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第二题(中级题目）</w:t>
      </w:r>
      <w:r>
        <w:rPr>
          <w:rFonts w:hint="eastAsia"/>
          <w:lang w:val="en-US" w:eastAsia="zh-CN"/>
        </w:rPr>
        <w:t>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纯虚函数是在基类中声明的虚函数，它没有提供实现。抽象类是包含纯虚函数的类，无法实例化，只能用作基类。这促使派生类实现纯虚函数，以便它们可以被实例化。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虚函数表（vtable）是一个用于存储虚函数地址的表，每个含有虚函数的类都有一个相应的虚函数表。虚指针（vpointer）是一个指向虚函数表的指针，存在于每个类的对象中。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在这个例子中，AbstractClass 是一个抽象类，包含纯虚函数 pureVirtualFunction() 和普通虚函数 nonVirtualFunction()。DerivedClass 是它的派生类，实现了纯虚函数。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因为抽象类包含纯虚函数，它不能被实例化，但可以被用作基类。当我们创建 DerivedClass 对象时，虚指针指向 DerivedClass 的虚函数表，使得通过基类指针调用虚函数时能够正确调用派生类中的实</w:t>
      </w:r>
      <w:bookmarkStart w:id="0" w:name="_GoBack"/>
      <w:bookmarkEnd w:id="0"/>
      <w:r>
        <w:rPr>
          <w:rFonts w:hint="eastAsia"/>
        </w:rPr>
        <w:t>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zYmI1OWIwNDAxYzQzZmI2OTlkNDc3ZWNlMGUwNjAifQ=="/>
  </w:docVars>
  <w:rsids>
    <w:rsidRoot w:val="0F061130"/>
    <w:rsid w:val="0F0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2024-01-04T06:47:00Z</dcterms:created>
  <dc:creator>李志攀</dc:creator>
  <cp:lastModifiedBy>李志攀</cp:lastModifiedBy>
  <dcterms:modified xsi:type="dcterms:W3CDTF">2024-01-04T07:31:26Z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E3B6BD758FD9478DA89DE3D100AA7E06_11</vt:lpwstr>
  </property>
</Properties>
</file>