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《程序员的自我修养》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硬件的关键中央处理器CPU，内存和I/O控制芯片，核心，计算机结构的发展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介绍了对称多处理器（SMP）的优势与适用场景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系统软件，体系结构——层次结构；通信的协议——接口，中间层，虚拟层；介绍了应用程序，运行库，操作系统内核层这几个层级及其所使用的接口。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介绍了如何挖掘计算机中的资源——CPU、存储器和I/O设备的潜能。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介绍了充分利用CPU的方法发展由多道程序到分时系统再到多任务系统的发展过程，及各种方法提高CPU利用率的方式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操作系统的发展对于程序员工作的简化，不再需要大量的硬件细节。着重介绍了操作系统中的文件系统——其读写方式，穿插介绍了一下硬盘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介绍了内存分配可能出现的问题，以及使用中间层来解决地址空间隔离问题。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介绍了隔离是如何实现的。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介绍了如何分段是如何实现隔离的，但无法提高内存的使用效率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介绍了分页的实现办法，介绍了页映射的工作原理及功能。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回顾了线程相关的基础知识。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介绍了线程的概念和组成，与进程的关系。介绍了相比单线程，多线程的优势。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介绍了线程的访问权限，其私有存储空间。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了线程的调度和优先级，在线程数量大于处理器数量时需要考虑。介绍了线程调度的概念和线程调度中线程的三种状态，以及线程状态的切换。介绍了优先级调度和转轮法的概念。介绍了线程按线程优先级的分类，线程优先级的改变方式，“饿死”现象的产生和解决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介绍了抢占的概念，不可抢占线程的执行过程。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介绍了Linux的多线程，创建新任务的方法和使用的代码和具体过程。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介绍了线程安全相关的具体内容。介绍了线程同时访问一个共享数据可能的危害。使用原子操作指令可以解决一部分简单情况下的问题。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紧接着介绍了更加通用的锁，介绍了其实现方式，以及几种不同的锁。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介绍了可重入函数的概念。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介绍了过度优化可能对线程安全造成的危害和解决方法。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介绍了几种线程模型——一对一模型、多对一模型、多对多模型。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本章小结。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了解了程序与进程的区别。学习了是什么决定了虚拟地址空间的大小，如何计算它。了解了虚拟地址空间的分配方式。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学习了PAE的地址扩展方式，介绍了访问AWE访问内存的操作方式。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了解了动态装入的基本原理。学习了覆盖装入和页映射的实现方法，其中覆盖装入基本已经被淘汰，而页映射是当今的主流。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站在操作系统的角度</w:t>
      </w:r>
      <w:r>
        <w:rPr>
          <w:rFonts w:hint="eastAsia"/>
          <w:lang w:val="en-US" w:eastAsia="zh-CN"/>
        </w:rPr>
        <w:t>了解了</w:t>
      </w:r>
      <w:r>
        <w:rPr>
          <w:rFonts w:hint="default"/>
          <w:lang w:val="en-US" w:eastAsia="zh-CN"/>
        </w:rPr>
        <w:t>一个可执行文件如何被装载，在进程中执行。</w:t>
      </w:r>
      <w:r>
        <w:rPr>
          <w:rFonts w:hint="eastAsia"/>
          <w:lang w:val="en-US" w:eastAsia="zh-CN"/>
        </w:rPr>
        <w:t>学习了进程建立的具体过程。介绍了页错误的概念与操作系统处理页错误的过程。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了解了减少内存浪费的方法，了解了链接视图和执行视图的概念。了解了程序头表的概念以及Elf32_Phdr结构的各个成员的基本含义。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了解了堆和栈的VMA，知晓了堆的最大申请数量，了解了通过段地址对齐来减少浪费的过程，了解了进程栈的初始化。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学习了Linux系统的bash 下输入一个命令执行某个ELF 程序时，Linux 系统如何装载这个ELF文件并且执行。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了解了Windows PE的装载过程。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本章</w:t>
      </w:r>
      <w:bookmarkStart w:id="0" w:name="_GoBack"/>
      <w:bookmarkEnd w:id="0"/>
      <w:r>
        <w:rPr>
          <w:rFonts w:hint="eastAsia"/>
          <w:lang w:val="en-US" w:eastAsia="zh-CN"/>
        </w:rPr>
        <w:t>小节。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ODVkNjRjN2ZkYWVhN2VlZTI0NzM3YjIyNjJkYWYifQ=="/>
  </w:docVars>
  <w:rsids>
    <w:rsidRoot w:val="00000000"/>
    <w:rsid w:val="0BC95498"/>
    <w:rsid w:val="434A10E6"/>
    <w:rsid w:val="6439330A"/>
    <w:rsid w:val="68820E3D"/>
    <w:rsid w:val="6B80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8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510</Words>
  <Characters>536</Characters>
  <Lines>0</Lines>
  <Paragraphs>0</Paragraphs>
  <TotalTime>635</TotalTime>
  <ScaleCrop>false</ScaleCrop>
  <LinksUpToDate>false</LinksUpToDate>
  <CharactersWithSpaces>536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2023-06-09T23:34:00Z</dcterms:created>
  <dc:creator>无殇</dc:creator>
  <cp:lastModifiedBy>WPS_1684049528</cp:lastModifiedBy>
  <dcterms:modified xsi:type="dcterms:W3CDTF">2023-09-01T10:49:17Z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A9B0444BCDD04FB4925DEA3D52487FBC_12</vt:lpwstr>
  </property>
</Properties>
</file>