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 w:firstLine="480" w:firstLineChars="200"/>
        <w:jc w:val="left"/>
        <w:textAlignment w:val="auto"/>
        <w:rPr>
          <w:rStyle w:val="5"/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</w:pPr>
      <w:bookmarkStart w:id="0" w:name="_GoBack"/>
      <w:bookmarkEnd w:id="0"/>
      <w:r>
        <w:rPr>
          <w:rStyle w:val="5"/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C++标准库中有三种主要的智能指针：std::unique_ptr、std::shared_ptr 和 std::weak_ptr。它们在管理动态分配的内存时提供了不同的功能和语义。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left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4"/>
          <w:szCs w:val="24"/>
          <w:shd w:val="clear" w:color="auto" w:fill="auto"/>
        </w:rPr>
      </w:pPr>
      <w:r>
        <w:rPr>
          <w:rStyle w:val="5"/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1.</w:t>
      </w:r>
      <w:r>
        <w:rPr>
          <w:rStyle w:val="5"/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std::unique_ptr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4"/>
          <w:szCs w:val="24"/>
          <w:shd w:val="clear" w:color="auto" w:fill="auto"/>
        </w:rPr>
      </w:pPr>
      <w:r>
        <w:rPr>
          <w:rStyle w:val="5"/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·</w:t>
      </w:r>
      <w:r>
        <w:rPr>
          <w:rStyle w:val="5"/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特点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240" w:firstLineChars="10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·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独占所有权：一种独占式智能指针，每个时间点只能有一个 </w:t>
      </w:r>
      <w:r>
        <w:rPr>
          <w:rStyle w:val="6"/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std::unique_ptr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 指向一个对象或内存块。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240" w:firstLineChars="10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·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移动语义：支持移动语义，允许所有权的转移，但不允许复制。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240" w:firstLineChars="10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·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轻量级：相对于 </w:t>
      </w:r>
      <w:r>
        <w:rPr>
          <w:rStyle w:val="6"/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std::shared_ptr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 更轻量，因为它不需要维护引用计数。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240" w:firstLineChars="10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·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自动释放：当 </w:t>
      </w:r>
      <w:r>
        <w:rPr>
          <w:rStyle w:val="6"/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std::unique_ptr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 超出其作用域时，关联的资源会自动释放。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4"/>
          <w:szCs w:val="24"/>
          <w:shd w:val="clear" w:color="auto" w:fill="auto"/>
        </w:rPr>
      </w:pPr>
      <w:r>
        <w:rPr>
          <w:rStyle w:val="5"/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·</w:t>
      </w:r>
      <w:r>
        <w:rPr>
          <w:rStyle w:val="5"/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使用场景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240" w:firstLineChars="10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·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独占资源：适用于需要确保资源独占所有权的情况，如管理单个动态分配的对象或内存块。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240" w:firstLineChars="10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·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避免内存泄漏：在需要确保资源释放的情况下，作为 RAII（资源获取即初始化）的一部分使用。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240" w:firstLineChars="10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·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移动语义：用于移动语义，比如容器的元素、动态创建的对象等。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Style w:val="5"/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2.</w:t>
      </w:r>
      <w:r>
        <w:rPr>
          <w:rStyle w:val="5"/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std::shared_ptr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4"/>
          <w:szCs w:val="24"/>
          <w:shd w:val="clear" w:color="auto" w:fill="auto"/>
        </w:rPr>
      </w:pPr>
      <w:r>
        <w:rPr>
          <w:rStyle w:val="5"/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·</w:t>
      </w:r>
      <w:r>
        <w:rPr>
          <w:rStyle w:val="5"/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特点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240" w:firstLineChars="10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·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共享所有权：允许多个 </w:t>
      </w:r>
      <w:r>
        <w:rPr>
          <w:rStyle w:val="6"/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std::shared_ptr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 共享同一个对象或内存块，通过引用计数来管理资源的生命周期。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240" w:firstLineChars="10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·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复制语义：支持复制，允许多个指针共享相同的资源。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240" w:firstLineChars="10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·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延长生命周期：只有当最后一个 </w:t>
      </w:r>
      <w:r>
        <w:rPr>
          <w:rStyle w:val="6"/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std::shared_ptr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 被销毁时，才会释放资源。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4"/>
          <w:szCs w:val="24"/>
          <w:shd w:val="clear" w:color="auto" w:fill="auto"/>
        </w:rPr>
      </w:pPr>
      <w:r>
        <w:rPr>
          <w:rStyle w:val="5"/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·</w:t>
      </w:r>
      <w:r>
        <w:rPr>
          <w:rStyle w:val="5"/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使用场景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240" w:firstLineChars="10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·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共享资源：适用于多个部分需要访问相同资源的情况，如多个对象需要共享一个动态分配的对象或内存块。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240" w:firstLineChars="10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·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循环引用：用于解决某些情况下可能出现的循环引用问题（通过 </w:t>
      </w:r>
      <w:r>
        <w:rPr>
          <w:rStyle w:val="6"/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std::weak_ptr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来辅助避免循环引用）。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240" w:firstLineChars="10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·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对象生命周期管理：在需要动态分配对象且需要多个对象共享对该对象的所有权时使用。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right="0"/>
        <w:jc w:val="left"/>
        <w:textAlignment w:val="auto"/>
        <w:rPr>
          <w:rFonts w:hint="eastAsia" w:ascii="Times New Roman" w:hAnsi="Times New Roman" w:eastAsia="宋体" w:cs="Times New Roman"/>
          <w:b w:val="0"/>
          <w:bCs w:val="0"/>
          <w:color w:val="auto"/>
          <w:sz w:val="24"/>
          <w:szCs w:val="24"/>
          <w:shd w:val="clear" w:color="auto" w:fill="auto"/>
          <w:lang w:eastAsia="zh-CN"/>
        </w:rPr>
      </w:pPr>
      <w:r>
        <w:rPr>
          <w:rStyle w:val="5"/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val="en-US" w:eastAsia="zh-CN"/>
        </w:rPr>
        <w:t>3.</w:t>
      </w:r>
      <w:r>
        <w:rPr>
          <w:rStyle w:val="5"/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</w:rPr>
        <w:t>std::weak_ptr</w:t>
      </w:r>
      <w:r>
        <w:rPr>
          <w:rStyle w:val="5"/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bdr w:val="none" w:color="auto" w:sz="0" w:space="0"/>
          <w:shd w:val="clear" w:color="auto" w:fill="auto"/>
          <w:lang w:eastAsia="zh-CN"/>
        </w:rPr>
        <w:t>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Style w:val="5"/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·</w:t>
      </w:r>
      <w:r>
        <w:rPr>
          <w:rStyle w:val="5"/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特点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240" w:firstLineChars="10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·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弱引用：不增加引用计数，允许观察 </w:t>
      </w:r>
      <w:r>
        <w:rPr>
          <w:rStyle w:val="6"/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std::shared_ptr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 指向的资源，但不能直接访问资源，需要通过 </w:t>
      </w:r>
      <w:r>
        <w:rPr>
          <w:rStyle w:val="6"/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std::lock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 方法进行访问。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240" w:firstLineChars="10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·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避免循环引用：通常与 </w:t>
      </w:r>
      <w:r>
        <w:rPr>
          <w:rStyle w:val="6"/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std::shared_ptr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 一起使用，用于打破 </w:t>
      </w:r>
      <w:r>
        <w:rPr>
          <w:rStyle w:val="6"/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std::shared_ptr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 之间的循环引用。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240" w:firstLineChars="10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·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不控制生命周期：不能直接使用资源，需要通过 </w:t>
      </w:r>
      <w:r>
        <w:rPr>
          <w:rStyle w:val="6"/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std::lock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 获得 </w:t>
      </w:r>
      <w:r>
        <w:rPr>
          <w:rStyle w:val="6"/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std::shared_ptr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 来访问资源。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Style w:val="5"/>
          <w:rFonts w:hint="eastAsia" w:ascii="Times New Roman" w:hAnsi="Times New Roman" w:eastAsia="宋体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·</w:t>
      </w:r>
      <w:r>
        <w:rPr>
          <w:rStyle w:val="5"/>
          <w:rFonts w:hint="default" w:ascii="Times New Roman" w:hAnsi="Times New Roman" w:eastAsia="宋体" w:cs="Times New Roman"/>
          <w:b/>
          <w:bCs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使用场景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240" w:firstLineChars="10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·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避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免循环引用：当 </w:t>
      </w:r>
      <w:r>
        <w:rPr>
          <w:rStyle w:val="6"/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std::shared_ptr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 之间存在循环引用时，使用 </w:t>
      </w:r>
      <w:r>
        <w:rPr>
          <w:rStyle w:val="6"/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std::weak_ptr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 来解决循环引用问题。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240" w:firstLineChars="100"/>
        <w:jc w:val="left"/>
        <w:textAlignment w:val="auto"/>
        <w:rPr>
          <w:rFonts w:hint="default" w:ascii="Times New Roman" w:hAnsi="Times New Roman" w:eastAsia="宋体" w:cs="Times New Roman"/>
          <w:b w:val="0"/>
          <w:bCs w:val="0"/>
          <w:color w:val="auto"/>
          <w:sz w:val="24"/>
          <w:szCs w:val="24"/>
          <w:shd w:val="clear" w:color="auto" w:fill="auto"/>
        </w:rPr>
      </w:pPr>
      <w:r>
        <w:rPr>
          <w:rFonts w:hint="eastAsia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  <w:lang w:val="en-US" w:eastAsia="zh-CN"/>
        </w:rPr>
        <w:t>·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缓存：用于缓存 </w:t>
      </w:r>
      <w:r>
        <w:rPr>
          <w:rStyle w:val="6"/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std::shared_ptr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 对象，观察对象是否仍然存在，并在需要时获得 </w:t>
      </w:r>
      <w:r>
        <w:rPr>
          <w:rStyle w:val="6"/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std::shared_ptr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color="auto" w:fill="auto"/>
        </w:rPr>
        <w:t> 以访问资源。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default" w:ascii="Times New Roman" w:hAnsi="Times New Roman" w:eastAsia="宋体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sz w:val="24"/>
          <w:szCs w:val="24"/>
        </w:rPr>
        <w:t>选择智能指针类型应基于所管理资源的所有权需求，以及在项目中最适合的所有权管理策略。 std::unique_ptr 用于独占资源，std::shared_ptr 用于共享资源，而 std::weak_ptr 则用于辅助 std::shared_ptr 避免循环引用问题。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ooge 05_53">
    <w:panose1 w:val="000004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UyNThiMGZkN2E1ZGMwODBiOGRjZTgzZWYxN2E4ZjEifQ=="/>
  </w:docVars>
  <w:rsids>
    <w:rsidRoot w:val="28291B3D"/>
    <w:rsid w:val="28291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2023-12-11T07:01:00Z</dcterms:created>
  <dc:creator>南风知我意｀</dc:creator>
  <cp:lastModifiedBy>南风知我意｀</cp:lastModifiedBy>
  <dcterms:modified xsi:type="dcterms:W3CDTF">2023-12-11T07:12:27Z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4C982E8015B54C80A809B9D88B66D86B_11</vt:lpwstr>
  </property>
</Properties>
</file>