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440" w:firstLineChars="20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C++提供了三种智能指针：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unique_ptr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shared_ptr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weak_ptr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，它们在处理对象的生命周期管理时非常有用。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440" w:firstLineChars="20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2"/>
          <w:szCs w:val="22"/>
        </w:rPr>
        <w:t>unique_ptr：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使用方法：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std::unique_ptr&lt;T&gt; ptr(new 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特点：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unique_ptr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拥有它所指向的对象，当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unique_ptr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超出范围或被显式释放时，它所指向的对象会被自动销毁。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使用场景：当你需要确保某个对象在任何时候都只有一个所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有者时，可以使用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unique_ptr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。例如，当一个对象是另一个对象的私有成员时，可以使用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unique_ptr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来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确保其生命周期。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2"/>
          <w:szCs w:val="22"/>
        </w:rPr>
        <w:t>shared_ptr：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使用方法：std::shared_ptr&lt;T&gt; ptr(new T); 或 std::shared_ptr&lt;T&gt; ptr = std::make_shared&lt;T&gt;();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特点：shared_ptr允许多个智能指针指向同一个对象。对象的生命周期持续到最后一个指向它的shared_ptr被销毁。当最后一个指向对象的shared_ptr被销毁或重置时，对象会被自动销毁。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使用场景：当多个智能指针可能指向同一个对象时，使用shared_ptr可以避免循环引用导致的内存泄漏。例如，当一个对象被多个线程共享时，可以使用shared_ptr来管理其生命周期。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2"/>
          <w:szCs w:val="22"/>
        </w:rPr>
        <w:t>weak_ptr：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使用方法：std::weak_ptr&lt;T&gt; ptr(shared_ptr);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特点：weak_ptr不拥有它所指向的对象，它只是对一个由shared_ptr管理的对象的弱引用。它不会延长对象的生命周期，而且不会阻止对象的销毁。当所有指向对象的shared_ptr都被销毁后，对象会被销毁，此时所有指向该对象的weak_ptr都会失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使用场景：当需要打破循环引用时，使用weak_ptr。例如，当两个对象相互引用时，可以使用一个指向对象的shared_ptr和一个指向另一个对象的weak_ptr来打破循环引用。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440" w:firstLineChars="20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440" w:firstLineChars="20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  <w:t>总结起来，这三种智能指针各有特点和使用场景。选择哪种智能指针取决于你的具体需求和场景。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FlYjAyMDA1YmZkZDM5NzJkNDA5MTkyNTI4NTNkNGIifQ=="/>
  </w:docVars>
  <w:rsids>
    <w:rsidRoot w:val="00000000"/>
    <w:rsid w:val="3CEC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2023-12-14T05:31:00Z</dcterms:created>
  <dc:creator>LENOVO</dc:creator>
  <cp:lastModifiedBy>CPU</cp:lastModifiedBy>
  <dcterms:modified xsi:type="dcterms:W3CDTF">2023-12-14T05:32:35Z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47B5C33B30AF495FAB68565A3937C8A9_12</vt:lpwstr>
  </property>
</Properties>
</file>