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DFDFE"/>
        </w:rPr>
        <w:t>1. 多线程编程基础知识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eastAsia" w:ascii="宋体" w:hAnsi="宋体" w:eastAsia="宋体" w:cs="宋体"/>
          <w:sz w:val="20"/>
          <w:szCs w:val="2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线程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：线程是程序执行流的最小单元，一个进程可以包含多个线程，这些线程共享进程的资源。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right="0" w:hanging="360"/>
        <w:rPr>
          <w:rFonts w:hint="eastAsia" w:ascii="宋体" w:hAnsi="宋体" w:eastAsia="宋体" w:cs="宋体"/>
          <w:sz w:val="20"/>
          <w:szCs w:val="2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互斥锁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：当多个线程需要访问共享资源时，为了避免数据冲突，需要使用互斥锁来保证一次只有一个线程可以访问该资源。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beforeAutospacing="0" w:after="0" w:afterAutospacing="0" w:line="18" w:lineRule="atLeast"/>
        <w:ind w:left="0" w:right="0" w:hanging="360"/>
        <w:rPr>
          <w:rFonts w:hint="eastAsia" w:ascii="宋体" w:hAnsi="宋体" w:eastAsia="宋体" w:cs="宋体"/>
          <w:sz w:val="20"/>
          <w:szCs w:val="20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条件变量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：用于线程间的协调，一个线程可以等待某个条件成立（另一个线程改变某些状态），当条件满足时，等待的线程将被唤醒。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DFDFE"/>
        </w:rPr>
        <w:t>2. 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DFDFE"/>
        </w:rPr>
        <w:t>std::thread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6"/>
          <w:szCs w:val="16"/>
          <w:bdr w:val="none" w:color="auto" w:sz="0" w:space="0"/>
          <w:shd w:val="clear" w:fill="FDFDFE"/>
        </w:rPr>
        <w:t>std::thread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是C++11标准库中提供的类，用于表示一个线程对象。通过创建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6"/>
          <w:szCs w:val="16"/>
          <w:bdr w:val="none" w:color="auto" w:sz="0" w:space="0"/>
          <w:shd w:val="clear" w:fill="FDFDFE"/>
        </w:rPr>
        <w:t>std::thread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  <w:t>对象并传入一个可调用对象（如函数、lambda表达式或函数对象），可以启动一个新的线程。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#include &lt;thread&gt;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#include &lt;iostream&gt;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void threadFunction()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>{ for (int i = 0; i &lt; 10; ++i)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 { std::cout &lt;&lt; "Thread function: " &lt;&lt; i &lt;&lt; std::endl;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>int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shd w:val="clear" w:fill="FDFDFE"/>
        </w:rPr>
        <w:t xml:space="preserve"> { std::thread t(threadFunction); // 创建新线程并开始执行 t.join(); // 等待线程结束 return 0;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0"/>
          <w:szCs w:val="20"/>
          <w:bdr w:val="none" w:color="auto" w:sz="0" w:space="0"/>
          <w:shd w:val="clear" w:fill="FDFD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3. std::mutex 和 std::lock_guard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std::mutex是一个互斥对象，用于保护共享数据，防止多个线程同时访问。而std::lock_guard是一个RAII风格的互斥锁，它在构造时锁定互斥锁，在析构时自动解锁互斥锁，可以简化互斥锁的使用。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#include &lt;thread&gt;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#include &lt;mutex&gt;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#include &lt;iostream&gt;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 std::mutex mtx; // 全局互斥锁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 int shared_data = 0; // 共享数据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void increment()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{ std::lock_guard&lt;std::mutex&gt; lock(mtx); // 在作用域内自动锁定和解锁互斥锁 ++shared_data; // 对共享数据加1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int main()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{ std::thread t1(increment); // 启动两个线程同时访问共享数据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 xml:space="preserve">std::thread t2(increment); t1.join(); t2.join(); // 等待两个线程结束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std::cout &lt;&lt; "Shared data: " &lt;&lt; shared_data &lt;&lt; std::endl; // 输出共享数据值，应为2 return 0;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4. std::condition_variable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std::condition_variable用于线程间的协调，允许一个或多个线程等待某个条件成立。当条件满足时，等待的线程将被唤醒。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5. 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kern w:val="2"/>
          <w:sz w:val="20"/>
          <w:szCs w:val="20"/>
          <w:shd w:val="clear" w:fill="FDFDFE"/>
          <w:lang w:val="en-US" w:eastAsia="zh-CN" w:bidi="ar-SA"/>
        </w:rPr>
        <w:t>线程池是一种管理线程的技术，可以预先创建一组线程并保存在内存中，需要时从线程池中取出线程进行处理，处理完毕后将线程归还给线程池。这样可以避免频繁地创建和销毁线程，提高程序的性能。在C++中，可以使用第三方库来实现线程池的功能。例如，可以使用Boost.Thread库中的Boost.Thread.Pool来实现线程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D1603"/>
    <w:multiLevelType w:val="multilevel"/>
    <w:tmpl w:val="6DBD1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322215C4"/>
    <w:rsid w:val="3222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2024-01-03T16:48:00Z</dcterms:created>
  <dc:creator>自然而燃</dc:creator>
  <cp:lastModifiedBy>自然而燃</cp:lastModifiedBy>
  <dcterms:modified xsi:type="dcterms:W3CDTF">2024-01-03T16:52:38Z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EF06147A5D3D4DC4B0F660FCDEF8C728_11</vt:lpwstr>
  </property>
</Properties>
</file>