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A0D1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1. External Linkage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（外部链接）：</w:t>
      </w:r>
    </w:p>
    <w:p w14:paraId="51794C70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变量或函数具有外部链接时，它们可以在不同的源文件中访问。</w:t>
      </w:r>
    </w:p>
    <w:p w14:paraId="35764EB6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通过使用关键字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`extern`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声明或在全局范围定义的变量具有外部链接。</w:t>
      </w:r>
    </w:p>
    <w:p w14:paraId="16B676C9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通常，这些变量或函数被放在一个单独的源文件中，并且可以通过其他源文件中的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`extern`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声明来使用。</w:t>
      </w:r>
    </w:p>
    <w:p w14:paraId="70F7A840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外部链接的变量或函数在整个程序中都是可见的。</w:t>
      </w:r>
    </w:p>
    <w:p w14:paraId="67FE9808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2. Static Linkage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（静态链接）：</w:t>
      </w:r>
    </w:p>
    <w:p w14:paraId="2D1B639E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变量或函数具有静态链接时，它们仅在定义它们的源文件中可见，不能在其他源文件中访问。</w:t>
      </w:r>
    </w:p>
    <w:p w14:paraId="0EC96FC8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使用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`static`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关键字在全局范围定义的变量或函数具有静态链接。</w:t>
      </w:r>
    </w:p>
    <w:p w14:paraId="60D1F4CA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静态链接的变量或函数对于同一源文件中的其他函数来说是全局的，但对其他源文件是不可见的。</w:t>
      </w:r>
    </w:p>
    <w:p w14:paraId="71A8DEDE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3. Namespace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（命名空间）：</w:t>
      </w:r>
    </w:p>
    <w:p w14:paraId="767AE3A8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命名空间是一种用于避免名称冲突的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C++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特性，允许将变量、函数和类封装在一个特定的命名空间中。</w:t>
      </w:r>
    </w:p>
    <w:p w14:paraId="637C8B5B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命名空间通过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`namespace`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关键字定义，如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`namespace </w:t>
      </w:r>
      <w:proofErr w:type="spellStart"/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MyNamespace</w:t>
      </w:r>
      <w:proofErr w:type="spellEnd"/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{ /* ... */ }`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。</w:t>
      </w:r>
    </w:p>
    <w:p w14:paraId="3BFB0E7B" w14:textId="77777777" w:rsidR="00B87090" w:rsidRPr="00EB5717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21212"/>
          <w:shd w:val="clear" w:color="auto" w:fill="FFFFFF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在命名空间内，可以定义全局变量、函数和类，并使用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`::`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操作符在不同的命名空间中访问它们。</w:t>
      </w:r>
    </w:p>
    <w:p w14:paraId="29675828" w14:textId="77777777" w:rsidR="00B87090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</w:rPr>
      </w:pP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 xml:space="preserve">   </w:t>
      </w:r>
      <w:r w:rsidRPr="00EB5717">
        <w:rPr>
          <w:rFonts w:ascii="Times New Roman" w:eastAsia="宋体" w:hAnsi="Times New Roman" w:hint="eastAsia"/>
          <w:color w:val="121212"/>
          <w:shd w:val="clear" w:color="auto" w:fill="FFFFFF"/>
        </w:rPr>
        <w:t>命名空间提供了一种组织和隔离代码的方法，以防止名称冲突。</w:t>
      </w:r>
      <w:r>
        <w:rPr>
          <w:rFonts w:ascii="Times New Roman" w:eastAsia="宋体" w:hAnsi="Times New Roman" w:hint="eastAsia"/>
          <w:color w:val="161616"/>
          <w:shd w:val="clear" w:color="auto" w:fill="FFFFFF"/>
        </w:rPr>
        <w:t>·</w:t>
      </w:r>
      <w:r>
        <w:rPr>
          <w:rFonts w:ascii="Times New Roman" w:eastAsia="宋体" w:hAnsi="Times New Roman"/>
          <w:color w:val="161616"/>
          <w:shd w:val="clear" w:color="auto" w:fill="FFFFFF"/>
        </w:rPr>
        <w:t>在类声明中声明成员函数时，</w:t>
      </w:r>
      <w:r>
        <w:rPr>
          <w:rFonts w:ascii="Times New Roman" w:eastAsia="宋体" w:hAnsi="Times New Roman"/>
          <w:color w:val="161616"/>
          <w:shd w:val="clear" w:color="auto" w:fill="FFFFFF"/>
        </w:rPr>
        <w:t>static</w:t>
      </w:r>
      <w:r>
        <w:rPr>
          <w:rFonts w:ascii="Times New Roman" w:eastAsia="宋体" w:hAnsi="Times New Roman"/>
          <w:color w:val="161616"/>
          <w:shd w:val="clear" w:color="auto" w:fill="FFFFFF"/>
        </w:rPr>
        <w:t>关键字将指定类的所有实例共享该函数。</w:t>
      </w:r>
      <w:r>
        <w:rPr>
          <w:rFonts w:ascii="Times New Roman" w:eastAsia="宋体" w:hAnsi="Times New Roman"/>
          <w:color w:val="161616"/>
          <w:shd w:val="clear" w:color="auto" w:fill="FFFFFF"/>
        </w:rPr>
        <w:t xml:space="preserve"> </w:t>
      </w:r>
      <w:r>
        <w:rPr>
          <w:rFonts w:ascii="Times New Roman" w:eastAsia="宋体" w:hAnsi="Times New Roman"/>
          <w:color w:val="161616"/>
          <w:shd w:val="clear" w:color="auto" w:fill="FFFFFF"/>
        </w:rPr>
        <w:t>由于函数没有隐式</w:t>
      </w:r>
      <w:r>
        <w:rPr>
          <w:rFonts w:ascii="Times New Roman" w:eastAsia="宋体" w:hAnsi="Times New Roman"/>
          <w:color w:val="161616"/>
          <w:shd w:val="clear" w:color="auto" w:fill="FFFFFF"/>
        </w:rPr>
        <w:t>this</w:t>
      </w:r>
      <w:r>
        <w:rPr>
          <w:rFonts w:ascii="Times New Roman" w:eastAsia="宋体" w:hAnsi="Times New Roman"/>
          <w:color w:val="161616"/>
          <w:shd w:val="clear" w:color="auto" w:fill="FFFFFF"/>
        </w:rPr>
        <w:t>指针，因此静态成员函数不能访问实例成员。</w:t>
      </w:r>
      <w:r>
        <w:rPr>
          <w:rFonts w:ascii="Times New Roman" w:eastAsia="宋体" w:hAnsi="Times New Roman"/>
          <w:color w:val="161616"/>
          <w:shd w:val="clear" w:color="auto" w:fill="FFFFFF"/>
        </w:rPr>
        <w:t xml:space="preserve"> </w:t>
      </w:r>
      <w:r>
        <w:rPr>
          <w:rFonts w:ascii="Times New Roman" w:eastAsia="宋体" w:hAnsi="Times New Roman"/>
          <w:color w:val="161616"/>
          <w:shd w:val="clear" w:color="auto" w:fill="FFFFFF"/>
        </w:rPr>
        <w:t>若要访问实例成员，请使用作为实例指针或引用的参数来声明函数。</w:t>
      </w:r>
    </w:p>
    <w:p w14:paraId="7CADB757" w14:textId="77777777" w:rsidR="00B87090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61616"/>
          <w:shd w:val="clear" w:color="auto" w:fill="FFFFFF"/>
        </w:rPr>
      </w:pPr>
      <w:r>
        <w:rPr>
          <w:rFonts w:ascii="Times New Roman" w:eastAsia="宋体" w:hAnsi="Times New Roman" w:hint="eastAsia"/>
          <w:color w:val="161616"/>
          <w:shd w:val="clear" w:color="auto" w:fill="FFFFFF"/>
        </w:rPr>
        <w:t>·</w:t>
      </w:r>
      <w:r>
        <w:rPr>
          <w:rFonts w:ascii="Times New Roman" w:eastAsia="宋体" w:hAnsi="Times New Roman"/>
          <w:color w:val="161616"/>
          <w:shd w:val="clear" w:color="auto" w:fill="FFFFFF"/>
        </w:rPr>
        <w:t>不能将联合成员声明为静态的。但是，全局声明的匿名联合必须是显式声明的</w:t>
      </w:r>
      <w:r>
        <w:rPr>
          <w:rFonts w:ascii="Times New Roman" w:eastAsia="宋体" w:hAnsi="Times New Roman"/>
          <w:color w:val="161616"/>
          <w:shd w:val="clear" w:color="auto" w:fill="FFFFFF"/>
        </w:rPr>
        <w:t>static</w:t>
      </w:r>
      <w:r>
        <w:rPr>
          <w:rFonts w:ascii="Times New Roman" w:eastAsia="宋体" w:hAnsi="Times New Roman"/>
          <w:color w:val="161616"/>
          <w:shd w:val="clear" w:color="auto" w:fill="FFFFFF"/>
        </w:rPr>
        <w:t>。</w:t>
      </w:r>
    </w:p>
    <w:p w14:paraId="2F5F8961" w14:textId="77777777" w:rsidR="00B87090" w:rsidRDefault="00B87090" w:rsidP="00B87090">
      <w:pPr>
        <w:pStyle w:val="a3"/>
        <w:widowControl/>
        <w:spacing w:beforeAutospacing="0" w:afterAutospacing="0" w:line="360" w:lineRule="auto"/>
        <w:rPr>
          <w:rFonts w:ascii="Times New Roman" w:eastAsia="宋体" w:hAnsi="Times New Roman"/>
          <w:color w:val="161616"/>
          <w:shd w:val="clear" w:color="auto" w:fill="FFFFFF"/>
        </w:rPr>
      </w:pPr>
    </w:p>
    <w:p w14:paraId="7F2622FB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</w:pP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编写程序过程中，名称（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）可以是符号常量、变量、函数、结构、枚举、类和对象等等。工程越大，名称互相冲突性的可能性越大。另外使用多个厂商的类库时，也可能导致名称冲突。为了避免，在大规模程序的设计中，以及在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lastRenderedPageBreak/>
        <w:t>程序员使用各种各样的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C++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库时，这些标识符的命名发生冲突，标准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C++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引入关键字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 xml:space="preserve"> 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（命名空间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/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名字空间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/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名称空间），可以更好地控制标识符的作用域。</w:t>
      </w:r>
    </w:p>
    <w:p w14:paraId="7518E1BB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</w:pP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例如，我们在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C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语言中，通过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static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可以限制名字只在当前编译单元内可见，在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C++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中我们通过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来控制对名字的访问。</w:t>
      </w:r>
    </w:p>
    <w:p w14:paraId="5698A829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的语法：</w:t>
      </w:r>
    </w:p>
    <w:p w14:paraId="39781605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中可定义常量、变量、函数、结构体、枚举、类等</w:t>
      </w:r>
    </w:p>
    <w:p w14:paraId="4EF19196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只能在全局定义。</w:t>
      </w:r>
    </w:p>
    <w:p w14:paraId="246B042E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支持嵌套定义。</w:t>
      </w:r>
    </w:p>
    <w:p w14:paraId="388C26A3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是开放的，可随时添加新的成员。</w:t>
      </w:r>
    </w:p>
    <w:p w14:paraId="73B31174" w14:textId="77777777" w:rsid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namespace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关键字可以为已有空间名字增加别名</w:t>
      </w:r>
    </w:p>
    <w:p w14:paraId="37F2E6FB" w14:textId="4E8CCFDD" w:rsidR="002F1580" w:rsidRPr="00B87090" w:rsidRDefault="00B87090" w:rsidP="00B87090">
      <w:pPr>
        <w:widowControl/>
        <w:shd w:val="clear" w:color="auto" w:fill="FFFFFF"/>
        <w:spacing w:line="360" w:lineRule="auto"/>
        <w:jc w:val="left"/>
        <w:rPr>
          <w:rFonts w:ascii="Times New Roman" w:hAnsi="Times New Roman" w:cs="Times New Roman" w:hint="eastAsia"/>
          <w:color w:val="222222"/>
          <w:sz w:val="24"/>
        </w:rPr>
      </w:pPr>
      <w:r>
        <w:rPr>
          <w:rFonts w:ascii="Times New Roman" w:eastAsia="宋体" w:hAnsi="Times New Roman" w:cs="Times New Roman" w:hint="eastAsia"/>
          <w:color w:val="222222"/>
          <w:kern w:val="0"/>
          <w:sz w:val="24"/>
          <w:shd w:val="clear" w:color="auto" w:fill="FFFFFF"/>
          <w:lang w:bidi="ar"/>
        </w:rPr>
        <w:t>·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无名命名空间意味着命名空间中的符号只能在本文件中访问，相当于给符号增加了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static</w:t>
      </w:r>
      <w:r>
        <w:rPr>
          <w:rFonts w:ascii="Times New Roman" w:eastAsia="宋体" w:hAnsi="Times New Roman" w:cs="Times New Roman"/>
          <w:color w:val="222222"/>
          <w:kern w:val="0"/>
          <w:sz w:val="24"/>
          <w:shd w:val="clear" w:color="auto" w:fill="FFFFFF"/>
          <w:lang w:bidi="ar"/>
        </w:rPr>
        <w:t>修饰。</w:t>
      </w:r>
    </w:p>
    <w:sectPr w:rsidR="002F1580" w:rsidRPr="00B8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29E1" w14:textId="77777777" w:rsidR="007C6783" w:rsidRDefault="007C6783" w:rsidP="00B87090">
      <w:r>
        <w:separator/>
      </w:r>
    </w:p>
  </w:endnote>
  <w:endnote w:type="continuationSeparator" w:id="0">
    <w:p w14:paraId="306220DC" w14:textId="77777777" w:rsidR="007C6783" w:rsidRDefault="007C6783" w:rsidP="00B87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232F" w14:textId="77777777" w:rsidR="007C6783" w:rsidRDefault="007C6783" w:rsidP="00B87090">
      <w:r>
        <w:separator/>
      </w:r>
    </w:p>
  </w:footnote>
  <w:footnote w:type="continuationSeparator" w:id="0">
    <w:p w14:paraId="4D39E722" w14:textId="77777777" w:rsidR="007C6783" w:rsidRDefault="007C6783" w:rsidP="00B87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09"/>
    <w:rsid w:val="00165C72"/>
    <w:rsid w:val="002104F5"/>
    <w:rsid w:val="0025631D"/>
    <w:rsid w:val="002F1580"/>
    <w:rsid w:val="007C6783"/>
    <w:rsid w:val="00935409"/>
    <w:rsid w:val="00B87090"/>
    <w:rsid w:val="00D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59333"/>
  <w15:chartTrackingRefBased/>
  <w15:docId w15:val="{090EAAC5-CBFF-41A3-810C-A03E24A6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90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3146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B870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70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7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70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浩冬 冯</dc:creator>
  <cp:keywords/>
  <dc:description/>
  <cp:lastModifiedBy>浩冬 冯</cp:lastModifiedBy>
  <cp:revision>2</cp:revision>
  <dcterms:created xsi:type="dcterms:W3CDTF">2023-09-27T14:22:00Z</dcterms:created>
  <dcterms:modified xsi:type="dcterms:W3CDTF">2023-09-27T14:42:00Z</dcterms:modified>
</cp:coreProperties>
</file>