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第十一章总结：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第十一章介绍了如何使用类。首先，本章讲解了运算符重载，它使程序员能够定义与类对象一起使用的运算符。然后，本章讲解了友元函数，这些函数可以访问外部世界不可访问的类数据。同时，本章还介绍了一些构造函数和重载运算符成员函数是如何被用来管理类类型转换的。</w:t>
      </w:r>
    </w:p>
    <w:p>
      <w:pPr>
        <w:rPr>
          <w:rFonts w:hint="eastAsia"/>
          <w:lang w:val="en-US" w:eastAsia="zh-CN"/>
        </w:rPr>
      </w:pPr>
      <w:r>
        <w:rPr>
          <w:rFonts w:hint="eastAsia"/>
          <w:lang w:val="en-US" w:eastAsia="zh-CN"/>
        </w:rPr>
        <w:t>第十二章总结：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bookmarkStart w:id="0" w:name="_GoBack"/>
      <w:r>
        <w:rPr>
          <w:rFonts w:hint="eastAsia"/>
          <w:lang w:val="en-US" w:eastAsia="zh-CN"/>
        </w:rPr>
        <w:t>第十二章介绍了类和动态内存分配的相关内容。一般来说，让类成员指向动态分配的内存很有用。如果程序员在类构造函数中使用new来分配动态内存，就有责任提供适当的析构函数，定义显式拷贝构造函数和显式赋值运算符。本章介绍了在程序员没有提供显式定义时，将如何隐式地生成成员函数以及这些成员函数的行为。同时还讲解了通过使用对象指针，了解队列模拟问题，扩充了类方面的知识。</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iZjlkNDFlZmQ0NzJjYjdmNGQ5YzYwMDRiODZkNjEifQ=="/>
  </w:docVars>
  <w:rsids>
    <w:rsidRoot w:val="7BE77A6D"/>
    <w:rsid w:val="26C863DB"/>
    <w:rsid w:val="36301896"/>
    <w:rsid w:val="371273E8"/>
    <w:rsid w:val="6BD149A6"/>
    <w:rsid w:val="7BE7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2024-01-03T08:48:00Z</dcterms:created>
  <dc:creator>Rider要努力崛起</dc:creator>
  <cp:lastModifiedBy>Rider要努力崛起</cp:lastModifiedBy>
  <dcterms:modified xsi:type="dcterms:W3CDTF">2024-01-03T09:10:50Z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D44806A553AA4545BEE7E7DC4C4EB944_11</vt:lpwstr>
  </property>
</Properties>
</file>