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rPr>
      </w:pPr>
      <w:r>
        <w:rPr>
          <w:rFonts w:hint="eastAsia" w:ascii="宋体" w:hAnsi="宋体" w:eastAsia="宋体" w:cs="宋体"/>
          <w:sz w:val="28"/>
          <w:szCs w:val="28"/>
        </w:rPr>
        <w:t>阅读C++ prime plus 第13 章并总结关键内容</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类继承</w:t>
      </w:r>
    </w:p>
    <w:p>
      <w:pPr>
        <w:widowControl w:val="0"/>
        <w:numPr>
          <w:ilvl w:val="0"/>
          <w:numId w:val="0"/>
        </w:numPr>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类库由类声明和实现构成。</w:t>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类继承能够从已有的类派生出新的类，而派生类继承了原有类（称为基类）的特征，包括方法。</w:t>
      </w:r>
    </w:p>
    <w:p>
      <w:pPr>
        <w:widowControl w:val="0"/>
        <w:numPr>
          <w:ilvl w:val="0"/>
          <w:numId w:val="2"/>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一个简单的基类</w:t>
      </w:r>
    </w:p>
    <w:p>
      <w:pPr>
        <w:widowControl w:val="0"/>
        <w:numPr>
          <w:ilvl w:val="0"/>
          <w:numId w:val="3"/>
        </w:numPr>
        <w:jc w:val="both"/>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从一个类派生出另一个类时，原始类称为基类，继承类称为派生类。</w:t>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派生类有着特殊的声名头，例如：</w:t>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class RatedPlayer:public TableTennisPlayer</w:t>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widowControl w:val="0"/>
        <w:numPr>
          <w:ilvl w:val="0"/>
          <w:numId w:val="0"/>
        </w:numPr>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};//冒号指出RatedPlayer类的基类是TableTennisplayer类。</w:t>
      </w:r>
    </w:p>
    <w:p>
      <w:pPr>
        <w:widowControl w:val="0"/>
        <w:numPr>
          <w:ilvl w:val="0"/>
          <w:numId w:val="0"/>
        </w:numPr>
        <w:jc w:val="both"/>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Ratedplayer对象将具有以下特征： 派生类对象存储了基类的数据成员</w:t>
      </w:r>
      <w:r>
        <w:rPr>
          <w:rFonts w:hint="eastAsia" w:ascii="宋体" w:hAnsi="宋体" w:eastAsia="宋体" w:cs="宋体"/>
          <w:sz w:val="28"/>
          <w:szCs w:val="28"/>
          <w:lang w:val="en-US" w:eastAsia="zh-CN"/>
        </w:rPr>
        <w:t>，即</w:t>
      </w:r>
      <w:r>
        <w:rPr>
          <w:rFonts w:hint="default" w:ascii="宋体" w:hAnsi="宋体" w:eastAsia="宋体" w:cs="宋体"/>
          <w:sz w:val="28"/>
          <w:szCs w:val="28"/>
          <w:lang w:val="en-US" w:eastAsia="zh-CN"/>
        </w:rPr>
        <w:t>派生类继承了基类的实现； 派生类对象可以使用基类的方法</w:t>
      </w:r>
      <w:r>
        <w:rPr>
          <w:rFonts w:hint="eastAsia" w:ascii="宋体" w:hAnsi="宋体" w:eastAsia="宋体" w:cs="宋体"/>
          <w:sz w:val="28"/>
          <w:szCs w:val="28"/>
          <w:lang w:val="en-US" w:eastAsia="zh-CN"/>
        </w:rPr>
        <w:t>，即</w:t>
      </w:r>
      <w:r>
        <w:rPr>
          <w:rFonts w:hint="default" w:ascii="宋体" w:hAnsi="宋体" w:eastAsia="宋体" w:cs="宋体"/>
          <w:sz w:val="28"/>
          <w:szCs w:val="28"/>
          <w:lang w:val="en-US" w:eastAsia="zh-CN"/>
        </w:rPr>
        <w:t>派生类继承了基类的接口</w:t>
      </w:r>
      <w:r>
        <w:rPr>
          <w:rFonts w:hint="eastAsia" w:ascii="宋体" w:hAnsi="宋体" w:eastAsia="宋体" w:cs="宋体"/>
          <w:sz w:val="28"/>
          <w:szCs w:val="28"/>
          <w:lang w:val="en-US" w:eastAsia="zh-CN"/>
        </w:rPr>
        <w:t>。</w:t>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此外，派生类需要自己的构造函数。</w:t>
      </w:r>
    </w:p>
    <w:p>
      <w:pPr>
        <w:widowControl w:val="0"/>
        <w:numPr>
          <w:ilvl w:val="0"/>
          <w:numId w:val="3"/>
        </w:numPr>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构造函数：访问权限的考虑</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派生类必须通过基类方法访问基类的私有成员，而不能直接访问。</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派生类构造函数举例：</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RatedPlayer::RatedPlayer(unsigned int r,const string &amp; fn,const string &amp; ln,bool,ht):TableTennisPlayer(fn,ln,ht)</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w:t>
      </w:r>
    </w:p>
    <w:p>
      <w:pPr>
        <w:keepNext w:val="0"/>
        <w:keepLines w:val="0"/>
        <w:widowControl/>
        <w:suppressLineNumbers w:val="0"/>
        <w:ind w:firstLine="60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rating=r;</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其中:TableTennisPlayer(fn,ln,ht)是成员初始化列表</w:t>
      </w:r>
      <w:r>
        <w:rPr>
          <w:rFonts w:hint="eastAsia"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t>是可执行的代码，调用TableTennisPlayer构造函数</w:t>
      </w:r>
      <w:r>
        <w:rPr>
          <w:rFonts w:hint="eastAsia" w:ascii="宋体" w:hAnsi="宋体" w:eastAsia="宋体" w:cs="宋体"/>
          <w:color w:val="000000"/>
          <w:kern w:val="0"/>
          <w:sz w:val="30"/>
          <w:szCs w:val="30"/>
          <w:lang w:val="en-US" w:eastAsia="zh-CN" w:bidi="ar"/>
        </w:rPr>
        <w:t>,这样派生类RatedPlayer就可以访问基类中的值。</w:t>
      </w:r>
    </w:p>
    <w:p>
      <w:pPr>
        <w:keepNext w:val="0"/>
        <w:keepLines w:val="0"/>
        <w:widowControl/>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派生类构造函数的要点： 首先创建基类对象；派生类构造函数应通过成员初始化列表将基类信息传递给基类构造函数</w:t>
      </w:r>
      <w:r>
        <w:rPr>
          <w:rFonts w:hint="eastAsia"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t>派生类构造函数应初始化派生类新增的数据成员。</w:t>
      </w:r>
    </w:p>
    <w:p>
      <w:pPr>
        <w:widowControl w:val="0"/>
        <w:numPr>
          <w:ilvl w:val="0"/>
          <w:numId w:val="2"/>
        </w:numPr>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继承：is-a关系</w:t>
      </w:r>
    </w:p>
    <w:p>
      <w:pPr>
        <w:keepNext w:val="0"/>
        <w:keepLines w:val="0"/>
        <w:widowControl/>
        <w:suppressLineNumbers w:val="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C++有3种继承方式：公有继承、保护继承和私有继承。其中</w:t>
      </w:r>
      <w:r>
        <w:rPr>
          <w:rFonts w:hint="eastAsia" w:ascii="宋体" w:hAnsi="宋体" w:eastAsia="宋体" w:cs="宋体"/>
          <w:color w:val="000000"/>
          <w:kern w:val="0"/>
          <w:sz w:val="30"/>
          <w:szCs w:val="30"/>
          <w:lang w:val="en-US" w:eastAsia="zh-CN" w:bidi="ar"/>
        </w:rPr>
        <w:t>最常用的方式</w:t>
      </w:r>
      <w:r>
        <w:rPr>
          <w:rFonts w:hint="eastAsia" w:ascii="宋体" w:hAnsi="宋体" w:eastAsia="宋体" w:cs="宋体"/>
          <w:color w:val="000000"/>
          <w:kern w:val="0"/>
          <w:sz w:val="30"/>
          <w:szCs w:val="30"/>
          <w:lang w:val="en-US" w:eastAsia="zh-CN" w:bidi="ar"/>
        </w:rPr>
        <w:t>是</w:t>
      </w:r>
      <w:r>
        <w:rPr>
          <w:rFonts w:hint="eastAsia" w:ascii="宋体" w:hAnsi="宋体" w:eastAsia="宋体" w:cs="宋体"/>
          <w:color w:val="000000"/>
          <w:kern w:val="0"/>
          <w:sz w:val="30"/>
          <w:szCs w:val="30"/>
          <w:lang w:val="en-US" w:eastAsia="zh-CN" w:bidi="ar"/>
        </w:rPr>
        <w:t>公有继承</w:t>
      </w:r>
      <w:r>
        <w:rPr>
          <w:rFonts w:hint="eastAsia" w:ascii="宋体" w:hAnsi="宋体" w:eastAsia="宋体" w:cs="宋体"/>
          <w:color w:val="000000"/>
          <w:kern w:val="0"/>
          <w:sz w:val="30"/>
          <w:szCs w:val="30"/>
          <w:lang w:val="en-US" w:eastAsia="zh-CN" w:bidi="ar"/>
        </w:rPr>
        <w:t>，它建立一种</w:t>
      </w:r>
      <w:r>
        <w:rPr>
          <w:rFonts w:hint="eastAsia" w:ascii="宋体" w:hAnsi="宋体" w:eastAsia="宋体" w:cs="宋体"/>
          <w:sz w:val="28"/>
          <w:szCs w:val="28"/>
          <w:lang w:val="en-US" w:eastAsia="zh-CN"/>
        </w:rPr>
        <w:t>is-a(is-a-kind-of)</w:t>
      </w:r>
      <w:r>
        <w:rPr>
          <w:rFonts w:hint="eastAsia" w:ascii="宋体" w:hAnsi="宋体" w:eastAsia="宋体" w:cs="宋体"/>
          <w:color w:val="000000"/>
          <w:kern w:val="0"/>
          <w:sz w:val="30"/>
          <w:szCs w:val="30"/>
          <w:lang w:val="en-US" w:eastAsia="zh-CN" w:bidi="ar"/>
        </w:rPr>
        <w:t>关系：派生类对象也是一个基类对象，可对基类对象执行的任何操作，也可对派生类对象执行。</w:t>
      </w:r>
    </w:p>
    <w:p>
      <w:pPr>
        <w:keepNext w:val="0"/>
        <w:keepLines w:val="0"/>
        <w:widowControl/>
        <w:numPr>
          <w:ilvl w:val="0"/>
          <w:numId w:val="2"/>
        </w:numPr>
        <w:suppressLineNumbers w:val="0"/>
        <w:ind w:left="0" w:leftChars="0" w:firstLine="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多态公有继承</w:t>
      </w:r>
    </w:p>
    <w:p>
      <w:pPr>
        <w:keepNext w:val="0"/>
        <w:keepLines w:val="0"/>
        <w:widowControl/>
        <w:numPr>
          <w:numId w:val="0"/>
        </w:numPr>
        <w:suppressLineNumbers w:val="0"/>
        <w:jc w:val="left"/>
        <w:rPr>
          <w:rFonts w:hint="default" w:ascii="宋体" w:hAnsi="宋体" w:eastAsia="宋体" w:cs="宋体"/>
          <w:color w:val="000000"/>
          <w:kern w:val="0"/>
          <w:sz w:val="30"/>
          <w:szCs w:val="30"/>
          <w:lang w:val="en-US" w:eastAsia="zh-CN" w:bidi="ar"/>
        </w:rPr>
      </w:pPr>
      <w:r>
        <w:rPr>
          <w:rFonts w:hint="default" w:ascii="宋体" w:hAnsi="宋体" w:eastAsia="宋体" w:cs="宋体"/>
          <w:color w:val="000000"/>
          <w:kern w:val="0"/>
          <w:sz w:val="30"/>
          <w:szCs w:val="30"/>
          <w:lang w:val="en-US" w:eastAsia="zh-CN" w:bidi="ar"/>
        </w:rPr>
        <w:t>多态</w:t>
      </w:r>
      <w:r>
        <w:rPr>
          <w:rFonts w:hint="eastAsia" w:ascii="宋体" w:hAnsi="宋体" w:eastAsia="宋体" w:cs="宋体"/>
          <w:color w:val="000000"/>
          <w:kern w:val="0"/>
          <w:sz w:val="30"/>
          <w:szCs w:val="30"/>
          <w:lang w:val="en-US" w:eastAsia="zh-CN" w:bidi="ar"/>
        </w:rPr>
        <w:t>：</w:t>
      </w:r>
      <w:r>
        <w:rPr>
          <w:rFonts w:hint="default" w:ascii="宋体" w:hAnsi="宋体" w:eastAsia="宋体" w:cs="宋体"/>
          <w:color w:val="000000"/>
          <w:kern w:val="0"/>
          <w:sz w:val="30"/>
          <w:szCs w:val="30"/>
          <w:lang w:val="en-US" w:eastAsia="zh-CN" w:bidi="ar"/>
        </w:rPr>
        <w:t>具有多种形态，即同一个方法的行为随上下文而异。</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用于实现多态公有继承的机制：在派生类中重新定义基类的方法，或使用虚方法。</w:t>
      </w:r>
    </w:p>
    <w:p>
      <w:pPr>
        <w:widowControl w:val="0"/>
        <w:numPr>
          <w:numId w:val="0"/>
        </w:numPr>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注意正确使用</w:t>
      </w:r>
      <w:r>
        <w:rPr>
          <w:rFonts w:hint="default" w:ascii="宋体" w:hAnsi="宋体" w:eastAsia="宋体" w:cs="宋体"/>
          <w:sz w:val="28"/>
          <w:szCs w:val="28"/>
          <w:lang w:val="en-US" w:eastAsia="zh-CN"/>
        </w:rPr>
        <w:t>作用域解析运算符</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w:t>
      </w:r>
    </w:p>
    <w:p>
      <w:pPr>
        <w:widowControl w:val="0"/>
        <w:numPr>
          <w:numId w:val="0"/>
        </w:numPr>
        <w:jc w:val="both"/>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使用虚析构函数</w:t>
      </w:r>
      <w:r>
        <w:rPr>
          <w:rFonts w:hint="eastAsia" w:ascii="宋体" w:hAnsi="宋体" w:eastAsia="宋体" w:cs="宋体"/>
          <w:sz w:val="28"/>
          <w:szCs w:val="28"/>
          <w:lang w:val="en-US" w:eastAsia="zh-CN"/>
        </w:rPr>
        <w:t>，以</w:t>
      </w:r>
      <w:r>
        <w:rPr>
          <w:rFonts w:hint="default" w:ascii="宋体" w:hAnsi="宋体" w:eastAsia="宋体" w:cs="宋体"/>
          <w:sz w:val="28"/>
          <w:szCs w:val="28"/>
          <w:lang w:val="en-US" w:eastAsia="zh-CN"/>
        </w:rPr>
        <w:t>确保正确的析构函数序列被调用。</w:t>
      </w:r>
    </w:p>
    <w:p>
      <w:pPr>
        <w:widowControl w:val="0"/>
        <w:numPr>
          <w:ilvl w:val="0"/>
          <w:numId w:val="2"/>
        </w:numPr>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静态联编和动态联编</w:t>
      </w:r>
    </w:p>
    <w:p>
      <w:pPr>
        <w:widowControl w:val="0"/>
        <w:numPr>
          <w:ilvl w:val="0"/>
          <w:numId w:val="0"/>
        </w:numPr>
        <w:jc w:val="both"/>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函数名联编</w:t>
      </w:r>
      <w:r>
        <w:rPr>
          <w:rFonts w:hint="eastAsia" w:ascii="宋体" w:hAnsi="宋体" w:eastAsia="宋体" w:cs="宋体"/>
          <w:sz w:val="28"/>
          <w:szCs w:val="28"/>
          <w:lang w:val="en-US" w:eastAsia="zh-CN"/>
        </w:rPr>
        <w:t>：将</w:t>
      </w:r>
      <w:r>
        <w:rPr>
          <w:rFonts w:hint="default" w:ascii="宋体" w:hAnsi="宋体" w:eastAsia="宋体" w:cs="宋体"/>
          <w:sz w:val="28"/>
          <w:szCs w:val="28"/>
          <w:lang w:val="en-US" w:eastAsia="zh-CN"/>
        </w:rPr>
        <w:t>源代码中的函数调用解释为执行特定的函数代码块</w:t>
      </w:r>
      <w:r>
        <w:rPr>
          <w:rFonts w:hint="eastAsia" w:ascii="宋体" w:hAnsi="宋体" w:eastAsia="宋体" w:cs="宋体"/>
          <w:sz w:val="28"/>
          <w:szCs w:val="28"/>
          <w:lang w:val="en-US" w:eastAsia="zh-CN"/>
        </w:rPr>
        <w:t>。</w:t>
      </w:r>
    </w:p>
    <w:p>
      <w:pPr>
        <w:widowControl w:val="0"/>
        <w:numPr>
          <w:ilvl w:val="0"/>
          <w:numId w:val="0"/>
        </w:numPr>
        <w:jc w:val="both"/>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静态联编</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在编译过程中进行联编</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又称为早期联编</w:t>
      </w:r>
      <w:r>
        <w:rPr>
          <w:rFonts w:hint="eastAsia" w:ascii="宋体" w:hAnsi="宋体" w:eastAsia="宋体" w:cs="宋体"/>
          <w:sz w:val="28"/>
          <w:szCs w:val="28"/>
          <w:lang w:val="en-US" w:eastAsia="zh-CN"/>
        </w:rPr>
        <w:t>。</w:t>
      </w:r>
    </w:p>
    <w:p>
      <w:pPr>
        <w:widowControl w:val="0"/>
        <w:numPr>
          <w:ilvl w:val="0"/>
          <w:numId w:val="0"/>
        </w:numPr>
        <w:jc w:val="both"/>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动态联编</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编译器生成能够在程序运行时选择正确的虚方法的代码，又称为晚期联编</w:t>
      </w:r>
      <w:r>
        <w:rPr>
          <w:rFonts w:hint="eastAsia" w:ascii="宋体" w:hAnsi="宋体" w:eastAsia="宋体" w:cs="宋体"/>
          <w:sz w:val="28"/>
          <w:szCs w:val="28"/>
          <w:lang w:val="en-US" w:eastAsia="zh-CN"/>
        </w:rPr>
        <w:t>。</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向上强制转换：将派生类引用或指针转换为基类引用或指针，这使公有继承不需要进行显式类型转换。</w:t>
      </w:r>
    </w:p>
    <w:p>
      <w:pPr>
        <w:widowControl w:val="0"/>
        <w:numPr>
          <w:numId w:val="0"/>
        </w:numPr>
        <w:jc w:val="both"/>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向下强制转换</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将基类指针或引用转换为派生类指针或引用</w:t>
      </w:r>
      <w:r>
        <w:rPr>
          <w:rFonts w:hint="eastAsia" w:ascii="宋体" w:hAnsi="宋体" w:eastAsia="宋体" w:cs="宋体"/>
          <w:sz w:val="28"/>
          <w:szCs w:val="28"/>
          <w:lang w:val="en-US" w:eastAsia="zh-CN"/>
        </w:rPr>
        <w:t>。</w:t>
      </w:r>
    </w:p>
    <w:p>
      <w:pPr>
        <w:widowControl w:val="0"/>
        <w:numPr>
          <w:ilvl w:val="0"/>
          <w:numId w:val="2"/>
        </w:numPr>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访问控制：protected</w:t>
      </w:r>
    </w:p>
    <w:p>
      <w:pPr>
        <w:widowControl w:val="0"/>
        <w:numPr>
          <w:numId w:val="0"/>
        </w:numPr>
        <w:jc w:val="both"/>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关键字protected与private相似，在类外只能用公有类成员来访问protected中的类成员。</w:t>
      </w:r>
      <w:r>
        <w:rPr>
          <w:rFonts w:hint="eastAsia" w:ascii="宋体" w:hAnsi="宋体" w:eastAsia="宋体" w:cs="宋体"/>
          <w:sz w:val="28"/>
          <w:szCs w:val="28"/>
          <w:lang w:val="en-US" w:eastAsia="zh-CN"/>
        </w:rPr>
        <w:t>然而，派生类的成员可以直接访问基类的保 护成员，却不能直接访问基类的私有成员。</w:t>
      </w:r>
    </w:p>
    <w:p>
      <w:pPr>
        <w:widowControl w:val="0"/>
        <w:numPr>
          <w:ilvl w:val="0"/>
          <w:numId w:val="2"/>
        </w:numPr>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抽象基类（abstract base class，ABC）</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在原型中使用=0指出类是一个抽象基类，在类中可以不定义该函数。</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比如：</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class BaseEllispe</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private:</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public:</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BaseEllispe(double x0=0,double y0=0):x(x0),y(y0){}</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virtual double Area() const=0;</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定义纯虚方法不是必须的。包含纯虚成员的类不能使用它来创建对象。纯虚方法用于定义派生类的通用接口。</w:t>
      </w:r>
      <w:bookmarkStart w:id="0" w:name="_GoBack"/>
      <w:bookmarkEnd w:id="0"/>
    </w:p>
    <w:p>
      <w:pPr>
        <w:widowControl w:val="0"/>
        <w:numPr>
          <w:ilvl w:val="0"/>
          <w:numId w:val="2"/>
        </w:numPr>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复习类方法</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注意：使用const来确保方法不修改参数，例如</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Star::Star(const char * s){...}</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还可以使用const来确保方法不修改调用它的对象，例如</w:t>
      </w:r>
    </w:p>
    <w:p>
      <w:pPr>
        <w:widowControl w:val="0"/>
        <w:numPr>
          <w:numId w:val="0"/>
        </w:numPr>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void Star::show()const{...}</w:t>
      </w:r>
    </w:p>
    <w:p>
      <w:pPr>
        <w:widowControl w:val="0"/>
        <w:numPr>
          <w:numId w:val="0"/>
        </w:numPr>
        <w:jc w:val="both"/>
        <w:rPr>
          <w:rFonts w:hint="default" w:ascii="宋体" w:hAnsi="宋体" w:eastAsia="宋体" w:cs="宋体"/>
          <w:sz w:val="28"/>
          <w:szCs w:val="28"/>
          <w:lang w:val="en-US" w:eastAsia="zh-CN"/>
        </w:rPr>
      </w:pPr>
    </w:p>
    <w:p>
      <w:pPr>
        <w:widowControl w:val="0"/>
        <w:numPr>
          <w:numId w:val="0"/>
        </w:numPr>
        <w:jc w:val="both"/>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FE294C"/>
    <w:multiLevelType w:val="singleLevel"/>
    <w:tmpl w:val="95FE294C"/>
    <w:lvl w:ilvl="0" w:tentative="0">
      <w:start w:val="1"/>
      <w:numFmt w:val="decimal"/>
      <w:suff w:val="nothing"/>
      <w:lvlText w:val="（%1）"/>
      <w:lvlJc w:val="left"/>
    </w:lvl>
  </w:abstractNum>
  <w:abstractNum w:abstractNumId="1">
    <w:nsid w:val="ACB80467"/>
    <w:multiLevelType w:val="singleLevel"/>
    <w:tmpl w:val="ACB80467"/>
    <w:lvl w:ilvl="0" w:tentative="0">
      <w:start w:val="1"/>
      <w:numFmt w:val="decimal"/>
      <w:lvlText w:val="%1."/>
      <w:lvlJc w:val="left"/>
      <w:pPr>
        <w:tabs>
          <w:tab w:val="left" w:pos="312"/>
        </w:tabs>
      </w:pPr>
    </w:lvl>
  </w:abstractNum>
  <w:abstractNum w:abstractNumId="2">
    <w:nsid w:val="37E1C687"/>
    <w:multiLevelType w:val="singleLevel"/>
    <w:tmpl w:val="37E1C687"/>
    <w:lvl w:ilvl="0" w:tentative="0">
      <w:start w:val="13"/>
      <w:numFmt w:val="decimal"/>
      <w:suff w:val="space"/>
      <w:lvlText w:val="第%1章"/>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jYzhhMGRhZDM2NDNiY2ViNTg1NjdiNTliYjgxZmYifQ=="/>
  </w:docVars>
  <w:rsids>
    <w:rsidRoot w:val="4D4C2ECB"/>
    <w:rsid w:val="09A6701A"/>
    <w:rsid w:val="1CEC0D90"/>
    <w:rsid w:val="3E6B3DB3"/>
    <w:rsid w:val="49AF724A"/>
    <w:rsid w:val="4D4C2ECB"/>
    <w:rsid w:val="60261D8B"/>
    <w:rsid w:val="7079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2023-10-30T13:42:00Z</dcterms:created>
  <dc:creator>自然而燃</dc:creator>
  <cp:lastModifiedBy>自然而燃</cp:lastModifiedBy>
  <dcterms:modified xsi:type="dcterms:W3CDTF">2023-10-31T18:12:05Z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3A50E2CD35174CFABC94DF51C6F8AA18_11</vt:lpwstr>
  </property>
</Properties>
</file>