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阅读C++ prime plus 第14 章并总结关键内容.</w:t>
      </w:r>
    </w:p>
    <w:p>
      <w:pPr>
        <w:numPr>
          <w:ilvl w:val="0"/>
          <w:numId w:val="1"/>
        </w:numPr>
        <w:rPr>
          <w:rFonts w:hint="eastAsia"/>
          <w:sz w:val="28"/>
          <w:szCs w:val="28"/>
          <w:lang w:val="en-US" w:eastAsia="zh-CN"/>
        </w:rPr>
      </w:pPr>
      <w:r>
        <w:rPr>
          <w:rFonts w:hint="eastAsia"/>
          <w:sz w:val="28"/>
          <w:szCs w:val="28"/>
          <w:lang w:val="en-US" w:eastAsia="zh-CN"/>
        </w:rPr>
        <w:t>C++的代码重用</w:t>
      </w:r>
    </w:p>
    <w:p>
      <w:pPr>
        <w:widowControl w:val="0"/>
        <w:numPr>
          <w:ilvl w:val="0"/>
          <w:numId w:val="0"/>
        </w:numPr>
        <w:jc w:val="both"/>
        <w:rPr>
          <w:rFonts w:hint="default"/>
          <w:sz w:val="28"/>
          <w:szCs w:val="28"/>
          <w:lang w:val="en-US" w:eastAsia="zh-CN"/>
        </w:rPr>
      </w:pPr>
      <w:r>
        <w:rPr>
          <w:rFonts w:hint="default"/>
          <w:sz w:val="28"/>
          <w:szCs w:val="28"/>
          <w:lang w:val="en-US" w:eastAsia="zh-CN"/>
        </w:rPr>
        <w:t>类模板——另一种重用代码的方法。</w:t>
      </w:r>
      <w:r>
        <w:rPr>
          <w:rFonts w:hint="eastAsia"/>
          <w:sz w:val="28"/>
          <w:szCs w:val="28"/>
          <w:lang w:val="en-US" w:eastAsia="zh-CN"/>
        </w:rPr>
        <w:t>其作用是：</w:t>
      </w:r>
      <w:r>
        <w:rPr>
          <w:rFonts w:hint="default"/>
          <w:sz w:val="28"/>
          <w:szCs w:val="28"/>
          <w:lang w:val="en-US" w:eastAsia="zh-CN"/>
        </w:rPr>
        <w:t>我们能够使用通用术语定义类，然后使用模板来创建针对特定类型定义的特殊类。</w:t>
      </w:r>
    </w:p>
    <w:p>
      <w:pPr>
        <w:widowControl w:val="0"/>
        <w:numPr>
          <w:ilvl w:val="0"/>
          <w:numId w:val="2"/>
        </w:numPr>
        <w:jc w:val="both"/>
        <w:rPr>
          <w:rFonts w:hint="default"/>
          <w:sz w:val="28"/>
          <w:szCs w:val="28"/>
          <w:lang w:val="en-US" w:eastAsia="zh-CN"/>
        </w:rPr>
      </w:pPr>
      <w:r>
        <w:rPr>
          <w:rFonts w:hint="eastAsia"/>
          <w:sz w:val="28"/>
          <w:szCs w:val="28"/>
          <w:lang w:val="en-US" w:eastAsia="zh-CN"/>
        </w:rPr>
        <w:t>包含对象成员的类</w:t>
      </w:r>
    </w:p>
    <w:p>
      <w:pPr>
        <w:widowControl w:val="0"/>
        <w:numPr>
          <w:ilvl w:val="0"/>
          <w:numId w:val="3"/>
        </w:numPr>
        <w:jc w:val="both"/>
        <w:rPr>
          <w:rFonts w:hint="eastAsia"/>
          <w:sz w:val="28"/>
          <w:szCs w:val="28"/>
          <w:lang w:val="en-US" w:eastAsia="zh-CN"/>
        </w:rPr>
      </w:pPr>
      <w:r>
        <w:rPr>
          <w:rFonts w:hint="eastAsia"/>
          <w:sz w:val="28"/>
          <w:szCs w:val="28"/>
          <w:lang w:val="en-US" w:eastAsia="zh-CN"/>
        </w:rPr>
        <w:t>valarray类简介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sz w:val="28"/>
          <w:szCs w:val="28"/>
          <w:lang w:val="en-US" w:eastAsia="zh-CN"/>
        </w:rPr>
        <w:t>是一个模板类，</w:t>
      </w:r>
      <w:r>
        <w:rPr>
          <w:rFonts w:hint="default"/>
          <w:sz w:val="28"/>
          <w:szCs w:val="28"/>
          <w:lang w:val="en-US" w:eastAsia="zh-CN"/>
        </w:rPr>
        <w:t>用于处理数值或具有类似特性的类，它支持诸如将数组中所有元素的值相加以及在数组中找出最大和最小的值等操作。</w:t>
      </w:r>
      <w:r>
        <w:rPr>
          <w:rFonts w:hint="eastAsia" w:ascii="宋体" w:hAnsi="宋体" w:eastAsia="宋体" w:cs="宋体"/>
          <w:color w:val="000000"/>
          <w:kern w:val="0"/>
          <w:sz w:val="30"/>
          <w:szCs w:val="30"/>
          <w:lang w:val="en-US" w:eastAsia="zh-CN" w:bidi="ar"/>
        </w:rPr>
        <w:t>声明对象时，必须指定具体的数据类型。例如：</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valarray&lt;int&gt;q_values; </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valarray</w:t>
      </w:r>
      <w:r>
        <w:rPr>
          <w:rFonts w:hint="default" w:ascii="宋体" w:hAnsi="宋体" w:eastAsia="宋体" w:cs="宋体"/>
          <w:color w:val="000000"/>
          <w:kern w:val="0"/>
          <w:sz w:val="30"/>
          <w:szCs w:val="30"/>
          <w:lang w:val="en-US" w:eastAsia="zh-CN" w:bidi="ar"/>
        </w:rPr>
        <w:t>类的一些方法</w:t>
      </w:r>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operator ：</w:t>
      </w:r>
      <w:r>
        <w:rPr>
          <w:rFonts w:hint="eastAsia" w:ascii="宋体" w:hAnsi="宋体" w:eastAsia="宋体" w:cs="宋体"/>
          <w:color w:val="000000"/>
          <w:kern w:val="0"/>
          <w:sz w:val="30"/>
          <w:szCs w:val="30"/>
          <w:lang w:val="en-US" w:eastAsia="zh-CN" w:bidi="ar"/>
        </w:rPr>
        <w:t>用于</w:t>
      </w:r>
      <w:r>
        <w:rPr>
          <w:rFonts w:hint="default" w:ascii="宋体" w:hAnsi="宋体" w:eastAsia="宋体" w:cs="宋体"/>
          <w:color w:val="000000"/>
          <w:kern w:val="0"/>
          <w:sz w:val="30"/>
          <w:szCs w:val="30"/>
          <w:lang w:val="en-US" w:eastAsia="zh-CN" w:bidi="ar"/>
        </w:rPr>
        <w:t>访问各个元素。</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size( )：返回包含的元素数。</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sum( )：返回所有元素的总和。</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max( )：返回最大的元素。</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min( )：返回最小的元素。</w:t>
      </w:r>
      <w:r>
        <w:rPr>
          <w:rFonts w:hint="eastAsia" w:ascii="宋体" w:hAnsi="宋体" w:eastAsia="宋体" w:cs="宋体"/>
          <w:color w:val="000000"/>
          <w:kern w:val="0"/>
          <w:sz w:val="30"/>
          <w:szCs w:val="30"/>
          <w:lang w:val="en-US" w:eastAsia="zh-CN" w:bidi="ar"/>
        </w:rPr>
        <w:t xml:space="preserve"> </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私有继承</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当使用私有继承，基类的公有成员和保护成员都将成为派生类的私有成员。</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区分：使用公有继承，基类的公有方法将成为派生类的公有方法；</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使用私有继承，基类的公有方法将成为派生类的私有方法。</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1.</w:t>
      </w:r>
      <w:r>
        <w:rPr>
          <w:rFonts w:hint="default" w:ascii="宋体" w:hAnsi="宋体" w:eastAsia="宋体" w:cs="宋体"/>
          <w:color w:val="000000"/>
          <w:kern w:val="0"/>
          <w:sz w:val="30"/>
          <w:szCs w:val="30"/>
          <w:lang w:val="en-US" w:eastAsia="zh-CN" w:bidi="ar"/>
        </w:rPr>
        <w:t>使用包含时将使用对象名来调用方法，而使用私有继承时将</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使用类名和作用域解析运算符来调用方法。</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使用私有继承时，例中string对象没有名称，则</w:t>
      </w:r>
      <w:r>
        <w:rPr>
          <w:rFonts w:hint="eastAsia" w:ascii="宋体" w:hAnsi="宋体" w:eastAsia="宋体" w:cs="宋体"/>
          <w:color w:val="000000"/>
          <w:kern w:val="0"/>
          <w:sz w:val="30"/>
          <w:szCs w:val="30"/>
          <w:lang w:val="en-US" w:eastAsia="zh-CN" w:bidi="ar"/>
        </w:rPr>
        <w:t>访问内部的string对象的方法是：使用</w:t>
      </w:r>
      <w:r>
        <w:rPr>
          <w:rFonts w:hint="eastAsia" w:ascii="宋体" w:hAnsi="宋体" w:eastAsia="宋体" w:cs="宋体"/>
          <w:color w:val="000000"/>
          <w:kern w:val="0"/>
          <w:sz w:val="30"/>
          <w:szCs w:val="30"/>
          <w:lang w:val="en-US" w:eastAsia="zh-CN" w:bidi="ar"/>
        </w:rPr>
        <w:t>强制类型转换。例如：</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const string &amp; Student::Name() const</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     return(const string &amp;)*this;</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区分：包含和私有继承</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包含：易于理解；继承会引起很多问题，如包含同名方法的独立的基类或共享祖先的独立基类，而使用包含不太可能遇到这样的麻烦；能够包括多个同类的子对象。</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私有继承：提供的特性比包含多；派生类可以重新定义虚函数，但包含类不能。</w:t>
      </w:r>
    </w:p>
    <w:p>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保护继承</w:t>
      </w:r>
    </w:p>
    <w:p>
      <w:pPr>
        <w:keepNext w:val="0"/>
        <w:keepLines w:val="0"/>
        <w:widowControl/>
        <w:numPr>
          <w:numId w:val="0"/>
        </w:numPr>
        <w:suppressLineNumbers w:val="0"/>
        <w:ind w:left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保护继承是私有继承的变体，在列出基类时使用关键protected，例如：class Student :protected std::string,</w:t>
      </w:r>
    </w:p>
    <w:p>
      <w:pPr>
        <w:keepNext w:val="0"/>
        <w:keepLines w:val="0"/>
        <w:widowControl/>
        <w:numPr>
          <w:numId w:val="0"/>
        </w:numPr>
        <w:suppressLineNumbers w:val="0"/>
        <w:ind w:left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                     protected std::valarray&lt;double&gt;</w:t>
      </w:r>
    </w:p>
    <w:p>
      <w:pPr>
        <w:keepNext w:val="0"/>
        <w:keepLines w:val="0"/>
        <w:widowControl/>
        <w:numPr>
          <w:numId w:val="0"/>
        </w:numPr>
        <w:suppressLineNumbers w:val="0"/>
        <w:ind w:left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多重继承（</w:t>
      </w:r>
      <w:r>
        <w:rPr>
          <w:rFonts w:hint="default" w:ascii="宋体" w:hAnsi="宋体" w:eastAsia="宋体" w:cs="宋体"/>
          <w:color w:val="000000"/>
          <w:kern w:val="0"/>
          <w:sz w:val="30"/>
          <w:szCs w:val="30"/>
          <w:lang w:val="en-US" w:eastAsia="zh-CN" w:bidi="ar"/>
        </w:rPr>
        <w:t>MI</w:t>
      </w:r>
      <w:r>
        <w:rPr>
          <w:rFonts w:hint="eastAsia" w:ascii="宋体" w:hAnsi="宋体" w:eastAsia="宋体" w:cs="宋体"/>
          <w:color w:val="000000"/>
          <w:kern w:val="0"/>
          <w:sz w:val="30"/>
          <w:szCs w:val="30"/>
          <w:lang w:val="en-US" w:eastAsia="zh-CN" w:bidi="ar"/>
        </w:rPr>
        <w:t>）</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MI描述的是有多个直接基类的类。与单继承一样，公有MI表示的也是is-a关系。</w:t>
      </w:r>
    </w:p>
    <w:p>
      <w:pPr>
        <w:keepNext w:val="0"/>
        <w:keepLines w:val="0"/>
        <w:widowControl/>
        <w:numPr>
          <w:ilvl w:val="0"/>
          <w:numId w:val="4"/>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虚基类</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虚基类使得从多个类（它们的基类相同）派生出的对象只继承一个基类对象。例如：</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class Singer :virtual public Worker{...};</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class Waiter :public virtual Worker{...};//通过在类声明中使用关键字virtual，可以使Worker被用作Singer和Waiter的虚基类。</w:t>
      </w:r>
    </w:p>
    <w:p>
      <w:pPr>
        <w:keepNext w:val="0"/>
        <w:keepLines w:val="0"/>
        <w:widowControl/>
        <w:numPr>
          <w:ilvl w:val="0"/>
          <w:numId w:val="4"/>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区分：虚基类和非虚基类</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（1）</w:t>
      </w:r>
      <w:r>
        <w:rPr>
          <w:rFonts w:hint="default" w:ascii="宋体" w:hAnsi="宋体" w:eastAsia="宋体" w:cs="宋体"/>
          <w:color w:val="000000"/>
          <w:kern w:val="0"/>
          <w:sz w:val="30"/>
          <w:szCs w:val="30"/>
          <w:lang w:val="en-US" w:eastAsia="zh-CN" w:bidi="ar"/>
        </w:rPr>
        <w:t>如果基类是虚基类，派生类将包含基类的一个子对象；如果基类不是虚基类，派生类将包含多个子对象。</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（2）如果类从不同的类那里继承了两个或更多的同名成员，则使用该成员名时，如果没有用类名进行限定，将导致二义性。但如果使用的是虚基类，则这样做不一定会导致二义性。</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四、类模板</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C++的类模板为生成通用的类声明提供了一种更好的方法</w:t>
      </w:r>
      <w:r>
        <w:rPr>
          <w:rFonts w:hint="eastAsia" w:ascii="宋体" w:hAnsi="宋体" w:eastAsia="宋体" w:cs="宋体"/>
          <w:color w:val="000000"/>
          <w:kern w:val="0"/>
          <w:sz w:val="30"/>
          <w:szCs w:val="30"/>
          <w:lang w:val="en-US" w:eastAsia="zh-CN" w:bidi="ar"/>
        </w:rPr>
        <w:t>。</w:t>
      </w:r>
    </w:p>
    <w:p>
      <w:pPr>
        <w:keepNext w:val="0"/>
        <w:keepLines w:val="0"/>
        <w:widowControl/>
        <w:numPr>
          <w:ilvl w:val="0"/>
          <w:numId w:val="5"/>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定义类模板</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模板类以如下代码开头：</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template&lt;class Type&gt;</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或者template&lt;typename Type&gt;</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需要将所有模板信息放在一个头文件中，并在要使用这些模板的文件中包含该头文件。</w:t>
      </w:r>
    </w:p>
    <w:p>
      <w:pPr>
        <w:keepNext w:val="0"/>
        <w:keepLines w:val="0"/>
        <w:widowControl/>
        <w:numPr>
          <w:ilvl w:val="0"/>
          <w:numId w:val="5"/>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使用模板类</w:t>
      </w:r>
    </w:p>
    <w:p>
      <w:pPr>
        <w:keepNext w:val="0"/>
        <w:keepLines w:val="0"/>
        <w:widowControl/>
        <w:numPr>
          <w:numId w:val="0"/>
        </w:numPr>
        <w:suppressLineNumbers w:val="0"/>
        <w:ind w:leftChars="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需要声明一个类型为模板类的对象，方法是使用所</w:t>
      </w:r>
    </w:p>
    <w:p>
      <w:pPr>
        <w:keepNext w:val="0"/>
        <w:keepLines w:val="0"/>
        <w:widowControl/>
        <w:numPr>
          <w:numId w:val="0"/>
        </w:numPr>
        <w:suppressLineNumbers w:val="0"/>
        <w:ind w:leftChars="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需的具体类型替换泛型名。</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drawing>
          <wp:inline distT="0" distB="0" distL="114300" distR="114300">
            <wp:extent cx="5269865" cy="32334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233420"/>
                    </a:xfrm>
                    <a:prstGeom prst="rect">
                      <a:avLst/>
                    </a:prstGeom>
                    <a:noFill/>
                    <a:ln>
                      <a:noFill/>
                    </a:ln>
                  </pic:spPr>
                </pic:pic>
              </a:graphicData>
            </a:graphic>
          </wp:inline>
        </w:drawing>
      </w:r>
    </w:p>
    <w:p>
      <w:pPr>
        <w:keepNext w:val="0"/>
        <w:keepLines w:val="0"/>
        <w:widowControl/>
        <w:numPr>
          <w:ilvl w:val="0"/>
          <w:numId w:val="5"/>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正确使用指针栈</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让调用程序提供一个指针数组，其中每个指针都指向不同的字符串。</w:t>
      </w:r>
    </w:p>
    <w:p>
      <w:pPr>
        <w:keepNext w:val="0"/>
        <w:keepLines w:val="0"/>
        <w:widowControl/>
        <w:numPr>
          <w:ilvl w:val="0"/>
          <w:numId w:val="5"/>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模板多功能性</w:t>
      </w:r>
    </w:p>
    <w:p>
      <w:pPr>
        <w:keepNext w:val="0"/>
        <w:keepLines w:val="0"/>
        <w:widowControl/>
        <w:numPr>
          <w:numId w:val="0"/>
        </w:numPr>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模板类可用作基类，也可用作组件类，还可用作其他模板的类型参数。</w:t>
      </w:r>
      <w:r>
        <w:rPr>
          <w:rFonts w:hint="eastAsia" w:ascii="宋体" w:hAnsi="宋体" w:eastAsia="宋体" w:cs="宋体"/>
          <w:color w:val="000000"/>
          <w:kern w:val="0"/>
          <w:sz w:val="30"/>
          <w:szCs w:val="30"/>
          <w:lang w:val="en-US" w:eastAsia="zh-CN" w:bidi="ar"/>
        </w:rPr>
        <w:t>还</w:t>
      </w:r>
      <w:r>
        <w:rPr>
          <w:rFonts w:hint="default" w:ascii="宋体" w:hAnsi="宋体" w:eastAsia="宋体" w:cs="宋体"/>
          <w:color w:val="000000"/>
          <w:kern w:val="0"/>
          <w:sz w:val="30"/>
          <w:szCs w:val="30"/>
          <w:lang w:val="en-US" w:eastAsia="zh-CN" w:bidi="ar"/>
        </w:rPr>
        <w:t>可以递归使用模板</w:t>
      </w:r>
      <w:r>
        <w:rPr>
          <w:rFonts w:hint="eastAsia" w:ascii="宋体" w:hAnsi="宋体" w:eastAsia="宋体" w:cs="宋体"/>
          <w:color w:val="000000"/>
          <w:kern w:val="0"/>
          <w:sz w:val="30"/>
          <w:szCs w:val="30"/>
          <w:lang w:val="en-US" w:eastAsia="zh-CN" w:bidi="ar"/>
        </w:rPr>
        <w:t>。</w:t>
      </w:r>
    </w:p>
    <w:p>
      <w:pPr>
        <w:keepNext w:val="0"/>
        <w:keepLines w:val="0"/>
        <w:widowControl/>
        <w:numPr>
          <w:ilvl w:val="0"/>
          <w:numId w:val="5"/>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模板的具体化</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具体化</w:t>
      </w:r>
      <w:r>
        <w:rPr>
          <w:rFonts w:hint="eastAsia"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t>类模板与函数模板很相似</w:t>
      </w:r>
      <w:r>
        <w:rPr>
          <w:rFonts w:hint="eastAsia" w:ascii="宋体" w:hAnsi="宋体" w:eastAsia="宋体" w:cs="宋体"/>
          <w:color w:val="000000"/>
          <w:kern w:val="0"/>
          <w:sz w:val="30"/>
          <w:szCs w:val="30"/>
          <w:lang w:val="en-US" w:eastAsia="zh-CN" w:bidi="ar"/>
        </w:rPr>
        <w:t>，都</w:t>
      </w:r>
      <w:r>
        <w:rPr>
          <w:rFonts w:hint="default" w:ascii="宋体" w:hAnsi="宋体" w:eastAsia="宋体" w:cs="宋体"/>
          <w:color w:val="000000"/>
          <w:kern w:val="0"/>
          <w:sz w:val="30"/>
          <w:szCs w:val="30"/>
          <w:lang w:val="en-US" w:eastAsia="zh-CN" w:bidi="ar"/>
        </w:rPr>
        <w:t>可以有隐式实例化、显式实例化和显式具体化</w:t>
      </w:r>
      <w:r>
        <w:rPr>
          <w:rFonts w:hint="eastAsia" w:ascii="宋体" w:hAnsi="宋体" w:eastAsia="宋体" w:cs="宋体"/>
          <w:color w:val="000000"/>
          <w:kern w:val="0"/>
          <w:sz w:val="30"/>
          <w:szCs w:val="30"/>
          <w:lang w:val="en-US" w:eastAsia="zh-CN" w:bidi="ar"/>
        </w:rPr>
        <w:t>。即使用具体的类型生成类声明。</w:t>
      </w:r>
    </w:p>
    <w:p>
      <w:pPr>
        <w:keepNext w:val="0"/>
        <w:keepLines w:val="0"/>
        <w:widowControl/>
        <w:numPr>
          <w:ilvl w:val="0"/>
          <w:numId w:val="6"/>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隐式实例化：声明一个或多个对象，指出所需的类型，而编译器使用通用模板提供的处方生成具体的类定义。</w:t>
      </w:r>
    </w:p>
    <w:p>
      <w:pPr>
        <w:keepNext w:val="0"/>
        <w:keepLines w:val="0"/>
        <w:widowControl/>
        <w:numPr>
          <w:ilvl w:val="0"/>
          <w:numId w:val="6"/>
        </w:numPr>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显式实例化</w:t>
      </w:r>
    </w:p>
    <w:p>
      <w:pPr>
        <w:widowControl w:val="0"/>
        <w:numPr>
          <w:ilvl w:val="0"/>
          <w:numId w:val="0"/>
        </w:numPr>
        <w:jc w:val="both"/>
        <w:rPr>
          <w:rFonts w:hint="default"/>
          <w:sz w:val="28"/>
          <w:szCs w:val="28"/>
          <w:lang w:val="en-US" w:eastAsia="zh-CN"/>
        </w:rPr>
      </w:pPr>
      <w:r>
        <w:rPr>
          <w:rFonts w:hint="default"/>
          <w:sz w:val="28"/>
          <w:szCs w:val="28"/>
          <w:lang w:val="en-US" w:eastAsia="zh-CN"/>
        </w:rPr>
        <w:t>当使用关键字template并指出所需类型来声明类时，编译器将生成</w:t>
      </w:r>
    </w:p>
    <w:p>
      <w:pPr>
        <w:widowControl w:val="0"/>
        <w:numPr>
          <w:ilvl w:val="0"/>
          <w:numId w:val="0"/>
        </w:numPr>
        <w:jc w:val="both"/>
        <w:rPr>
          <w:rFonts w:hint="eastAsia"/>
          <w:sz w:val="28"/>
          <w:szCs w:val="28"/>
          <w:lang w:val="en-US" w:eastAsia="zh-CN"/>
        </w:rPr>
      </w:pPr>
      <w:r>
        <w:rPr>
          <w:rFonts w:hint="default"/>
          <w:sz w:val="28"/>
          <w:szCs w:val="28"/>
          <w:lang w:val="en-US" w:eastAsia="zh-CN"/>
        </w:rPr>
        <w:t>类声明的显式实例化</w:t>
      </w:r>
      <w:r>
        <w:rPr>
          <w:rFonts w:hint="eastAsia"/>
          <w:sz w:val="28"/>
          <w:szCs w:val="28"/>
          <w:lang w:val="en-US" w:eastAsia="zh-CN"/>
        </w:rPr>
        <w:t>。</w:t>
      </w:r>
    </w:p>
    <w:p>
      <w:pPr>
        <w:widowControl w:val="0"/>
        <w:numPr>
          <w:ilvl w:val="0"/>
          <w:numId w:val="6"/>
        </w:numPr>
        <w:ind w:left="0" w:leftChars="0" w:firstLine="0" w:firstLineChars="0"/>
        <w:jc w:val="both"/>
        <w:rPr>
          <w:rFonts w:hint="eastAsia"/>
          <w:sz w:val="28"/>
          <w:szCs w:val="28"/>
          <w:lang w:val="en-US" w:eastAsia="zh-CN"/>
        </w:rPr>
      </w:pPr>
      <w:r>
        <w:rPr>
          <w:rFonts w:hint="eastAsia"/>
          <w:sz w:val="28"/>
          <w:szCs w:val="28"/>
          <w:lang w:val="en-US" w:eastAsia="zh-CN"/>
        </w:rPr>
        <w:t>显式具体化：是特定类型的定义。需要在为特殊类型实例化时，对模板进行修改，可以创建显式具体化。</w:t>
      </w:r>
    </w:p>
    <w:p>
      <w:pPr>
        <w:widowControl w:val="0"/>
        <w:numPr>
          <w:numId w:val="0"/>
        </w:numPr>
        <w:ind w:leftChars="0"/>
        <w:jc w:val="both"/>
      </w:pPr>
      <w:r>
        <w:rPr>
          <w:rFonts w:hint="eastAsia"/>
          <w:sz w:val="28"/>
          <w:szCs w:val="28"/>
          <w:lang w:val="en-US" w:eastAsia="zh-CN"/>
        </w:rPr>
        <w:t>（4）部分具体化：</w:t>
      </w:r>
      <w:r>
        <w:rPr>
          <w:rFonts w:hint="eastAsia" w:ascii="宋体" w:hAnsi="宋体" w:eastAsia="宋体" w:cs="宋体"/>
          <w:color w:val="000000"/>
          <w:kern w:val="0"/>
          <w:sz w:val="30"/>
          <w:szCs w:val="30"/>
          <w:lang w:val="en-US" w:eastAsia="zh-CN" w:bidi="ar"/>
        </w:rPr>
        <w:t>部分限制模板的通用性。</w:t>
      </w:r>
    </w:p>
    <w:p>
      <w:pPr>
        <w:widowControl w:val="0"/>
        <w:numPr>
          <w:numId w:val="0"/>
        </w:numPr>
        <w:jc w:val="both"/>
        <w:rPr>
          <w:rFonts w:hint="eastAsia"/>
          <w:sz w:val="28"/>
          <w:szCs w:val="28"/>
          <w:lang w:val="en-US" w:eastAsia="zh-CN"/>
        </w:rPr>
      </w:pPr>
      <w:r>
        <w:rPr>
          <w:rFonts w:hint="eastAsia"/>
          <w:sz w:val="28"/>
          <w:szCs w:val="28"/>
          <w:lang w:val="en-US" w:eastAsia="zh-CN"/>
        </w:rPr>
        <w:t>6.模板类和友元</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模板的友元分3类：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非模板友元；约束模板友元，即友元的类型取决于类被实例化时的类型；非约束模板友元，即友元的所有具体化都是类的每一</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个具体化的友元。</w:t>
      </w:r>
    </w:p>
    <w:p>
      <w:pPr>
        <w:widowControl w:val="0"/>
        <w:numPr>
          <w:numId w:val="0"/>
        </w:numPr>
        <w:ind w:leftChars="0"/>
        <w:jc w:val="both"/>
        <w:rPr>
          <w:rFonts w:hint="eastAsia"/>
          <w:sz w:val="28"/>
          <w:szCs w:val="28"/>
          <w:lang w:val="en-US" w:eastAsia="zh-CN"/>
        </w:rPr>
      </w:pPr>
      <w:r>
        <w:rPr>
          <w:rFonts w:hint="eastAsia"/>
          <w:sz w:val="28"/>
          <w:szCs w:val="28"/>
          <w:lang w:val="en-US" w:eastAsia="zh-CN"/>
        </w:rPr>
        <w:t>7.模板别名</w:t>
      </w:r>
    </w:p>
    <w:p>
      <w:pPr>
        <w:keepNext w:val="0"/>
        <w:keepLines w:val="0"/>
        <w:widowControl/>
        <w:suppressLineNumbers w:val="0"/>
        <w:jc w:val="left"/>
        <w:rPr>
          <w:rFonts w:hint="default"/>
          <w:lang w:val="en-US"/>
        </w:rPr>
      </w:pPr>
      <w:r>
        <w:rPr>
          <w:rFonts w:hint="eastAsia" w:ascii="宋体" w:hAnsi="宋体" w:eastAsia="宋体" w:cs="宋体"/>
          <w:color w:val="000000"/>
          <w:kern w:val="0"/>
          <w:sz w:val="30"/>
          <w:szCs w:val="30"/>
          <w:lang w:val="en-US" w:eastAsia="zh-CN" w:bidi="ar"/>
        </w:rPr>
        <w:t>可使用typedef为模板具体化指定别名，例如：</w:t>
      </w:r>
    </w:p>
    <w:p>
      <w:pPr>
        <w:widowControl w:val="0"/>
        <w:numPr>
          <w:numId w:val="0"/>
        </w:numPr>
        <w:jc w:val="both"/>
        <w:rPr>
          <w:rFonts w:hint="eastAsia"/>
          <w:sz w:val="28"/>
          <w:szCs w:val="28"/>
          <w:lang w:val="en-US" w:eastAsia="zh-CN"/>
        </w:rPr>
      </w:pPr>
      <w:r>
        <w:rPr>
          <w:rFonts w:hint="eastAsia"/>
          <w:sz w:val="28"/>
          <w:szCs w:val="28"/>
          <w:lang w:val="en-US" w:eastAsia="zh-CN"/>
        </w:rPr>
        <w:t>typedef std::array&lt;double,12&gt;arrd;</w:t>
      </w:r>
    </w:p>
    <w:p>
      <w:pPr>
        <w:widowControl w:val="0"/>
        <w:numPr>
          <w:numId w:val="0"/>
        </w:numPr>
        <w:jc w:val="both"/>
        <w:rPr>
          <w:rFonts w:hint="default"/>
          <w:sz w:val="28"/>
          <w:szCs w:val="28"/>
          <w:lang w:val="en-US" w:eastAsia="zh-CN"/>
        </w:rPr>
      </w:pPr>
      <w:r>
        <w:rPr>
          <w:rFonts w:hint="eastAsia"/>
          <w:sz w:val="28"/>
          <w:szCs w:val="28"/>
          <w:lang w:val="en-US" w:eastAsia="zh-CN"/>
        </w:rPr>
        <w:t>arrd gallons;</w:t>
      </w:r>
      <w:bookmarkStart w:id="0" w:name="_GoBack"/>
      <w:bookmarkEnd w:id="0"/>
    </w:p>
    <w:p>
      <w:pPr>
        <w:widowControl w:val="0"/>
        <w:numPr>
          <w:numId w:val="0"/>
        </w:num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5B70D"/>
    <w:multiLevelType w:val="singleLevel"/>
    <w:tmpl w:val="1245B70D"/>
    <w:lvl w:ilvl="0" w:tentative="0">
      <w:start w:val="1"/>
      <w:numFmt w:val="decimal"/>
      <w:suff w:val="nothing"/>
      <w:lvlText w:val="（%1）"/>
      <w:lvlJc w:val="left"/>
    </w:lvl>
  </w:abstractNum>
  <w:abstractNum w:abstractNumId="1">
    <w:nsid w:val="1BFFFC30"/>
    <w:multiLevelType w:val="singleLevel"/>
    <w:tmpl w:val="1BFFFC30"/>
    <w:lvl w:ilvl="0" w:tentative="0">
      <w:start w:val="1"/>
      <w:numFmt w:val="chineseCounting"/>
      <w:suff w:val="nothing"/>
      <w:lvlText w:val="%1、"/>
      <w:lvlJc w:val="left"/>
      <w:rPr>
        <w:rFonts w:hint="eastAsia"/>
      </w:rPr>
    </w:lvl>
  </w:abstractNum>
  <w:abstractNum w:abstractNumId="2">
    <w:nsid w:val="5256496F"/>
    <w:multiLevelType w:val="singleLevel"/>
    <w:tmpl w:val="5256496F"/>
    <w:lvl w:ilvl="0" w:tentative="0">
      <w:start w:val="1"/>
      <w:numFmt w:val="decimal"/>
      <w:lvlText w:val="%1."/>
      <w:lvlJc w:val="left"/>
      <w:pPr>
        <w:tabs>
          <w:tab w:val="left" w:pos="312"/>
        </w:tabs>
      </w:pPr>
    </w:lvl>
  </w:abstractNum>
  <w:abstractNum w:abstractNumId="3">
    <w:nsid w:val="5F5EB4BD"/>
    <w:multiLevelType w:val="singleLevel"/>
    <w:tmpl w:val="5F5EB4BD"/>
    <w:lvl w:ilvl="0" w:tentative="0">
      <w:start w:val="14"/>
      <w:numFmt w:val="chineseCounting"/>
      <w:suff w:val="space"/>
      <w:lvlText w:val="第%1章"/>
      <w:lvlJc w:val="left"/>
      <w:rPr>
        <w:rFonts w:hint="eastAsia"/>
      </w:rPr>
    </w:lvl>
  </w:abstractNum>
  <w:abstractNum w:abstractNumId="4">
    <w:nsid w:val="640FEDA1"/>
    <w:multiLevelType w:val="singleLevel"/>
    <w:tmpl w:val="640FEDA1"/>
    <w:lvl w:ilvl="0" w:tentative="0">
      <w:start w:val="1"/>
      <w:numFmt w:val="decimal"/>
      <w:lvlText w:val="%1."/>
      <w:lvlJc w:val="left"/>
      <w:pPr>
        <w:tabs>
          <w:tab w:val="left" w:pos="312"/>
        </w:tabs>
      </w:pPr>
    </w:lvl>
  </w:abstractNum>
  <w:abstractNum w:abstractNumId="5">
    <w:nsid w:val="7F8B1C92"/>
    <w:multiLevelType w:val="singleLevel"/>
    <w:tmpl w:val="7F8B1C92"/>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47300504"/>
    <w:rsid w:val="12046FD4"/>
    <w:rsid w:val="1F784B5D"/>
    <w:rsid w:val="233D40F4"/>
    <w:rsid w:val="2D986AF6"/>
    <w:rsid w:val="34A64D70"/>
    <w:rsid w:val="47300504"/>
    <w:rsid w:val="5019541D"/>
    <w:rsid w:val="5A355549"/>
    <w:rsid w:val="5E887AE8"/>
    <w:rsid w:val="758E56B6"/>
    <w:rsid w:val="7F57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2023-11-23T12:30:00Z</dcterms:created>
  <dc:creator>自然而燃</dc:creator>
  <cp:lastModifiedBy>自然而燃</cp:lastModifiedBy>
  <dcterms:modified xsi:type="dcterms:W3CDTF">2023-11-23T18:58:21Z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FE4FC4F6814B453EB01FA74739D1C1EA_11</vt:lpwstr>
  </property>
</Properties>
</file>