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微软雅黑" w:hAnsi="微软雅黑" w:eastAsia="微软雅黑" w:cs="微软雅黑"/>
          <w:color w:val="000000"/>
        </w:rPr>
        <w:t>接口测试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接口测试安排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接口测试概念（接口概念、HTTP、Fiddler工具）（1天）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Python-requests用来做接口测试（1天）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Python-pytest框架（1天）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自动化测试框架，requests+pytest（1.5天）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持续集成（0.5天）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性能测试安排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Jmeter (2天)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性能的概念(1天)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租车系统性能测试(1天)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接口测试概念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接口按协议分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WebService接口：基于SOAP Simple Object Access Protocol协议，接口之间交互的信息，是XML格式的。测试工具：SOAPUI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Web Socket接口：基于TCP/UDP的，双向的，有客户端和服务端，连接一旦建立，客户端可以发送消息给服务器，服务器也可以发送消息给客户端。长连接的。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HTTP接口：基于HTTP的，单向的，短连接。客户端发起请求，服务器响应。消息：Json、XML、HTML、文本。常用的是GET、POST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接口的作用和本质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作用：传输数据。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本质：数据的输入和输出。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比如百度的搜索接口，将用户要搜索的内容通过接口传给服务器，服务器查询后将结果返回给浏览器，浏览器解析并展示出来。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为什么做接口测试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系统复杂，前端测试效率低。测试人员更早的介入测试，发现的缺陷修复成本比较低。接口测试不等界面开发完成，就可以投入测试。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接口实现了前端与后端的分离，通过接口，绕过界面直接跟后台交互，发现界面发现不了的一些问题。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界面经常变化，但是接口一般比较稳定。接口的自动化成本小，收益高。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安全角度，黑客攻击的时候绕过前端，直接对后台服务器发起攻击，通过接口测试检查后台是否做了参数校验。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注册：手机号、用户名、密码、邮箱，手机号格式不正确，前端给出提示。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接口文档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一般情况下，开发会提供接口文档，接口文档中包括系统有哪些接口，接口的功能是什么，接口的入参有哪些，返回是什么。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开发进度紧张、开发流程不规范，可能没有接口文档。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抓包，看界面上操作某个功能时，调用了哪个接口。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接口测试点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原理：通过工具（jemter、postman）或者代码（python、java）模拟浏览器向服务器发送请求，服务器响应后，工具/代码对响应的报文进行检查，看是否与预期（接口文档）一致。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单接口的测试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接口的功能是否正确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接口参数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参数的边界值、等价类划分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参数的默认值，一些非必填的参数可能有默认值，检查默认值是否正确，是否合理。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参数异常：参数为空、多参数/少参数、错误的参数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接口返回值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正常与异常的返回值，每个都能覆盖到。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有关联接口的测试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查看订单的话，先登录，提交订单后，才能查看订单。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取现的接口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用户注册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用户登录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用户充值1000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用户取现1001，返回错误码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用户退出登录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删除注册用户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性能测试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安全测试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敏感信息（密码）是否加密了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参数是否做校验了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测试工具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Postman：免费的工具，Chrome的插件，或者独立部署的版本。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Jmeter：免费的工具，接口测试/性能测试。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httprequester：火狐浏览器带的接口测试工具。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SOAPUI ：WebService接口测试工具，基于SOAP协议的。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JAVA+httpclient：java代码实现接口自动化测试。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Robotframework+httplibrary：自动化测试框架，Robotframework是一款测试工具，表格的方式来写测试用例的。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Python+Requests：python代码实现接口自动化测试。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HTTP协议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HTTP协议（HyperText Transfer Protocol，超文本传输协议）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特点：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无连接：短连接，一次连接只处理一个请求，处理完后，连接断开。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无状态：没有记忆的功能，不记得之前发过的内容。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媒体独立：可以发送任意类型的数据，文本、视频、音频、图片……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HTTP请求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请求行：请求方法(get/post)  URL(</w:t>
      </w:r>
      <w:r>
        <w:fldChar w:fldCharType="begin"/>
      </w:r>
      <w:r>
        <w:instrText xml:space="preserve"> HYPERLINK "https://www.baidu.com/s)" </w:instrText>
      </w:r>
      <w:r>
        <w:fldChar w:fldCharType="separate"/>
      </w:r>
      <w:r>
        <w:rPr>
          <w:rStyle w:val="12"/>
        </w:rPr>
        <w:t>https://www.baidu.com/s)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 xml:space="preserve">  HTTP协议版本(HTTP1.1)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请求头，key:value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Host:</w:t>
      </w:r>
      <w:r>
        <w:fldChar w:fldCharType="begin"/>
      </w:r>
      <w:r>
        <w:instrText xml:space="preserve"> HYPERLINK "http://www.baidu.com/" </w:instrText>
      </w:r>
      <w:r>
        <w:fldChar w:fldCharType="separate"/>
      </w:r>
      <w:r>
        <w:rPr>
          <w:rStyle w:val="12"/>
        </w:rPr>
        <w:t>www.baidu.com</w:t>
      </w:r>
      <w:r>
        <w:rPr>
          <w:rStyle w:val="12"/>
        </w:rPr>
        <w:fldChar w:fldCharType="end"/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User-Agent</w:t>
      </w:r>
      <w:r>
        <w:rPr>
          <w:rFonts w:ascii="微软雅黑" w:hAnsi="微软雅黑" w:eastAsia="微软雅黑" w:cs="微软雅黑"/>
          <w:sz w:val="20"/>
          <w:szCs w:val="20"/>
        </w:rPr>
        <w:t>：浏览器的版本号、操作系统版本号/名称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Accpet：接收什么类型的数据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Referer：请求是从哪个URL进来的。比如百度搜索淘宝，点击链接进入淘宝，请求的referer指向百度。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Cache-Control：响应的内容在客户端缓存不缓存，缓存多长时间。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Accept-Encoding：客户端接受什么编码格式。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Content-Type</w:t>
      </w:r>
      <w:r>
        <w:rPr>
          <w:rFonts w:ascii="微软雅黑" w:hAnsi="微软雅黑" w:eastAsia="微软雅黑" w:cs="微软雅黑"/>
          <w:sz w:val="20"/>
          <w:szCs w:val="20"/>
        </w:rPr>
        <w:t>: 内容的类型，application/x-www-form-urlencoded表单格式。application/json、text/plain、image/png、image/jpg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空行：表示请求头结束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请求数据：post方法使用的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HTTP请求方法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GET：</w:t>
      </w:r>
      <w:r>
        <w:rPr>
          <w:rFonts w:ascii="微软雅黑" w:hAnsi="微软雅黑" w:eastAsia="微软雅黑" w:cs="微软雅黑"/>
          <w:sz w:val="20"/>
          <w:szCs w:val="20"/>
        </w:rPr>
        <w:t>查询类的操作，使用GET方法。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POST：</w:t>
      </w:r>
      <w:r>
        <w:rPr>
          <w:rFonts w:ascii="微软雅黑" w:hAnsi="微软雅黑" w:eastAsia="微软雅黑" w:cs="微软雅黑"/>
          <w:sz w:val="20"/>
          <w:szCs w:val="20"/>
        </w:rPr>
        <w:t>增删改查，使用POST方法。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CONNECT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HEAD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PUT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DELETE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TRACE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GET与POST的差别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get方法，参数是拼接到URL中的，?参数1=值1&amp;参数2=值2，百度搜索的接口。post方法，参数是放到请求数据中的。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get方法，参数的长度是有限制的（不同的浏览器版本，对长度的限制不同。），post方法，参数的长度没有限制。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get不安全，post安全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get方法，可以收藏为书签，但是post方法不能收藏为书签。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get方法，参数保存在浏览器的历史记录中，但是post的参数不会保存在浏览器历史记录。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get方法，参数拼接到URL中，参数是暴露的。涉及敏感信息交互的，不能使用get方法。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get方法，浏览器的后退按钮不影响，post会重新提交请求。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HTTP响应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状态行：协议版本、状态码、状态描述。常见：200 OK，404 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响应头部：key：value格式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空行：表示响应头结束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响应数据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响应头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Cache-Control：控制响应内容的缓存。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ETag：资源的版本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Location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Set-Cookie</w:t>
      </w:r>
      <w:r>
        <w:rPr>
          <w:rFonts w:ascii="微软雅黑" w:hAnsi="微软雅黑" w:eastAsia="微软雅黑" w:cs="微软雅黑"/>
          <w:sz w:val="20"/>
          <w:szCs w:val="20"/>
        </w:rPr>
        <w:t>：认证使用的。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认证和授权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Cookie</w:t>
      </w:r>
    </w:p>
    <w:p>
      <w:pPr>
        <w:ind w:left="350"/>
      </w:pPr>
      <w:r>
        <w:drawing>
          <wp:inline distT="0" distB="0" distL="0" distR="0">
            <wp:extent cx="5578475" cy="21564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POST </w:t>
      </w:r>
      <w:r>
        <w:fldChar w:fldCharType="begin"/>
      </w:r>
      <w:r>
        <w:instrText xml:space="preserve"> HYPERLINK "https://www.bagevent.com/user/login" </w:instrText>
      </w:r>
      <w:r>
        <w:fldChar w:fldCharType="separate"/>
      </w:r>
      <w:r>
        <w:rPr>
          <w:rStyle w:val="12"/>
        </w:rPr>
        <w:t>https://www.bagevent.com/user/login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 xml:space="preserve"> HTTP/1.1  响应中的set-cookie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GET </w:t>
      </w:r>
      <w:r>
        <w:fldChar w:fldCharType="begin"/>
      </w:r>
      <w:r>
        <w:instrText xml:space="preserve"> HYPERLINK "https://www.bagevent.com/account/dashboard" </w:instrText>
      </w:r>
      <w:r>
        <w:fldChar w:fldCharType="separate"/>
      </w:r>
      <w:r>
        <w:rPr>
          <w:rStyle w:val="12"/>
        </w:rPr>
        <w:t>https://www.bagevent.com/account/dashboard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 xml:space="preserve"> HTTP/1.1  请求中带了上一步的cookie信息（请求头的cookie）。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Cookie的特点（类似身份证）：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服务器给浏览器的一个小的文本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Cookie是存储在浏览器端的。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Cookie中包含名字，值，路径/域，过期时间。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Session的特点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记录在服务器上的（内存中、或者数据库、或者文件）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相当于在服务器上有一个客户档案表，如果客户访问时，检查档案库里有没有对应的用户。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Session与Cookie的区别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存放的位置不同，Session存在服务器端，Cookie存在客户端的。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安全性：Session更安全。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有效期不同：Cookie可以设置长时间保持，Session一般有效期比较短。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对服务器的压力：比如2W个用户，Session机制的话，2W个用户信息保存服务器上，占用服务器的资源。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Token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密码加密方式md5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登录的请求，携带用户名密码</w:t>
      </w:r>
    </w:p>
    <w:p>
      <w:pPr>
        <w:ind w:left="700"/>
      </w:pPr>
      <w:r>
        <w:drawing>
          <wp:inline distT="0" distB="0" distL="0" distR="0">
            <wp:extent cx="3810000" cy="1745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登录时服务器的响应中返回token</w:t>
      </w:r>
    </w:p>
    <w:p>
      <w:pPr>
        <w:ind w:left="700"/>
      </w:pPr>
      <w:r>
        <w:drawing>
          <wp:inline distT="0" distB="0" distL="0" distR="0">
            <wp:extent cx="3810000" cy="1387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再次发送请求时，携带token（在cookie信息中）</w:t>
      </w:r>
    </w:p>
    <w:p>
      <w:pPr>
        <w:ind w:left="700"/>
      </w:pPr>
      <w:r>
        <w:drawing>
          <wp:inline distT="0" distB="0" distL="0" distR="0">
            <wp:extent cx="3810000" cy="1246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HTTP与HTTPs的差别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HTTP与HTTPs的差别默认端口号不一样。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HTTP端口号是80，HTTPs端口号是443。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HTTPs的技术门槛较高。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证书需要年费。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HTTPs加重了服务端的负担，降低了用户的访问速度。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JSON与字典的区别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Json的是数据格式，字典是Python是数据类型，内置函数。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都是key：value格式的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空值：字典中空值是None、Json中空值是null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JSON引号只能用双引号，但是字典中单引号、双引号都可以。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Python：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字典转JSON：json.dumps(dict)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JSON转字典：json.loads(str)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Fiddler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Fiddler配置HTTPs</w:t>
      </w:r>
    </w:p>
    <w:p>
      <w:pPr>
        <w:ind w:left="350"/>
      </w:pPr>
      <w:r>
        <w:drawing>
          <wp:inline distT="0" distB="0" distL="0" distR="0">
            <wp:extent cx="3810000" cy="2109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设置失败时cmd命令行，进入fiddler的安装目录，然后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执行以下命令makecert.exe -r -ss my -n "CN=DO_NOT_TRUST_FiddlerRoot, O=DO_NOT_TRUST, OU=Created by </w:t>
      </w:r>
      <w:r>
        <w:fldChar w:fldCharType="begin"/>
      </w:r>
      <w:r>
        <w:instrText xml:space="preserve"> HYPERLINK "http://www.fiddler2.com/" </w:instrText>
      </w:r>
      <w:r>
        <w:fldChar w:fldCharType="separate"/>
      </w:r>
      <w:r>
        <w:rPr>
          <w:rStyle w:val="12"/>
        </w:rPr>
        <w:t>http://www.fiddler2.com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>" -sky signature -eku 1.3.6.1.5.5.7.3.1 -h 1 -cy authority -a sha1 -m 120 -b 09/11/2020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注意：这个命令最后的日期 09/11/2020  一定要大于现在的日期 否则创建证书是过期的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仍然设置不成功时，参考</w:t>
      </w:r>
      <w:r>
        <w:fldChar w:fldCharType="begin"/>
      </w:r>
      <w:r>
        <w:instrText xml:space="preserve"> HYPERLINK "https://www.cnblogs.com/joshua317/p/8670923.html" </w:instrText>
      </w:r>
      <w:r>
        <w:fldChar w:fldCharType="separate"/>
      </w:r>
      <w:r>
        <w:rPr>
          <w:rStyle w:val="12"/>
        </w:rPr>
        <w:t>https://www.cnblogs.com/joshua317/p/8670923.html</w:t>
      </w:r>
      <w:r>
        <w:rPr>
          <w:rStyle w:val="12"/>
        </w:rPr>
        <w:fldChar w:fldCharType="end"/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Fiddler设置断点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请求加断点，篡改请求的数据，比如充值金融50W改成100W。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增加断点：bpu </w:t>
      </w:r>
      <w:r>
        <w:fldChar w:fldCharType="begin"/>
      </w:r>
      <w:r>
        <w:instrText xml:space="preserve"> HYPERLINK "https://www.baidu.com/s" </w:instrText>
      </w:r>
      <w:r>
        <w:fldChar w:fldCharType="separate"/>
      </w:r>
      <w:r>
        <w:rPr>
          <w:rStyle w:val="12"/>
        </w:rPr>
        <w:t>https://www.baidu.com/s</w:t>
      </w:r>
      <w:r>
        <w:rPr>
          <w:rStyle w:val="12"/>
        </w:rPr>
        <w:fldChar w:fldCharType="end"/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取消断点：bpu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对Response加断点，篡改响应信息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增加断点：bpafter </w:t>
      </w:r>
      <w:r>
        <w:fldChar w:fldCharType="begin"/>
      </w:r>
      <w:r>
        <w:instrText xml:space="preserve"> HYPERLINK "https://www.baidu.com/s" </w:instrText>
      </w:r>
      <w:r>
        <w:fldChar w:fldCharType="separate"/>
      </w:r>
      <w:r>
        <w:rPr>
          <w:rStyle w:val="12"/>
        </w:rPr>
        <w:t>https://www.baidu.com/s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取消断点：bpafter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安装：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pip install pytest -i </w:t>
      </w:r>
      <w:r>
        <w:fldChar w:fldCharType="begin"/>
      </w:r>
      <w:r>
        <w:instrText xml:space="preserve"> HYPERLINK "http://pypi.douban.com/simple/" </w:instrText>
      </w:r>
      <w:r>
        <w:fldChar w:fldCharType="separate"/>
      </w:r>
      <w:r>
        <w:rPr>
          <w:rStyle w:val="12"/>
        </w:rPr>
        <w:t>http://pypi.douban.com/simple/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--trusted-host </w:t>
      </w:r>
      <w:r>
        <w:fldChar w:fldCharType="begin"/>
      </w:r>
      <w:r>
        <w:instrText xml:space="preserve"> HYPERLINK "http://pypi.douban.com" </w:instrText>
      </w:r>
      <w:r>
        <w:fldChar w:fldCharType="separate"/>
      </w:r>
      <w:r>
        <w:rPr>
          <w:rStyle w:val="12"/>
        </w:rPr>
        <w:t>pypi.douban.com</w:t>
      </w:r>
      <w:r>
        <w:rPr>
          <w:rStyle w:val="12"/>
        </w:rPr>
        <w:fldChar w:fldCharType="end"/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  测试框架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pytest-html  测试报告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pytest-xdist 多线程运行测试用例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pytest-rerunfailures 执行失败时重试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pytest-check  复合断言插件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pymysql 连接数据库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pyyaml  操作yaml文件，常用yaml来描述测试数据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自动化测试框架</w:t>
      </w:r>
    </w:p>
    <w:p>
      <w:pPr>
        <w:ind w:left="0"/>
      </w:pPr>
      <w:r>
        <w:drawing>
          <wp:inline distT="0" distB="0" distL="0" distR="0">
            <wp:extent cx="5647690" cy="1167765"/>
            <wp:effectExtent l="0" t="0" r="1016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1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线性脚本（第一版的注册、登录的代码）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录制-回放模式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没有任何封装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缺点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很多重复的代码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不方便维护与修改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优点</w:t>
      </w:r>
      <w:bookmarkStart w:id="0" w:name="_GoBack"/>
      <w:bookmarkEnd w:id="0"/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写起来简单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数据驱动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测试数据与测试逻辑分离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测试数据可以通过外部来输入，比如csv文件、yaml文件、xml文件等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优点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方便维护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灵活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缺点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复杂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关键字驱动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典型框架：Selenium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把每个操作封装成函数，开发脚本时，直接调用这些封装好的函数。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打开浏览器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最大化浏览器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点击链接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输入参数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关闭浏览器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缺点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成本高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难度大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一般是数据驱动和关键字驱动结合起来使用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模块化自动化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按系统的功能模块划分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混合自动化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集成了其他框架的优点。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框架的好处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可扩展性比较高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代码容易维护和修改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提高脚本的通过率、稳定性（减少环境对脚本的影响）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提高脚本的执行效率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提供测试报告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发送邮件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5年以内，在别人搭建好的框架基础上增量写代码的能力。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5年以上，具备搭建框架的能力。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数据分层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测试环境数据：http://jy001:8080，经常变化的。（ini配置文件）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常量：接口地址，接口被设计出来后，一般不会变化的数据。/futureloan/mvc/api/member/register （代码）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测试数据：测试用例，输入的参数以及预期结果。（yaml）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代码分层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一个项目实现自动化，自动化可能包含哪些内容？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发送邮件、打印日志、界面通用操作、数据库（查、删）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业务模块、文件操作（csv、excel、yaml文件读写）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金融项目、租车系统，两个项目通用的有什么？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/futureloan/mvc/api/member/login  mobilephone\password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/carrental/car/login.action username\password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发送邮件、打印日志、数据库操作、文件操作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金融项目、租车系统，两个项目不同的地方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业务模块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代码分层</w:t>
      </w:r>
    </w:p>
    <w:p>
      <w:pPr>
        <w:ind w:left="350"/>
      </w:pPr>
      <w:r>
        <w:drawing>
          <wp:inline distT="0" distB="0" distL="0" distR="0">
            <wp:extent cx="3810000" cy="1895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CAW  Common Action Word：通用AW层，项目之间可以共享。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BAW Business Action Word：业务AW层，业务特有的，按模块管理方法。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脚本层：使用CAW、BAW中封装的方法构造测试脚本。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数据层：只有脚本访问数据，其他层数据无关。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实现思路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建好目录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写好环境文件，封装一个方法读取环境文件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写好测试用例数据文件，封装一个方法读取数据文件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封装业务层的方法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……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注册的测试逻辑/测试步骤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注册失败的测试步骤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准备测试数据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下发请求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检查请求的返回结果与预期的结果是否一致。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注册成功的测试步骤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准备测试数据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下发请求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检查结果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检查请求的返回结果与预期的结果是否一致。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检查用户实际有没有注册成功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数据库查询有对应的记录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调用查询的接口，返回的结果中有注册的用户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登录成功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清理环境，删除注册的用户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调删除的接口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数据库中删除对应的记录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重复注册的测试步骤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准备测试数据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下发注册请求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检查注册成功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再次下发注册的请求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检查注册失败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清理环境，删除注册的用户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自动化原则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执行脚本前，系统是什么样的环境，执行完脚本后，系统还恢复成什么样的环境。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脚本执行过程中在系统中增加的数据，执行完脚本要清理掉。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CEB285F"/>
    <w:rsid w:val="1F4B07A4"/>
    <w:rsid w:val="36DA0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2020-12-08T17:25:00Z</dcterms:created>
  <dc:creator>Lenovo</dc:creator>
  <cp:lastModifiedBy>Lenovo</cp:lastModifiedBy>
  <dcterms:modified xsi:type="dcterms:W3CDTF">2020-12-08T12:52:34Z</dcterms:modified>
  <dc:title>接口测试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