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3282" w14:textId="77777777" w:rsidR="00DF35E6" w:rsidRDefault="00DF35E6" w:rsidP="00DF35E6">
      <w:pPr>
        <w:rPr>
          <w:lang w:eastAsia="zh-CN"/>
        </w:rPr>
      </w:pPr>
      <w:r>
        <w:rPr>
          <w:rFonts w:hint="eastAsia"/>
          <w:lang w:eastAsia="zh-CN"/>
        </w:rPr>
        <w:t>预计到</w:t>
      </w:r>
      <w:r>
        <w:rPr>
          <w:lang w:eastAsia="zh-CN"/>
        </w:rPr>
        <w:t>2035</w:t>
      </w:r>
      <w:r>
        <w:rPr>
          <w:rFonts w:hint="eastAsia"/>
          <w:lang w:eastAsia="zh-CN"/>
        </w:rPr>
        <w:t>年航天与能源领域在热喷涂工业中占</w:t>
      </w:r>
      <w:r>
        <w:rPr>
          <w:lang w:eastAsia="zh-CN"/>
        </w:rPr>
        <w:t>60%</w:t>
      </w:r>
      <w:r>
        <w:rPr>
          <w:rFonts w:hint="eastAsia"/>
          <w:lang w:eastAsia="zh-CN"/>
        </w:rPr>
        <w:t>以上，其中又以热障涂层最为重要，热障涂层主要由两个涂层组合而成，分别为键结层</w:t>
      </w:r>
      <w:r>
        <w:rPr>
          <w:lang w:eastAsia="zh-CN"/>
        </w:rPr>
        <w:t>(Bond Coating)</w:t>
      </w:r>
      <w:r>
        <w:rPr>
          <w:rFonts w:hint="eastAsia"/>
          <w:lang w:eastAsia="zh-CN"/>
        </w:rPr>
        <w:t>和顶层</w:t>
      </w:r>
      <w:r>
        <w:rPr>
          <w:lang w:eastAsia="zh-CN"/>
        </w:rPr>
        <w:t>(Top Coating)</w:t>
      </w:r>
      <w:r>
        <w:rPr>
          <w:rFonts w:hint="eastAsia"/>
          <w:lang w:eastAsia="zh-CN"/>
        </w:rPr>
        <w:t>。而这两种涂层所使用的热喷涂工艺也不相同，以键结层而言，目前常见的工艺有低压等离子喷涂</w:t>
      </w:r>
      <w:r>
        <w:rPr>
          <w:lang w:eastAsia="zh-CN"/>
        </w:rPr>
        <w:t>(LPPS)</w:t>
      </w:r>
      <w:r>
        <w:rPr>
          <w:rFonts w:hint="eastAsia"/>
          <w:lang w:eastAsia="zh-CN"/>
        </w:rPr>
        <w:t>、高压高速火焰</w:t>
      </w:r>
      <w:r>
        <w:rPr>
          <w:lang w:eastAsia="zh-CN"/>
        </w:rPr>
        <w:t>(HVOF</w:t>
      </w:r>
      <w:r>
        <w:rPr>
          <w:rFonts w:hint="eastAsia"/>
          <w:lang w:eastAsia="zh-CN"/>
        </w:rPr>
        <w:t>、</w:t>
      </w:r>
      <w:r>
        <w:rPr>
          <w:lang w:eastAsia="zh-CN"/>
        </w:rPr>
        <w:t>HVAF)</w:t>
      </w:r>
      <w:r>
        <w:rPr>
          <w:rFonts w:hint="eastAsia"/>
          <w:lang w:eastAsia="zh-CN"/>
        </w:rPr>
        <w:t>以及目前较新的技术冷气动力喷涂</w:t>
      </w:r>
      <w:r>
        <w:rPr>
          <w:lang w:eastAsia="zh-CN"/>
        </w:rPr>
        <w:t>(Cold Spray)</w:t>
      </w:r>
      <w:r>
        <w:rPr>
          <w:rFonts w:hint="eastAsia"/>
          <w:lang w:eastAsia="zh-CN"/>
        </w:rPr>
        <w:t>。以上三种工艺各有其优缺点，但最终目标都是为了追求涂层的低孔隙率、低氧化物含量与高键结强度。在键结层中所使用的材料为</w:t>
      </w:r>
      <w:proofErr w:type="spellStart"/>
      <w:r>
        <w:rPr>
          <w:lang w:eastAsia="zh-CN"/>
        </w:rPr>
        <w:t>MCrAlY</w:t>
      </w:r>
      <w:proofErr w:type="spellEnd"/>
      <w:r>
        <w:rPr>
          <w:lang w:eastAsia="zh-CN"/>
        </w:rPr>
        <w:t xml:space="preserve">(M= Ni, Co, </w:t>
      </w:r>
      <w:proofErr w:type="spellStart"/>
      <w:r>
        <w:rPr>
          <w:lang w:eastAsia="zh-CN"/>
        </w:rPr>
        <w:t>NiCo</w:t>
      </w:r>
      <w:proofErr w:type="spellEnd"/>
      <w:r>
        <w:rPr>
          <w:lang w:eastAsia="zh-CN"/>
        </w:rPr>
        <w:t xml:space="preserve">, </w:t>
      </w:r>
      <w:proofErr w:type="spellStart"/>
      <w:r>
        <w:rPr>
          <w:lang w:eastAsia="zh-CN"/>
        </w:rPr>
        <w:t>CoNi</w:t>
      </w:r>
      <w:proofErr w:type="spellEnd"/>
      <w:r>
        <w:rPr>
          <w:lang w:eastAsia="zh-CN"/>
        </w:rPr>
        <w:t>)</w:t>
      </w:r>
      <w:r>
        <w:rPr>
          <w:rFonts w:hint="eastAsia"/>
          <w:lang w:eastAsia="zh-CN"/>
        </w:rPr>
        <w:t>，此材料在高温有较佳的抗热腐蚀的能力，并且与顶层材料有良好的亲和性。在顶层的工艺中目前主流为使用大气等离子喷涂</w:t>
      </w:r>
      <w:r>
        <w:rPr>
          <w:lang w:eastAsia="zh-CN"/>
        </w:rPr>
        <w:t>(APS)</w:t>
      </w:r>
      <w:r>
        <w:rPr>
          <w:rFonts w:hint="eastAsia"/>
          <w:lang w:eastAsia="zh-CN"/>
        </w:rPr>
        <w:t>，近几年有相当多的国内外科研单位与制造商使用大气浆料等离子喷涂</w:t>
      </w:r>
      <w:r>
        <w:rPr>
          <w:lang w:eastAsia="zh-CN"/>
        </w:rPr>
        <w:t>(ASPS)</w:t>
      </w:r>
      <w:r>
        <w:rPr>
          <w:rFonts w:hint="eastAsia"/>
          <w:lang w:eastAsia="zh-CN"/>
        </w:rPr>
        <w:t>来进行顶层的制作，和电子束</w:t>
      </w:r>
      <w:r>
        <w:rPr>
          <w:lang w:eastAsia="zh-CN"/>
        </w:rPr>
        <w:t>-</w:t>
      </w:r>
      <w:r>
        <w:rPr>
          <w:rFonts w:hint="eastAsia"/>
          <w:lang w:eastAsia="zh-CN"/>
        </w:rPr>
        <w:t>物理气相沉积法</w:t>
      </w:r>
      <w:r>
        <w:rPr>
          <w:lang w:eastAsia="zh-CN"/>
        </w:rPr>
        <w:t>(EB-PVD)</w:t>
      </w:r>
      <w:r>
        <w:rPr>
          <w:rFonts w:hint="eastAsia"/>
          <w:lang w:eastAsia="zh-CN"/>
        </w:rPr>
        <w:t>技术相比，采用</w:t>
      </w:r>
      <w:r>
        <w:rPr>
          <w:lang w:eastAsia="zh-CN"/>
        </w:rPr>
        <w:t>ASPS</w:t>
      </w:r>
      <w:r>
        <w:rPr>
          <w:rFonts w:hint="eastAsia"/>
          <w:lang w:eastAsia="zh-CN"/>
        </w:rPr>
        <w:t>技术可以大幅降低生产成本，提高生产效率，且使用此工艺可以得到类似于</w:t>
      </w:r>
      <w:r>
        <w:rPr>
          <w:lang w:eastAsia="zh-CN"/>
        </w:rPr>
        <w:t>(EB-PVD)</w:t>
      </w:r>
      <w:r>
        <w:rPr>
          <w:rFonts w:hint="eastAsia"/>
          <w:lang w:eastAsia="zh-CN"/>
        </w:rPr>
        <w:t>的柱状结构。而在顶层所使用的材料为</w:t>
      </w:r>
      <w:r>
        <w:rPr>
          <w:lang w:eastAsia="zh-CN"/>
        </w:rPr>
        <w:t xml:space="preserve">8 </w:t>
      </w:r>
      <w:proofErr w:type="spellStart"/>
      <w:r>
        <w:rPr>
          <w:lang w:eastAsia="zh-CN"/>
        </w:rPr>
        <w:t>mol</w:t>
      </w:r>
      <w:proofErr w:type="spellEnd"/>
      <w:r>
        <w:rPr>
          <w:lang w:eastAsia="zh-CN"/>
        </w:rPr>
        <w:t>%</w:t>
      </w:r>
      <w:r>
        <w:rPr>
          <w:rFonts w:hint="eastAsia"/>
          <w:lang w:eastAsia="zh-CN"/>
        </w:rPr>
        <w:t>氧化钇安定氧化锆</w:t>
      </w:r>
      <w:r>
        <w:rPr>
          <w:lang w:eastAsia="zh-CN"/>
        </w:rPr>
        <w:t>(8YSZ)</w:t>
      </w:r>
      <w:r>
        <w:rPr>
          <w:rFonts w:hint="eastAsia"/>
          <w:lang w:eastAsia="zh-CN"/>
        </w:rPr>
        <w:t>，该材料的特色为低热传导系数与价格便宜。</w:t>
      </w:r>
    </w:p>
    <w:p w14:paraId="66C68A3A" w14:textId="77777777" w:rsidR="00DF35E6" w:rsidRDefault="00DF35E6" w:rsidP="00DF35E6">
      <w:pPr>
        <w:rPr>
          <w:lang w:eastAsia="zh-CN"/>
        </w:rPr>
      </w:pPr>
    </w:p>
    <w:p w14:paraId="69B1CD93" w14:textId="77777777" w:rsidR="00DF35E6" w:rsidRDefault="00DF35E6" w:rsidP="00DF35E6">
      <w:pPr>
        <w:rPr>
          <w:lang w:eastAsia="zh-CN"/>
        </w:rPr>
      </w:pPr>
    </w:p>
    <w:p w14:paraId="65287FEE" w14:textId="77777777" w:rsidR="00DF35E6" w:rsidRDefault="00DF35E6" w:rsidP="00DF35E6">
      <w:pPr>
        <w:rPr>
          <w:lang w:eastAsia="zh-CN"/>
        </w:rPr>
      </w:pPr>
    </w:p>
    <w:p w14:paraId="5DC0AD25" w14:textId="77777777" w:rsidR="00F71AFC" w:rsidRDefault="00DF35E6" w:rsidP="00DF35E6">
      <w:pPr>
        <w:rPr>
          <w:lang w:eastAsia="zh-CN"/>
        </w:rPr>
      </w:pPr>
      <w:r>
        <w:rPr>
          <w:rFonts w:hint="eastAsia"/>
          <w:lang w:eastAsia="zh-CN"/>
        </w:rPr>
        <w:t>但近年来由于燃气轮效率的提升，以及严重的空气污染，造成现有的涂层寿命缩短，许多设备商与材料供应商提出新的解决方案来延长共建寿命，以热障涂层的新材料来说，除了浆料的技术在快速发展以外</w:t>
      </w:r>
      <w:r>
        <w:rPr>
          <w:lang w:eastAsia="zh-CN"/>
        </w:rPr>
        <w:t>(</w:t>
      </w:r>
      <w:r>
        <w:rPr>
          <w:rFonts w:hint="eastAsia"/>
          <w:lang w:eastAsia="zh-CN"/>
        </w:rPr>
        <w:t>目前商用浆料搭配</w:t>
      </w:r>
      <w:proofErr w:type="spellStart"/>
      <w:r>
        <w:rPr>
          <w:lang w:eastAsia="zh-CN"/>
        </w:rPr>
        <w:t>Mettech</w:t>
      </w:r>
      <w:proofErr w:type="spellEnd"/>
      <w:r>
        <w:rPr>
          <w:lang w:eastAsia="zh-CN"/>
        </w:rPr>
        <w:t xml:space="preserve"> Axial III</w:t>
      </w:r>
      <w:r>
        <w:rPr>
          <w:rFonts w:hint="eastAsia"/>
          <w:lang w:eastAsia="zh-CN"/>
        </w:rPr>
        <w:t>可以将堆积效率提升至</w:t>
      </w:r>
      <w:r>
        <w:rPr>
          <w:lang w:eastAsia="zh-CN"/>
        </w:rPr>
        <w:t>60%</w:t>
      </w:r>
      <w:r>
        <w:rPr>
          <w:rFonts w:hint="eastAsia"/>
          <w:lang w:eastAsia="zh-CN"/>
        </w:rPr>
        <w:t>以上，涂层孔隙率在</w:t>
      </w:r>
      <w:r>
        <w:rPr>
          <w:lang w:eastAsia="zh-CN"/>
        </w:rPr>
        <w:t>1%</w:t>
      </w:r>
      <w:r>
        <w:rPr>
          <w:rFonts w:hint="eastAsia"/>
          <w:lang w:eastAsia="zh-CN"/>
        </w:rPr>
        <w:t>以下，可形成柱状结构</w:t>
      </w:r>
      <w:r>
        <w:rPr>
          <w:lang w:eastAsia="zh-CN"/>
        </w:rPr>
        <w:t>)</w:t>
      </w:r>
      <w:r>
        <w:rPr>
          <w:rFonts w:hint="eastAsia"/>
          <w:lang w:eastAsia="zh-CN"/>
        </w:rPr>
        <w:t>，新材料的开发也得到突破性的进展，有厂商开发出低密度</w:t>
      </w:r>
      <w:r>
        <w:rPr>
          <w:lang w:eastAsia="zh-CN"/>
        </w:rPr>
        <w:t>8YSZ</w:t>
      </w:r>
      <w:r>
        <w:rPr>
          <w:rFonts w:hint="eastAsia"/>
          <w:lang w:eastAsia="zh-CN"/>
        </w:rPr>
        <w:t>粉末使涂层的热传导系数更低，延长工件的寿命。其他的材料像是氧化锆参杂钆</w:t>
      </w:r>
      <w:r>
        <w:rPr>
          <w:lang w:eastAsia="zh-CN"/>
        </w:rPr>
        <w:t>(GDZ)</w:t>
      </w:r>
      <w:r>
        <w:rPr>
          <w:rFonts w:hint="eastAsia"/>
          <w:lang w:eastAsia="zh-CN"/>
        </w:rPr>
        <w:t>和高氧化钇含量的</w:t>
      </w:r>
      <w:r>
        <w:rPr>
          <w:lang w:eastAsia="zh-CN"/>
        </w:rPr>
        <w:t>YSZ</w:t>
      </w:r>
      <w:r>
        <w:rPr>
          <w:rFonts w:hint="eastAsia"/>
          <w:lang w:eastAsia="zh-CN"/>
        </w:rPr>
        <w:t>粉末，这些材料对于抵抗</w:t>
      </w:r>
      <w:r>
        <w:rPr>
          <w:lang w:eastAsia="zh-CN"/>
        </w:rPr>
        <w:t>CMAS(</w:t>
      </w:r>
      <w:r>
        <w:rPr>
          <w:rFonts w:hint="eastAsia"/>
          <w:lang w:eastAsia="zh-CN"/>
        </w:rPr>
        <w:t>钙镁铝矽酸盐类</w:t>
      </w:r>
      <w:r>
        <w:rPr>
          <w:lang w:eastAsia="zh-CN"/>
        </w:rPr>
        <w:t>)</w:t>
      </w:r>
      <w:r>
        <w:rPr>
          <w:rFonts w:hint="eastAsia"/>
          <w:lang w:eastAsia="zh-CN"/>
        </w:rPr>
        <w:t>有极佳的效果，可有效提升涂层的寿命。</w:t>
      </w:r>
    </w:p>
    <w:p w14:paraId="43BF3C8F" w14:textId="77777777" w:rsidR="00DF35E6" w:rsidRDefault="00DF35E6" w:rsidP="00DF35E6">
      <w:pPr>
        <w:pBdr>
          <w:bottom w:val="single" w:sz="6" w:space="1" w:color="auto"/>
        </w:pBdr>
        <w:rPr>
          <w:lang w:eastAsia="zh-CN"/>
        </w:rPr>
      </w:pPr>
    </w:p>
    <w:p w14:paraId="1A8304CE" w14:textId="77777777" w:rsidR="00DF35E6" w:rsidRDefault="00DF35E6" w:rsidP="00DF35E6">
      <w:pPr>
        <w:rPr>
          <w:lang w:eastAsia="zh-CN"/>
        </w:rPr>
      </w:pPr>
      <w:r>
        <w:rPr>
          <w:rFonts w:hint="eastAsia"/>
          <w:lang w:eastAsia="zh-CN"/>
        </w:rPr>
        <w:t>应用领域：</w:t>
      </w:r>
      <w:r>
        <w:rPr>
          <w:lang w:eastAsia="zh-CN"/>
        </w:rPr>
        <w:t xml:space="preserve"> </w:t>
      </w:r>
      <w:r>
        <w:rPr>
          <w:rFonts w:hint="eastAsia"/>
          <w:lang w:eastAsia="zh-CN"/>
        </w:rPr>
        <w:t>发动机热障涂层</w:t>
      </w:r>
    </w:p>
    <w:p w14:paraId="2F5C17EC" w14:textId="77777777" w:rsidR="00DF35E6" w:rsidRDefault="00DF35E6" w:rsidP="00DF35E6">
      <w:pPr>
        <w:rPr>
          <w:lang w:eastAsia="zh-CN"/>
        </w:rPr>
      </w:pPr>
    </w:p>
    <w:p w14:paraId="7B0E7E57" w14:textId="77777777" w:rsidR="00DF35E6" w:rsidRDefault="00DF35E6" w:rsidP="00DF35E6">
      <w:pPr>
        <w:rPr>
          <w:rFonts w:hint="eastAsia"/>
          <w:lang w:eastAsia="zh-CN"/>
        </w:rPr>
      </w:pPr>
      <w:r>
        <w:rPr>
          <w:rFonts w:hint="eastAsia"/>
          <w:lang w:eastAsia="zh-CN"/>
        </w:rPr>
        <w:t>使用材料：</w:t>
      </w:r>
      <w:r>
        <w:rPr>
          <w:rFonts w:hint="eastAsia"/>
          <w:lang w:eastAsia="zh-CN"/>
        </w:rPr>
        <w:t xml:space="preserve"> </w:t>
      </w:r>
      <w:proofErr w:type="spellStart"/>
      <w:r>
        <w:rPr>
          <w:rFonts w:hint="eastAsia"/>
          <w:lang w:eastAsia="zh-CN"/>
        </w:rPr>
        <w:t>MCrAlY</w:t>
      </w:r>
      <w:proofErr w:type="spellEnd"/>
      <w:r>
        <w:rPr>
          <w:rFonts w:hint="eastAsia"/>
          <w:lang w:eastAsia="zh-CN"/>
        </w:rPr>
        <w:t>, YSZ</w:t>
      </w:r>
    </w:p>
    <w:p w14:paraId="7611C5FD" w14:textId="77777777" w:rsidR="00DF35E6" w:rsidRDefault="00DF35E6" w:rsidP="00DF35E6">
      <w:pPr>
        <w:rPr>
          <w:lang w:eastAsia="zh-CN"/>
        </w:rPr>
      </w:pPr>
    </w:p>
    <w:p w14:paraId="22E57AD1" w14:textId="77777777" w:rsidR="00DF35E6" w:rsidRDefault="00DF35E6" w:rsidP="00DF35E6">
      <w:pPr>
        <w:rPr>
          <w:lang w:eastAsia="zh-CN"/>
        </w:rPr>
      </w:pPr>
      <w:r>
        <w:rPr>
          <w:rFonts w:hint="eastAsia"/>
          <w:lang w:eastAsia="zh-CN"/>
        </w:rPr>
        <w:t>使用制程：键结层：</w:t>
      </w:r>
      <w:r>
        <w:rPr>
          <w:lang w:eastAsia="zh-CN"/>
        </w:rPr>
        <w:t xml:space="preserve"> </w:t>
      </w:r>
      <w:r>
        <w:rPr>
          <w:rFonts w:hint="eastAsia"/>
          <w:lang w:eastAsia="zh-CN"/>
        </w:rPr>
        <w:t>高压高速火焰</w:t>
      </w:r>
      <w:r>
        <w:rPr>
          <w:lang w:eastAsia="zh-CN"/>
        </w:rPr>
        <w:t xml:space="preserve">, </w:t>
      </w:r>
      <w:r>
        <w:rPr>
          <w:rFonts w:hint="eastAsia"/>
          <w:lang w:eastAsia="zh-CN"/>
        </w:rPr>
        <w:t>冷气动力喷涂</w:t>
      </w:r>
    </w:p>
    <w:p w14:paraId="58A559CC" w14:textId="77777777" w:rsidR="00DF35E6" w:rsidRDefault="00DF35E6" w:rsidP="00DF35E6">
      <w:pPr>
        <w:rPr>
          <w:lang w:eastAsia="zh-CN"/>
        </w:rPr>
      </w:pPr>
    </w:p>
    <w:p w14:paraId="5A72D7F3" w14:textId="77777777" w:rsidR="00DF35E6" w:rsidRDefault="00DF35E6" w:rsidP="00DF35E6">
      <w:pPr>
        <w:rPr>
          <w:lang w:eastAsia="zh-CN"/>
        </w:rPr>
      </w:pPr>
      <w:r>
        <w:rPr>
          <w:lang w:eastAsia="zh-CN"/>
        </w:rPr>
        <w:t xml:space="preserve">                  </w:t>
      </w:r>
      <w:r>
        <w:rPr>
          <w:rFonts w:hint="eastAsia"/>
          <w:lang w:eastAsia="zh-CN"/>
        </w:rPr>
        <w:t>顶层</w:t>
      </w:r>
      <w:r>
        <w:rPr>
          <w:lang w:eastAsia="zh-CN"/>
        </w:rPr>
        <w:t xml:space="preserve"> </w:t>
      </w:r>
      <w:r>
        <w:rPr>
          <w:rFonts w:hint="eastAsia"/>
          <w:lang w:eastAsia="zh-CN"/>
        </w:rPr>
        <w:t>：大气等离子喷涂</w:t>
      </w:r>
      <w:r>
        <w:rPr>
          <w:lang w:eastAsia="zh-CN"/>
        </w:rPr>
        <w:t xml:space="preserve">, </w:t>
      </w:r>
      <w:r>
        <w:rPr>
          <w:rFonts w:hint="eastAsia"/>
          <w:lang w:eastAsia="zh-CN"/>
        </w:rPr>
        <w:t>浆料等离子喷涂</w:t>
      </w:r>
    </w:p>
    <w:p w14:paraId="02D37440" w14:textId="77777777" w:rsidR="00DF35E6" w:rsidRDefault="00DF35E6" w:rsidP="00DF35E6">
      <w:pPr>
        <w:rPr>
          <w:lang w:eastAsia="zh-CN"/>
        </w:rPr>
      </w:pPr>
    </w:p>
    <w:p w14:paraId="051F6F1B" w14:textId="77777777" w:rsidR="00DF35E6" w:rsidRDefault="00DF35E6" w:rsidP="00DF35E6">
      <w:pPr>
        <w:rPr>
          <w:lang w:eastAsia="zh-CN"/>
        </w:rPr>
      </w:pPr>
      <w:r>
        <w:rPr>
          <w:rFonts w:hint="eastAsia"/>
          <w:lang w:eastAsia="zh-CN"/>
        </w:rPr>
        <w:t>涂层应用：热障涂层</w:t>
      </w:r>
    </w:p>
    <w:p w14:paraId="21F6069A" w14:textId="77777777" w:rsidR="00DF35E6" w:rsidRDefault="00DF35E6" w:rsidP="00DF35E6">
      <w:pPr>
        <w:rPr>
          <w:lang w:eastAsia="zh-CN"/>
        </w:rPr>
      </w:pPr>
    </w:p>
    <w:p w14:paraId="7667F75B" w14:textId="77777777" w:rsidR="00DF35E6" w:rsidRDefault="00DF35E6" w:rsidP="00DF35E6">
      <w:pPr>
        <w:rPr>
          <w:lang w:eastAsia="zh-CN"/>
        </w:rPr>
      </w:pPr>
    </w:p>
    <w:p w14:paraId="0D896293" w14:textId="77777777" w:rsidR="00DF35E6" w:rsidRDefault="00DF35E6" w:rsidP="00DF35E6">
      <w:pPr>
        <w:rPr>
          <w:lang w:eastAsia="zh-CN"/>
        </w:rPr>
      </w:pPr>
    </w:p>
    <w:p w14:paraId="6A974AB0" w14:textId="77777777" w:rsidR="00DF35E6" w:rsidRDefault="00DF35E6" w:rsidP="00DF35E6">
      <w:pPr>
        <w:rPr>
          <w:lang w:eastAsia="zh-CN"/>
        </w:rPr>
      </w:pPr>
      <w:r>
        <w:rPr>
          <w:rFonts w:hint="eastAsia"/>
          <w:lang w:eastAsia="zh-CN"/>
        </w:rPr>
        <w:t>前往了解</w:t>
      </w:r>
      <w:r>
        <w:rPr>
          <w:lang w:eastAsia="zh-CN"/>
        </w:rPr>
        <w:t>HVOF</w:t>
      </w:r>
      <w:r>
        <w:rPr>
          <w:rFonts w:hint="eastAsia"/>
          <w:lang w:eastAsia="zh-CN"/>
        </w:rPr>
        <w:t>设备</w:t>
      </w:r>
    </w:p>
    <w:p w14:paraId="49191F00" w14:textId="77777777" w:rsidR="00DF35E6" w:rsidRDefault="00DF35E6" w:rsidP="00DF35E6">
      <w:pPr>
        <w:rPr>
          <w:lang w:eastAsia="zh-CN"/>
        </w:rPr>
      </w:pPr>
    </w:p>
    <w:p w14:paraId="63C70D67" w14:textId="77777777" w:rsidR="00DF35E6" w:rsidRDefault="00DF35E6" w:rsidP="00DF35E6">
      <w:pPr>
        <w:rPr>
          <w:lang w:eastAsia="zh-CN"/>
        </w:rPr>
      </w:pPr>
      <w:r>
        <w:rPr>
          <w:rFonts w:hint="eastAsia"/>
          <w:lang w:eastAsia="zh-CN"/>
        </w:rPr>
        <w:t>前往了解高功率等离子设备</w:t>
      </w:r>
    </w:p>
    <w:p w14:paraId="665A106B" w14:textId="77777777" w:rsidR="00DF35E6" w:rsidRDefault="00DF35E6" w:rsidP="00DF35E6">
      <w:pPr>
        <w:rPr>
          <w:lang w:eastAsia="zh-CN"/>
        </w:rPr>
      </w:pPr>
    </w:p>
    <w:p w14:paraId="2834B735" w14:textId="77777777" w:rsidR="00DF35E6" w:rsidRDefault="00DF35E6" w:rsidP="00DF35E6">
      <w:pPr>
        <w:rPr>
          <w:lang w:eastAsia="zh-CN"/>
        </w:rPr>
      </w:pPr>
      <w:r>
        <w:rPr>
          <w:rFonts w:hint="eastAsia"/>
          <w:lang w:eastAsia="zh-CN"/>
        </w:rPr>
        <w:t>前往了解</w:t>
      </w:r>
      <w:r>
        <w:rPr>
          <w:lang w:eastAsia="zh-CN"/>
        </w:rPr>
        <w:t>Axial III</w:t>
      </w:r>
      <w:r>
        <w:rPr>
          <w:rFonts w:hint="eastAsia"/>
          <w:lang w:eastAsia="zh-CN"/>
        </w:rPr>
        <w:t>设备</w:t>
      </w:r>
    </w:p>
    <w:p w14:paraId="09653A08" w14:textId="77777777" w:rsidR="00DF35E6" w:rsidRDefault="00DF35E6" w:rsidP="00DF35E6">
      <w:pPr>
        <w:rPr>
          <w:lang w:eastAsia="zh-CN"/>
        </w:rPr>
      </w:pPr>
    </w:p>
    <w:p w14:paraId="0B700D37" w14:textId="77777777" w:rsidR="00DF35E6" w:rsidRDefault="00DF35E6" w:rsidP="00DF35E6">
      <w:pPr>
        <w:pBdr>
          <w:top w:val="single" w:sz="6" w:space="0" w:color="auto"/>
          <w:bottom w:val="single" w:sz="6" w:space="1" w:color="auto"/>
        </w:pBdr>
        <w:rPr>
          <w:lang w:eastAsia="zh-CN"/>
        </w:rPr>
      </w:pPr>
      <w:r w:rsidRPr="00DF35E6">
        <w:rPr>
          <w:rFonts w:hint="eastAsia"/>
          <w:lang w:eastAsia="zh-CN"/>
        </w:rPr>
        <w:t>利用大气浆料等离子喷涂法所制备的涡轮叶片剖面图，传统大气等离子喷涂所制备的热障涂层其键结强度约在</w:t>
      </w:r>
      <w:r w:rsidRPr="00DF35E6">
        <w:rPr>
          <w:lang w:eastAsia="zh-CN"/>
        </w:rPr>
        <w:t xml:space="preserve">20-40 </w:t>
      </w:r>
      <w:proofErr w:type="spellStart"/>
      <w:r w:rsidRPr="00DF35E6">
        <w:rPr>
          <w:lang w:eastAsia="zh-CN"/>
        </w:rPr>
        <w:t>Mpa</w:t>
      </w:r>
      <w:proofErr w:type="spellEnd"/>
      <w:r w:rsidRPr="00DF35E6">
        <w:rPr>
          <w:rFonts w:hint="eastAsia"/>
          <w:lang w:eastAsia="zh-CN"/>
        </w:rPr>
        <w:t>，热传导系数在</w:t>
      </w:r>
      <w:r w:rsidRPr="00DF35E6">
        <w:rPr>
          <w:lang w:eastAsia="zh-CN"/>
        </w:rPr>
        <w:t>0.9-1.5 W/</w:t>
      </w:r>
      <w:proofErr w:type="spellStart"/>
      <w:r w:rsidRPr="00DF35E6">
        <w:rPr>
          <w:lang w:eastAsia="zh-CN"/>
        </w:rPr>
        <w:t>mK</w:t>
      </w:r>
      <w:proofErr w:type="spellEnd"/>
      <w:r w:rsidRPr="00DF35E6">
        <w:rPr>
          <w:rFonts w:hint="eastAsia"/>
          <w:lang w:eastAsia="zh-CN"/>
        </w:rPr>
        <w:t>，而使用大气浆料等离子喷涂所制备的热障涂层图可以将键结强度提升至</w:t>
      </w:r>
      <w:r w:rsidRPr="00DF35E6">
        <w:rPr>
          <w:lang w:eastAsia="zh-CN"/>
        </w:rPr>
        <w:t xml:space="preserve">50-82 </w:t>
      </w:r>
      <w:proofErr w:type="spellStart"/>
      <w:r w:rsidRPr="00DF35E6">
        <w:rPr>
          <w:lang w:eastAsia="zh-CN"/>
        </w:rPr>
        <w:t>Mpa</w:t>
      </w:r>
      <w:proofErr w:type="spellEnd"/>
      <w:r w:rsidRPr="00DF35E6">
        <w:rPr>
          <w:rFonts w:hint="eastAsia"/>
          <w:lang w:eastAsia="zh-CN"/>
        </w:rPr>
        <w:t>，热传导系数在</w:t>
      </w:r>
      <w:r w:rsidRPr="00DF35E6">
        <w:rPr>
          <w:lang w:eastAsia="zh-CN"/>
        </w:rPr>
        <w:t>1-2 W/</w:t>
      </w:r>
      <w:proofErr w:type="spellStart"/>
      <w:r w:rsidRPr="00DF35E6">
        <w:rPr>
          <w:lang w:eastAsia="zh-CN"/>
        </w:rPr>
        <w:t>mK</w:t>
      </w:r>
      <w:proofErr w:type="spellEnd"/>
      <w:r w:rsidRPr="00DF35E6">
        <w:rPr>
          <w:rFonts w:hint="eastAsia"/>
          <w:lang w:eastAsia="zh-CN"/>
        </w:rPr>
        <w:t>。</w:t>
      </w:r>
    </w:p>
    <w:p w14:paraId="64B7B552" w14:textId="77777777" w:rsidR="00DF35E6" w:rsidRDefault="00DF35E6" w:rsidP="00DF35E6">
      <w:pPr>
        <w:rPr>
          <w:lang w:eastAsia="zh-CN"/>
        </w:rPr>
      </w:pPr>
    </w:p>
    <w:p w14:paraId="76B3E96C" w14:textId="77777777" w:rsidR="00DF35E6" w:rsidRDefault="00DF35E6" w:rsidP="00DF35E6">
      <w:pPr>
        <w:rPr>
          <w:lang w:eastAsia="zh-CN"/>
        </w:rPr>
      </w:pPr>
      <w:r>
        <w:rPr>
          <w:rFonts w:hint="eastAsia"/>
          <w:lang w:eastAsia="zh-CN"/>
        </w:rPr>
        <w:t>其他在航天领域的应用像是可磨耗密封涂层与耐磨耗涂层，而可磨耗密封涂层是指压缩气体在旋转工件</w:t>
      </w:r>
      <w:r>
        <w:rPr>
          <w:lang w:eastAsia="zh-CN"/>
        </w:rPr>
        <w:t>(</w:t>
      </w:r>
      <w:r>
        <w:rPr>
          <w:rFonts w:hint="eastAsia"/>
          <w:lang w:eastAsia="zh-CN"/>
        </w:rPr>
        <w:t>涡轮叶片</w:t>
      </w:r>
      <w:r>
        <w:rPr>
          <w:lang w:eastAsia="zh-CN"/>
        </w:rPr>
        <w:t>)</w:t>
      </w:r>
      <w:r>
        <w:rPr>
          <w:rFonts w:hint="eastAsia"/>
          <w:lang w:eastAsia="zh-CN"/>
        </w:rPr>
        <w:t>与涡轮机内壁之间提供理想的流动间隙，其主要用于航空的压缩机、涡轮的间隙控制，达到提高整机效率、降低耗能、延长使用寿命的目的。耐磨耗涂层材料有、</w:t>
      </w:r>
      <w:r>
        <w:rPr>
          <w:lang w:eastAsia="zh-CN"/>
        </w:rPr>
        <w:t>Al2O3/TiO2</w:t>
      </w:r>
      <w:r>
        <w:rPr>
          <w:rFonts w:hint="eastAsia"/>
          <w:lang w:eastAsia="zh-CN"/>
        </w:rPr>
        <w:t>、</w:t>
      </w:r>
      <w:r>
        <w:rPr>
          <w:lang w:eastAsia="zh-CN"/>
        </w:rPr>
        <w:t>WC/Co</w:t>
      </w:r>
      <w:r>
        <w:rPr>
          <w:rFonts w:hint="eastAsia"/>
          <w:lang w:eastAsia="zh-CN"/>
        </w:rPr>
        <w:t>、</w:t>
      </w:r>
      <w:r>
        <w:rPr>
          <w:lang w:eastAsia="zh-CN"/>
        </w:rPr>
        <w:t>Cr2O3/</w:t>
      </w:r>
      <w:proofErr w:type="spellStart"/>
      <w:r>
        <w:rPr>
          <w:lang w:eastAsia="zh-CN"/>
        </w:rPr>
        <w:t>NiCr</w:t>
      </w:r>
      <w:proofErr w:type="spellEnd"/>
      <w:r>
        <w:rPr>
          <w:rFonts w:hint="eastAsia"/>
          <w:lang w:eastAsia="zh-CN"/>
        </w:rPr>
        <w:t>、</w:t>
      </w:r>
      <w:r>
        <w:rPr>
          <w:lang w:eastAsia="zh-CN"/>
        </w:rPr>
        <w:t>Cr2O3</w:t>
      </w:r>
      <w:r>
        <w:rPr>
          <w:rFonts w:hint="eastAsia"/>
          <w:lang w:eastAsia="zh-CN"/>
        </w:rPr>
        <w:t>，陶瓷材料主要使用大气等离子喷涂，金属碳化物材料则使用高压高速火焰喷涂，氧乙炔火焰喷涂则制备镍基或钴基自熔性涂层</w:t>
      </w:r>
    </w:p>
    <w:p w14:paraId="6F0EBDE1" w14:textId="77777777" w:rsidR="00DF35E6" w:rsidRDefault="00DF35E6" w:rsidP="00DF35E6">
      <w:pPr>
        <w:rPr>
          <w:lang w:eastAsia="zh-CN"/>
        </w:rPr>
      </w:pPr>
    </w:p>
    <w:p w14:paraId="23976570" w14:textId="77777777" w:rsidR="00DF35E6" w:rsidRDefault="00DF35E6" w:rsidP="00DF35E6">
      <w:pPr>
        <w:rPr>
          <w:lang w:eastAsia="zh-CN"/>
        </w:rPr>
      </w:pPr>
    </w:p>
    <w:p w14:paraId="021B478B" w14:textId="77777777" w:rsidR="00DF35E6" w:rsidRDefault="00DF35E6" w:rsidP="00DF35E6">
      <w:pPr>
        <w:rPr>
          <w:rFonts w:hint="eastAsia"/>
          <w:lang w:eastAsia="zh-CN"/>
        </w:rPr>
      </w:pPr>
      <w:r>
        <w:rPr>
          <w:rFonts w:hint="eastAsia"/>
          <w:lang w:eastAsia="zh-CN"/>
        </w:rPr>
        <w:t>材料</w:t>
      </w:r>
    </w:p>
    <w:p w14:paraId="6B944868" w14:textId="77777777" w:rsidR="00DF35E6" w:rsidRDefault="00DF35E6" w:rsidP="00DF35E6">
      <w:pPr>
        <w:rPr>
          <w:lang w:eastAsia="zh-CN"/>
        </w:rPr>
      </w:pPr>
    </w:p>
    <w:p w14:paraId="32AA9E5E" w14:textId="77777777" w:rsidR="00DF35E6" w:rsidRDefault="00DF35E6" w:rsidP="00DF35E6">
      <w:pPr>
        <w:rPr>
          <w:lang w:eastAsia="zh-CN"/>
        </w:rPr>
      </w:pPr>
      <w:r>
        <w:rPr>
          <w:rFonts w:hint="eastAsia"/>
          <w:lang w:eastAsia="zh-CN"/>
        </w:rPr>
        <w:t>工艺</w:t>
      </w:r>
    </w:p>
    <w:p w14:paraId="568A4BCC" w14:textId="77777777" w:rsidR="00DF35E6" w:rsidRDefault="00DF35E6" w:rsidP="00DF35E6">
      <w:pPr>
        <w:rPr>
          <w:lang w:eastAsia="zh-CN"/>
        </w:rPr>
      </w:pPr>
    </w:p>
    <w:p w14:paraId="128AAE2C" w14:textId="77777777" w:rsidR="00DF35E6" w:rsidRDefault="00DF35E6" w:rsidP="00DF35E6">
      <w:pPr>
        <w:rPr>
          <w:lang w:eastAsia="zh-CN"/>
        </w:rPr>
      </w:pPr>
      <w:r>
        <w:rPr>
          <w:rFonts w:hint="eastAsia"/>
          <w:lang w:eastAsia="zh-CN"/>
        </w:rPr>
        <w:t>适用温度</w:t>
      </w:r>
    </w:p>
    <w:p w14:paraId="6D489863" w14:textId="77777777" w:rsidR="00DF35E6" w:rsidRDefault="00DF35E6" w:rsidP="00DF35E6">
      <w:pPr>
        <w:rPr>
          <w:lang w:eastAsia="zh-CN"/>
        </w:rPr>
      </w:pPr>
    </w:p>
    <w:p w14:paraId="150AF5F8" w14:textId="77777777" w:rsidR="00DF35E6" w:rsidRDefault="00DF35E6" w:rsidP="00DF35E6">
      <w:pPr>
        <w:rPr>
          <w:rFonts w:hint="eastAsia"/>
          <w:lang w:eastAsia="zh-CN"/>
        </w:rPr>
      </w:pPr>
      <w:r>
        <w:rPr>
          <w:rFonts w:hint="eastAsia"/>
          <w:lang w:eastAsia="zh-CN"/>
        </w:rPr>
        <w:t>Al-Si-</w:t>
      </w:r>
      <w:r>
        <w:rPr>
          <w:rFonts w:hint="eastAsia"/>
          <w:lang w:eastAsia="zh-CN"/>
        </w:rPr>
        <w:t>石墨</w:t>
      </w:r>
    </w:p>
    <w:p w14:paraId="608AE310" w14:textId="77777777" w:rsidR="00DF35E6" w:rsidRDefault="00DF35E6" w:rsidP="00DF35E6">
      <w:pPr>
        <w:rPr>
          <w:lang w:eastAsia="zh-CN"/>
        </w:rPr>
      </w:pPr>
    </w:p>
    <w:p w14:paraId="4B35D0F3" w14:textId="77777777" w:rsidR="00DF35E6" w:rsidRDefault="00DF35E6" w:rsidP="00DF35E6">
      <w:pPr>
        <w:rPr>
          <w:rFonts w:hint="eastAsia"/>
          <w:lang w:eastAsia="zh-CN"/>
        </w:rPr>
      </w:pPr>
      <w:r>
        <w:rPr>
          <w:rFonts w:hint="eastAsia"/>
          <w:lang w:eastAsia="zh-CN"/>
        </w:rPr>
        <w:t>APS</w:t>
      </w:r>
      <w:r>
        <w:rPr>
          <w:rFonts w:hint="eastAsia"/>
          <w:lang w:eastAsia="zh-CN"/>
        </w:rPr>
        <w:t>、火焰</w:t>
      </w:r>
    </w:p>
    <w:p w14:paraId="6A9DE8F2" w14:textId="77777777" w:rsidR="00DF35E6" w:rsidRDefault="00DF35E6" w:rsidP="00DF35E6">
      <w:pPr>
        <w:rPr>
          <w:lang w:eastAsia="zh-CN"/>
        </w:rPr>
      </w:pPr>
    </w:p>
    <w:p w14:paraId="46FE709E" w14:textId="77777777" w:rsidR="00DF35E6" w:rsidRDefault="00DF35E6" w:rsidP="00DF35E6">
      <w:pPr>
        <w:rPr>
          <w:lang w:eastAsia="zh-CN"/>
        </w:rPr>
      </w:pPr>
      <w:r>
        <w:rPr>
          <w:lang w:eastAsia="zh-CN"/>
        </w:rPr>
        <w:t>400</w:t>
      </w:r>
    </w:p>
    <w:p w14:paraId="2A333C09" w14:textId="77777777" w:rsidR="00DF35E6" w:rsidRDefault="00DF35E6" w:rsidP="00DF35E6">
      <w:pPr>
        <w:rPr>
          <w:lang w:eastAsia="zh-CN"/>
        </w:rPr>
      </w:pPr>
    </w:p>
    <w:p w14:paraId="0A92E88F" w14:textId="77777777" w:rsidR="00DF35E6" w:rsidRDefault="00DF35E6" w:rsidP="00DF35E6">
      <w:pPr>
        <w:rPr>
          <w:rFonts w:hint="eastAsia"/>
          <w:lang w:eastAsia="zh-CN"/>
        </w:rPr>
      </w:pPr>
      <w:r>
        <w:rPr>
          <w:rFonts w:hint="eastAsia"/>
          <w:lang w:eastAsia="zh-CN"/>
        </w:rPr>
        <w:t>Ni-</w:t>
      </w:r>
      <w:r>
        <w:rPr>
          <w:rFonts w:hint="eastAsia"/>
          <w:lang w:eastAsia="zh-CN"/>
        </w:rPr>
        <w:t>石墨</w:t>
      </w:r>
    </w:p>
    <w:p w14:paraId="40F06DC5" w14:textId="77777777" w:rsidR="00DF35E6" w:rsidRDefault="00DF35E6" w:rsidP="00DF35E6">
      <w:pPr>
        <w:rPr>
          <w:lang w:eastAsia="zh-CN"/>
        </w:rPr>
      </w:pPr>
    </w:p>
    <w:p w14:paraId="62B004C4" w14:textId="77777777" w:rsidR="00DF35E6" w:rsidRDefault="00DF35E6" w:rsidP="00DF35E6">
      <w:pPr>
        <w:rPr>
          <w:rFonts w:hint="eastAsia"/>
          <w:lang w:eastAsia="zh-CN"/>
        </w:rPr>
      </w:pPr>
      <w:r>
        <w:rPr>
          <w:rFonts w:hint="eastAsia"/>
          <w:lang w:eastAsia="zh-CN"/>
        </w:rPr>
        <w:t>APS</w:t>
      </w:r>
      <w:r>
        <w:rPr>
          <w:rFonts w:hint="eastAsia"/>
          <w:lang w:eastAsia="zh-CN"/>
        </w:rPr>
        <w:t>、火焰</w:t>
      </w:r>
    </w:p>
    <w:p w14:paraId="15B3CA1E" w14:textId="77777777" w:rsidR="00DF35E6" w:rsidRDefault="00DF35E6" w:rsidP="00DF35E6">
      <w:pPr>
        <w:rPr>
          <w:lang w:eastAsia="zh-CN"/>
        </w:rPr>
      </w:pPr>
    </w:p>
    <w:p w14:paraId="2D5D9E7E" w14:textId="77777777" w:rsidR="00DF35E6" w:rsidRDefault="00DF35E6" w:rsidP="00DF35E6">
      <w:pPr>
        <w:rPr>
          <w:lang w:eastAsia="zh-CN"/>
        </w:rPr>
      </w:pPr>
      <w:r>
        <w:rPr>
          <w:lang w:eastAsia="zh-CN"/>
        </w:rPr>
        <w:t>550</w:t>
      </w:r>
    </w:p>
    <w:p w14:paraId="7B960716" w14:textId="77777777" w:rsidR="00DF35E6" w:rsidRDefault="00DF35E6" w:rsidP="00DF35E6">
      <w:pPr>
        <w:rPr>
          <w:lang w:eastAsia="zh-CN"/>
        </w:rPr>
      </w:pPr>
    </w:p>
    <w:p w14:paraId="459AC37D" w14:textId="77777777" w:rsidR="00DF35E6" w:rsidRDefault="00DF35E6" w:rsidP="00DF35E6">
      <w:pPr>
        <w:rPr>
          <w:rFonts w:hint="eastAsia"/>
          <w:lang w:eastAsia="zh-CN"/>
        </w:rPr>
      </w:pPr>
      <w:r>
        <w:rPr>
          <w:rFonts w:hint="eastAsia"/>
          <w:lang w:eastAsia="zh-CN"/>
        </w:rPr>
        <w:t>Ni-Cr-Fe-Al-</w:t>
      </w:r>
      <w:r>
        <w:rPr>
          <w:rFonts w:hint="eastAsia"/>
          <w:lang w:eastAsia="zh-CN"/>
        </w:rPr>
        <w:t>氮化硼</w:t>
      </w:r>
    </w:p>
    <w:p w14:paraId="5D4A6CD9" w14:textId="77777777" w:rsidR="00DF35E6" w:rsidRDefault="00DF35E6" w:rsidP="00DF35E6">
      <w:pPr>
        <w:rPr>
          <w:lang w:eastAsia="zh-CN"/>
        </w:rPr>
      </w:pPr>
    </w:p>
    <w:p w14:paraId="0B3EA3E4" w14:textId="77777777" w:rsidR="00DF35E6" w:rsidRDefault="00DF35E6" w:rsidP="00DF35E6">
      <w:pPr>
        <w:rPr>
          <w:rFonts w:hint="eastAsia"/>
          <w:lang w:eastAsia="zh-CN"/>
        </w:rPr>
      </w:pPr>
      <w:r>
        <w:rPr>
          <w:rFonts w:hint="eastAsia"/>
          <w:lang w:eastAsia="zh-CN"/>
        </w:rPr>
        <w:t>APS</w:t>
      </w:r>
      <w:r>
        <w:rPr>
          <w:rFonts w:hint="eastAsia"/>
          <w:lang w:eastAsia="zh-CN"/>
        </w:rPr>
        <w:t>、火焰</w:t>
      </w:r>
    </w:p>
    <w:p w14:paraId="7D221A3F" w14:textId="77777777" w:rsidR="00DF35E6" w:rsidRDefault="00DF35E6" w:rsidP="00DF35E6">
      <w:pPr>
        <w:rPr>
          <w:lang w:eastAsia="zh-CN"/>
        </w:rPr>
      </w:pPr>
    </w:p>
    <w:p w14:paraId="2055DA79" w14:textId="77777777" w:rsidR="00DF35E6" w:rsidRDefault="00DF35E6" w:rsidP="00DF35E6">
      <w:pPr>
        <w:rPr>
          <w:lang w:eastAsia="zh-CN"/>
        </w:rPr>
      </w:pPr>
      <w:r>
        <w:rPr>
          <w:lang w:eastAsia="zh-CN"/>
        </w:rPr>
        <w:t>800</w:t>
      </w:r>
    </w:p>
    <w:p w14:paraId="18AB29E7" w14:textId="77777777" w:rsidR="00DF35E6" w:rsidRDefault="00DF35E6" w:rsidP="00DF35E6">
      <w:pPr>
        <w:rPr>
          <w:lang w:eastAsia="zh-CN"/>
        </w:rPr>
      </w:pPr>
    </w:p>
    <w:p w14:paraId="79734381" w14:textId="77777777" w:rsidR="00DF35E6" w:rsidRDefault="00DF35E6" w:rsidP="00DF35E6">
      <w:pPr>
        <w:rPr>
          <w:rFonts w:hint="eastAsia"/>
          <w:lang w:eastAsia="zh-CN"/>
        </w:rPr>
      </w:pPr>
      <w:r>
        <w:rPr>
          <w:rFonts w:hint="eastAsia"/>
          <w:lang w:eastAsia="zh-CN"/>
        </w:rPr>
        <w:t>Ni-Cr-</w:t>
      </w:r>
      <w:r>
        <w:rPr>
          <w:rFonts w:hint="eastAsia"/>
          <w:lang w:eastAsia="zh-CN"/>
        </w:rPr>
        <w:t>硅藻土</w:t>
      </w:r>
    </w:p>
    <w:p w14:paraId="55F19BBB" w14:textId="77777777" w:rsidR="00DF35E6" w:rsidRDefault="00DF35E6" w:rsidP="00DF35E6">
      <w:pPr>
        <w:rPr>
          <w:lang w:eastAsia="zh-CN"/>
        </w:rPr>
      </w:pPr>
    </w:p>
    <w:p w14:paraId="30F0361E" w14:textId="77777777" w:rsidR="00DF35E6" w:rsidRDefault="00DF35E6" w:rsidP="00DF35E6">
      <w:pPr>
        <w:rPr>
          <w:rFonts w:hint="eastAsia"/>
          <w:lang w:eastAsia="zh-CN"/>
        </w:rPr>
      </w:pPr>
      <w:r>
        <w:rPr>
          <w:rFonts w:hint="eastAsia"/>
          <w:lang w:eastAsia="zh-CN"/>
        </w:rPr>
        <w:t>APS</w:t>
      </w:r>
      <w:r>
        <w:rPr>
          <w:rFonts w:hint="eastAsia"/>
          <w:lang w:eastAsia="zh-CN"/>
        </w:rPr>
        <w:t>、火焰</w:t>
      </w:r>
    </w:p>
    <w:p w14:paraId="0A58E6EE" w14:textId="77777777" w:rsidR="00DF35E6" w:rsidRDefault="00DF35E6" w:rsidP="00DF35E6">
      <w:pPr>
        <w:rPr>
          <w:lang w:eastAsia="zh-CN"/>
        </w:rPr>
      </w:pPr>
    </w:p>
    <w:p w14:paraId="0F9FFD9F" w14:textId="77777777" w:rsidR="00DF35E6" w:rsidRDefault="00DF35E6" w:rsidP="00DF35E6">
      <w:pPr>
        <w:rPr>
          <w:lang w:eastAsia="zh-CN"/>
        </w:rPr>
      </w:pPr>
      <w:r>
        <w:rPr>
          <w:lang w:eastAsia="zh-CN"/>
        </w:rPr>
        <w:t>850</w:t>
      </w:r>
    </w:p>
    <w:p w14:paraId="07D18958" w14:textId="77777777" w:rsidR="00DF35E6" w:rsidRDefault="00DF35E6" w:rsidP="00DF35E6">
      <w:pPr>
        <w:rPr>
          <w:lang w:eastAsia="zh-CN"/>
        </w:rPr>
      </w:pPr>
    </w:p>
    <w:p w14:paraId="0C8E9A83" w14:textId="77777777" w:rsidR="00DF35E6" w:rsidRDefault="00DF35E6" w:rsidP="00DF35E6">
      <w:pPr>
        <w:rPr>
          <w:rFonts w:hint="eastAsia"/>
          <w:lang w:eastAsia="zh-CN"/>
        </w:rPr>
      </w:pPr>
      <w:r>
        <w:rPr>
          <w:rFonts w:hint="eastAsia"/>
          <w:lang w:eastAsia="zh-CN"/>
        </w:rPr>
        <w:t>Ni-Cr-Al-</w:t>
      </w:r>
      <w:r>
        <w:rPr>
          <w:rFonts w:hint="eastAsia"/>
          <w:lang w:eastAsia="zh-CN"/>
        </w:rPr>
        <w:t>硅藻土</w:t>
      </w:r>
    </w:p>
    <w:p w14:paraId="55CA4724" w14:textId="77777777" w:rsidR="00DF35E6" w:rsidRDefault="00DF35E6" w:rsidP="00DF35E6">
      <w:pPr>
        <w:rPr>
          <w:lang w:eastAsia="zh-CN"/>
        </w:rPr>
      </w:pPr>
    </w:p>
    <w:p w14:paraId="4C1808B8" w14:textId="77777777" w:rsidR="00DF35E6" w:rsidRDefault="00DF35E6" w:rsidP="00DF35E6">
      <w:pPr>
        <w:rPr>
          <w:rFonts w:hint="eastAsia"/>
          <w:lang w:eastAsia="zh-CN"/>
        </w:rPr>
      </w:pPr>
      <w:r>
        <w:rPr>
          <w:rFonts w:hint="eastAsia"/>
          <w:lang w:eastAsia="zh-CN"/>
        </w:rPr>
        <w:t>APS</w:t>
      </w:r>
      <w:r>
        <w:rPr>
          <w:rFonts w:hint="eastAsia"/>
          <w:lang w:eastAsia="zh-CN"/>
        </w:rPr>
        <w:t>、火焰</w:t>
      </w:r>
    </w:p>
    <w:p w14:paraId="5113501D" w14:textId="77777777" w:rsidR="00DF35E6" w:rsidRDefault="00DF35E6" w:rsidP="00DF35E6">
      <w:pPr>
        <w:rPr>
          <w:lang w:eastAsia="zh-CN"/>
        </w:rPr>
      </w:pPr>
    </w:p>
    <w:p w14:paraId="6CF53722" w14:textId="77777777" w:rsidR="00DF35E6" w:rsidRDefault="00DF35E6" w:rsidP="00DF35E6">
      <w:pPr>
        <w:rPr>
          <w:lang w:eastAsia="zh-CN"/>
        </w:rPr>
      </w:pPr>
      <w:r>
        <w:rPr>
          <w:lang w:eastAsia="zh-CN"/>
        </w:rPr>
        <w:t>1000</w:t>
      </w:r>
    </w:p>
    <w:p w14:paraId="165101F3" w14:textId="77777777" w:rsidR="00DF35E6" w:rsidRDefault="00DF35E6" w:rsidP="00DF35E6">
      <w:pPr>
        <w:rPr>
          <w:lang w:eastAsia="zh-CN"/>
        </w:rPr>
      </w:pPr>
    </w:p>
    <w:p w14:paraId="3CC47EA6" w14:textId="77777777" w:rsidR="00DF35E6" w:rsidRDefault="00DF35E6" w:rsidP="00DF35E6">
      <w:pPr>
        <w:rPr>
          <w:lang w:eastAsia="zh-CN"/>
        </w:rPr>
      </w:pPr>
    </w:p>
    <w:p w14:paraId="593B890F" w14:textId="77777777" w:rsidR="00DF35E6" w:rsidRDefault="00DF35E6" w:rsidP="00DF35E6">
      <w:pPr>
        <w:rPr>
          <w:lang w:eastAsia="zh-CN"/>
        </w:rPr>
      </w:pPr>
    </w:p>
    <w:p w14:paraId="5C05EDB9" w14:textId="77777777" w:rsidR="00DF35E6" w:rsidRDefault="00DF35E6" w:rsidP="00DF35E6">
      <w:pPr>
        <w:rPr>
          <w:lang w:eastAsia="zh-CN"/>
        </w:rPr>
      </w:pPr>
      <w:r>
        <w:rPr>
          <w:rFonts w:hint="eastAsia"/>
          <w:lang w:eastAsia="zh-CN"/>
        </w:rPr>
        <w:t>此为陆地用涡轮机的回热段叶片，使用碳化铬</w:t>
      </w:r>
      <w:r>
        <w:rPr>
          <w:lang w:eastAsia="zh-CN"/>
        </w:rPr>
        <w:t>-</w:t>
      </w:r>
      <w:r>
        <w:rPr>
          <w:rFonts w:hint="eastAsia"/>
          <w:lang w:eastAsia="zh-CN"/>
        </w:rPr>
        <w:t>镍铬材料喷涂在叶片刄部。原始设计是在刃部加上一层称为</w:t>
      </w:r>
      <w:r>
        <w:rPr>
          <w:lang w:eastAsia="zh-CN"/>
        </w:rPr>
        <w:t>EPRI</w:t>
      </w:r>
      <w:r>
        <w:rPr>
          <w:rFonts w:hint="eastAsia"/>
          <w:lang w:eastAsia="zh-CN"/>
        </w:rPr>
        <w:t>的涂层。</w:t>
      </w:r>
      <w:r>
        <w:rPr>
          <w:lang w:eastAsia="zh-CN"/>
        </w:rPr>
        <w:t>EPRI</w:t>
      </w:r>
      <w:r>
        <w:rPr>
          <w:rFonts w:hint="eastAsia"/>
          <w:lang w:eastAsia="zh-CN"/>
        </w:rPr>
        <w:t>是一种钴镍铬铝钇系列的超合金材料，以热处理扩散渗透方式将</w:t>
      </w:r>
      <w:r>
        <w:rPr>
          <w:lang w:eastAsia="zh-CN"/>
        </w:rPr>
        <w:t>EPRI</w:t>
      </w:r>
      <w:r>
        <w:rPr>
          <w:rFonts w:hint="eastAsia"/>
          <w:lang w:eastAsia="zh-CN"/>
        </w:rPr>
        <w:t>与底材产生冶金式键结。通常渗透层会深入底材约</w:t>
      </w:r>
      <w:r>
        <w:rPr>
          <w:lang w:eastAsia="zh-CN"/>
        </w:rPr>
        <w:t>150microns</w:t>
      </w:r>
      <w:r>
        <w:rPr>
          <w:rFonts w:hint="eastAsia"/>
          <w:lang w:eastAsia="zh-CN"/>
        </w:rPr>
        <w:t>。在这种渗透深度下，无法在不严重破坏底材的条件下对工件进行彻底喷砂。之所以采用</w:t>
      </w:r>
      <w:r>
        <w:rPr>
          <w:lang w:eastAsia="zh-CN"/>
        </w:rPr>
        <w:t>EPRI</w:t>
      </w:r>
      <w:r>
        <w:rPr>
          <w:rFonts w:hint="eastAsia"/>
          <w:lang w:eastAsia="zh-CN"/>
        </w:rPr>
        <w:t>的原因，是因为在涡轮机运转产生的高温下，</w:t>
      </w:r>
      <w:r>
        <w:rPr>
          <w:lang w:eastAsia="zh-CN"/>
        </w:rPr>
        <w:t>EPRI</w:t>
      </w:r>
      <w:r>
        <w:rPr>
          <w:rFonts w:hint="eastAsia"/>
          <w:lang w:eastAsia="zh-CN"/>
        </w:rPr>
        <w:t>表层会生成一层坚韧的氧化皮膜，藉以抵抗热冲蚀。</w:t>
      </w:r>
    </w:p>
    <w:p w14:paraId="6A7DB3E9" w14:textId="77777777" w:rsidR="00DF35E6" w:rsidRDefault="00DF35E6" w:rsidP="00DF35E6">
      <w:pPr>
        <w:rPr>
          <w:lang w:eastAsia="zh-CN"/>
        </w:rPr>
      </w:pPr>
    </w:p>
    <w:p w14:paraId="736BEC73" w14:textId="77777777" w:rsidR="00DF35E6" w:rsidRDefault="00DF35E6" w:rsidP="00DF35E6">
      <w:pPr>
        <w:rPr>
          <w:lang w:eastAsia="zh-CN"/>
        </w:rPr>
      </w:pPr>
      <w:r>
        <w:rPr>
          <w:rFonts w:hint="eastAsia"/>
          <w:lang w:eastAsia="zh-CN"/>
        </w:rPr>
        <w:t>同样的状况也发生在热喷涂制程时。在喷涂过程中刃部的温度会上升，导致同样的坚硬氧化皮膜生成，而这层皮膜会使涂层无法堆栈。客户曾尝试过传统</w:t>
      </w:r>
      <w:r>
        <w:rPr>
          <w:lang w:eastAsia="zh-CN"/>
        </w:rPr>
        <w:t>HVOF</w:t>
      </w:r>
      <w:r>
        <w:rPr>
          <w:rFonts w:hint="eastAsia"/>
          <w:lang w:eastAsia="zh-CN"/>
        </w:rPr>
        <w:t>但无法克服此一问题。它会让温度上升太快，引致氧化皮膜很快就生成。但使用</w:t>
      </w:r>
      <w:r>
        <w:rPr>
          <w:lang w:eastAsia="zh-CN"/>
        </w:rPr>
        <w:t>JP-8000</w:t>
      </w:r>
      <w:r>
        <w:rPr>
          <w:rFonts w:hint="eastAsia"/>
          <w:lang w:eastAsia="zh-CN"/>
        </w:rPr>
        <w:t>却能有效克服该问题主要原因为颗粒的飞行速度快，喷涂距离也较一般高压高速火焰喷涂来的远，可以大幅降低基材温度。</w:t>
      </w:r>
    </w:p>
    <w:p w14:paraId="0E5AECD2" w14:textId="77777777" w:rsidR="00DF35E6" w:rsidRPr="00DF35E6" w:rsidRDefault="00DF35E6" w:rsidP="00DF35E6">
      <w:pPr>
        <w:rPr>
          <w:lang w:eastAsia="zh-CN"/>
        </w:rPr>
      </w:pPr>
      <w:r>
        <w:rPr>
          <w:noProof/>
        </w:rPr>
        <mc:AlternateContent>
          <mc:Choice Requires="wps">
            <w:drawing>
              <wp:anchor distT="0" distB="0" distL="114300" distR="114300" simplePos="0" relativeHeight="251659264" behindDoc="0" locked="0" layoutInCell="1" allowOverlap="1" wp14:anchorId="45A1E6B4" wp14:editId="6F1C541D">
                <wp:simplePos x="0" y="0"/>
                <wp:positionH relativeFrom="column">
                  <wp:posOffset>97155</wp:posOffset>
                </wp:positionH>
                <wp:positionV relativeFrom="paragraph">
                  <wp:posOffset>198120</wp:posOffset>
                </wp:positionV>
                <wp:extent cx="4114800" cy="0"/>
                <wp:effectExtent l="0" t="0" r="25400" b="25400"/>
                <wp:wrapNone/>
                <wp:docPr id="1" name="直線接點 1"/>
                <wp:cNvGraphicFramePr/>
                <a:graphic xmlns:a="http://schemas.openxmlformats.org/drawingml/2006/main">
                  <a:graphicData uri="http://schemas.microsoft.com/office/word/2010/wordprocessingShape">
                    <wps:wsp>
                      <wps:cNvCnPr/>
                      <wps:spPr>
                        <a:xfrm>
                          <a:off x="0" y="0"/>
                          <a:ext cx="411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D6B84" id="直線接點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5pt,15.6pt" to="331.65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" strokecolor="#4472c4 [3204]" strokeweight=".5pt">
                <v:stroke joinstyle="miter"/>
              </v:line>
            </w:pict>
          </mc:Fallback>
        </mc:AlternateContent>
      </w:r>
    </w:p>
    <w:p w14:paraId="513BDD46" w14:textId="77777777" w:rsidR="00DF35E6" w:rsidRDefault="00DF35E6" w:rsidP="00DF35E6">
      <w:pPr>
        <w:rPr>
          <w:lang w:eastAsia="zh-CN"/>
        </w:rPr>
      </w:pPr>
    </w:p>
    <w:p w14:paraId="00A4ADFC" w14:textId="77777777" w:rsidR="00DF35E6" w:rsidRDefault="00DF35E6" w:rsidP="00DF35E6">
      <w:pPr>
        <w:rPr>
          <w:lang w:eastAsia="zh-CN"/>
        </w:rPr>
      </w:pPr>
      <w:r>
        <w:rPr>
          <w:rFonts w:hint="eastAsia"/>
          <w:lang w:eastAsia="zh-CN"/>
        </w:rPr>
        <w:t>应用领域：涡轮机回热段叶片</w:t>
      </w:r>
    </w:p>
    <w:p w14:paraId="48B35112" w14:textId="77777777" w:rsidR="00DF35E6" w:rsidRDefault="00DF35E6" w:rsidP="00DF35E6">
      <w:pPr>
        <w:rPr>
          <w:lang w:eastAsia="zh-CN"/>
        </w:rPr>
      </w:pPr>
    </w:p>
    <w:p w14:paraId="223A060B" w14:textId="77777777" w:rsidR="00DF35E6" w:rsidRDefault="00DF35E6" w:rsidP="00DF35E6">
      <w:pPr>
        <w:rPr>
          <w:lang w:eastAsia="zh-CN"/>
        </w:rPr>
      </w:pPr>
      <w:r>
        <w:rPr>
          <w:rFonts w:hint="eastAsia"/>
          <w:lang w:eastAsia="zh-CN"/>
        </w:rPr>
        <w:t>应用材料：钴镍铬铝钇超合金</w:t>
      </w:r>
    </w:p>
    <w:p w14:paraId="2706A585" w14:textId="77777777" w:rsidR="00DF35E6" w:rsidRDefault="00DF35E6" w:rsidP="00DF35E6">
      <w:pPr>
        <w:rPr>
          <w:rFonts w:hint="eastAsia"/>
        </w:rPr>
      </w:pPr>
      <w:bookmarkStart w:id="0" w:name="_GoBack"/>
      <w:bookmarkEnd w:id="0"/>
    </w:p>
    <w:p w14:paraId="4508AAC5" w14:textId="77777777" w:rsidR="00DF35E6" w:rsidRDefault="00DF35E6" w:rsidP="00DF35E6">
      <w:pPr>
        <w:rPr>
          <w:lang w:eastAsia="zh-CN"/>
        </w:rPr>
      </w:pPr>
      <w:r>
        <w:rPr>
          <w:rFonts w:hint="eastAsia"/>
          <w:lang w:eastAsia="zh-CN"/>
        </w:rPr>
        <w:t>使用工艺：</w:t>
      </w:r>
      <w:r>
        <w:rPr>
          <w:lang w:eastAsia="zh-CN"/>
        </w:rPr>
        <w:t>HVOF</w:t>
      </w:r>
    </w:p>
    <w:p w14:paraId="788C1E08" w14:textId="77777777" w:rsidR="00DF35E6" w:rsidRDefault="00DF35E6" w:rsidP="00DF35E6">
      <w:pPr>
        <w:rPr>
          <w:lang w:eastAsia="zh-CN"/>
        </w:rPr>
      </w:pPr>
    </w:p>
    <w:p w14:paraId="32690A46" w14:textId="77777777" w:rsidR="00DF35E6" w:rsidRDefault="00DF35E6" w:rsidP="00DF35E6">
      <w:pPr>
        <w:rPr>
          <w:lang w:eastAsia="zh-CN"/>
        </w:rPr>
      </w:pPr>
      <w:r>
        <w:rPr>
          <w:rFonts w:hint="eastAsia"/>
          <w:lang w:eastAsia="zh-CN"/>
        </w:rPr>
        <w:t>涂层应用：耐磨耗</w:t>
      </w:r>
    </w:p>
    <w:p w14:paraId="02BBF287" w14:textId="77777777" w:rsidR="00DF35E6" w:rsidRDefault="00DF35E6" w:rsidP="00DF35E6">
      <w:pPr>
        <w:rPr>
          <w:lang w:eastAsia="zh-CN"/>
        </w:rPr>
      </w:pPr>
    </w:p>
    <w:p w14:paraId="7F53E960" w14:textId="77777777" w:rsidR="00DF35E6" w:rsidRDefault="00DF35E6" w:rsidP="00DF35E6">
      <w:pPr>
        <w:rPr>
          <w:lang w:eastAsia="zh-CN"/>
        </w:rPr>
      </w:pPr>
    </w:p>
    <w:p w14:paraId="512CFAE4" w14:textId="77777777" w:rsidR="00DF35E6" w:rsidRPr="00DF35E6" w:rsidRDefault="00DF35E6" w:rsidP="00DF35E6">
      <w:pPr>
        <w:rPr>
          <w:lang w:eastAsia="zh-CN"/>
        </w:rPr>
      </w:pPr>
      <w:r>
        <w:rPr>
          <w:rFonts w:hint="eastAsia"/>
          <w:lang w:eastAsia="zh-CN"/>
        </w:rPr>
        <w:t>前往了解</w:t>
      </w:r>
      <w:r>
        <w:rPr>
          <w:lang w:eastAsia="zh-CN"/>
        </w:rPr>
        <w:t>HVOF</w:t>
      </w:r>
      <w:r>
        <w:rPr>
          <w:rFonts w:hint="eastAsia"/>
          <w:lang w:eastAsia="zh-CN"/>
        </w:rPr>
        <w:t>设备</w:t>
      </w:r>
    </w:p>
    <w:sectPr w:rsidR="00DF35E6" w:rsidRPr="00DF35E6" w:rsidSect="006F5D7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FC9"/>
    <w:multiLevelType w:val="multilevel"/>
    <w:tmpl w:val="2F3EC3F2"/>
    <w:lvl w:ilvl="0">
      <w:start w:val="1"/>
      <w:numFmt w:val="taiwaneseCountingThousand"/>
      <w:lvlText w:val="%1、"/>
      <w:lvlJc w:val="left"/>
      <w:pPr>
        <w:ind w:left="1920" w:hanging="480"/>
      </w:pPr>
      <w:rPr>
        <w:rFonts w:eastAsiaTheme="minorEastAsia"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eastAsia="新細明體" w:hint="eastAsia"/>
      </w:rPr>
    </w:lvl>
    <w:lvl w:ilvl="3">
      <w:start w:val="1"/>
      <w:numFmt w:val="lowerRoman"/>
      <w:lvlText w:val="%4."/>
      <w:lvlJc w:val="left"/>
      <w:pPr>
        <w:ind w:left="3360" w:hanging="480"/>
      </w:pPr>
      <w:rPr>
        <w:rFonts w:eastAsia="新細明體" w:hint="eastAsia"/>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lvl>
  </w:abstractNum>
  <w:abstractNum w:abstractNumId="1">
    <w:nsid w:val="36047D21"/>
    <w:multiLevelType w:val="multilevel"/>
    <w:tmpl w:val="EEA4C38E"/>
    <w:lvl w:ilvl="0">
      <w:start w:val="1"/>
      <w:numFmt w:val="taiwaneseCountingThousand"/>
      <w:lvlText w:val="%1"/>
      <w:lvlJc w:val="left"/>
      <w:pPr>
        <w:ind w:left="960" w:hanging="480"/>
      </w:pPr>
      <w:rPr>
        <w:rFonts w:ascii="Times New Roman" w:hAnsi="Times New Roman" w:hint="default"/>
        <w:color w:val="auto"/>
      </w:rPr>
    </w:lvl>
    <w:lvl w:ilvl="1">
      <w:start w:val="1"/>
      <w:numFmt w:val="decimal"/>
      <w:lvlText w:val="%2"/>
      <w:lvlJc w:val="left"/>
      <w:pPr>
        <w:ind w:left="1440" w:hanging="480"/>
      </w:pPr>
      <w:rPr>
        <w:rFonts w:ascii="Times New Roman" w:hAnsi="Times New Roman" w:hint="default"/>
      </w:rPr>
    </w:lvl>
    <w:lvl w:ilvl="2">
      <w:start w:val="1"/>
      <w:numFmt w:val="upperRoman"/>
      <w:lvlText w:val="%3."/>
      <w:lvlJc w:val="right"/>
      <w:pPr>
        <w:ind w:left="1920" w:hanging="480"/>
      </w:pPr>
      <w:rPr>
        <w:rFonts w:hint="eastAsia"/>
      </w:r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nsid w:val="3DC610D1"/>
    <w:multiLevelType w:val="multilevel"/>
    <w:tmpl w:val="25989C1C"/>
    <w:lvl w:ilvl="0">
      <w:start w:val="1"/>
      <w:numFmt w:val="taiwaneseCountingThousand"/>
      <w:lvlText w:val="%1、"/>
      <w:lvlJc w:val="left"/>
      <w:pPr>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decimal"/>
      <w:lvlText w:val="%3."/>
      <w:lvlJc w:val="right"/>
      <w:pPr>
        <w:ind w:left="1440" w:hanging="480"/>
      </w:pPr>
      <w:rPr>
        <w:rFonts w:asciiTheme="minorEastAsia" w:eastAsia="新細明體" w:hAnsiTheme="minorEastAsia" w:hint="default"/>
        <w:b w:val="0"/>
        <w:i w:val="0"/>
      </w:rPr>
    </w:lvl>
    <w:lvl w:ilvl="3">
      <w:start w:val="1"/>
      <w:numFmt w:val="lowerRoman"/>
      <w:lvlText w:val="%4."/>
      <w:lvlJc w:val="left"/>
      <w:pPr>
        <w:ind w:left="1920" w:hanging="480"/>
      </w:pPr>
      <w:rPr>
        <w:rFonts w:asciiTheme="minorEastAsia" w:eastAsia="新細明體" w:hAnsiTheme="minorEastAsia" w:hint="default"/>
        <w:b w:val="0"/>
        <w:i w:val="0"/>
      </w:r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rPr>
        <w:rFonts w:hint="eastAsia"/>
      </w:rPr>
    </w:lvl>
  </w:abstractNum>
  <w:abstractNum w:abstractNumId="3">
    <w:nsid w:val="6886356C"/>
    <w:multiLevelType w:val="multilevel"/>
    <w:tmpl w:val="73727184"/>
    <w:lvl w:ilvl="0">
      <w:start w:val="1"/>
      <w:numFmt w:val="taiwaneseCountingThousand"/>
      <w:lvlText w:val="%1、"/>
      <w:lvlJc w:val="left"/>
      <w:pPr>
        <w:ind w:left="1920" w:hanging="480"/>
      </w:pPr>
      <w:rPr>
        <w:rFonts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hint="eastAsia"/>
      </w:rPr>
    </w:lvl>
    <w:lvl w:ilvl="3">
      <w:start w:val="1"/>
      <w:numFmt w:val="lowerRoman"/>
      <w:lvlText w:val="%4."/>
      <w:lvlJc w:val="left"/>
      <w:pPr>
        <w:ind w:left="3360" w:hanging="480"/>
      </w:pPr>
      <w:rPr>
        <w:rFonts w:eastAsiaTheme="minorEastAsia" w:hint="eastAsia"/>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rPr>
        <w:rFonts w:hint="eastAsia"/>
      </w:rPr>
    </w:lvl>
    <w:lvl w:ilvl="6">
      <w:start w:val="1"/>
      <w:numFmt w:val="decimal"/>
      <w:lvlText w:val="%7."/>
      <w:lvlJc w:val="left"/>
      <w:pPr>
        <w:ind w:left="4800" w:hanging="480"/>
      </w:pPr>
      <w:rPr>
        <w:rFonts w:hint="eastAsia"/>
      </w:r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rPr>
        <w:rFonts w:hint="eastAsia"/>
      </w:rPr>
    </w:lvl>
  </w:abstractNum>
  <w:abstractNum w:abstractNumId="4">
    <w:nsid w:val="733E7127"/>
    <w:multiLevelType w:val="multilevel"/>
    <w:tmpl w:val="E286DD0A"/>
    <w:styleLink w:val="1"/>
    <w:lvl w:ilvl="0">
      <w:start w:val="1"/>
      <w:numFmt w:val="taiwaneseCountingThousand"/>
      <w:lvlText w:val="%1、"/>
      <w:lvlJc w:val="left"/>
      <w:pPr>
        <w:ind w:left="1920" w:hanging="480"/>
      </w:pPr>
      <w:rPr>
        <w:rFonts w:eastAsiaTheme="minorEastAsia"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eastAsiaTheme="minorEastAsia" w:hint="eastAsia"/>
      </w:rPr>
    </w:lvl>
    <w:lvl w:ilvl="3">
      <w:start w:val="1"/>
      <w:numFmt w:val="lowerRoman"/>
      <w:lvlText w:val="%4."/>
      <w:lvlJc w:val="left"/>
      <w:pPr>
        <w:ind w:left="3360" w:hanging="480"/>
      </w:pPr>
      <w:rPr>
        <w:rFonts w:eastAsiaTheme="minorEastAsia" w:hint="eastAsia"/>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lvl>
  </w:abstractNum>
  <w:abstractNum w:abstractNumId="5">
    <w:nsid w:val="75F34B59"/>
    <w:multiLevelType w:val="multilevel"/>
    <w:tmpl w:val="A7DE8E96"/>
    <w:styleLink w:val="a"/>
    <w:lvl w:ilvl="0">
      <w:start w:val="1"/>
      <w:numFmt w:val="taiwaneseCountingThousand"/>
      <w:lvlText w:val="%1、"/>
      <w:lvlJc w:val="left"/>
      <w:pPr>
        <w:ind w:left="1920" w:hanging="480"/>
      </w:pPr>
      <w:rPr>
        <w:rFonts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hint="eastAsia"/>
      </w:rPr>
    </w:lvl>
    <w:lvl w:ilvl="3">
      <w:start w:val="1"/>
      <w:numFmt w:val="lowerRoman"/>
      <w:lvlText w:val="%4."/>
      <w:lvlJc w:val="left"/>
      <w:pPr>
        <w:ind w:left="3360" w:hanging="480"/>
      </w:pPr>
      <w:rPr>
        <w:rFonts w:hint="eastAsia"/>
        <w:b w:val="0"/>
        <w:i w:val="0"/>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rPr>
        <w:rFonts w:hint="eastAsia"/>
      </w:rPr>
    </w:lvl>
    <w:lvl w:ilvl="6">
      <w:start w:val="1"/>
      <w:numFmt w:val="decimal"/>
      <w:lvlText w:val="%7."/>
      <w:lvlJc w:val="left"/>
      <w:pPr>
        <w:ind w:left="4800" w:hanging="480"/>
      </w:pPr>
      <w:rPr>
        <w:rFonts w:hint="eastAsia"/>
      </w:r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rPr>
        <w:rFonts w:hint="eastAsia"/>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E6"/>
    <w:rsid w:val="00137630"/>
    <w:rsid w:val="005F4C88"/>
    <w:rsid w:val="006F5D79"/>
    <w:rsid w:val="008F3D2F"/>
    <w:rsid w:val="00912E22"/>
    <w:rsid w:val="00DF35E6"/>
    <w:rsid w:val="00F71AF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1C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樣式1"/>
    <w:uiPriority w:val="99"/>
    <w:rsid w:val="00912E22"/>
    <w:pPr>
      <w:numPr>
        <w:numId w:val="6"/>
      </w:numPr>
    </w:pPr>
  </w:style>
  <w:style w:type="numbering" w:customStyle="1" w:styleId="a">
    <w:name w:val="統一格式"/>
    <w:uiPriority w:val="99"/>
    <w:rsid w:val="00912E2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60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281</Words>
  <Characters>1604</Characters>
  <Application>Microsoft Macintosh Word</Application>
  <DocSecurity>0</DocSecurity>
  <Lines>13</Lines>
  <Paragraphs>3</Paragraphs>
  <ScaleCrop>false</ScaleCrop>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可萱 程</dc:creator>
  <cp:keywords/>
  <dc:description/>
  <cp:lastModifiedBy>可萱 程</cp:lastModifiedBy>
  <cp:revision>1</cp:revision>
  <dcterms:created xsi:type="dcterms:W3CDTF">2019-01-07T03:30:00Z</dcterms:created>
  <dcterms:modified xsi:type="dcterms:W3CDTF">2019-01-07T03:34:00Z</dcterms:modified>
</cp:coreProperties>
</file>