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BE" w:rsidRPr="00892D30" w:rsidRDefault="009D460F" w:rsidP="009D460F">
      <w:pPr>
        <w:jc w:val="center"/>
        <w:rPr>
          <w:rFonts w:asciiTheme="minorEastAsia" w:hAnsiTheme="minorEastAsia"/>
          <w:b/>
          <w:sz w:val="32"/>
          <w:szCs w:val="32"/>
        </w:rPr>
      </w:pPr>
      <w:r w:rsidRPr="00892D30">
        <w:rPr>
          <w:rFonts w:asciiTheme="minorEastAsia" w:hAnsiTheme="minorEastAsia" w:hint="eastAsia"/>
          <w:b/>
          <w:sz w:val="32"/>
          <w:szCs w:val="32"/>
        </w:rPr>
        <w:t>云链</w:t>
      </w:r>
      <w:r w:rsidRPr="00892D30">
        <w:rPr>
          <w:rFonts w:asciiTheme="minorEastAsia" w:hAnsiTheme="minorEastAsia"/>
          <w:b/>
          <w:sz w:val="32"/>
          <w:szCs w:val="32"/>
        </w:rPr>
        <w:t>监控部署说明</w:t>
      </w:r>
    </w:p>
    <w:p w:rsidR="009D460F" w:rsidRPr="00892D30" w:rsidRDefault="009D460F">
      <w:pPr>
        <w:rPr>
          <w:rFonts w:asciiTheme="minorEastAsia" w:hAnsiTheme="minorEastAsia"/>
        </w:rPr>
      </w:pPr>
    </w:p>
    <w:p w:rsidR="009D460F" w:rsidRPr="00892D30" w:rsidRDefault="009F3068" w:rsidP="00E559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892D30">
        <w:rPr>
          <w:rFonts w:asciiTheme="minorEastAsia" w:hAnsiTheme="minorEastAsia"/>
          <w:b/>
        </w:rPr>
        <w:t>环境</w:t>
      </w:r>
      <w:r w:rsidR="00E55905" w:rsidRPr="00892D30">
        <w:rPr>
          <w:rFonts w:asciiTheme="minorEastAsia" w:hAnsiTheme="minorEastAsia" w:hint="eastAsia"/>
          <w:b/>
        </w:rPr>
        <w:t>要求</w:t>
      </w:r>
    </w:p>
    <w:p w:rsidR="00E456E7" w:rsidRPr="00892D30" w:rsidRDefault="0041788C" w:rsidP="00E55905">
      <w:pPr>
        <w:pStyle w:val="a3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JDK7</w:t>
      </w:r>
    </w:p>
    <w:p w:rsidR="00E456E7" w:rsidRPr="00892D30" w:rsidRDefault="0041788C" w:rsidP="00E55905">
      <w:pPr>
        <w:pStyle w:val="a3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Tomcat7</w:t>
      </w:r>
    </w:p>
    <w:p w:rsidR="00E55905" w:rsidRPr="00892D30" w:rsidRDefault="00E55905" w:rsidP="00E55905">
      <w:pPr>
        <w:pStyle w:val="a3"/>
        <w:ind w:left="36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Cassandra</w:t>
      </w:r>
    </w:p>
    <w:p w:rsidR="00D23377" w:rsidRDefault="00D23377" w:rsidP="00E55905">
      <w:pPr>
        <w:pStyle w:val="a3"/>
        <w:ind w:left="360" w:firstLineChars="0" w:firstLine="0"/>
        <w:rPr>
          <w:rFonts w:asciiTheme="minorEastAsia" w:hAnsiTheme="minorEastAsia"/>
        </w:rPr>
      </w:pPr>
    </w:p>
    <w:p w:rsidR="00DB5748" w:rsidRPr="00AE3157" w:rsidRDefault="00DB5748" w:rsidP="00AE315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AE3157">
        <w:rPr>
          <w:rFonts w:asciiTheme="minorEastAsia" w:hAnsiTheme="minorEastAsia" w:hint="eastAsia"/>
          <w:b/>
        </w:rPr>
        <w:t>软件</w:t>
      </w:r>
      <w:r w:rsidRPr="00AE3157">
        <w:rPr>
          <w:rFonts w:asciiTheme="minorEastAsia" w:hAnsiTheme="minorEastAsia"/>
          <w:b/>
        </w:rPr>
        <w:t>地址及版本：</w:t>
      </w:r>
    </w:p>
    <w:p w:rsidR="00DB5748" w:rsidRDefault="00DB5748" w:rsidP="00E55905">
      <w:pPr>
        <w:pStyle w:val="a3"/>
        <w:ind w:left="360" w:firstLineChars="0" w:firstLine="0"/>
        <w:rPr>
          <w:rFonts w:asciiTheme="minorEastAsia" w:hAnsiTheme="minorEastAsia" w:hint="eastAsia"/>
        </w:rPr>
      </w:pPr>
      <w:hyperlink r:id="rId5" w:history="1">
        <w:r w:rsidRPr="00814E79">
          <w:rPr>
            <w:rStyle w:val="a5"/>
          </w:rPr>
          <w:t>\\nas\build\wp\cloudlink\cloudlink-1.1.0-SNAPSHOT_20160215_062403</w:t>
        </w:r>
      </w:hyperlink>
    </w:p>
    <w:p w:rsidR="00DB5748" w:rsidRPr="00892D30" w:rsidRDefault="00DB5748" w:rsidP="00E55905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E55905" w:rsidRPr="00892D30" w:rsidRDefault="000C3F0A" w:rsidP="00E559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892D30">
        <w:rPr>
          <w:rFonts w:asciiTheme="minorEastAsia" w:hAnsiTheme="minorEastAsia" w:hint="eastAsia"/>
          <w:b/>
        </w:rPr>
        <w:t>数据库</w:t>
      </w:r>
      <w:r w:rsidRPr="00892D30">
        <w:rPr>
          <w:rFonts w:asciiTheme="minorEastAsia" w:hAnsiTheme="minorEastAsia"/>
          <w:b/>
        </w:rPr>
        <w:t>安装</w:t>
      </w:r>
    </w:p>
    <w:p w:rsidR="00D23377" w:rsidRPr="00892D30" w:rsidRDefault="004B2708" w:rsidP="006578AA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创建</w:t>
      </w:r>
      <w:r w:rsidR="00F11DBB"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名称为</w:t>
      </w:r>
      <w:r w:rsidR="00F11DBB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loudlink</w:t>
      </w:r>
      <w:r w:rsidR="00F11DBB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="00F11DBB"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</w:t>
      </w: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Keyspace</w:t>
      </w:r>
    </w:p>
    <w:p w:rsidR="006578AA" w:rsidRPr="00892D30" w:rsidRDefault="006578AA" w:rsidP="0023625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执行sql目录下的</w:t>
      </w:r>
      <w:r w:rsidR="00236258" w:rsidRPr="00892D30">
        <w:rPr>
          <w:rFonts w:asciiTheme="minorEastAsia" w:hAnsiTheme="minorEastAsia" w:cs="Arial"/>
          <w:color w:val="FF0000"/>
          <w:szCs w:val="21"/>
          <w:shd w:val="clear" w:color="auto" w:fill="FFFFFF"/>
        </w:rPr>
        <w:t>1.cloudlink.createtable.cql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脚本，用于创建</w:t>
      </w:r>
      <w:r w:rsidR="00023B06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cloudlink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的业务表。</w:t>
      </w:r>
    </w:p>
    <w:p w:rsidR="00537E7C" w:rsidRPr="00892D30" w:rsidRDefault="006578AA" w:rsidP="0023625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执行sql目录下的</w:t>
      </w:r>
      <w:r w:rsidR="00236258" w:rsidRPr="00892D30">
        <w:rPr>
          <w:rFonts w:asciiTheme="minorEastAsia" w:hAnsiTheme="minorEastAsia" w:cs="Arial"/>
          <w:color w:val="FF0000"/>
          <w:szCs w:val="21"/>
          <w:shd w:val="clear" w:color="auto" w:fill="FFFFFF"/>
        </w:rPr>
        <w:t>2.cloudlink.initdata.cql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脚本，用于初始化</w:t>
      </w:r>
      <w:r w:rsidR="00023B06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cloudlink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的基础数据。</w:t>
      </w:r>
      <w:r w:rsidRPr="00892D30">
        <w:rPr>
          <w:rFonts w:asciiTheme="minorEastAsia" w:hAnsiTheme="minorEastAsia" w:cs="Arial"/>
          <w:color w:val="333333"/>
          <w:szCs w:val="21"/>
        </w:rPr>
        <w:br/>
      </w:r>
    </w:p>
    <w:p w:rsidR="003857E8" w:rsidRPr="00892D30" w:rsidRDefault="003857E8" w:rsidP="00E559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892D30">
        <w:rPr>
          <w:rFonts w:asciiTheme="minorEastAsia" w:hAnsiTheme="minorEastAsia" w:hint="eastAsia"/>
          <w:b/>
        </w:rPr>
        <w:t>云链监控</w:t>
      </w:r>
      <w:r w:rsidR="00C57412" w:rsidRPr="00892D30">
        <w:rPr>
          <w:rFonts w:asciiTheme="minorEastAsia" w:hAnsiTheme="minorEastAsia" w:hint="eastAsia"/>
          <w:b/>
        </w:rPr>
        <w:t>A</w:t>
      </w:r>
      <w:r w:rsidR="00C57412" w:rsidRPr="00892D30">
        <w:rPr>
          <w:rFonts w:asciiTheme="minorEastAsia" w:hAnsiTheme="minorEastAsia"/>
          <w:b/>
        </w:rPr>
        <w:t>pp</w:t>
      </w:r>
      <w:r w:rsidR="00C57412" w:rsidRPr="00892D30">
        <w:rPr>
          <w:rFonts w:asciiTheme="minorEastAsia" w:hAnsiTheme="minorEastAsia" w:hint="eastAsia"/>
          <w:b/>
        </w:rPr>
        <w:t>及</w:t>
      </w:r>
      <w:r w:rsidR="00C57412" w:rsidRPr="00892D30">
        <w:rPr>
          <w:rFonts w:asciiTheme="minorEastAsia" w:hAnsiTheme="minorEastAsia"/>
          <w:b/>
        </w:rPr>
        <w:t>发版</w:t>
      </w:r>
      <w:r w:rsidRPr="00892D30">
        <w:rPr>
          <w:rFonts w:asciiTheme="minorEastAsia" w:hAnsiTheme="minorEastAsia" w:hint="eastAsia"/>
          <w:b/>
        </w:rPr>
        <w:t>说明</w:t>
      </w:r>
    </w:p>
    <w:p w:rsidR="003857E8" w:rsidRPr="00892D30" w:rsidRDefault="00005028" w:rsidP="003857E8">
      <w:pPr>
        <w:pStyle w:val="a3"/>
        <w:ind w:left="360" w:firstLineChars="0" w:firstLine="0"/>
        <w:rPr>
          <w:rFonts w:asciiTheme="minorEastAsia" w:hAnsiTheme="minorEastAsia"/>
        </w:rPr>
      </w:pPr>
      <w:r w:rsidRPr="00892D30">
        <w:rPr>
          <w:rFonts w:asciiTheme="minorEastAsia" w:hAnsiTheme="minorEastAsia"/>
        </w:rPr>
        <w:t>API工程：</w:t>
      </w:r>
      <w:r w:rsidR="003857E8" w:rsidRPr="00892D30">
        <w:rPr>
          <w:rFonts w:asciiTheme="minorEastAsia" w:hAnsiTheme="minorEastAsia"/>
        </w:rPr>
        <w:t>c</w:t>
      </w:r>
      <w:r w:rsidR="003857E8" w:rsidRPr="00892D30">
        <w:rPr>
          <w:rFonts w:asciiTheme="minorEastAsia" w:hAnsiTheme="minorEastAsia" w:hint="eastAsia"/>
        </w:rPr>
        <w:t>loudlink.war</w:t>
      </w:r>
    </w:p>
    <w:p w:rsidR="003857E8" w:rsidRPr="00892D30" w:rsidRDefault="00005028" w:rsidP="003857E8">
      <w:pPr>
        <w:pStyle w:val="a3"/>
        <w:ind w:left="360" w:firstLineChars="0" w:firstLine="0"/>
        <w:rPr>
          <w:rFonts w:asciiTheme="minorEastAsia" w:hAnsiTheme="minorEastAsia"/>
        </w:rPr>
      </w:pPr>
      <w:r w:rsidRPr="00892D30">
        <w:rPr>
          <w:rFonts w:asciiTheme="minorEastAsia" w:hAnsiTheme="minorEastAsia"/>
        </w:rPr>
        <w:t>UI工程：</w:t>
      </w:r>
      <w:r w:rsidR="003857E8" w:rsidRPr="00892D30">
        <w:rPr>
          <w:rFonts w:asciiTheme="minorEastAsia" w:hAnsiTheme="minorEastAsia"/>
        </w:rPr>
        <w:t>c</w:t>
      </w:r>
      <w:r w:rsidR="003857E8" w:rsidRPr="00892D30">
        <w:rPr>
          <w:rFonts w:asciiTheme="minorEastAsia" w:hAnsiTheme="minorEastAsia" w:hint="eastAsia"/>
        </w:rPr>
        <w:t>loudlink-</w:t>
      </w:r>
      <w:r w:rsidR="003857E8" w:rsidRPr="00892D30">
        <w:rPr>
          <w:rFonts w:asciiTheme="minorEastAsia" w:hAnsiTheme="minorEastAsia"/>
        </w:rPr>
        <w:t>console-ui.zip</w:t>
      </w:r>
    </w:p>
    <w:p w:rsidR="003857E8" w:rsidRPr="00892D30" w:rsidRDefault="003857E8" w:rsidP="003857E8">
      <w:pPr>
        <w:pStyle w:val="a3"/>
        <w:ind w:left="360" w:firstLineChars="0" w:firstLine="0"/>
        <w:rPr>
          <w:rFonts w:asciiTheme="minorEastAsia" w:hAnsiTheme="minorEastAsia"/>
        </w:rPr>
      </w:pPr>
    </w:p>
    <w:p w:rsidR="00733490" w:rsidRPr="00892D30" w:rsidRDefault="00733490" w:rsidP="003857E8">
      <w:pPr>
        <w:pStyle w:val="a3"/>
        <w:ind w:left="360" w:firstLineChars="0" w:firstLine="0"/>
        <w:rPr>
          <w:rFonts w:asciiTheme="minorEastAsia" w:hAnsiTheme="minorEastAsia"/>
        </w:rPr>
      </w:pPr>
      <w:r w:rsidRPr="00892D30">
        <w:rPr>
          <w:rFonts w:asciiTheme="minorEastAsia" w:hAnsiTheme="minorEastAsia" w:hint="eastAsia"/>
        </w:rPr>
        <w:t>API</w:t>
      </w:r>
      <w:r w:rsidRPr="00892D30">
        <w:rPr>
          <w:rFonts w:asciiTheme="minorEastAsia" w:hAnsiTheme="minorEastAsia"/>
        </w:rPr>
        <w:t>工程和UI工程使用同一个tomcat即可。</w:t>
      </w:r>
    </w:p>
    <w:p w:rsidR="00733490" w:rsidRPr="00892D30" w:rsidRDefault="00733490" w:rsidP="003857E8">
      <w:pPr>
        <w:pStyle w:val="a3"/>
        <w:ind w:left="360" w:firstLineChars="0" w:firstLine="0"/>
        <w:rPr>
          <w:rFonts w:asciiTheme="minorEastAsia" w:hAnsiTheme="minorEastAsia"/>
        </w:rPr>
      </w:pPr>
    </w:p>
    <w:p w:rsidR="00D23377" w:rsidRPr="00892D30" w:rsidRDefault="00C62A60" w:rsidP="00E559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892D30">
        <w:rPr>
          <w:rFonts w:asciiTheme="minorEastAsia" w:hAnsiTheme="minorEastAsia" w:hint="eastAsia"/>
          <w:b/>
        </w:rPr>
        <w:t>安装</w:t>
      </w:r>
      <w:r w:rsidR="009B7586" w:rsidRPr="00892D30">
        <w:rPr>
          <w:rFonts w:asciiTheme="minorEastAsia" w:hAnsiTheme="minorEastAsia" w:hint="eastAsia"/>
          <w:b/>
        </w:rPr>
        <w:t>&amp;</w:t>
      </w:r>
      <w:r w:rsidR="009B7586" w:rsidRPr="00892D30">
        <w:rPr>
          <w:rFonts w:asciiTheme="minorEastAsia" w:hAnsiTheme="minorEastAsia"/>
          <w:b/>
        </w:rPr>
        <w:t>配置云链API工程</w:t>
      </w:r>
    </w:p>
    <w:p w:rsidR="00D23377" w:rsidRPr="00892D30" w:rsidRDefault="00B91242" w:rsidP="00B326EB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下载cloudlink</w:t>
      </w: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.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war包，并放到tomcat/webapps目录</w:t>
      </w:r>
    </w:p>
    <w:p w:rsidR="001C412F" w:rsidRPr="00892D30" w:rsidRDefault="00B326EB" w:rsidP="00B326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解压war包：</w:t>
      </w:r>
      <w:r w:rsidR="009B7586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unzip </w:t>
      </w:r>
      <w:r w:rsidR="00C5190D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cloudlink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.war –d </w:t>
      </w:r>
      <w:r w:rsidR="00C5190D"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cloudlink</w:t>
      </w:r>
    </w:p>
    <w:p w:rsidR="009B7586" w:rsidRPr="00892D30" w:rsidRDefault="009B7586" w:rsidP="00B326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删除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war包</w:t>
      </w:r>
    </w:p>
    <w:p w:rsidR="00AA641F" w:rsidRPr="00892D30" w:rsidRDefault="00AA641F" w:rsidP="00B326E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编辑cloudlink\WEB-INF\classes\application.properties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1449F" w:rsidRPr="00892D30" w:rsidTr="00303674">
        <w:tc>
          <w:tcPr>
            <w:tcW w:w="7456" w:type="dxa"/>
          </w:tcPr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cassandra.contactpoints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172.16.2.100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cassandra.port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9042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cassandra.keyspace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cloudlink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cassandra.username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cassandra.password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</w:p>
          <w:p w:rsidR="00303674" w:rsidRPr="00303674" w:rsidRDefault="00303674" w:rsidP="00C26B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B400"/>
                <w:kern w:val="0"/>
                <w:sz w:val="15"/>
                <w:szCs w:val="15"/>
              </w:rPr>
              <w:t xml:space="preserve">###mail config </w:t>
            </w:r>
            <w:r w:rsidRPr="00303674">
              <w:rPr>
                <w:rFonts w:ascii="Courier New" w:hAnsi="Courier New" w:cs="Courier New"/>
                <w:color w:val="00B400"/>
                <w:kern w:val="0"/>
                <w:sz w:val="15"/>
                <w:szCs w:val="15"/>
              </w:rPr>
              <w:t>告警邮件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mail.transport.protocol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smtp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mail.smtp.auth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true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mail.smtp.starttls.enable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false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mail.smtp.timeout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5000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mail.debug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false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26BEA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mail.host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mail.winit.com.cn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26BEA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mail.port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255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26BEA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lastRenderedPageBreak/>
              <w:t>mail.username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winit/noreply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C26BEA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mail.password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Winit2013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E34347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mail.from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noreply@winit.com.cn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B400"/>
                <w:kern w:val="0"/>
                <w:sz w:val="15"/>
                <w:szCs w:val="15"/>
              </w:rPr>
              <w:t>#</w:t>
            </w:r>
            <w:r w:rsidRPr="00303674">
              <w:rPr>
                <w:rFonts w:ascii="Courier New" w:hAnsi="Courier New" w:cs="Courier New"/>
                <w:color w:val="00B400"/>
                <w:kern w:val="0"/>
                <w:sz w:val="15"/>
                <w:szCs w:val="15"/>
              </w:rPr>
              <w:t>邮件发送失败时，重发周期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mail.resend.cron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*/10 * * * * ?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B400"/>
                <w:kern w:val="0"/>
                <w:sz w:val="15"/>
                <w:szCs w:val="15"/>
              </w:rPr>
              <w:t>#</w:t>
            </w:r>
            <w:r w:rsidRPr="00303674">
              <w:rPr>
                <w:rFonts w:ascii="Courier New" w:hAnsi="Courier New" w:cs="Courier New"/>
                <w:color w:val="00B400"/>
                <w:kern w:val="0"/>
                <w:sz w:val="15"/>
                <w:szCs w:val="15"/>
              </w:rPr>
              <w:t>确认队列阻塞检测间隔时间（单位：毫秒）</w:t>
            </w:r>
          </w:p>
          <w:p w:rsidR="00303674" w:rsidRPr="00303674" w:rsidRDefault="00303674" w:rsidP="00303674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303674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queue.second.check.interval</w:t>
            </w:r>
            <w:r w:rsidRPr="00303674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=</w:t>
            </w:r>
            <w:r w:rsidRPr="00303674">
              <w:rPr>
                <w:rFonts w:ascii="Courier New" w:hAnsi="Courier New" w:cs="Courier New"/>
                <w:color w:val="800000"/>
                <w:kern w:val="0"/>
                <w:sz w:val="15"/>
                <w:szCs w:val="15"/>
              </w:rPr>
              <w:t>60000</w:t>
            </w:r>
          </w:p>
          <w:p w:rsidR="0041449F" w:rsidRPr="00303674" w:rsidRDefault="0041449F" w:rsidP="00303674">
            <w:pPr>
              <w:ind w:left="420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9B7586" w:rsidRPr="00892D30" w:rsidRDefault="009B7586" w:rsidP="0041449F">
      <w:pPr>
        <w:pStyle w:val="a3"/>
        <w:ind w:left="840" w:firstLineChars="0" w:firstLine="0"/>
        <w:rPr>
          <w:rFonts w:asciiTheme="minorEastAsia" w:hAnsiTheme="minorEastAsia"/>
        </w:rPr>
      </w:pPr>
    </w:p>
    <w:p w:rsidR="00D23377" w:rsidRPr="00892D30" w:rsidRDefault="009B7586" w:rsidP="00E559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892D30">
        <w:rPr>
          <w:rFonts w:asciiTheme="minorEastAsia" w:hAnsiTheme="minorEastAsia" w:hint="eastAsia"/>
          <w:b/>
        </w:rPr>
        <w:t>安装&amp;</w:t>
      </w:r>
      <w:r w:rsidRPr="00892D30">
        <w:rPr>
          <w:rFonts w:asciiTheme="minorEastAsia" w:hAnsiTheme="minorEastAsia"/>
          <w:b/>
        </w:rPr>
        <w:t>配置云链UI工程</w:t>
      </w:r>
    </w:p>
    <w:p w:rsidR="000649CE" w:rsidRPr="00892D30" w:rsidRDefault="000649CE" w:rsidP="000649C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下载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cloudlink-console-ui.zip</w:t>
      </w: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包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，并放到tomcat/webapps</w:t>
      </w: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/ROOT目录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下</w:t>
      </w:r>
    </w:p>
    <w:p w:rsidR="000649CE" w:rsidRPr="00892D30" w:rsidRDefault="000649CE" w:rsidP="000649C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解压zip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包：</w:t>
      </w: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unzip cloudlink-console-ui.zip</w:t>
      </w:r>
    </w:p>
    <w:p w:rsidR="00E535A4" w:rsidRPr="00892D30" w:rsidRDefault="000649CE" w:rsidP="008437B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删除</w:t>
      </w:r>
      <w:r w:rsidRPr="00892D30">
        <w:rPr>
          <w:rFonts w:asciiTheme="minorEastAsia" w:hAnsiTheme="minorEastAsia" w:cs="Arial"/>
          <w:color w:val="333333"/>
          <w:szCs w:val="21"/>
          <w:shd w:val="clear" w:color="auto" w:fill="FFFFFF"/>
        </w:rPr>
        <w:t>zip包</w:t>
      </w:r>
    </w:p>
    <w:p w:rsidR="008437BC" w:rsidRPr="00892D30" w:rsidRDefault="008437BC" w:rsidP="008437B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92D3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编辑ROOT\js\config.api.js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1449F" w:rsidRPr="00892D30" w:rsidTr="0041449F">
        <w:tc>
          <w:tcPr>
            <w:tcW w:w="8296" w:type="dxa"/>
          </w:tcPr>
          <w:p w:rsidR="00197EB2" w:rsidRPr="00197EB2" w:rsidRDefault="00197EB2" w:rsidP="00197EB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FF0000"/>
                <w:kern w:val="0"/>
                <w:sz w:val="18"/>
                <w:szCs w:val="18"/>
              </w:rPr>
            </w:pPr>
            <w:r w:rsidRPr="00197EB2">
              <w:rPr>
                <w:rFonts w:ascii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/</w:t>
            </w:r>
            <w:r w:rsidRPr="00197EB2">
              <w:rPr>
                <w:rFonts w:asciiTheme="minorEastAsia" w:hAnsiTheme="minorEastAsia" w:cs="Courier New"/>
                <w:color w:val="FF0000"/>
                <w:kern w:val="0"/>
                <w:sz w:val="18"/>
                <w:szCs w:val="18"/>
              </w:rPr>
              <w:t>/ API工程的访问</w:t>
            </w:r>
            <w:r w:rsidRPr="00197EB2">
              <w:rPr>
                <w:rFonts w:ascii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地址</w:t>
            </w:r>
            <w:r w:rsidR="00187015">
              <w:rPr>
                <w:rFonts w:ascii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,</w:t>
            </w:r>
            <w:r w:rsidR="00782414">
              <w:rPr>
                <w:rFonts w:ascii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本文</w:t>
            </w:r>
            <w:r w:rsidR="00782414">
              <w:rPr>
                <w:rFonts w:asciiTheme="minorEastAsia" w:hAnsiTheme="minorEastAsia" w:cs="Courier New"/>
                <w:color w:val="FF0000"/>
                <w:kern w:val="0"/>
                <w:sz w:val="18"/>
                <w:szCs w:val="18"/>
              </w:rPr>
              <w:t>第</w:t>
            </w:r>
            <w:r w:rsidR="003341A2">
              <w:rPr>
                <w:rFonts w:ascii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五</w:t>
            </w:r>
            <w:r w:rsidR="00A13CEF">
              <w:rPr>
                <w:rFonts w:ascii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章节</w:t>
            </w:r>
            <w:bookmarkStart w:id="0" w:name="_GoBack"/>
            <w:bookmarkEnd w:id="0"/>
            <w:r w:rsidR="00782414">
              <w:rPr>
                <w:rFonts w:asciiTheme="minorEastAsia" w:hAnsiTheme="minorEastAsia" w:cs="Courier New"/>
                <w:color w:val="FF0000"/>
                <w:kern w:val="0"/>
                <w:sz w:val="18"/>
                <w:szCs w:val="18"/>
              </w:rPr>
              <w:t>的安装工程的访问地址</w:t>
            </w:r>
          </w:p>
          <w:p w:rsidR="0041449F" w:rsidRPr="00197EB2" w:rsidRDefault="00197EB2" w:rsidP="00197EB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FF0000"/>
                <w:kern w:val="0"/>
                <w:sz w:val="18"/>
                <w:szCs w:val="18"/>
              </w:rPr>
            </w:pPr>
            <w:r w:rsidRPr="00D46143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var API_BASE_URL = '</w:t>
            </w:r>
            <w:r w:rsidRPr="008F1DC2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http://localhost:8089/cloudlink</w:t>
            </w:r>
            <w:r w:rsidRPr="00D46143">
              <w:rPr>
                <w:rFonts w:ascii="Courier New" w:hAnsi="Courier New" w:cs="Courier New"/>
                <w:color w:val="000080"/>
                <w:kern w:val="0"/>
                <w:sz w:val="15"/>
                <w:szCs w:val="15"/>
              </w:rPr>
              <w:t>';</w:t>
            </w:r>
          </w:p>
        </w:tc>
      </w:tr>
    </w:tbl>
    <w:p w:rsidR="008437BC" w:rsidRPr="00892D30" w:rsidRDefault="008437BC" w:rsidP="0041449F">
      <w:pPr>
        <w:pStyle w:val="a3"/>
        <w:ind w:left="840" w:firstLineChars="0" w:firstLine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535A4" w:rsidRPr="00892D30" w:rsidRDefault="00982AF2" w:rsidP="00E559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验证</w:t>
      </w:r>
    </w:p>
    <w:p w:rsidR="00735D99" w:rsidRPr="00EE690B" w:rsidRDefault="00A13CEF" w:rsidP="00EE690B">
      <w:pPr>
        <w:pStyle w:val="a3"/>
        <w:rPr>
          <w:rFonts w:asciiTheme="minorEastAsia" w:hAnsiTheme="minorEastAsia"/>
        </w:rPr>
      </w:pPr>
      <w:hyperlink r:id="rId6" w:history="1">
        <w:r w:rsidR="00735D99" w:rsidRPr="00B47E62">
          <w:rPr>
            <w:rStyle w:val="a5"/>
            <w:rFonts w:asciiTheme="minorEastAsia" w:hAnsiTheme="minorEastAsia" w:hint="eastAsia"/>
          </w:rPr>
          <w:t>http://hostname:port</w:t>
        </w:r>
      </w:hyperlink>
    </w:p>
    <w:p w:rsidR="00201AD7" w:rsidRPr="00892D30" w:rsidRDefault="00201AD7" w:rsidP="00006C03">
      <w:pPr>
        <w:pStyle w:val="a3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1A40471" wp14:editId="19BA8E36">
            <wp:extent cx="3352800" cy="2332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889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03" w:rsidRPr="00892D30" w:rsidRDefault="00EE690B" w:rsidP="00710B2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</w:p>
    <w:sectPr w:rsidR="00006C03" w:rsidRPr="0089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61A2"/>
    <w:multiLevelType w:val="hybridMultilevel"/>
    <w:tmpl w:val="993042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EF2C18"/>
    <w:multiLevelType w:val="hybridMultilevel"/>
    <w:tmpl w:val="993042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3207A8"/>
    <w:multiLevelType w:val="hybridMultilevel"/>
    <w:tmpl w:val="DEF2AEAE"/>
    <w:lvl w:ilvl="0" w:tplc="9FD8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1B"/>
    <w:rsid w:val="00005028"/>
    <w:rsid w:val="00006C03"/>
    <w:rsid w:val="00023B06"/>
    <w:rsid w:val="000649CE"/>
    <w:rsid w:val="00066D1B"/>
    <w:rsid w:val="000C3F0A"/>
    <w:rsid w:val="000F5983"/>
    <w:rsid w:val="00155C98"/>
    <w:rsid w:val="00187015"/>
    <w:rsid w:val="00197EB2"/>
    <w:rsid w:val="001C412F"/>
    <w:rsid w:val="00201AD7"/>
    <w:rsid w:val="00236258"/>
    <w:rsid w:val="00303674"/>
    <w:rsid w:val="003341A2"/>
    <w:rsid w:val="003857E8"/>
    <w:rsid w:val="0041449F"/>
    <w:rsid w:val="0041788C"/>
    <w:rsid w:val="004B2708"/>
    <w:rsid w:val="00537E7C"/>
    <w:rsid w:val="006578AA"/>
    <w:rsid w:val="00710B28"/>
    <w:rsid w:val="00730880"/>
    <w:rsid w:val="00733490"/>
    <w:rsid w:val="00735D99"/>
    <w:rsid w:val="00782414"/>
    <w:rsid w:val="008437BC"/>
    <w:rsid w:val="00892D30"/>
    <w:rsid w:val="008F1DC2"/>
    <w:rsid w:val="00982AF2"/>
    <w:rsid w:val="009B7586"/>
    <w:rsid w:val="009D460F"/>
    <w:rsid w:val="009F3068"/>
    <w:rsid w:val="00A11846"/>
    <w:rsid w:val="00A13CEF"/>
    <w:rsid w:val="00AA641F"/>
    <w:rsid w:val="00AB3332"/>
    <w:rsid w:val="00AE3157"/>
    <w:rsid w:val="00B326EB"/>
    <w:rsid w:val="00B65308"/>
    <w:rsid w:val="00B91242"/>
    <w:rsid w:val="00BD068C"/>
    <w:rsid w:val="00C26BEA"/>
    <w:rsid w:val="00C5190D"/>
    <w:rsid w:val="00C57412"/>
    <w:rsid w:val="00C62A60"/>
    <w:rsid w:val="00D1782A"/>
    <w:rsid w:val="00D23377"/>
    <w:rsid w:val="00D46143"/>
    <w:rsid w:val="00DB5748"/>
    <w:rsid w:val="00E34347"/>
    <w:rsid w:val="00E456E7"/>
    <w:rsid w:val="00E535A4"/>
    <w:rsid w:val="00E55905"/>
    <w:rsid w:val="00E77EBE"/>
    <w:rsid w:val="00EE690B"/>
    <w:rsid w:val="00F1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179C-5217-46A9-AEC3-EC32C129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905"/>
    <w:pPr>
      <w:ind w:firstLineChars="200" w:firstLine="420"/>
    </w:pPr>
  </w:style>
  <w:style w:type="table" w:styleId="a4">
    <w:name w:val="Table Grid"/>
    <w:basedOn w:val="a1"/>
    <w:uiPriority w:val="39"/>
    <w:rsid w:val="00414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5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name:port" TargetMode="External"/><Relationship Id="rId5" Type="http://schemas.openxmlformats.org/officeDocument/2006/relationships/hyperlink" Target="file:///\\nas\build\wp\cloudlink\cloudlink-1.1.0-SNAPSHOT_20160215_0624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Jiangke(张剑坷)</dc:creator>
  <cp:keywords/>
  <dc:description/>
  <cp:lastModifiedBy>Zhang, Jiangke(张剑坷)</cp:lastModifiedBy>
  <cp:revision>74</cp:revision>
  <dcterms:created xsi:type="dcterms:W3CDTF">2016-01-28T05:56:00Z</dcterms:created>
  <dcterms:modified xsi:type="dcterms:W3CDTF">2016-02-18T02:58:00Z</dcterms:modified>
</cp:coreProperties>
</file>