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0B6743C6" w:rsidR="00440B18" w:rsidRPr="00D37B11" w:rsidRDefault="00440B18" w:rsidP="00E71425">
      <w:pPr>
        <w:spacing w:line="480" w:lineRule="auto"/>
        <w:rPr>
          <w:b/>
        </w:rPr>
      </w:pPr>
      <w:r w:rsidRPr="00D37B11">
        <w:rPr>
          <w:b/>
        </w:rPr>
        <w:t>TITLE</w:t>
      </w:r>
      <w:r w:rsidR="00F36A42" w:rsidRPr="00D37B11">
        <w:rPr>
          <w:b/>
        </w:rPr>
        <w:t xml:space="preserve">: </w:t>
      </w:r>
      <w:r w:rsidR="002357CF">
        <w:rPr>
          <w:bCs/>
        </w:rPr>
        <w:t>Using acoustic imaging to observe potential</w:t>
      </w:r>
      <w:r w:rsidR="00F36A42" w:rsidRPr="00DE6861">
        <w:rPr>
          <w:bCs/>
        </w:rPr>
        <w:t xml:space="preserve"> predator-prey interactions</w:t>
      </w:r>
      <w:r w:rsidR="00663FE1" w:rsidRPr="00DE6861">
        <w:rPr>
          <w:bCs/>
        </w:rPr>
        <w:t xml:space="preserve"> between Bull Trout (</w:t>
      </w:r>
      <w:r w:rsidR="00663FE1" w:rsidRPr="00DE6861">
        <w:rPr>
          <w:bCs/>
          <w:i/>
          <w:iCs/>
        </w:rPr>
        <w:t xml:space="preserve">Salvelinus </w:t>
      </w:r>
      <w:proofErr w:type="spellStart"/>
      <w:r w:rsidR="00663FE1" w:rsidRPr="00DE6861">
        <w:rPr>
          <w:bCs/>
          <w:i/>
          <w:iCs/>
        </w:rPr>
        <w:t>confluentus</w:t>
      </w:r>
      <w:proofErr w:type="spellEnd"/>
      <w:r w:rsidR="00663FE1" w:rsidRPr="00DE6861">
        <w:rPr>
          <w:bCs/>
        </w:rPr>
        <w:t xml:space="preserve">) and </w:t>
      </w:r>
      <w:r w:rsidR="002357CF">
        <w:rPr>
          <w:bCs/>
        </w:rPr>
        <w:t xml:space="preserve">migrating </w:t>
      </w:r>
      <w:r w:rsidR="00A63F8E" w:rsidRPr="00D37B11">
        <w:rPr>
          <w:bCs/>
        </w:rPr>
        <w:t>Sockeye Salmon</w:t>
      </w:r>
      <w:r w:rsidR="00663FE1" w:rsidRPr="00DE6861">
        <w:rPr>
          <w:bCs/>
        </w:rPr>
        <w:t xml:space="preserve"> (</w:t>
      </w:r>
      <w:proofErr w:type="spellStart"/>
      <w:r w:rsidR="00663FE1" w:rsidRPr="00DE6861">
        <w:rPr>
          <w:bCs/>
          <w:i/>
          <w:iCs/>
        </w:rPr>
        <w:t>Oncorhyncus</w:t>
      </w:r>
      <w:proofErr w:type="spellEnd"/>
      <w:r w:rsidR="00663FE1" w:rsidRPr="00DE6861">
        <w:rPr>
          <w:bCs/>
          <w:i/>
          <w:iCs/>
        </w:rPr>
        <w:t xml:space="preserve"> nerka</w:t>
      </w:r>
      <w:r w:rsidR="00663FE1" w:rsidRPr="00DE6861">
        <w:rPr>
          <w:bCs/>
        </w:rPr>
        <w:t>) smolts</w:t>
      </w:r>
    </w:p>
    <w:p w14:paraId="3D511FE8" w14:textId="77777777" w:rsidR="00A23FA2" w:rsidRPr="00D37B11" w:rsidRDefault="00A23FA2" w:rsidP="00E71425">
      <w:pPr>
        <w:spacing w:line="480" w:lineRule="auto"/>
        <w:rPr>
          <w:b/>
        </w:rPr>
      </w:pPr>
    </w:p>
    <w:p w14:paraId="0D64353A" w14:textId="15D8E836" w:rsidR="00440B18" w:rsidRPr="00D37B11" w:rsidRDefault="00440B18" w:rsidP="00E71425">
      <w:pPr>
        <w:spacing w:line="480" w:lineRule="auto"/>
        <w:rPr>
          <w:b/>
        </w:rPr>
      </w:pPr>
      <w:r w:rsidRPr="00D37B11">
        <w:rPr>
          <w:b/>
        </w:rPr>
        <w:t>Author information</w:t>
      </w:r>
      <w:r w:rsidR="00392D14" w:rsidRPr="00D37B11">
        <w:rPr>
          <w:b/>
        </w:rPr>
        <w:t>:</w:t>
      </w:r>
    </w:p>
    <w:p w14:paraId="27D598EF" w14:textId="7293EA64" w:rsidR="00BC7E72" w:rsidRPr="00DE6861" w:rsidRDefault="00392D14" w:rsidP="00BC7E72">
      <w:pPr>
        <w:spacing w:line="480" w:lineRule="auto"/>
        <w:rPr>
          <w:bCs/>
          <w:vertAlign w:val="superscript"/>
        </w:rPr>
      </w:pPr>
      <w:r w:rsidRPr="00DE6861">
        <w:rPr>
          <w:bCs/>
        </w:rPr>
        <w:t>Matthew L</w:t>
      </w:r>
      <w:r w:rsidR="002357CF">
        <w:rPr>
          <w:bCs/>
        </w:rPr>
        <w:t>.</w:t>
      </w:r>
      <w:r w:rsidRPr="00DE6861">
        <w:rPr>
          <w:bCs/>
        </w:rPr>
        <w:t>H. Cheng</w:t>
      </w:r>
      <w:r w:rsidR="00A23FA2" w:rsidRPr="00D37B11">
        <w:rPr>
          <w:bCs/>
          <w:vertAlign w:val="superscript"/>
        </w:rPr>
        <w:t>1,4</w:t>
      </w:r>
      <w:r w:rsidR="00BC7E72" w:rsidRPr="00D37B11">
        <w:rPr>
          <w:bCs/>
        </w:rPr>
        <w:t>, Scott G. Hinch</w:t>
      </w:r>
      <w:r w:rsidR="00A23FA2" w:rsidRPr="00D37B11">
        <w:rPr>
          <w:bCs/>
          <w:vertAlign w:val="superscript"/>
        </w:rPr>
        <w:t>2</w:t>
      </w:r>
      <w:r w:rsidR="00BC7E72" w:rsidRPr="00D37B11">
        <w:rPr>
          <w:bCs/>
        </w:rPr>
        <w:t>, Francis</w:t>
      </w:r>
      <w:r w:rsidR="00A23FA2" w:rsidRPr="00D37B11">
        <w:rPr>
          <w:bCs/>
        </w:rPr>
        <w:t xml:space="preserve"> </w:t>
      </w:r>
      <w:r w:rsidR="00BC7E72" w:rsidRPr="00D37B11">
        <w:rPr>
          <w:bCs/>
        </w:rPr>
        <w:t>Juanes</w:t>
      </w:r>
      <w:r w:rsidR="00A23FA2" w:rsidRPr="00D37B11">
        <w:rPr>
          <w:bCs/>
          <w:vertAlign w:val="superscript"/>
        </w:rPr>
        <w:t>3</w:t>
      </w:r>
      <w:r w:rsidR="00A23FA2" w:rsidRPr="00D37B11">
        <w:rPr>
          <w:bCs/>
        </w:rPr>
        <w:t xml:space="preserve">, </w:t>
      </w:r>
      <w:r w:rsidR="002C0902">
        <w:rPr>
          <w:bCs/>
        </w:rPr>
        <w:t>Stephen J</w:t>
      </w:r>
      <w:r w:rsidR="00892BDD">
        <w:rPr>
          <w:bCs/>
        </w:rPr>
        <w:t>.</w:t>
      </w:r>
      <w:r w:rsidR="002C0902">
        <w:rPr>
          <w:bCs/>
        </w:rPr>
        <w:t xml:space="preserve"> Healy, </w:t>
      </w:r>
      <w:r w:rsidR="00C8096A" w:rsidRPr="00D37B11">
        <w:rPr>
          <w:bCs/>
        </w:rPr>
        <w:t>Andrew G. Lotto</w:t>
      </w:r>
      <w:r w:rsidR="00C8096A" w:rsidRPr="00D37B11">
        <w:rPr>
          <w:bCs/>
          <w:vertAlign w:val="superscript"/>
        </w:rPr>
        <w:t>2</w:t>
      </w:r>
      <w:r w:rsidR="00C8096A" w:rsidRPr="00D37B11">
        <w:rPr>
          <w:bCs/>
        </w:rPr>
        <w:t>,</w:t>
      </w:r>
      <w:r w:rsidR="00C8096A">
        <w:rPr>
          <w:bCs/>
        </w:rPr>
        <w:t xml:space="preserve"> </w:t>
      </w:r>
      <w:r w:rsidR="006F3888" w:rsidRPr="00D37B11">
        <w:rPr>
          <w:bCs/>
        </w:rPr>
        <w:t>Sydney J. Mapley</w:t>
      </w:r>
      <w:r w:rsidR="006F3888" w:rsidRPr="00D37B11">
        <w:rPr>
          <w:bCs/>
          <w:vertAlign w:val="superscript"/>
        </w:rPr>
        <w:t>1</w:t>
      </w:r>
      <w:r w:rsidR="006F3888" w:rsidRPr="00D37B11">
        <w:rPr>
          <w:bCs/>
        </w:rPr>
        <w:t xml:space="preserve">, </w:t>
      </w:r>
      <w:r w:rsidR="002C0902">
        <w:rPr>
          <w:bCs/>
        </w:rPr>
        <w:t xml:space="preserve">and </w:t>
      </w:r>
      <w:r w:rsidR="00BC7E72" w:rsidRPr="00D37B11">
        <w:rPr>
          <w:bCs/>
        </w:rPr>
        <w:t>Nathan B. Furey</w:t>
      </w:r>
      <w:r w:rsidR="00A23FA2" w:rsidRPr="00D37B11">
        <w:rPr>
          <w:bCs/>
          <w:vertAlign w:val="superscript"/>
        </w:rPr>
        <w:t>1</w:t>
      </w:r>
    </w:p>
    <w:p w14:paraId="139FFB61" w14:textId="77777777" w:rsidR="00A23FA2" w:rsidRPr="00D37B11" w:rsidRDefault="00A23FA2" w:rsidP="00BC7E72">
      <w:pPr>
        <w:spacing w:line="480" w:lineRule="auto"/>
        <w:rPr>
          <w:bCs/>
          <w:vertAlign w:val="superscript"/>
        </w:rPr>
      </w:pPr>
    </w:p>
    <w:p w14:paraId="57E98977" w14:textId="6ABA9982" w:rsidR="00BC7E72" w:rsidRPr="00D37B11" w:rsidRDefault="00BC7E72" w:rsidP="00BC7E72">
      <w:pPr>
        <w:spacing w:line="480" w:lineRule="auto"/>
        <w:rPr>
          <w:bCs/>
        </w:rPr>
      </w:pPr>
      <w:r w:rsidRPr="00D37B11">
        <w:rPr>
          <w:bCs/>
          <w:vertAlign w:val="superscript"/>
        </w:rPr>
        <w:t>1</w:t>
      </w:r>
      <w:r w:rsidRPr="00D37B11">
        <w:rPr>
          <w:color w:val="333333"/>
        </w:rPr>
        <w:t xml:space="preserve"> Department of Biological Sciences, University of New Hampshire, 46 College Road, Durham, NH, 03824, USA</w:t>
      </w:r>
    </w:p>
    <w:p w14:paraId="22E6CB5C" w14:textId="0B1454C7" w:rsidR="00BC7E72" w:rsidRPr="00D37B11" w:rsidRDefault="00BC7E72" w:rsidP="00BC7E72">
      <w:pPr>
        <w:spacing w:line="480" w:lineRule="auto"/>
        <w:rPr>
          <w:bCs/>
        </w:rPr>
      </w:pPr>
      <w:r w:rsidRPr="00D37B11">
        <w:rPr>
          <w:bCs/>
          <w:vertAlign w:val="superscript"/>
        </w:rPr>
        <w:t>2</w:t>
      </w:r>
      <w:r w:rsidRPr="00D37B11">
        <w:t xml:space="preserve"> Pacific Salmon Ecology and Conservation Laboratory, Department of Forest and Conservation Sciences, University of British Columbia, 2424 Main Mall, Vancouver BC V6T 1Z4 Canada </w:t>
      </w:r>
    </w:p>
    <w:p w14:paraId="051AFCDB" w14:textId="5DC98015" w:rsidR="00BC7E72" w:rsidRPr="00D37B11" w:rsidRDefault="00BC7E72" w:rsidP="00BC7E72">
      <w:pPr>
        <w:spacing w:line="480" w:lineRule="auto"/>
        <w:rPr>
          <w:bCs/>
          <w:vertAlign w:val="superscript"/>
        </w:rPr>
      </w:pPr>
      <w:r w:rsidRPr="00D37B11">
        <w:rPr>
          <w:bCs/>
          <w:vertAlign w:val="superscript"/>
        </w:rPr>
        <w:t>3</w:t>
      </w:r>
      <w:r w:rsidR="00A23FA2" w:rsidRPr="00D37B11">
        <w:rPr>
          <w:rFonts w:ascii="Helvetica" w:eastAsiaTheme="minorEastAsia" w:hAnsi="Helvetica" w:cs="Helvetica"/>
          <w:lang w:eastAsia="zh-TW"/>
        </w:rPr>
        <w:t xml:space="preserve"> </w:t>
      </w:r>
      <w:r w:rsidR="00A23FA2" w:rsidRPr="00DE6861">
        <w:rPr>
          <w:rFonts w:eastAsiaTheme="minorEastAsia"/>
          <w:lang w:eastAsia="zh-TW"/>
        </w:rPr>
        <w:t>Department of Biology, University of Victoria, PO Box 1700 Station CSC, Victoria, British Columbia V8W 2Y2, Canada</w:t>
      </w:r>
    </w:p>
    <w:p w14:paraId="6398E4B4" w14:textId="7B8AB384" w:rsidR="00A23FA2" w:rsidRPr="00D37B11" w:rsidRDefault="00A23FA2" w:rsidP="00A23FA2">
      <w:pPr>
        <w:spacing w:line="480" w:lineRule="auto"/>
        <w:rPr>
          <w:bCs/>
        </w:rPr>
      </w:pPr>
      <w:r w:rsidRPr="00D37B11">
        <w:rPr>
          <w:bCs/>
          <w:vertAlign w:val="superscript"/>
        </w:rPr>
        <w:t>4</w:t>
      </w:r>
      <w:r w:rsidRPr="00D37B11">
        <w:rPr>
          <w:color w:val="212529"/>
          <w:shd w:val="clear" w:color="auto" w:fill="FFFFFF"/>
        </w:rPr>
        <w:t xml:space="preserve"> Department of Fisheries at Lena Point</w:t>
      </w:r>
      <w:r w:rsidRPr="00D37B11">
        <w:rPr>
          <w:color w:val="212529"/>
        </w:rPr>
        <w:t xml:space="preserve">, </w:t>
      </w:r>
      <w:r w:rsidRPr="00D37B11">
        <w:rPr>
          <w:color w:val="212529"/>
          <w:shd w:val="clear" w:color="auto" w:fill="FFFFFF"/>
        </w:rPr>
        <w:t>College of Fisheries and Ocean Sciences</w:t>
      </w:r>
      <w:r w:rsidRPr="00D37B11">
        <w:rPr>
          <w:rStyle w:val="apple-converted-space"/>
          <w:color w:val="212529"/>
          <w:shd w:val="clear" w:color="auto" w:fill="FFFFFF"/>
        </w:rPr>
        <w:t xml:space="preserve">, </w:t>
      </w:r>
      <w:r w:rsidRPr="00D37B11">
        <w:rPr>
          <w:color w:val="212529"/>
          <w:shd w:val="clear" w:color="auto" w:fill="FFFFFF"/>
        </w:rPr>
        <w:t>17101 Point Lena Loop Rd, Juneau, AK 99801</w:t>
      </w:r>
    </w:p>
    <w:p w14:paraId="0210688E" w14:textId="58D76DD8" w:rsidR="00A23FA2" w:rsidRPr="00D37B11" w:rsidRDefault="00A23FA2" w:rsidP="00BC7E72">
      <w:pPr>
        <w:spacing w:line="480" w:lineRule="auto"/>
        <w:rPr>
          <w:bCs/>
        </w:rPr>
      </w:pPr>
    </w:p>
    <w:p w14:paraId="6CD8EAB6" w14:textId="77777777" w:rsidR="00F853B0" w:rsidRPr="00DE6861" w:rsidRDefault="00F853B0" w:rsidP="00E71425">
      <w:pPr>
        <w:spacing w:line="480" w:lineRule="auto"/>
        <w:rPr>
          <w:bCs/>
        </w:rPr>
      </w:pPr>
    </w:p>
    <w:p w14:paraId="2A2802ED" w14:textId="77777777" w:rsidR="00B80BCB" w:rsidRPr="00D37B11" w:rsidRDefault="00B80BCB" w:rsidP="00E71425">
      <w:pPr>
        <w:spacing w:line="480" w:lineRule="auto"/>
        <w:rPr>
          <w:b/>
        </w:rPr>
      </w:pPr>
    </w:p>
    <w:p w14:paraId="585AAB64" w14:textId="6EFF28BC" w:rsidR="00440B18" w:rsidRPr="00D37B11" w:rsidRDefault="00440B18" w:rsidP="00E71425">
      <w:pPr>
        <w:spacing w:line="480" w:lineRule="auto"/>
        <w:rPr>
          <w:b/>
        </w:rPr>
      </w:pPr>
    </w:p>
    <w:p w14:paraId="4DCA9BD9" w14:textId="561ACB52" w:rsidR="00A23FA2" w:rsidRPr="00D37B11" w:rsidRDefault="00A23FA2" w:rsidP="00E71425">
      <w:pPr>
        <w:spacing w:line="480" w:lineRule="auto"/>
        <w:rPr>
          <w:b/>
        </w:rPr>
      </w:pPr>
    </w:p>
    <w:p w14:paraId="5CF6F848" w14:textId="099FC6CA" w:rsidR="00A23FA2" w:rsidRPr="00D37B11" w:rsidRDefault="00A23FA2" w:rsidP="00E71425">
      <w:pPr>
        <w:spacing w:line="480" w:lineRule="auto"/>
        <w:rPr>
          <w:b/>
        </w:rPr>
      </w:pPr>
    </w:p>
    <w:p w14:paraId="5199E4AF" w14:textId="34EE82DF" w:rsidR="00A23FA2" w:rsidRPr="00D37B11" w:rsidRDefault="00A23FA2" w:rsidP="00E71425">
      <w:pPr>
        <w:spacing w:line="480" w:lineRule="auto"/>
        <w:rPr>
          <w:b/>
        </w:rPr>
      </w:pPr>
    </w:p>
    <w:p w14:paraId="04B7907F" w14:textId="6D14E829" w:rsidR="0070231C" w:rsidRDefault="0070231C" w:rsidP="00E71425">
      <w:pPr>
        <w:spacing w:line="480" w:lineRule="auto"/>
        <w:rPr>
          <w:b/>
        </w:rPr>
      </w:pPr>
    </w:p>
    <w:sdt>
      <w:sdtPr>
        <w:rPr>
          <w:rFonts w:ascii="Times New Roman" w:eastAsia="Times New Roman" w:hAnsi="Times New Roman" w:cs="Times New Roman"/>
          <w:b w:val="0"/>
          <w:bCs w:val="0"/>
          <w:color w:val="auto"/>
          <w:sz w:val="24"/>
          <w:szCs w:val="24"/>
        </w:rPr>
        <w:id w:val="-1233376876"/>
        <w:docPartObj>
          <w:docPartGallery w:val="Table of Contents"/>
          <w:docPartUnique/>
        </w:docPartObj>
      </w:sdtPr>
      <w:sdtEndPr>
        <w:rPr>
          <w:noProof/>
        </w:rPr>
      </w:sdtEndPr>
      <w:sdtContent>
        <w:p w14:paraId="184E88DB" w14:textId="77777777" w:rsidR="007C4676" w:rsidRDefault="007C4676">
          <w:pPr>
            <w:pStyle w:val="TOCHeading"/>
          </w:pPr>
          <w:r>
            <w:t>Table of Contents</w:t>
          </w:r>
        </w:p>
        <w:p w14:paraId="6C32DCA5" w14:textId="29BFC32D" w:rsidR="00B7042E" w:rsidRDefault="007C4676">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4545537" w:history="1">
            <w:r w:rsidR="00B7042E" w:rsidRPr="00A2076E">
              <w:rPr>
                <w:rStyle w:val="Hyperlink"/>
                <w:noProof/>
              </w:rPr>
              <w:t>Abstract:</w:t>
            </w:r>
            <w:r w:rsidR="00B7042E">
              <w:rPr>
                <w:noProof/>
                <w:webHidden/>
              </w:rPr>
              <w:tab/>
            </w:r>
            <w:r w:rsidR="00B7042E">
              <w:rPr>
                <w:noProof/>
                <w:webHidden/>
              </w:rPr>
              <w:fldChar w:fldCharType="begin"/>
            </w:r>
            <w:r w:rsidR="00B7042E">
              <w:rPr>
                <w:noProof/>
                <w:webHidden/>
              </w:rPr>
              <w:instrText xml:space="preserve"> PAGEREF _Toc94545537 \h </w:instrText>
            </w:r>
            <w:r w:rsidR="00B7042E">
              <w:rPr>
                <w:noProof/>
                <w:webHidden/>
              </w:rPr>
            </w:r>
            <w:r w:rsidR="00B7042E">
              <w:rPr>
                <w:noProof/>
                <w:webHidden/>
              </w:rPr>
              <w:fldChar w:fldCharType="separate"/>
            </w:r>
            <w:r w:rsidR="00B7042E">
              <w:rPr>
                <w:noProof/>
                <w:webHidden/>
              </w:rPr>
              <w:t>2</w:t>
            </w:r>
            <w:r w:rsidR="00B7042E">
              <w:rPr>
                <w:noProof/>
                <w:webHidden/>
              </w:rPr>
              <w:fldChar w:fldCharType="end"/>
            </w:r>
          </w:hyperlink>
        </w:p>
        <w:p w14:paraId="7647991A" w14:textId="18B3C5DC" w:rsidR="00B7042E" w:rsidRDefault="00A35AAB">
          <w:pPr>
            <w:pStyle w:val="TOC1"/>
            <w:tabs>
              <w:tab w:val="right" w:leader="dot" w:pos="9350"/>
            </w:tabs>
            <w:rPr>
              <w:rFonts w:eastAsiaTheme="minorEastAsia" w:cstheme="minorBidi"/>
              <w:b w:val="0"/>
              <w:bCs w:val="0"/>
              <w:i w:val="0"/>
              <w:iCs w:val="0"/>
              <w:noProof/>
            </w:rPr>
          </w:pPr>
          <w:hyperlink w:anchor="_Toc94545538" w:history="1">
            <w:r w:rsidR="00B7042E" w:rsidRPr="00A2076E">
              <w:rPr>
                <w:rStyle w:val="Hyperlink"/>
                <w:noProof/>
              </w:rPr>
              <w:t>Introduction:</w:t>
            </w:r>
            <w:r w:rsidR="00B7042E">
              <w:rPr>
                <w:noProof/>
                <w:webHidden/>
              </w:rPr>
              <w:tab/>
            </w:r>
            <w:r w:rsidR="00B7042E">
              <w:rPr>
                <w:noProof/>
                <w:webHidden/>
              </w:rPr>
              <w:fldChar w:fldCharType="begin"/>
            </w:r>
            <w:r w:rsidR="00B7042E">
              <w:rPr>
                <w:noProof/>
                <w:webHidden/>
              </w:rPr>
              <w:instrText xml:space="preserve"> PAGEREF _Toc94545538 \h </w:instrText>
            </w:r>
            <w:r w:rsidR="00B7042E">
              <w:rPr>
                <w:noProof/>
                <w:webHidden/>
              </w:rPr>
            </w:r>
            <w:r w:rsidR="00B7042E">
              <w:rPr>
                <w:noProof/>
                <w:webHidden/>
              </w:rPr>
              <w:fldChar w:fldCharType="separate"/>
            </w:r>
            <w:r w:rsidR="00B7042E">
              <w:rPr>
                <w:noProof/>
                <w:webHidden/>
              </w:rPr>
              <w:t>3</w:t>
            </w:r>
            <w:r w:rsidR="00B7042E">
              <w:rPr>
                <w:noProof/>
                <w:webHidden/>
              </w:rPr>
              <w:fldChar w:fldCharType="end"/>
            </w:r>
          </w:hyperlink>
        </w:p>
        <w:p w14:paraId="33C981B1" w14:textId="14CC8015" w:rsidR="00B7042E" w:rsidRDefault="00A35AAB">
          <w:pPr>
            <w:pStyle w:val="TOC1"/>
            <w:tabs>
              <w:tab w:val="right" w:leader="dot" w:pos="9350"/>
            </w:tabs>
            <w:rPr>
              <w:rFonts w:eastAsiaTheme="minorEastAsia" w:cstheme="minorBidi"/>
              <w:b w:val="0"/>
              <w:bCs w:val="0"/>
              <w:i w:val="0"/>
              <w:iCs w:val="0"/>
              <w:noProof/>
            </w:rPr>
          </w:pPr>
          <w:hyperlink w:anchor="_Toc94545539" w:history="1">
            <w:r w:rsidR="00B7042E" w:rsidRPr="00A2076E">
              <w:rPr>
                <w:rStyle w:val="Hyperlink"/>
                <w:noProof/>
              </w:rPr>
              <w:t>&lt;A&gt;Methods:</w:t>
            </w:r>
            <w:r w:rsidR="00B7042E">
              <w:rPr>
                <w:noProof/>
                <w:webHidden/>
              </w:rPr>
              <w:tab/>
            </w:r>
            <w:r w:rsidR="00B7042E">
              <w:rPr>
                <w:noProof/>
                <w:webHidden/>
              </w:rPr>
              <w:fldChar w:fldCharType="begin"/>
            </w:r>
            <w:r w:rsidR="00B7042E">
              <w:rPr>
                <w:noProof/>
                <w:webHidden/>
              </w:rPr>
              <w:instrText xml:space="preserve"> PAGEREF _Toc94545539 \h </w:instrText>
            </w:r>
            <w:r w:rsidR="00B7042E">
              <w:rPr>
                <w:noProof/>
                <w:webHidden/>
              </w:rPr>
            </w:r>
            <w:r w:rsidR="00B7042E">
              <w:rPr>
                <w:noProof/>
                <w:webHidden/>
              </w:rPr>
              <w:fldChar w:fldCharType="separate"/>
            </w:r>
            <w:r w:rsidR="00B7042E">
              <w:rPr>
                <w:noProof/>
                <w:webHidden/>
              </w:rPr>
              <w:t>5</w:t>
            </w:r>
            <w:r w:rsidR="00B7042E">
              <w:rPr>
                <w:noProof/>
                <w:webHidden/>
              </w:rPr>
              <w:fldChar w:fldCharType="end"/>
            </w:r>
          </w:hyperlink>
        </w:p>
        <w:p w14:paraId="548137E5" w14:textId="0BEE24D0" w:rsidR="00B7042E" w:rsidRDefault="00A35AAB">
          <w:pPr>
            <w:pStyle w:val="TOC2"/>
            <w:tabs>
              <w:tab w:val="right" w:leader="dot" w:pos="9350"/>
            </w:tabs>
            <w:rPr>
              <w:rFonts w:eastAsiaTheme="minorEastAsia" w:cstheme="minorBidi"/>
              <w:b w:val="0"/>
              <w:bCs w:val="0"/>
              <w:noProof/>
              <w:sz w:val="24"/>
              <w:szCs w:val="24"/>
            </w:rPr>
          </w:pPr>
          <w:hyperlink w:anchor="_Toc94545540" w:history="1">
            <w:r w:rsidR="00B7042E" w:rsidRPr="00A2076E">
              <w:rPr>
                <w:rStyle w:val="Hyperlink"/>
                <w:noProof/>
              </w:rPr>
              <w:t xml:space="preserve">Study area.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_Toc94545540 \h </w:instrText>
            </w:r>
            <w:r w:rsidR="00B7042E">
              <w:rPr>
                <w:noProof/>
                <w:webHidden/>
              </w:rPr>
            </w:r>
            <w:r w:rsidR="00B7042E">
              <w:rPr>
                <w:noProof/>
                <w:webHidden/>
              </w:rPr>
              <w:fldChar w:fldCharType="separate"/>
            </w:r>
            <w:r w:rsidR="00B7042E">
              <w:rPr>
                <w:noProof/>
                <w:webHidden/>
              </w:rPr>
              <w:t>5</w:t>
            </w:r>
            <w:r w:rsidR="00B7042E">
              <w:rPr>
                <w:noProof/>
                <w:webHidden/>
              </w:rPr>
              <w:fldChar w:fldCharType="end"/>
            </w:r>
          </w:hyperlink>
        </w:p>
        <w:p w14:paraId="7C4A28CD" w14:textId="47FC49F5" w:rsidR="00B7042E" w:rsidRDefault="00A35AAB">
          <w:pPr>
            <w:pStyle w:val="TOC2"/>
            <w:tabs>
              <w:tab w:val="right" w:leader="dot" w:pos="9350"/>
            </w:tabs>
            <w:rPr>
              <w:rFonts w:eastAsiaTheme="minorEastAsia" w:cstheme="minorBidi"/>
              <w:b w:val="0"/>
              <w:bCs w:val="0"/>
              <w:noProof/>
              <w:sz w:val="24"/>
              <w:szCs w:val="24"/>
            </w:rPr>
          </w:pPr>
          <w:hyperlink w:anchor="_Toc94545541" w:history="1">
            <w:r w:rsidR="00B7042E" w:rsidRPr="00A2076E">
              <w:rPr>
                <w:rStyle w:val="Hyperlink"/>
                <w:noProof/>
              </w:rPr>
              <w:t xml:space="preserve">DIDSON deployment.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_Toc94545541 \h </w:instrText>
            </w:r>
            <w:r w:rsidR="00B7042E">
              <w:rPr>
                <w:noProof/>
                <w:webHidden/>
              </w:rPr>
            </w:r>
            <w:r w:rsidR="00B7042E">
              <w:rPr>
                <w:noProof/>
                <w:webHidden/>
              </w:rPr>
              <w:fldChar w:fldCharType="separate"/>
            </w:r>
            <w:r w:rsidR="00B7042E">
              <w:rPr>
                <w:noProof/>
                <w:webHidden/>
              </w:rPr>
              <w:t>5</w:t>
            </w:r>
            <w:r w:rsidR="00B7042E">
              <w:rPr>
                <w:noProof/>
                <w:webHidden/>
              </w:rPr>
              <w:fldChar w:fldCharType="end"/>
            </w:r>
          </w:hyperlink>
        </w:p>
        <w:p w14:paraId="440C2DCB" w14:textId="29022907" w:rsidR="00B7042E" w:rsidRDefault="00A35AAB">
          <w:pPr>
            <w:pStyle w:val="TOC2"/>
            <w:tabs>
              <w:tab w:val="right" w:leader="dot" w:pos="9350"/>
            </w:tabs>
            <w:rPr>
              <w:rFonts w:eastAsiaTheme="minorEastAsia" w:cstheme="minorBidi"/>
              <w:b w:val="0"/>
              <w:bCs w:val="0"/>
              <w:noProof/>
              <w:sz w:val="24"/>
              <w:szCs w:val="24"/>
            </w:rPr>
          </w:pPr>
          <w:hyperlink w:anchor="_Toc94545542" w:history="1">
            <w:r w:rsidR="00B7042E" w:rsidRPr="00A2076E">
              <w:rPr>
                <w:rStyle w:val="Hyperlink"/>
                <w:noProof/>
              </w:rPr>
              <w:t xml:space="preserve">DIDSON data collection and video processing.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_Toc94545542 \h </w:instrText>
            </w:r>
            <w:r w:rsidR="00B7042E">
              <w:rPr>
                <w:noProof/>
                <w:webHidden/>
              </w:rPr>
            </w:r>
            <w:r w:rsidR="00B7042E">
              <w:rPr>
                <w:noProof/>
                <w:webHidden/>
              </w:rPr>
              <w:fldChar w:fldCharType="separate"/>
            </w:r>
            <w:r w:rsidR="00B7042E">
              <w:rPr>
                <w:noProof/>
                <w:webHidden/>
              </w:rPr>
              <w:t>6</w:t>
            </w:r>
            <w:r w:rsidR="00B7042E">
              <w:rPr>
                <w:noProof/>
                <w:webHidden/>
              </w:rPr>
              <w:fldChar w:fldCharType="end"/>
            </w:r>
          </w:hyperlink>
        </w:p>
        <w:p w14:paraId="22459F30" w14:textId="21F18EA1" w:rsidR="00B7042E" w:rsidRDefault="00A35AAB">
          <w:pPr>
            <w:pStyle w:val="TOC2"/>
            <w:tabs>
              <w:tab w:val="right" w:leader="dot" w:pos="9350"/>
            </w:tabs>
            <w:rPr>
              <w:rFonts w:eastAsiaTheme="minorEastAsia" w:cstheme="minorBidi"/>
              <w:b w:val="0"/>
              <w:bCs w:val="0"/>
              <w:noProof/>
              <w:sz w:val="24"/>
              <w:szCs w:val="24"/>
            </w:rPr>
          </w:pPr>
          <w:hyperlink w:anchor="_Toc94545543" w:history="1">
            <w:r w:rsidR="00B7042E" w:rsidRPr="00A2076E">
              <w:rPr>
                <w:rStyle w:val="Hyperlink"/>
                <w:noProof/>
              </w:rPr>
              <w:t xml:space="preserve">Data analysis. </w:t>
            </w:r>
            <w:r w:rsidR="00B7042E" w:rsidRPr="00A2076E">
              <w:rPr>
                <w:rStyle w:val="Hyperlink"/>
                <w:i/>
                <w:iCs/>
                <w:noProof/>
              </w:rPr>
              <w:t>—</w:t>
            </w:r>
            <w:r w:rsidR="00B7042E">
              <w:rPr>
                <w:noProof/>
                <w:webHidden/>
              </w:rPr>
              <w:tab/>
            </w:r>
            <w:r w:rsidR="00B7042E">
              <w:rPr>
                <w:noProof/>
                <w:webHidden/>
              </w:rPr>
              <w:fldChar w:fldCharType="begin"/>
            </w:r>
            <w:r w:rsidR="00B7042E">
              <w:rPr>
                <w:noProof/>
                <w:webHidden/>
              </w:rPr>
              <w:instrText xml:space="preserve"> PAGEREF _Toc94545543 \h </w:instrText>
            </w:r>
            <w:r w:rsidR="00B7042E">
              <w:rPr>
                <w:noProof/>
                <w:webHidden/>
              </w:rPr>
            </w:r>
            <w:r w:rsidR="00B7042E">
              <w:rPr>
                <w:noProof/>
                <w:webHidden/>
              </w:rPr>
              <w:fldChar w:fldCharType="separate"/>
            </w:r>
            <w:r w:rsidR="00B7042E">
              <w:rPr>
                <w:noProof/>
                <w:webHidden/>
              </w:rPr>
              <w:t>7</w:t>
            </w:r>
            <w:r w:rsidR="00B7042E">
              <w:rPr>
                <w:noProof/>
                <w:webHidden/>
              </w:rPr>
              <w:fldChar w:fldCharType="end"/>
            </w:r>
          </w:hyperlink>
        </w:p>
        <w:p w14:paraId="63F8B121" w14:textId="0023B03D" w:rsidR="00B7042E" w:rsidRDefault="00A35AAB">
          <w:pPr>
            <w:pStyle w:val="TOC1"/>
            <w:tabs>
              <w:tab w:val="right" w:leader="dot" w:pos="9350"/>
            </w:tabs>
            <w:rPr>
              <w:rFonts w:eastAsiaTheme="minorEastAsia" w:cstheme="minorBidi"/>
              <w:b w:val="0"/>
              <w:bCs w:val="0"/>
              <w:i w:val="0"/>
              <w:iCs w:val="0"/>
              <w:noProof/>
            </w:rPr>
          </w:pPr>
          <w:hyperlink w:anchor="_Toc94545544" w:history="1">
            <w:r w:rsidR="00B7042E" w:rsidRPr="00A2076E">
              <w:rPr>
                <w:rStyle w:val="Hyperlink"/>
                <w:noProof/>
              </w:rPr>
              <w:t>&lt;A&gt;Results:</w:t>
            </w:r>
            <w:r w:rsidR="00B7042E">
              <w:rPr>
                <w:noProof/>
                <w:webHidden/>
              </w:rPr>
              <w:tab/>
            </w:r>
            <w:r w:rsidR="00B7042E">
              <w:rPr>
                <w:noProof/>
                <w:webHidden/>
              </w:rPr>
              <w:fldChar w:fldCharType="begin"/>
            </w:r>
            <w:r w:rsidR="00B7042E">
              <w:rPr>
                <w:noProof/>
                <w:webHidden/>
              </w:rPr>
              <w:instrText xml:space="preserve"> PAGEREF _Toc94545544 \h </w:instrText>
            </w:r>
            <w:r w:rsidR="00B7042E">
              <w:rPr>
                <w:noProof/>
                <w:webHidden/>
              </w:rPr>
            </w:r>
            <w:r w:rsidR="00B7042E">
              <w:rPr>
                <w:noProof/>
                <w:webHidden/>
              </w:rPr>
              <w:fldChar w:fldCharType="separate"/>
            </w:r>
            <w:r w:rsidR="00B7042E">
              <w:rPr>
                <w:noProof/>
                <w:webHidden/>
              </w:rPr>
              <w:t>8</w:t>
            </w:r>
            <w:r w:rsidR="00B7042E">
              <w:rPr>
                <w:noProof/>
                <w:webHidden/>
              </w:rPr>
              <w:fldChar w:fldCharType="end"/>
            </w:r>
          </w:hyperlink>
        </w:p>
        <w:p w14:paraId="56B01DC6" w14:textId="74E3DC97" w:rsidR="00B7042E" w:rsidRDefault="00A35AAB">
          <w:pPr>
            <w:pStyle w:val="TOC1"/>
            <w:tabs>
              <w:tab w:val="right" w:leader="dot" w:pos="9350"/>
            </w:tabs>
            <w:rPr>
              <w:rFonts w:eastAsiaTheme="minorEastAsia" w:cstheme="minorBidi"/>
              <w:b w:val="0"/>
              <w:bCs w:val="0"/>
              <w:i w:val="0"/>
              <w:iCs w:val="0"/>
              <w:noProof/>
            </w:rPr>
          </w:pPr>
          <w:hyperlink w:anchor="_Toc94545545" w:history="1">
            <w:r w:rsidR="00B7042E" w:rsidRPr="00A2076E">
              <w:rPr>
                <w:rStyle w:val="Hyperlink"/>
                <w:noProof/>
                <w:highlight w:val="white"/>
              </w:rPr>
              <w:t>&lt;A&gt;Discussion:</w:t>
            </w:r>
            <w:r w:rsidR="00B7042E">
              <w:rPr>
                <w:noProof/>
                <w:webHidden/>
              </w:rPr>
              <w:tab/>
            </w:r>
            <w:r w:rsidR="00B7042E">
              <w:rPr>
                <w:noProof/>
                <w:webHidden/>
              </w:rPr>
              <w:fldChar w:fldCharType="begin"/>
            </w:r>
            <w:r w:rsidR="00B7042E">
              <w:rPr>
                <w:noProof/>
                <w:webHidden/>
              </w:rPr>
              <w:instrText xml:space="preserve"> PAGEREF _Toc94545545 \h </w:instrText>
            </w:r>
            <w:r w:rsidR="00B7042E">
              <w:rPr>
                <w:noProof/>
                <w:webHidden/>
              </w:rPr>
            </w:r>
            <w:r w:rsidR="00B7042E">
              <w:rPr>
                <w:noProof/>
                <w:webHidden/>
              </w:rPr>
              <w:fldChar w:fldCharType="separate"/>
            </w:r>
            <w:r w:rsidR="00B7042E">
              <w:rPr>
                <w:noProof/>
                <w:webHidden/>
              </w:rPr>
              <w:t>10</w:t>
            </w:r>
            <w:r w:rsidR="00B7042E">
              <w:rPr>
                <w:noProof/>
                <w:webHidden/>
              </w:rPr>
              <w:fldChar w:fldCharType="end"/>
            </w:r>
          </w:hyperlink>
        </w:p>
        <w:p w14:paraId="3D730627" w14:textId="186C2D38" w:rsidR="00B7042E" w:rsidRDefault="00A35AAB">
          <w:pPr>
            <w:pStyle w:val="TOC1"/>
            <w:tabs>
              <w:tab w:val="right" w:leader="dot" w:pos="9350"/>
            </w:tabs>
            <w:rPr>
              <w:rFonts w:eastAsiaTheme="minorEastAsia" w:cstheme="minorBidi"/>
              <w:b w:val="0"/>
              <w:bCs w:val="0"/>
              <w:i w:val="0"/>
              <w:iCs w:val="0"/>
              <w:noProof/>
            </w:rPr>
          </w:pPr>
          <w:hyperlink w:anchor="_Toc94545546" w:history="1">
            <w:r w:rsidR="00B7042E" w:rsidRPr="00A2076E">
              <w:rPr>
                <w:rStyle w:val="Hyperlink"/>
                <w:noProof/>
                <w:highlight w:val="white"/>
              </w:rPr>
              <w:t>Acknowledgements:</w:t>
            </w:r>
            <w:r w:rsidR="00B7042E">
              <w:rPr>
                <w:noProof/>
                <w:webHidden/>
              </w:rPr>
              <w:tab/>
            </w:r>
            <w:r w:rsidR="00B7042E">
              <w:rPr>
                <w:noProof/>
                <w:webHidden/>
              </w:rPr>
              <w:fldChar w:fldCharType="begin"/>
            </w:r>
            <w:r w:rsidR="00B7042E">
              <w:rPr>
                <w:noProof/>
                <w:webHidden/>
              </w:rPr>
              <w:instrText xml:space="preserve"> PAGEREF _Toc94545546 \h </w:instrText>
            </w:r>
            <w:r w:rsidR="00B7042E">
              <w:rPr>
                <w:noProof/>
                <w:webHidden/>
              </w:rPr>
            </w:r>
            <w:r w:rsidR="00B7042E">
              <w:rPr>
                <w:noProof/>
                <w:webHidden/>
              </w:rPr>
              <w:fldChar w:fldCharType="separate"/>
            </w:r>
            <w:r w:rsidR="00B7042E">
              <w:rPr>
                <w:noProof/>
                <w:webHidden/>
              </w:rPr>
              <w:t>12</w:t>
            </w:r>
            <w:r w:rsidR="00B7042E">
              <w:rPr>
                <w:noProof/>
                <w:webHidden/>
              </w:rPr>
              <w:fldChar w:fldCharType="end"/>
            </w:r>
          </w:hyperlink>
        </w:p>
        <w:p w14:paraId="00BFDC1D" w14:textId="7CF98BE6" w:rsidR="00B7042E" w:rsidRDefault="00A35AAB">
          <w:pPr>
            <w:pStyle w:val="TOC1"/>
            <w:tabs>
              <w:tab w:val="right" w:leader="dot" w:pos="9350"/>
            </w:tabs>
            <w:rPr>
              <w:rFonts w:eastAsiaTheme="minorEastAsia" w:cstheme="minorBidi"/>
              <w:b w:val="0"/>
              <w:bCs w:val="0"/>
              <w:i w:val="0"/>
              <w:iCs w:val="0"/>
              <w:noProof/>
            </w:rPr>
          </w:pPr>
          <w:hyperlink w:anchor="_Toc94545547" w:history="1">
            <w:r w:rsidR="00B7042E" w:rsidRPr="00A2076E">
              <w:rPr>
                <w:rStyle w:val="Hyperlink"/>
                <w:noProof/>
                <w:highlight w:val="white"/>
              </w:rPr>
              <w:t>References:</w:t>
            </w:r>
            <w:r w:rsidR="00B7042E">
              <w:rPr>
                <w:noProof/>
                <w:webHidden/>
              </w:rPr>
              <w:tab/>
            </w:r>
            <w:r w:rsidR="00B7042E">
              <w:rPr>
                <w:noProof/>
                <w:webHidden/>
              </w:rPr>
              <w:fldChar w:fldCharType="begin"/>
            </w:r>
            <w:r w:rsidR="00B7042E">
              <w:rPr>
                <w:noProof/>
                <w:webHidden/>
              </w:rPr>
              <w:instrText xml:space="preserve"> PAGEREF _Toc94545547 \h </w:instrText>
            </w:r>
            <w:r w:rsidR="00B7042E">
              <w:rPr>
                <w:noProof/>
                <w:webHidden/>
              </w:rPr>
            </w:r>
            <w:r w:rsidR="00B7042E">
              <w:rPr>
                <w:noProof/>
                <w:webHidden/>
              </w:rPr>
              <w:fldChar w:fldCharType="separate"/>
            </w:r>
            <w:r w:rsidR="00B7042E">
              <w:rPr>
                <w:noProof/>
                <w:webHidden/>
              </w:rPr>
              <w:t>14</w:t>
            </w:r>
            <w:r w:rsidR="00B7042E">
              <w:rPr>
                <w:noProof/>
                <w:webHidden/>
              </w:rPr>
              <w:fldChar w:fldCharType="end"/>
            </w:r>
          </w:hyperlink>
        </w:p>
        <w:p w14:paraId="5B6C051F" w14:textId="117CD346" w:rsidR="00B7042E" w:rsidRDefault="00A35AAB">
          <w:pPr>
            <w:pStyle w:val="TOC1"/>
            <w:tabs>
              <w:tab w:val="right" w:leader="dot" w:pos="9350"/>
            </w:tabs>
            <w:rPr>
              <w:rFonts w:eastAsiaTheme="minorEastAsia" w:cstheme="minorBidi"/>
              <w:b w:val="0"/>
              <w:bCs w:val="0"/>
              <w:i w:val="0"/>
              <w:iCs w:val="0"/>
              <w:noProof/>
            </w:rPr>
          </w:pPr>
          <w:hyperlink w:anchor="_Toc94545548" w:history="1">
            <w:r w:rsidR="00B7042E" w:rsidRPr="00A2076E">
              <w:rPr>
                <w:rStyle w:val="Hyperlink"/>
                <w:noProof/>
              </w:rPr>
              <w:t>Figures:</w:t>
            </w:r>
            <w:r w:rsidR="00B7042E">
              <w:rPr>
                <w:noProof/>
                <w:webHidden/>
              </w:rPr>
              <w:tab/>
            </w:r>
            <w:r w:rsidR="00B7042E">
              <w:rPr>
                <w:noProof/>
                <w:webHidden/>
              </w:rPr>
              <w:fldChar w:fldCharType="begin"/>
            </w:r>
            <w:r w:rsidR="00B7042E">
              <w:rPr>
                <w:noProof/>
                <w:webHidden/>
              </w:rPr>
              <w:instrText xml:space="preserve"> PAGEREF _Toc94545548 \h </w:instrText>
            </w:r>
            <w:r w:rsidR="00B7042E">
              <w:rPr>
                <w:noProof/>
                <w:webHidden/>
              </w:rPr>
            </w:r>
            <w:r w:rsidR="00B7042E">
              <w:rPr>
                <w:noProof/>
                <w:webHidden/>
              </w:rPr>
              <w:fldChar w:fldCharType="separate"/>
            </w:r>
            <w:r w:rsidR="00B7042E">
              <w:rPr>
                <w:noProof/>
                <w:webHidden/>
              </w:rPr>
              <w:t>20</w:t>
            </w:r>
            <w:r w:rsidR="00B7042E">
              <w:rPr>
                <w:noProof/>
                <w:webHidden/>
              </w:rPr>
              <w:fldChar w:fldCharType="end"/>
            </w:r>
          </w:hyperlink>
        </w:p>
        <w:p w14:paraId="561B63F4" w14:textId="5A0D6621" w:rsidR="0070231C" w:rsidRPr="00074367" w:rsidRDefault="007C4676" w:rsidP="00074367">
          <w:r>
            <w:rPr>
              <w:b/>
              <w:bCs/>
              <w:noProof/>
            </w:rPr>
            <w:fldChar w:fldCharType="end"/>
          </w:r>
        </w:p>
      </w:sdtContent>
    </w:sdt>
    <w:p w14:paraId="140693D5" w14:textId="77777777" w:rsidR="00C011C0" w:rsidRPr="00D37B11" w:rsidRDefault="00C011C0" w:rsidP="00E71425">
      <w:pPr>
        <w:spacing w:line="480" w:lineRule="auto"/>
        <w:rPr>
          <w:b/>
        </w:rPr>
      </w:pPr>
    </w:p>
    <w:p w14:paraId="335566FB" w14:textId="56525BF3" w:rsidR="00AE3472" w:rsidRPr="00D37B11" w:rsidRDefault="00440B18" w:rsidP="00E71425">
      <w:pPr>
        <w:spacing w:line="480" w:lineRule="auto"/>
        <w:rPr>
          <w:b/>
        </w:rPr>
      </w:pPr>
      <w:bookmarkStart w:id="0" w:name="_Toc94545537"/>
      <w:r w:rsidRPr="005F0B31">
        <w:rPr>
          <w:rStyle w:val="Heading1Char"/>
          <w:rFonts w:ascii="Times New Roman" w:hAnsi="Times New Roman" w:cs="Times New Roman"/>
          <w:color w:val="000000" w:themeColor="text1"/>
          <w:sz w:val="24"/>
          <w:szCs w:val="24"/>
        </w:rPr>
        <w:t>Abstract:</w:t>
      </w:r>
      <w:bookmarkEnd w:id="0"/>
      <w:r w:rsidR="00F439F4" w:rsidRPr="005F0B31">
        <w:rPr>
          <w:color w:val="000000" w:themeColor="text1"/>
        </w:rPr>
        <w:t xml:space="preserve"> </w:t>
      </w:r>
      <w:r w:rsidR="002357CF">
        <w:t>Annual migrations by j</w:t>
      </w:r>
      <w:r w:rsidR="00041BD9" w:rsidRPr="00D37B11">
        <w:t xml:space="preserve">uvenile </w:t>
      </w:r>
      <w:r w:rsidR="002357CF">
        <w:t>Pacific</w:t>
      </w:r>
      <w:r w:rsidR="002357CF" w:rsidRPr="00D37B11">
        <w:t xml:space="preserve"> </w:t>
      </w:r>
      <w:r w:rsidR="00A63F8E" w:rsidRPr="00D37B11">
        <w:t>Salmon</w:t>
      </w:r>
      <w:r w:rsidR="00041BD9" w:rsidRPr="00D37B11">
        <w:t xml:space="preserve"> (</w:t>
      </w:r>
      <w:r w:rsidR="00041BD9" w:rsidRPr="00D37B11">
        <w:rPr>
          <w:i/>
          <w:iCs/>
        </w:rPr>
        <w:t xml:space="preserve">Oncorhynchus </w:t>
      </w:r>
      <w:r w:rsidR="002357CF">
        <w:rPr>
          <w:i/>
          <w:iCs/>
        </w:rPr>
        <w:t>spp.</w:t>
      </w:r>
      <w:r w:rsidR="00041BD9" w:rsidRPr="00D37B11">
        <w:t xml:space="preserve">) smolts </w:t>
      </w:r>
      <w:r w:rsidR="008F50F8" w:rsidRPr="00D37B11">
        <w:t>are predictable</w:t>
      </w:r>
      <w:r w:rsidR="00497698" w:rsidRPr="00D37B11">
        <w:t xml:space="preserve"> and</w:t>
      </w:r>
      <w:r w:rsidR="008F50F8" w:rsidRPr="00D37B11">
        <w:t xml:space="preserve"> present </w:t>
      </w:r>
      <w:r w:rsidR="00DD5352" w:rsidRPr="00D37B11">
        <w:t>opportunities</w:t>
      </w:r>
      <w:r w:rsidR="008F50F8" w:rsidRPr="00D37B11">
        <w:t xml:space="preserve"> for predators to</w:t>
      </w:r>
      <w:r w:rsidR="00605406" w:rsidRPr="00D37B11">
        <w:t xml:space="preserve"> aggregate and</w:t>
      </w:r>
      <w:r w:rsidR="008F50F8" w:rsidRPr="00D37B11">
        <w:t xml:space="preserve"> exploit </w:t>
      </w:r>
      <w:r w:rsidR="002357CF">
        <w:t xml:space="preserve">these </w:t>
      </w:r>
      <w:r w:rsidR="008F50F8" w:rsidRPr="00D37B11">
        <w:t>seasonal prey pulses</w:t>
      </w:r>
      <w:r w:rsidR="00B834F8" w:rsidRPr="00D37B11">
        <w:t xml:space="preserve">. Within </w:t>
      </w:r>
      <w:proofErr w:type="spellStart"/>
      <w:r w:rsidR="00F439F4" w:rsidRPr="00D37B11">
        <w:t>Chilko</w:t>
      </w:r>
      <w:proofErr w:type="spellEnd"/>
      <w:r w:rsidR="00F439F4" w:rsidRPr="00D37B11">
        <w:t xml:space="preserve"> Lake, British Columbia, Canada, the outmigration of </w:t>
      </w:r>
      <w:r w:rsidR="00A63F8E" w:rsidRPr="00D37B11">
        <w:t>Sockeye Salmon</w:t>
      </w:r>
      <w:r w:rsidR="008806DD" w:rsidRPr="00D37B11">
        <w:t xml:space="preserve"> </w:t>
      </w:r>
      <w:r w:rsidR="002357CF">
        <w:t>(</w:t>
      </w:r>
      <w:r w:rsidR="002357CF" w:rsidRPr="00D37B11">
        <w:rPr>
          <w:i/>
          <w:iCs/>
        </w:rPr>
        <w:t xml:space="preserve">Oncorhynchus </w:t>
      </w:r>
      <w:r w:rsidR="002357CF" w:rsidRPr="00F3173F">
        <w:rPr>
          <w:i/>
          <w:iCs/>
        </w:rPr>
        <w:t>nerka</w:t>
      </w:r>
      <w:r w:rsidR="002357CF">
        <w:t xml:space="preserve">) </w:t>
      </w:r>
      <w:r w:rsidR="008806DD" w:rsidRPr="00D37B11">
        <w:t>smolts</w:t>
      </w:r>
      <w:r w:rsidR="00F439F4" w:rsidRPr="00D37B11">
        <w:t xml:space="preserve"> </w:t>
      </w:r>
      <w:r w:rsidR="002357CF">
        <w:t>appears to influence</w:t>
      </w:r>
      <w:r w:rsidR="00F439F4" w:rsidRPr="00D37B11">
        <w:t xml:space="preserve"> the movements and aggregations of </w:t>
      </w:r>
      <w:r w:rsidR="00A748A4" w:rsidRPr="00D37B11">
        <w:t>Bull</w:t>
      </w:r>
      <w:r w:rsidR="00F439F4" w:rsidRPr="00D37B11">
        <w:t xml:space="preserve"> </w:t>
      </w:r>
      <w:r w:rsidR="00A748A4" w:rsidRPr="00D37B11">
        <w:t>Trout</w:t>
      </w:r>
      <w:r w:rsidR="00F439F4" w:rsidRPr="00D37B11">
        <w:t xml:space="preserve"> (</w:t>
      </w:r>
      <w:r w:rsidR="00F439F4" w:rsidRPr="00D37B11">
        <w:rPr>
          <w:i/>
          <w:iCs/>
        </w:rPr>
        <w:t xml:space="preserve">Salvelinus </w:t>
      </w:r>
      <w:proofErr w:type="spellStart"/>
      <w:r w:rsidR="00F439F4" w:rsidRPr="00D37B11">
        <w:rPr>
          <w:i/>
          <w:iCs/>
        </w:rPr>
        <w:t>confluentus</w:t>
      </w:r>
      <w:proofErr w:type="spellEnd"/>
      <w:r w:rsidR="00F439F4" w:rsidRPr="00D37B11">
        <w:t>)</w:t>
      </w:r>
      <w:r w:rsidR="002357CF">
        <w:t xml:space="preserve"> that feed extensively on smolts during their outmigration.</w:t>
      </w:r>
      <w:r w:rsidR="00FC009C">
        <w:t xml:space="preserve"> </w:t>
      </w:r>
      <w:r w:rsidR="005960B7">
        <w:t xml:space="preserve">However, </w:t>
      </w:r>
      <w:r w:rsidR="00370C3F">
        <w:t xml:space="preserve">previous </w:t>
      </w:r>
      <w:r w:rsidR="005960B7">
        <w:t xml:space="preserve">studies used telemetry or </w:t>
      </w:r>
      <w:r w:rsidR="00F3173F">
        <w:t xml:space="preserve">Bull Trout </w:t>
      </w:r>
      <w:r w:rsidR="005960B7">
        <w:t xml:space="preserve">stomach contents, and thus it is unclear if prior observations on smolt and </w:t>
      </w:r>
      <w:r w:rsidR="00FB7006">
        <w:t xml:space="preserve">Bull Trout </w:t>
      </w:r>
      <w:r w:rsidR="005960B7">
        <w:t>behavior occurs at finer spatial scales. We used</w:t>
      </w:r>
      <w:r w:rsidR="00F439F4" w:rsidRPr="00D37B11">
        <w:t xml:space="preserve"> Dual-frequency Identification Sonar (DIDSON) acoustic </w:t>
      </w:r>
      <w:r w:rsidR="002357CF">
        <w:t>imaging</w:t>
      </w:r>
      <w:r w:rsidR="002357CF" w:rsidRPr="00D37B11">
        <w:t xml:space="preserve"> </w:t>
      </w:r>
      <w:r w:rsidR="00F439F4" w:rsidRPr="00D37B11">
        <w:t xml:space="preserve">to assess fine-scale predator-prey interactions between </w:t>
      </w:r>
      <w:r w:rsidR="00A63F8E" w:rsidRPr="00D37B11">
        <w:t>Sockeye Salmon</w:t>
      </w:r>
      <w:r w:rsidR="00F439F4" w:rsidRPr="00D37B11">
        <w:t xml:space="preserve"> smolts and </w:t>
      </w:r>
      <w:r w:rsidR="00A349F6" w:rsidRPr="00D37B11">
        <w:t>Bull</w:t>
      </w:r>
      <w:r w:rsidR="00F439F4" w:rsidRPr="00D37B11">
        <w:t xml:space="preserve"> </w:t>
      </w:r>
      <w:r w:rsidR="00A349F6" w:rsidRPr="00D37B11">
        <w:t>Trout</w:t>
      </w:r>
      <w:r w:rsidR="005960B7">
        <w:t xml:space="preserve"> over 10 days during the </w:t>
      </w:r>
      <w:r w:rsidR="00543B47">
        <w:t>2016</w:t>
      </w:r>
      <w:r w:rsidR="005960B7">
        <w:t xml:space="preserve"> spring outmigration</w:t>
      </w:r>
      <w:r w:rsidR="00F439F4" w:rsidRPr="00D37B11">
        <w:t xml:space="preserve">. </w:t>
      </w:r>
      <w:r w:rsidR="005960B7">
        <w:t>We</w:t>
      </w:r>
      <w:r w:rsidR="00F439F4" w:rsidRPr="00D37B11">
        <w:t xml:space="preserve"> found that smolt densities were closely correlated with </w:t>
      </w:r>
      <w:r w:rsidR="00673BF2" w:rsidRPr="00D37B11">
        <w:t>feeding activity of</w:t>
      </w:r>
      <w:r w:rsidR="00F439F4" w:rsidRPr="00D37B11">
        <w:t xml:space="preserve"> </w:t>
      </w:r>
      <w:r w:rsidR="00673BF2" w:rsidRPr="00D37B11">
        <w:t>Bull</w:t>
      </w:r>
      <w:r w:rsidR="00F439F4" w:rsidRPr="00D37B11">
        <w:t xml:space="preserve"> </w:t>
      </w:r>
      <w:r w:rsidR="00645AF8" w:rsidRPr="00D37B11">
        <w:t>Trout</w:t>
      </w:r>
      <w:r w:rsidR="00F439F4" w:rsidRPr="00D37B11">
        <w:t xml:space="preserve"> </w:t>
      </w:r>
      <w:r w:rsidR="00673BF2" w:rsidRPr="00D37B11">
        <w:t>upstream of a government installed fence</w:t>
      </w:r>
      <w:r w:rsidR="00144755" w:rsidRPr="00D37B11">
        <w:t xml:space="preserve"> used to estimate smolt </w:t>
      </w:r>
      <w:r w:rsidR="001B1396" w:rsidRPr="00D37B11">
        <w:t>numbers</w:t>
      </w:r>
      <w:r w:rsidR="005960B7">
        <w:t>, consistent with observations at broader scales</w:t>
      </w:r>
      <w:r w:rsidR="00F439F4" w:rsidRPr="00D37B11">
        <w:t xml:space="preserve">. </w:t>
      </w:r>
      <w:r w:rsidR="00DB0B35" w:rsidRPr="00D37B11">
        <w:t>Predator</w:t>
      </w:r>
      <w:r w:rsidR="005E2D5B" w:rsidRPr="00D37B11">
        <w:t xml:space="preserve">-prey </w:t>
      </w:r>
      <w:r w:rsidR="00737D53" w:rsidRPr="00D37B11">
        <w:t xml:space="preserve">interactions </w:t>
      </w:r>
      <w:r w:rsidR="00A3229E" w:rsidRPr="00D37B11">
        <w:t>were also</w:t>
      </w:r>
      <w:r w:rsidR="00737D53" w:rsidRPr="00D37B11">
        <w:t xml:space="preserve"> closely </w:t>
      </w:r>
      <w:r w:rsidR="00737D53" w:rsidRPr="00D37B11">
        <w:lastRenderedPageBreak/>
        <w:t xml:space="preserve">coupled with </w:t>
      </w:r>
      <w:r w:rsidR="00522101" w:rsidRPr="00D37B11">
        <w:t xml:space="preserve">previously described </w:t>
      </w:r>
      <w:r w:rsidR="00737D53" w:rsidRPr="00D37B11">
        <w:t xml:space="preserve">nocturnal migratory </w:t>
      </w:r>
      <w:r w:rsidR="005E2D5B" w:rsidRPr="00D37B11">
        <w:t>behaviors</w:t>
      </w:r>
      <w:r w:rsidR="00737D53" w:rsidRPr="00D37B11">
        <w:t xml:space="preserve"> of </w:t>
      </w:r>
      <w:r w:rsidR="00A63F8E" w:rsidRPr="00D37B11">
        <w:t>Sockeye Salmon</w:t>
      </w:r>
      <w:r w:rsidR="00737D53" w:rsidRPr="00D37B11">
        <w:t xml:space="preserve"> smolts</w:t>
      </w:r>
      <w:r w:rsidR="005428F7" w:rsidRPr="00D37B11">
        <w:t xml:space="preserve">, presumably to </w:t>
      </w:r>
      <w:r w:rsidR="005960B7">
        <w:t>minimize</w:t>
      </w:r>
      <w:r w:rsidR="005960B7" w:rsidRPr="00D37B11">
        <w:t xml:space="preserve"> </w:t>
      </w:r>
      <w:r w:rsidR="005428F7" w:rsidRPr="00D37B11">
        <w:t>predation</w:t>
      </w:r>
      <w:r w:rsidR="005960B7">
        <w:t xml:space="preserve"> risk</w:t>
      </w:r>
      <w:r w:rsidR="004F0260" w:rsidRPr="00D37B11">
        <w:t>.</w:t>
      </w:r>
      <w:r w:rsidR="005428F7" w:rsidRPr="00D37B11">
        <w:t xml:space="preserve"> </w:t>
      </w:r>
      <w:r w:rsidR="00035532" w:rsidRPr="00D37B11">
        <w:t xml:space="preserve">Total length of Bull Trout obtained from the DIDSON </w:t>
      </w:r>
      <w:r w:rsidR="003B4F34" w:rsidRPr="00D37B11">
        <w:t xml:space="preserve">when compared to field estimates differed significantly, </w:t>
      </w:r>
      <w:r w:rsidR="00A64C73" w:rsidRPr="00D37B11">
        <w:t xml:space="preserve">likely due </w:t>
      </w:r>
      <w:r w:rsidR="00B23839" w:rsidRPr="00D37B11">
        <w:t xml:space="preserve">to the presence of smaller fish species in the </w:t>
      </w:r>
      <w:r w:rsidR="00E955B0">
        <w:t>system</w:t>
      </w:r>
      <w:r w:rsidR="003F6C38" w:rsidRPr="00D37B11">
        <w:t xml:space="preserve">. </w:t>
      </w:r>
      <w:r w:rsidR="00595772" w:rsidRPr="00D37B11">
        <w:t xml:space="preserve">These results </w:t>
      </w:r>
      <w:r w:rsidR="00516493" w:rsidRPr="00D37B11">
        <w:t xml:space="preserve">provide further evidence </w:t>
      </w:r>
      <w:r w:rsidR="0040114D">
        <w:t>that the migrations of Sockeye S</w:t>
      </w:r>
      <w:r w:rsidR="00C0286D">
        <w:t>al</w:t>
      </w:r>
      <w:r w:rsidR="0040114D">
        <w:t>mon smolts affect the behavior of native Bull Trout and are likely important to this predator’s ecology</w:t>
      </w:r>
      <w:r w:rsidR="00873435" w:rsidRPr="00D37B11">
        <w:t xml:space="preserve">, </w:t>
      </w:r>
      <w:r w:rsidR="009900A2" w:rsidRPr="00D37B11">
        <w:t xml:space="preserve">and the potential for </w:t>
      </w:r>
      <w:r w:rsidR="00502397" w:rsidRPr="00D37B11">
        <w:t>anthropogenic structures</w:t>
      </w:r>
      <w:r w:rsidR="006D34D1" w:rsidRPr="00D37B11">
        <w:t xml:space="preserve"> such as counting fences</w:t>
      </w:r>
      <w:r w:rsidR="004D5430" w:rsidRPr="00D37B11">
        <w:t xml:space="preserve"> </w:t>
      </w:r>
      <w:r w:rsidR="0040114D">
        <w:t>that do not dramatically affect flow</w:t>
      </w:r>
      <w:r w:rsidR="00C0286D">
        <w:t xml:space="preserve"> </w:t>
      </w:r>
      <w:r w:rsidR="009900A2" w:rsidRPr="00D37B11">
        <w:t xml:space="preserve">to </w:t>
      </w:r>
      <w:r w:rsidR="0040114D">
        <w:t>mediate</w:t>
      </w:r>
      <w:r w:rsidR="0040114D" w:rsidRPr="00D37B11">
        <w:t xml:space="preserve"> </w:t>
      </w:r>
      <w:r w:rsidR="009900A2" w:rsidRPr="00D37B11">
        <w:t xml:space="preserve">predator-prey </w:t>
      </w:r>
      <w:r w:rsidR="00497698" w:rsidRPr="00D37B11">
        <w:t>interactions</w:t>
      </w:r>
      <w:r w:rsidR="009900A2" w:rsidRPr="00D37B11">
        <w:t xml:space="preserve">. </w:t>
      </w:r>
    </w:p>
    <w:p w14:paraId="5B762CE9" w14:textId="4C817C98" w:rsidR="005E16DC" w:rsidRDefault="00247DFB" w:rsidP="00074367">
      <w:pPr>
        <w:pStyle w:val="Heading1"/>
        <w:rPr>
          <w:rFonts w:ascii="Times New Roman" w:hAnsi="Times New Roman" w:cs="Times New Roman"/>
          <w:color w:val="000000" w:themeColor="text1"/>
          <w:sz w:val="24"/>
          <w:szCs w:val="24"/>
        </w:rPr>
      </w:pPr>
      <w:bookmarkStart w:id="1" w:name="_Toc94545538"/>
      <w:r w:rsidRPr="005F0B31">
        <w:rPr>
          <w:rFonts w:ascii="Times New Roman" w:hAnsi="Times New Roman" w:cs="Times New Roman"/>
          <w:color w:val="000000" w:themeColor="text1"/>
          <w:sz w:val="24"/>
          <w:szCs w:val="24"/>
        </w:rPr>
        <w:t>Introduction:</w:t>
      </w:r>
      <w:bookmarkEnd w:id="1"/>
      <w:r w:rsidRPr="005F0B31">
        <w:rPr>
          <w:rFonts w:ascii="Times New Roman" w:hAnsi="Times New Roman" w:cs="Times New Roman"/>
          <w:color w:val="000000" w:themeColor="text1"/>
          <w:sz w:val="24"/>
          <w:szCs w:val="24"/>
        </w:rPr>
        <w:t xml:space="preserve"> </w:t>
      </w:r>
    </w:p>
    <w:p w14:paraId="1E95A737" w14:textId="77777777" w:rsidR="00F56E5C" w:rsidRPr="00F56E5C" w:rsidRDefault="00F56E5C" w:rsidP="005F0B31"/>
    <w:p w14:paraId="18A96C81" w14:textId="5597CAF8" w:rsidR="00740254" w:rsidRPr="00D37B11" w:rsidRDefault="00256493" w:rsidP="00884787">
      <w:pPr>
        <w:spacing w:line="480" w:lineRule="auto"/>
        <w:rPr>
          <w:color w:val="202122"/>
        </w:rPr>
      </w:pPr>
      <w:r w:rsidRPr="00D37B11">
        <w:t>Pacific Salmon (</w:t>
      </w:r>
      <w:r w:rsidRPr="00D37B11">
        <w:rPr>
          <w:i/>
          <w:color w:val="202122"/>
          <w:highlight w:val="white"/>
        </w:rPr>
        <w:t xml:space="preserve">Oncorhynchus spp.) </w:t>
      </w:r>
      <w:r w:rsidR="009A6069">
        <w:t>are</w:t>
      </w:r>
      <w:r w:rsidR="009A6069" w:rsidRPr="00D37B11">
        <w:t xml:space="preserve"> </w:t>
      </w:r>
      <w:r w:rsidRPr="00D37B11">
        <w:t>ecological</w:t>
      </w:r>
      <w:r w:rsidR="009A6069">
        <w:t>ly</w:t>
      </w:r>
      <w:r w:rsidRPr="00D37B11">
        <w:t>, economic</w:t>
      </w:r>
      <w:r w:rsidR="009A6069">
        <w:t>ally</w:t>
      </w:r>
      <w:r w:rsidRPr="00D37B11">
        <w:t>, and cultural</w:t>
      </w:r>
      <w:r w:rsidR="009A6069">
        <w:t>ly</w:t>
      </w:r>
      <w:r w:rsidRPr="00D37B11">
        <w:t xml:space="preserve"> </w:t>
      </w:r>
      <w:r w:rsidR="009A6069">
        <w:t>valuable</w:t>
      </w:r>
      <w:r w:rsidR="00EC674B">
        <w:t xml:space="preserve"> </w:t>
      </w:r>
      <w:r w:rsidR="00844389">
        <w:fldChar w:fldCharType="begin"/>
      </w:r>
      <w:r w:rsidR="00844389">
        <w:instrText xml:space="preserve"> ADDIN ZOTERO_ITEM CSL_CITATION {"citationID":"AbAu6xvs","properties":{"formattedCitation":"(Oke et al. 2020)","plainCitation":"(Oke et al. 2020)","noteIndex":0},"citationItems":[{"id":585,"uris":["http://zotero.org/users/6698527/items/Z8NEZRD2"],"uri":["http://zotero.org/users/6698527/items/Z8NEZRD2"],"itemData":{"id":585,"type":"article-journal","abstract":"Abstract\n            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Commun","language":"en","page":"4155","source":"DOI.org (Crossref)","title":"Recent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P."}],"issued":{"date-parts":[["2020",12]]}}}],"schema":"https://github.com/citation-style-language/schema/raw/master/csl-citation.json"} </w:instrText>
      </w:r>
      <w:r w:rsidR="00844389">
        <w:fldChar w:fldCharType="separate"/>
      </w:r>
      <w:r w:rsidR="00844389">
        <w:rPr>
          <w:noProof/>
        </w:rPr>
        <w:t>(Oke et al. 2020)</w:t>
      </w:r>
      <w:r w:rsidR="00844389">
        <w:fldChar w:fldCharType="end"/>
      </w:r>
      <w:r w:rsidRPr="00D37B11">
        <w:t xml:space="preserve">. As juvenile salmon begin their downstream migration into the open ocean, they undergo a suite of </w:t>
      </w:r>
      <w:r w:rsidR="00114678" w:rsidRPr="00D37B11">
        <w:t>behavioral and physiological changes called “</w:t>
      </w:r>
      <w:proofErr w:type="spellStart"/>
      <w:r w:rsidR="00114678" w:rsidRPr="00D37B11">
        <w:t>smoltification</w:t>
      </w:r>
      <w:proofErr w:type="spellEnd"/>
      <w:r w:rsidR="00114678" w:rsidRPr="00D37B11">
        <w:t>” in order to adapt to higher salinity environments</w:t>
      </w:r>
      <w:r w:rsidR="00795E38">
        <w:t xml:space="preserve"> </w:t>
      </w:r>
      <w:r w:rsidR="00795E38">
        <w:fldChar w:fldCharType="begin"/>
      </w:r>
      <w:r w:rsidR="00795E38">
        <w:instrText xml:space="preserve"> ADDIN ZOTERO_ITEM CSL_CITATION {"citationID":"jbutnru0","properties":{"formattedCitation":"(Young et al. 1989)","plainCitation":"(Young et al. 1989)","noteIndex":0},"citationItems":[{"id":94,"uris":["http://zotero.org/users/6698527/items/243UE77H"],"uri":["http://zotero.org/users/6698527/items/243UE77H"],"itemData":{"id":94,"type":"article-journal","container-title":"General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795E38">
        <w:fldChar w:fldCharType="separate"/>
      </w:r>
      <w:r w:rsidR="00D119AF">
        <w:rPr>
          <w:noProof/>
        </w:rPr>
        <w:t>(Young et al. 1989)</w:t>
      </w:r>
      <w:r w:rsidR="00795E38">
        <w:fldChar w:fldCharType="end"/>
      </w:r>
      <w:r w:rsidR="00E91D7D" w:rsidRPr="00D37B11">
        <w:t>, thus becoming smolts</w:t>
      </w:r>
      <w:r w:rsidR="00114678" w:rsidRPr="00D37B11">
        <w:t>.</w:t>
      </w:r>
      <w:r w:rsidR="002205A8" w:rsidRPr="00D37B11">
        <w:t xml:space="preserve"> </w:t>
      </w:r>
      <w:r w:rsidR="00740254" w:rsidRPr="00D37B11">
        <w:t xml:space="preserve">As smolts begin their downstream migration towards the ocean, they </w:t>
      </w:r>
      <w:r w:rsidR="00740254" w:rsidRPr="00D37B11">
        <w:rPr>
          <w:color w:val="202122"/>
          <w:highlight w:val="white"/>
        </w:rPr>
        <w:t>face predation from piscivorous fishes</w:t>
      </w:r>
      <w:r w:rsidR="004D39DF" w:rsidRPr="00D37B11">
        <w:rPr>
          <w:color w:val="202122"/>
          <w:highlight w:val="white"/>
        </w:rPr>
        <w:t xml:space="preserve">, </w:t>
      </w:r>
      <w:r w:rsidR="00740254" w:rsidRPr="00D37B11">
        <w:rPr>
          <w:color w:val="202122"/>
          <w:highlight w:val="white"/>
        </w:rPr>
        <w:t>avian predators</w:t>
      </w:r>
      <w:r w:rsidR="004D39DF" w:rsidRPr="00D37B11">
        <w:rPr>
          <w:color w:val="202122"/>
          <w:highlight w:val="white"/>
        </w:rPr>
        <w:t>, and mammals such as otters and minks</w:t>
      </w:r>
      <w:r w:rsidR="00740254" w:rsidRPr="00D37B11">
        <w:rPr>
          <w:color w:val="202122"/>
          <w:highlight w:val="white"/>
        </w:rPr>
        <w:t xml:space="preserve"> </w:t>
      </w:r>
      <w:r w:rsidR="006F1746">
        <w:rPr>
          <w:color w:val="202122"/>
          <w:highlight w:val="white"/>
        </w:rPr>
        <w:fldChar w:fldCharType="begin"/>
      </w:r>
      <w:r w:rsidR="00F40976">
        <w:rPr>
          <w:color w:val="202122"/>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2021)","noteIndex":0},"citationItems":[{"id":154,"uris":["http://zotero.org/users/6698527/items/IT4TE5GU"],"uri":["http://zotero.org/users/6698527/items/IT4TE5GU"],"itemData":{"id":154,"type":"article-journal","abstract":"Over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A"}],"issued":{"date-parts":[["1996"]]}}},{"id":86,"uris":["http://zotero.org/users/6698527/items/2UK78CZK"],"uri":["http://zotero.org/users/6698527/items/2UK78CZK"],"itemData":{"id":86,"type":"article-journal","abstract":"We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F"},{"family":"Juanes","given":"Francis"}],"issued":{"date-parts":[["1998",4,7]]}}},{"id":153,"uris":["http://zotero.org/users/6698527/items/BCISPLUD"],"uri":["http://zotero.org/users/6698527/items/BCISPLUD"],"itemData":{"id":153,"type":"article-journal","abstract":"Generalist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A."}],"issued":{"date-parts":[["2015",1]]}}},{"id":91,"uris":["http://zotero.org/users/6698527/items/M5PWB6QG"],"uri":["http://zotero.org/users/6698527/items/M5PWB6QG"],"itemData":{"id":91,"type":"article-journal","abstract":"The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Pr>
          <w:color w:val="202122"/>
          <w:highlight w:val="white"/>
        </w:rPr>
        <w:fldChar w:fldCharType="separate"/>
      </w:r>
      <w:r w:rsidR="00D119AF" w:rsidRPr="00D119AF">
        <w:rPr>
          <w:color w:val="000000"/>
        </w:rPr>
        <w:t>(Beamesderfer et al. 1996; Blackwell and Juanes 1998; Osterback et al. 2013; Furey et al. 2015; Flávio et al. 2021)</w:t>
      </w:r>
      <w:r w:rsidR="006F1746">
        <w:rPr>
          <w:color w:val="202122"/>
          <w:highlight w:val="white"/>
        </w:rPr>
        <w:fldChar w:fldCharType="end"/>
      </w:r>
      <w:r w:rsidR="006F1746">
        <w:rPr>
          <w:color w:val="202122"/>
          <w:highlight w:val="white"/>
        </w:rPr>
        <w:t>.</w:t>
      </w:r>
      <w:r w:rsidR="005C6890" w:rsidRPr="00D37B11">
        <w:rPr>
          <w:color w:val="202124"/>
        </w:rPr>
        <w:t xml:space="preserve"> </w:t>
      </w:r>
      <w:r w:rsidR="00E66FFD" w:rsidRPr="00D37B11">
        <w:rPr>
          <w:color w:val="202124"/>
        </w:rPr>
        <w:t xml:space="preserve">As a result, </w:t>
      </w:r>
      <w:r w:rsidR="00492709" w:rsidRPr="00D37B11">
        <w:t xml:space="preserve">smolts exhibit a variety of adaptations to </w:t>
      </w:r>
      <w:r w:rsidR="00AA53F7" w:rsidRPr="00D37B11">
        <w:t>presumably reduce predation risk</w:t>
      </w:r>
      <w:r w:rsidR="00492709" w:rsidRPr="00D37B11">
        <w:t xml:space="preserve">. </w:t>
      </w:r>
      <w:r w:rsidR="00CD345B" w:rsidRPr="00D37B11">
        <w:t xml:space="preserve">For instance, </w:t>
      </w:r>
      <w:r w:rsidR="00AA53F7" w:rsidRPr="00D37B11">
        <w:t xml:space="preserve">both </w:t>
      </w:r>
      <w:r w:rsidR="00A63F8E" w:rsidRPr="00D37B11">
        <w:t>Sockeye Salmon</w:t>
      </w:r>
      <w:r w:rsidR="00AA53F7" w:rsidRPr="00D37B11">
        <w:t xml:space="preserve"> </w:t>
      </w:r>
      <w:r w:rsidR="00AA53F7" w:rsidRPr="00D37B11">
        <w:rPr>
          <w:color w:val="202122"/>
        </w:rPr>
        <w:t>(</w:t>
      </w:r>
      <w:r w:rsidR="00AA53F7" w:rsidRPr="00D37B11">
        <w:rPr>
          <w:i/>
          <w:iCs/>
          <w:color w:val="202122"/>
        </w:rPr>
        <w:t>Oncorhynchus nerka</w:t>
      </w:r>
      <w:r w:rsidR="00AA53F7" w:rsidRPr="00D37B11">
        <w:rPr>
          <w:color w:val="202122"/>
        </w:rPr>
        <w:t xml:space="preserve">) </w:t>
      </w:r>
      <w:r w:rsidR="00665675" w:rsidRPr="00D37B11">
        <w:rPr>
          <w:color w:val="202122"/>
        </w:rPr>
        <w:t xml:space="preserve">and </w:t>
      </w:r>
      <w:r w:rsidR="002C32B2" w:rsidRPr="00D37B11">
        <w:rPr>
          <w:color w:val="202122"/>
          <w:highlight w:val="white"/>
        </w:rPr>
        <w:t xml:space="preserve">Atlantic </w:t>
      </w:r>
      <w:r w:rsidR="00861808" w:rsidRPr="00D37B11">
        <w:rPr>
          <w:color w:val="202122"/>
          <w:highlight w:val="white"/>
        </w:rPr>
        <w:t>Salmon (</w:t>
      </w:r>
      <w:r w:rsidR="00861808" w:rsidRPr="00D37B11">
        <w:rPr>
          <w:i/>
          <w:iCs/>
          <w:color w:val="202122"/>
          <w:highlight w:val="white"/>
        </w:rPr>
        <w:t xml:space="preserve">Salmo </w:t>
      </w:r>
      <w:proofErr w:type="spellStart"/>
      <w:r w:rsidR="00861808" w:rsidRPr="00D37B11">
        <w:rPr>
          <w:i/>
          <w:iCs/>
          <w:color w:val="202122"/>
          <w:highlight w:val="white"/>
        </w:rPr>
        <w:t>salar</w:t>
      </w:r>
      <w:proofErr w:type="spellEnd"/>
      <w:r w:rsidR="00665675" w:rsidRPr="00D37B11">
        <w:rPr>
          <w:color w:val="202122"/>
          <w:highlight w:val="white"/>
        </w:rPr>
        <w:t>,</w:t>
      </w:r>
      <w:r w:rsidR="002C32B2" w:rsidRPr="00D37B11">
        <w:rPr>
          <w:color w:val="202122"/>
          <w:highlight w:val="white"/>
        </w:rPr>
        <w:t xml:space="preserve"> </w:t>
      </w:r>
      <w:r w:rsidR="00BC5A3D" w:rsidRPr="00D37B11">
        <w:rPr>
          <w:color w:val="202122"/>
          <w:highlight w:val="white"/>
        </w:rPr>
        <w:t>that also undertake seaward migrations</w:t>
      </w:r>
      <w:r w:rsidR="00665675" w:rsidRPr="00D37B11">
        <w:rPr>
          <w:color w:val="202122"/>
          <w:highlight w:val="white"/>
        </w:rPr>
        <w:t>)</w:t>
      </w:r>
      <w:r w:rsidR="00BC5A3D" w:rsidRPr="00D37B11">
        <w:rPr>
          <w:color w:val="202122"/>
          <w:highlight w:val="white"/>
        </w:rPr>
        <w:t xml:space="preserve"> </w:t>
      </w:r>
      <w:r w:rsidR="002C32B2" w:rsidRPr="00D37B11">
        <w:rPr>
          <w:color w:val="202122"/>
          <w:highlight w:val="white"/>
        </w:rPr>
        <w:t>smolts</w:t>
      </w:r>
      <w:r w:rsidR="00665675" w:rsidRPr="00D37B11">
        <w:rPr>
          <w:color w:val="202122"/>
          <w:highlight w:val="white"/>
        </w:rPr>
        <w:t xml:space="preserve"> migrate nocturnally</w:t>
      </w:r>
      <w:r w:rsidR="002C32B2" w:rsidRPr="00D37B11">
        <w:rPr>
          <w:color w:val="202122"/>
          <w:highlight w:val="white"/>
        </w:rPr>
        <w:t xml:space="preserve"> </w:t>
      </w:r>
      <w:r w:rsidR="004D4D52">
        <w:rPr>
          <w:color w:val="202122"/>
          <w:highlight w:val="white"/>
        </w:rPr>
        <w:fldChar w:fldCharType="begin"/>
      </w:r>
      <w:r w:rsidR="00FC3DBF">
        <w:rPr>
          <w:color w:val="202122"/>
          <w:highlight w:val="whit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2016a)","noteIndex":0},"citationItems":[{"id":156,"uris":["http://zotero.org/users/6698527/items/4J5EDILN"],"uri":["http://zotero.org/users/6698527/items/4J5EDILN"],"itemData":{"id":156,"type":"article-journal","container-title":"Ecology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uri":["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Pr>
          <w:color w:val="202122"/>
          <w:highlight w:val="white"/>
        </w:rPr>
        <w:fldChar w:fldCharType="separate"/>
      </w:r>
      <w:r w:rsidR="00D119AF">
        <w:rPr>
          <w:noProof/>
          <w:color w:val="202122"/>
          <w:highlight w:val="white"/>
        </w:rPr>
        <w:t>(Ibbotson et al. 2006, 2011; Clark et al. 2016; Furey et al. 2016a)</w:t>
      </w:r>
      <w:r w:rsidR="004D4D52">
        <w:rPr>
          <w:color w:val="202122"/>
          <w:highlight w:val="white"/>
        </w:rPr>
        <w:fldChar w:fldCharType="end"/>
      </w:r>
      <w:r w:rsidR="004D4D52">
        <w:rPr>
          <w:color w:val="202122"/>
          <w:highlight w:val="white"/>
        </w:rPr>
        <w:t>.</w:t>
      </w:r>
      <w:r w:rsidR="00BE04BC" w:rsidRPr="00D37B11">
        <w:rPr>
          <w:color w:val="202122"/>
        </w:rPr>
        <w:t xml:space="preserve"> Furthermore, smolts can synchronize their migrations to find safety in numbers or “swamp” predators </w:t>
      </w:r>
      <w:r w:rsidR="00884787">
        <w:rPr>
          <w:color w:val="202122"/>
        </w:rPr>
        <w:fldChar w:fldCharType="begin"/>
      </w:r>
      <w:r w:rsidR="00D264E5">
        <w:rPr>
          <w:color w:val="202122"/>
        </w:rPr>
        <w:instrText xml:space="preserve"> ADDIN ZOTERO_ITEM CSL_CITATION {"citationID":"Eh6snG4k","properties":{"formattedCitation":"(Furey et al. 2016a, 2021b)","plainCitation":"(Furey et al. 2016a, 2021b)","noteIndex":0},"citationItems":[{"id":164,"uris":["http://zotero.org/users/6698527/items/CAN6JSWA"],"uri":["http://zotero.org/users/6698527/items/CAN6JSWA"],"itemData":{"id":164,"type":"article-journal","container-title":"Journal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uri":["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Pr>
          <w:color w:val="202122"/>
        </w:rPr>
        <w:fldChar w:fldCharType="separate"/>
      </w:r>
      <w:r w:rsidR="00D119AF">
        <w:rPr>
          <w:noProof/>
          <w:color w:val="202122"/>
        </w:rPr>
        <w:t>(Furey et al. 2016a, 2021b)</w:t>
      </w:r>
      <w:r w:rsidR="00884787">
        <w:rPr>
          <w:color w:val="202122"/>
        </w:rPr>
        <w:fldChar w:fldCharType="end"/>
      </w:r>
      <w:r w:rsidR="000D1863">
        <w:rPr>
          <w:color w:val="202122"/>
          <w:highlight w:val="white"/>
        </w:rPr>
        <w:t>.</w:t>
      </w:r>
      <w:r w:rsidR="002A1500" w:rsidRPr="00D37B11">
        <w:rPr>
          <w:color w:val="202122"/>
        </w:rPr>
        <w:t xml:space="preserve"> However, it</w:t>
      </w:r>
      <w:r w:rsidR="00C032B4">
        <w:rPr>
          <w:color w:val="202122"/>
        </w:rPr>
        <w:t xml:space="preserve"> i</w:t>
      </w:r>
      <w:r w:rsidR="002A1500" w:rsidRPr="00D37B11">
        <w:rPr>
          <w:color w:val="202122"/>
        </w:rPr>
        <w:t xml:space="preserve">s less studied how densities of migrating smolts could impact the foraging behavior of predators present. </w:t>
      </w:r>
    </w:p>
    <w:p w14:paraId="25AAB893" w14:textId="4D898467" w:rsidR="00AB7EA4" w:rsidRDefault="001B6364" w:rsidP="00CF128B">
      <w:pPr>
        <w:spacing w:line="480" w:lineRule="auto"/>
        <w:rPr>
          <w:color w:val="202122"/>
          <w:highlight w:val="white"/>
        </w:rPr>
      </w:pPr>
      <w:r w:rsidRPr="00D37B11">
        <w:rPr>
          <w:color w:val="202122"/>
        </w:rPr>
        <w:tab/>
      </w:r>
      <w:proofErr w:type="spellStart"/>
      <w:r w:rsidR="00276545" w:rsidRPr="00D37B11">
        <w:rPr>
          <w:color w:val="202122"/>
        </w:rPr>
        <w:t>Chilko</w:t>
      </w:r>
      <w:proofErr w:type="spellEnd"/>
      <w:r w:rsidR="00276545" w:rsidRPr="00D37B11">
        <w:rPr>
          <w:color w:val="202122"/>
        </w:rPr>
        <w:t xml:space="preserve"> Lake</w:t>
      </w:r>
      <w:r w:rsidR="002A1500" w:rsidRPr="00D37B11">
        <w:rPr>
          <w:color w:val="202122"/>
        </w:rPr>
        <w:t>, British Columbia, is home to one of</w:t>
      </w:r>
      <w:r w:rsidR="00276545" w:rsidRPr="00D37B11">
        <w:rPr>
          <w:color w:val="202122"/>
          <w:highlight w:val="white"/>
        </w:rPr>
        <w:t xml:space="preserve"> the largest populations of </w:t>
      </w:r>
      <w:r w:rsidR="00A63F8E" w:rsidRPr="00D37B11">
        <w:rPr>
          <w:color w:val="202122"/>
          <w:highlight w:val="white"/>
        </w:rPr>
        <w:t>Sockeye Salmon</w:t>
      </w:r>
      <w:r w:rsidR="00276545" w:rsidRPr="00D37B11">
        <w:rPr>
          <w:color w:val="202122"/>
          <w:highlight w:val="white"/>
        </w:rPr>
        <w:t xml:space="preserve"> in Canada, and </w:t>
      </w:r>
      <w:r w:rsidR="006C6E38" w:rsidRPr="00D37B11">
        <w:rPr>
          <w:color w:val="202122"/>
          <w:highlight w:val="white"/>
        </w:rPr>
        <w:t>consequently</w:t>
      </w:r>
      <w:r w:rsidR="0061456B" w:rsidRPr="00D37B11">
        <w:rPr>
          <w:color w:val="202122"/>
          <w:highlight w:val="white"/>
        </w:rPr>
        <w:t xml:space="preserve"> this population is</w:t>
      </w:r>
      <w:r w:rsidR="00B43B7C" w:rsidRPr="00D37B11">
        <w:rPr>
          <w:color w:val="202122"/>
          <w:highlight w:val="white"/>
        </w:rPr>
        <w:t xml:space="preserve"> intensively studied and is </w:t>
      </w:r>
      <w:r w:rsidR="0061456B" w:rsidRPr="00D37B11">
        <w:rPr>
          <w:color w:val="202122"/>
          <w:highlight w:val="white"/>
        </w:rPr>
        <w:t xml:space="preserve">used as an </w:t>
      </w:r>
      <w:r w:rsidR="0061456B" w:rsidRPr="00D37B11">
        <w:rPr>
          <w:color w:val="202122"/>
          <w:highlight w:val="white"/>
        </w:rPr>
        <w:lastRenderedPageBreak/>
        <w:t xml:space="preserve">indicator of </w:t>
      </w:r>
      <w:r w:rsidR="00A63F8E" w:rsidRPr="00D37B11">
        <w:rPr>
          <w:color w:val="202122"/>
          <w:highlight w:val="white"/>
        </w:rPr>
        <w:t>Sockeye Salmon</w:t>
      </w:r>
      <w:r w:rsidR="00276545" w:rsidRPr="00D37B11">
        <w:rPr>
          <w:color w:val="202122"/>
          <w:highlight w:val="white"/>
        </w:rPr>
        <w:t xml:space="preserve"> </w:t>
      </w:r>
      <w:r w:rsidR="0061456B" w:rsidRPr="00D37B11">
        <w:rPr>
          <w:color w:val="202122"/>
          <w:highlight w:val="white"/>
        </w:rPr>
        <w:t xml:space="preserve">for the entire Fraser River watershed </w:t>
      </w:r>
      <w:r w:rsidR="00C74F0F">
        <w:rPr>
          <w:color w:val="202122"/>
          <w:highlight w:val="white"/>
        </w:rPr>
        <w:fldChar w:fldCharType="begin"/>
      </w:r>
      <w:r w:rsidR="00BD6729">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2013)","noteIndex":0},"citationItems":[{"id":152,"uris":["http://zotero.org/users/6698527/items/RTYY2PBT"],"uri":["http://zotero.org/users/6698527/items/RTYY2PBT"],"itemData":{"id":152,"type":"article-journal","abstract":"We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S"}],"issued":{"date-parts":[["2000",2]]}}},{"id":166,"uris":["http://zotero.org/users/6698527/items/28GQF9RQ"],"uri":["http://zotero.org/users/6698527/items/28GQF9RQ"],"itemData":{"id":166,"type":"article-journal","abstract":"Many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Pr>
          <w:color w:val="202122"/>
          <w:highlight w:val="white"/>
        </w:rPr>
        <w:fldChar w:fldCharType="separate"/>
      </w:r>
      <w:r w:rsidR="00D119AF">
        <w:rPr>
          <w:noProof/>
          <w:color w:val="202122"/>
          <w:highlight w:val="white"/>
        </w:rPr>
        <w:t>(Bradford et al. 2000; Irvine and Akenhead 2013)</w:t>
      </w:r>
      <w:r w:rsidR="00C74F0F">
        <w:rPr>
          <w:color w:val="202122"/>
          <w:highlight w:val="white"/>
        </w:rPr>
        <w:fldChar w:fldCharType="end"/>
      </w:r>
      <w:r w:rsidR="00C74F0F">
        <w:rPr>
          <w:color w:val="202122"/>
          <w:highlight w:val="white"/>
        </w:rPr>
        <w:t>.</w:t>
      </w:r>
      <w:r w:rsidR="00276545" w:rsidRPr="00D37B11">
        <w:rPr>
          <w:color w:val="202122"/>
          <w:highlight w:val="white"/>
        </w:rPr>
        <w:t xml:space="preserve"> </w:t>
      </w:r>
      <w:r w:rsidR="00D75EEE" w:rsidRPr="00D37B11">
        <w:rPr>
          <w:color w:val="202122"/>
          <w:highlight w:val="white"/>
        </w:rPr>
        <w:t>Each spring</w:t>
      </w:r>
      <w:r w:rsidR="008C6BA8" w:rsidRPr="00D37B11">
        <w:rPr>
          <w:color w:val="202122"/>
          <w:highlight w:val="white"/>
        </w:rPr>
        <w:t xml:space="preserve"> 10 - 40 million </w:t>
      </w:r>
      <w:r w:rsidR="00A63F8E" w:rsidRPr="00D37B11">
        <w:rPr>
          <w:color w:val="202122"/>
          <w:highlight w:val="white"/>
        </w:rPr>
        <w:t>Sockeye Salmon</w:t>
      </w:r>
      <w:r w:rsidR="00D75EEE" w:rsidRPr="00D37B11">
        <w:rPr>
          <w:color w:val="202122"/>
          <w:highlight w:val="white"/>
        </w:rPr>
        <w:t xml:space="preserve"> </w:t>
      </w:r>
      <w:r w:rsidR="008C6BA8" w:rsidRPr="00D37B11">
        <w:rPr>
          <w:color w:val="202122"/>
          <w:highlight w:val="white"/>
        </w:rPr>
        <w:t>smolts (~9</w:t>
      </w:r>
      <w:r w:rsidR="00D75EEE" w:rsidRPr="00D37B11">
        <w:rPr>
          <w:color w:val="202122"/>
          <w:highlight w:val="white"/>
        </w:rPr>
        <w:t>6</w:t>
      </w:r>
      <w:r w:rsidR="008C6BA8" w:rsidRPr="00D37B11">
        <w:rPr>
          <w:color w:val="202122"/>
          <w:highlight w:val="white"/>
        </w:rPr>
        <w:t xml:space="preserve">% age-1 smolts, </w:t>
      </w:r>
      <w:r w:rsidR="00D75EEE" w:rsidRPr="00D37B11">
        <w:rPr>
          <w:color w:val="202122"/>
          <w:highlight w:val="white"/>
        </w:rPr>
        <w:t>~4</w:t>
      </w:r>
      <w:r w:rsidR="008C6BA8" w:rsidRPr="00D37B11">
        <w:rPr>
          <w:color w:val="202122"/>
          <w:highlight w:val="white"/>
        </w:rPr>
        <w:t>% age-2 smolts;</w:t>
      </w:r>
      <w:r w:rsidR="00A84EA2">
        <w:rPr>
          <w:color w:val="202122"/>
          <w:highlight w:val="white"/>
        </w:rPr>
        <w:fldChar w:fldCharType="begin"/>
      </w:r>
      <w:r w:rsidR="00CF128B">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2013)","dontUpdate":true,"noteIndex":0},"citationItems":[{"id":166,"uris":["http://zotero.org/users/6698527/items/28GQF9RQ"],"uri":["http://zotero.org/users/6698527/items/28GQF9RQ"],"itemData":{"id":166,"type":"article-journal","abstract":"Many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Pr>
          <w:color w:val="202122"/>
          <w:highlight w:val="white"/>
        </w:rPr>
        <w:fldChar w:fldCharType="separate"/>
      </w:r>
      <w:r w:rsidR="00A84EA2">
        <w:rPr>
          <w:noProof/>
          <w:color w:val="202122"/>
          <w:highlight w:val="white"/>
        </w:rPr>
        <w:t xml:space="preserve"> Irvine and Akenhead 2013)</w:t>
      </w:r>
      <w:r w:rsidR="00A84EA2">
        <w:rPr>
          <w:color w:val="202122"/>
          <w:highlight w:val="white"/>
        </w:rPr>
        <w:fldChar w:fldCharType="end"/>
      </w:r>
      <w:r w:rsidR="008C6BA8" w:rsidRPr="00D37B11">
        <w:rPr>
          <w:color w:val="202122"/>
          <w:highlight w:val="white"/>
        </w:rPr>
        <w:t xml:space="preserve"> </w:t>
      </w:r>
      <w:r w:rsidR="00D75EEE" w:rsidRPr="00D37B11">
        <w:rPr>
          <w:color w:val="202122"/>
          <w:highlight w:val="white"/>
        </w:rPr>
        <w:t>e</w:t>
      </w:r>
      <w:r w:rsidR="008C6BA8" w:rsidRPr="00D37B11">
        <w:rPr>
          <w:color w:val="202122"/>
          <w:highlight w:val="white"/>
        </w:rPr>
        <w:t xml:space="preserve">migrate from the lake </w:t>
      </w:r>
      <w:r w:rsidR="00D75EEE" w:rsidRPr="00D37B11">
        <w:rPr>
          <w:color w:val="202122"/>
          <w:highlight w:val="white"/>
        </w:rPr>
        <w:t>towards</w:t>
      </w:r>
      <w:r w:rsidR="008C6BA8" w:rsidRPr="00D37B11">
        <w:rPr>
          <w:color w:val="202122"/>
          <w:highlight w:val="white"/>
        </w:rPr>
        <w:t xml:space="preserve"> the ocean</w:t>
      </w:r>
      <w:r w:rsidR="00401DFD" w:rsidRPr="00D37B11">
        <w:rPr>
          <w:color w:val="202122"/>
          <w:highlight w:val="white"/>
        </w:rPr>
        <w:t xml:space="preserve">. </w:t>
      </w:r>
      <w:r w:rsidR="00C032B4">
        <w:rPr>
          <w:color w:val="202122"/>
          <w:highlight w:val="white"/>
        </w:rPr>
        <w:t>Acoustic</w:t>
      </w:r>
      <w:r w:rsidR="00C032B4" w:rsidRPr="00D37B11">
        <w:rPr>
          <w:color w:val="202122"/>
          <w:highlight w:val="white"/>
        </w:rPr>
        <w:t xml:space="preserve"> </w:t>
      </w:r>
      <w:r w:rsidR="00273DE3" w:rsidRPr="00D37B11">
        <w:rPr>
          <w:color w:val="202122"/>
          <w:highlight w:val="white"/>
        </w:rPr>
        <w:t>telemetry</w:t>
      </w:r>
      <w:r w:rsidR="00C032B4">
        <w:rPr>
          <w:color w:val="202122"/>
          <w:highlight w:val="white"/>
        </w:rPr>
        <w:t xml:space="preserve"> revealed</w:t>
      </w:r>
      <w:r w:rsidR="00273DE3" w:rsidRPr="00D37B11">
        <w:rPr>
          <w:color w:val="202122"/>
          <w:highlight w:val="white"/>
        </w:rPr>
        <w:t xml:space="preserve"> the initial migratory corridor, the clear, slow-moving, and pristine waters of the </w:t>
      </w:r>
      <w:proofErr w:type="spellStart"/>
      <w:r w:rsidR="00273DE3" w:rsidRPr="00D37B11">
        <w:rPr>
          <w:color w:val="202122"/>
          <w:highlight w:val="white"/>
        </w:rPr>
        <w:t>Chilko</w:t>
      </w:r>
      <w:proofErr w:type="spellEnd"/>
      <w:r w:rsidR="00273DE3" w:rsidRPr="00D37B11">
        <w:rPr>
          <w:color w:val="202122"/>
          <w:highlight w:val="white"/>
        </w:rPr>
        <w:t xml:space="preserve"> River, </w:t>
      </w:r>
      <w:r w:rsidR="00C032B4">
        <w:rPr>
          <w:color w:val="202122"/>
          <w:highlight w:val="white"/>
        </w:rPr>
        <w:t>as</w:t>
      </w:r>
      <w:r w:rsidR="00C032B4" w:rsidRPr="00D37B11">
        <w:rPr>
          <w:color w:val="202122"/>
          <w:highlight w:val="white"/>
        </w:rPr>
        <w:t xml:space="preserve"> </w:t>
      </w:r>
      <w:r w:rsidR="00273DE3" w:rsidRPr="00D37B11">
        <w:rPr>
          <w:color w:val="202122"/>
          <w:highlight w:val="white"/>
        </w:rPr>
        <w:t xml:space="preserve">high-risk relative to the turbid waters downstream, including the Fraser River </w:t>
      </w:r>
      <w:r w:rsidR="00CF128B">
        <w:rPr>
          <w:color w:val="202122"/>
          <w:highlight w:val="white"/>
        </w:rPr>
        <w:fldChar w:fldCharType="begin"/>
      </w:r>
      <w:r w:rsidR="00CF128B">
        <w:rPr>
          <w:color w:val="202122"/>
          <w:highlight w:val="white"/>
        </w:rPr>
        <w:instrText xml:space="preserve"> ADDIN ZOTERO_ITEM CSL_CITATION {"citationID":"YQArqG52","properties":{"formattedCitation":"(Clark et al. 2016; Rechisky et al. 2019)","plainCitation":"(Clark et al. 2016; Rechisky et al. 2019)","noteIndex":0},"citationItems":[{"id":160,"uris":["http://zotero.org/users/6698527/items/VLWJVJEY"],"uri":["http://zotero.org/users/6698527/items/VLWJVJEY"],"itemData":{"id":160,"type":"article-journal","abstract":"Few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G."}],"issued":{"date-parts":[["2016",6]]}}},{"id":1126,"uris":["http://zotero.org/users/6698527/items/HYYRPYGE"],"uri":["http://zotero.org/users/6698527/items/HYYRPYGE"],"itemData":{"id":1126,"type":"article-journal","abstract":"We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Pr>
          <w:color w:val="202122"/>
          <w:highlight w:val="white"/>
        </w:rPr>
        <w:fldChar w:fldCharType="separate"/>
      </w:r>
      <w:r w:rsidR="00D119AF">
        <w:rPr>
          <w:noProof/>
          <w:color w:val="202122"/>
          <w:highlight w:val="white"/>
        </w:rPr>
        <w:t>(Clark et al. 2016; Rechisky et al. 2019)</w:t>
      </w:r>
      <w:r w:rsidR="00CF128B">
        <w:rPr>
          <w:color w:val="202122"/>
          <w:highlight w:val="white"/>
        </w:rPr>
        <w:fldChar w:fldCharType="end"/>
      </w:r>
      <w:r w:rsidR="00CF128B">
        <w:rPr>
          <w:color w:val="202122"/>
          <w:highlight w:val="white"/>
        </w:rPr>
        <w:t>.</w:t>
      </w:r>
      <w:r w:rsidR="00273DE3" w:rsidRPr="00D37B11">
        <w:rPr>
          <w:color w:val="202122"/>
          <w:highlight w:val="white"/>
        </w:rPr>
        <w:t xml:space="preserve"> </w:t>
      </w:r>
      <w:r w:rsidR="007E772D">
        <w:rPr>
          <w:color w:val="202122"/>
          <w:highlight w:val="white"/>
        </w:rPr>
        <w:t xml:space="preserve">Native </w:t>
      </w:r>
      <w:r w:rsidR="005741C5" w:rsidRPr="00D37B11">
        <w:rPr>
          <w:color w:val="202122"/>
          <w:highlight w:val="white"/>
        </w:rPr>
        <w:t xml:space="preserve">Bull Trout </w:t>
      </w:r>
      <w:r w:rsidR="00273DE3" w:rsidRPr="00D37B11">
        <w:rPr>
          <w:color w:val="202122"/>
          <w:highlight w:val="white"/>
        </w:rPr>
        <w:t>(</w:t>
      </w:r>
      <w:r w:rsidR="00273DE3" w:rsidRPr="00D37B11">
        <w:rPr>
          <w:i/>
          <w:color w:val="202122"/>
          <w:highlight w:val="white"/>
        </w:rPr>
        <w:t xml:space="preserve">Salvelinus </w:t>
      </w:r>
      <w:proofErr w:type="spellStart"/>
      <w:r w:rsidR="00273DE3" w:rsidRPr="00D37B11">
        <w:rPr>
          <w:i/>
          <w:color w:val="202122"/>
          <w:highlight w:val="white"/>
        </w:rPr>
        <w:t>confluentus</w:t>
      </w:r>
      <w:proofErr w:type="spellEnd"/>
      <w:r w:rsidR="00273DE3" w:rsidRPr="00D37B11">
        <w:rPr>
          <w:color w:val="202122"/>
          <w:highlight w:val="white"/>
        </w:rPr>
        <w:t>)</w:t>
      </w:r>
      <w:r w:rsidR="007F6A28" w:rsidRPr="00D37B11">
        <w:rPr>
          <w:color w:val="202122"/>
          <w:highlight w:val="white"/>
        </w:rPr>
        <w:t xml:space="preserve"> </w:t>
      </w:r>
      <w:r w:rsidR="00273DE3" w:rsidRPr="00D37B11">
        <w:rPr>
          <w:iCs/>
          <w:color w:val="202122"/>
          <w:highlight w:val="white"/>
        </w:rPr>
        <w:t xml:space="preserve">exploit the </w:t>
      </w:r>
      <w:r w:rsidR="00A63F8E" w:rsidRPr="00D37B11">
        <w:rPr>
          <w:iCs/>
          <w:color w:val="202122"/>
          <w:highlight w:val="white"/>
        </w:rPr>
        <w:t>Sockeye Salmon</w:t>
      </w:r>
      <w:r w:rsidR="00273DE3" w:rsidRPr="00D37B11">
        <w:rPr>
          <w:iCs/>
          <w:color w:val="202122"/>
          <w:highlight w:val="white"/>
        </w:rPr>
        <w:t xml:space="preserve"> smolt migrations</w:t>
      </w:r>
      <w:r w:rsidR="002A1ED9" w:rsidRPr="00D37B11">
        <w:rPr>
          <w:iCs/>
          <w:color w:val="202122"/>
          <w:highlight w:val="white"/>
        </w:rPr>
        <w:t>,</w:t>
      </w:r>
      <w:r w:rsidR="001D4536" w:rsidRPr="00D37B11">
        <w:rPr>
          <w:color w:val="202122"/>
          <w:highlight w:val="white"/>
        </w:rPr>
        <w:t xml:space="preserve"> feed</w:t>
      </w:r>
      <w:r w:rsidR="00273DE3" w:rsidRPr="00D37B11">
        <w:rPr>
          <w:color w:val="202122"/>
          <w:highlight w:val="white"/>
        </w:rPr>
        <w:t>ing</w:t>
      </w:r>
      <w:r w:rsidR="002A1ED9" w:rsidRPr="00D37B11">
        <w:rPr>
          <w:color w:val="202122"/>
          <w:highlight w:val="white"/>
        </w:rPr>
        <w:t xml:space="preserve"> extensively</w:t>
      </w:r>
      <w:r w:rsidR="001D4536" w:rsidRPr="00D37B11">
        <w:rPr>
          <w:color w:val="202122"/>
          <w:highlight w:val="white"/>
        </w:rPr>
        <w:t xml:space="preserve"> </w:t>
      </w:r>
      <w:r w:rsidR="001A28BA" w:rsidRPr="00D37B11">
        <w:rPr>
          <w:color w:val="202122"/>
          <w:highlight w:val="white"/>
        </w:rPr>
        <w:t xml:space="preserve">on </w:t>
      </w:r>
      <w:r w:rsidR="001D4536" w:rsidRPr="00D37B11">
        <w:rPr>
          <w:color w:val="202122"/>
          <w:highlight w:val="white"/>
        </w:rPr>
        <w:t xml:space="preserve">migrating </w:t>
      </w:r>
      <w:r w:rsidR="00A63F8E" w:rsidRPr="00D37B11">
        <w:rPr>
          <w:color w:val="202122"/>
          <w:highlight w:val="white"/>
        </w:rPr>
        <w:t>Sockeye Salmon</w:t>
      </w:r>
      <w:r w:rsidR="0008415A" w:rsidRPr="00D37B11">
        <w:rPr>
          <w:color w:val="202122"/>
          <w:highlight w:val="white"/>
        </w:rPr>
        <w:t xml:space="preserve"> </w:t>
      </w:r>
      <w:r w:rsidR="001A28BA" w:rsidRPr="00D37B11">
        <w:rPr>
          <w:color w:val="202122"/>
          <w:highlight w:val="white"/>
        </w:rPr>
        <w:t xml:space="preserve">smolts </w:t>
      </w:r>
      <w:r w:rsidR="00D12916" w:rsidRPr="00D37B11">
        <w:rPr>
          <w:color w:val="202122"/>
          <w:highlight w:val="white"/>
        </w:rPr>
        <w:t xml:space="preserve">near the </w:t>
      </w:r>
      <w:proofErr w:type="spellStart"/>
      <w:r w:rsidR="00D12916" w:rsidRPr="00D37B11">
        <w:rPr>
          <w:color w:val="202122"/>
          <w:highlight w:val="white"/>
        </w:rPr>
        <w:t>Chilko</w:t>
      </w:r>
      <w:proofErr w:type="spellEnd"/>
      <w:r w:rsidR="00D12916" w:rsidRPr="00D37B11">
        <w:rPr>
          <w:color w:val="202122"/>
          <w:highlight w:val="white"/>
        </w:rPr>
        <w:t xml:space="preserve"> Lake outlet </w:t>
      </w:r>
      <w:r w:rsidR="00FC3DBF">
        <w:rPr>
          <w:color w:val="202122"/>
          <w:highlight w:val="white"/>
        </w:rPr>
        <w:fldChar w:fldCharType="begin"/>
      </w:r>
      <w:r w:rsidR="00FC3DBF">
        <w:rPr>
          <w:color w:val="202122"/>
          <w:highlight w:val="white"/>
        </w:rPr>
        <w:instrText xml:space="preserve"> ADDIN ZOTERO_ITEM CSL_CITATION {"citationID":"C7olqm33","properties":{"formattedCitation":"(Furey et al. 2015)","plainCitation":"(Furey et al. 2015)","noteIndex":0},"citationItems":[{"id":131,"uris":["http://zotero.org/users/6698527/items/AZYDLQPJ"],"uri":["http://zotero.org/users/6698527/items/AZYDLQPJ"],"itemData":{"id":131,"type":"article-journal","container-title":"Journal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Pr>
          <w:color w:val="202122"/>
          <w:highlight w:val="white"/>
        </w:rPr>
        <w:fldChar w:fldCharType="separate"/>
      </w:r>
      <w:r w:rsidR="00D119AF">
        <w:rPr>
          <w:noProof/>
          <w:color w:val="202122"/>
          <w:highlight w:val="white"/>
        </w:rPr>
        <w:t>(Furey et al. 2015)</w:t>
      </w:r>
      <w:r w:rsidR="00FC3DBF">
        <w:rPr>
          <w:color w:val="202122"/>
          <w:highlight w:val="white"/>
        </w:rPr>
        <w:fldChar w:fldCharType="end"/>
      </w:r>
      <w:r w:rsidR="00FC3DBF">
        <w:rPr>
          <w:color w:val="202122"/>
          <w:highlight w:val="white"/>
        </w:rPr>
        <w:t xml:space="preserve"> </w:t>
      </w:r>
      <w:r w:rsidR="007E772D">
        <w:rPr>
          <w:color w:val="202122"/>
          <w:highlight w:val="white"/>
        </w:rPr>
        <w:t xml:space="preserve">at high rates </w:t>
      </w:r>
      <w:r w:rsidR="00FC3DBF">
        <w:rPr>
          <w:color w:val="202122"/>
          <w:highlight w:val="white"/>
        </w:rPr>
        <w:fldChar w:fldCharType="begin"/>
      </w:r>
      <w:r w:rsidR="00FC3DBF">
        <w:rPr>
          <w:color w:val="202122"/>
          <w:highlight w:val="white"/>
        </w:rPr>
        <w:instrText xml:space="preserve"> ADDIN ZOTERO_ITEM CSL_CITATION {"citationID":"39BxN2Os","properties":{"formattedCitation":"(Furey et al. 2016b)","plainCitation":"(Furey et al. 2016b)","noteIndex":0},"citationItems":[{"id":163,"uris":["http://zotero.org/users/6698527/items/USRWNGM6"],"uri":["http://zotero.org/users/6698527/items/USRWNGM6"],"itemData":{"id":163,"type":"article-journal","container-title":"Journal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FC3DBF">
        <w:rPr>
          <w:color w:val="202122"/>
          <w:highlight w:val="white"/>
        </w:rPr>
        <w:fldChar w:fldCharType="separate"/>
      </w:r>
      <w:r w:rsidR="00D119AF">
        <w:rPr>
          <w:noProof/>
          <w:color w:val="202122"/>
          <w:highlight w:val="white"/>
        </w:rPr>
        <w:t>(Furey et al. 2016b)</w:t>
      </w:r>
      <w:r w:rsidR="00FC3DBF">
        <w:rPr>
          <w:color w:val="202122"/>
          <w:highlight w:val="white"/>
        </w:rPr>
        <w:fldChar w:fldCharType="end"/>
      </w:r>
      <w:r w:rsidR="00FC3DBF">
        <w:rPr>
          <w:color w:val="202122"/>
          <w:highlight w:val="white"/>
        </w:rPr>
        <w:t xml:space="preserve"> </w:t>
      </w:r>
      <w:r w:rsidR="00A93E88" w:rsidRPr="00D37B11">
        <w:rPr>
          <w:color w:val="202122"/>
          <w:highlight w:val="white"/>
        </w:rPr>
        <w:t xml:space="preserve">and </w:t>
      </w:r>
      <w:r w:rsidR="00720A0A" w:rsidRPr="00D37B11">
        <w:rPr>
          <w:color w:val="202122"/>
          <w:highlight w:val="white"/>
        </w:rPr>
        <w:t xml:space="preserve">appear to </w:t>
      </w:r>
      <w:r w:rsidR="00D40552" w:rsidRPr="00D37B11">
        <w:rPr>
          <w:color w:val="202122"/>
          <w:highlight w:val="white"/>
        </w:rPr>
        <w:t xml:space="preserve">synchronize their </w:t>
      </w:r>
      <w:r w:rsidR="003567AA" w:rsidRPr="00D37B11">
        <w:rPr>
          <w:color w:val="202122"/>
          <w:highlight w:val="white"/>
        </w:rPr>
        <w:t>movements</w:t>
      </w:r>
      <w:r w:rsidR="00D40552" w:rsidRPr="00D37B11">
        <w:rPr>
          <w:color w:val="202122"/>
          <w:highlight w:val="white"/>
        </w:rPr>
        <w:t xml:space="preserve"> with the timing of the </w:t>
      </w:r>
      <w:r w:rsidR="00A63F8E" w:rsidRPr="00D37B11">
        <w:rPr>
          <w:color w:val="202122"/>
          <w:highlight w:val="white"/>
        </w:rPr>
        <w:t>Sockeye Salmon</w:t>
      </w:r>
      <w:r w:rsidR="00257D33" w:rsidRPr="00D37B11">
        <w:rPr>
          <w:color w:val="202122"/>
          <w:highlight w:val="white"/>
        </w:rPr>
        <w:t xml:space="preserve"> </w:t>
      </w:r>
      <w:r w:rsidR="007A5955" w:rsidRPr="00D37B11">
        <w:rPr>
          <w:color w:val="202122"/>
          <w:highlight w:val="white"/>
        </w:rPr>
        <w:t xml:space="preserve">smolt </w:t>
      </w:r>
      <w:r w:rsidR="00D40552" w:rsidRPr="00D37B11">
        <w:rPr>
          <w:color w:val="202122"/>
          <w:highlight w:val="white"/>
        </w:rPr>
        <w:t>out-migration period</w:t>
      </w:r>
      <w:r w:rsidR="00D90AD5">
        <w:rPr>
          <w:color w:val="202122"/>
          <w:highlight w:val="white"/>
        </w:rPr>
        <w:t xml:space="preserve"> </w:t>
      </w:r>
      <w:r w:rsidR="00F65F13">
        <w:rPr>
          <w:color w:val="202122"/>
          <w:highlight w:val="white"/>
        </w:rPr>
        <w:fldChar w:fldCharType="begin"/>
      </w:r>
      <w:r w:rsidR="00F65F13">
        <w:rPr>
          <w:color w:val="202122"/>
          <w:highlight w:val="white"/>
        </w:rPr>
        <w:instrText xml:space="preserve"> ADDIN ZOTERO_ITEM CSL_CITATION {"citationID":"t6zT8TLL","properties":{"formattedCitation":"(Furey and Hinch 2017)","plainCitation":"(Furey and Hinch 2017)","noteIndex":0},"citationItems":[{"id":162,"uris":["http://zotero.org/users/6698527/items/9WT59K97"],"uri":["http://zotero.org/users/6698527/items/9WT59K97"],"itemData":{"id":162,"type":"article-journal","abstract":"Resource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Pr>
          <w:color w:val="202122"/>
          <w:highlight w:val="white"/>
        </w:rPr>
        <w:fldChar w:fldCharType="separate"/>
      </w:r>
      <w:r w:rsidR="00D119AF">
        <w:rPr>
          <w:noProof/>
          <w:color w:val="202122"/>
          <w:highlight w:val="white"/>
        </w:rPr>
        <w:t>(Furey and Hinch 2017)</w:t>
      </w:r>
      <w:r w:rsidR="00F65F13">
        <w:rPr>
          <w:color w:val="202122"/>
          <w:highlight w:val="white"/>
        </w:rPr>
        <w:fldChar w:fldCharType="end"/>
      </w:r>
      <w:r w:rsidR="00D90AD5">
        <w:rPr>
          <w:color w:val="202122"/>
          <w:highlight w:val="white"/>
        </w:rPr>
        <w:t>.</w:t>
      </w:r>
      <w:r w:rsidR="00F65F13">
        <w:rPr>
          <w:color w:val="202122"/>
          <w:highlight w:val="white"/>
        </w:rPr>
        <w:t xml:space="preserve"> </w:t>
      </w:r>
      <w:r w:rsidR="006179C7" w:rsidRPr="00D37B11">
        <w:rPr>
          <w:color w:val="202122"/>
          <w:highlight w:val="white"/>
        </w:rPr>
        <w:t>Furthermore, Bull Trout</w:t>
      </w:r>
      <w:r w:rsidR="00E563F1" w:rsidRPr="00D37B11">
        <w:rPr>
          <w:color w:val="202122"/>
          <w:highlight w:val="white"/>
        </w:rPr>
        <w:t xml:space="preserve"> </w:t>
      </w:r>
      <w:r w:rsidR="00FA21AB" w:rsidRPr="00D37B11">
        <w:rPr>
          <w:color w:val="202122"/>
          <w:highlight w:val="white"/>
        </w:rPr>
        <w:t xml:space="preserve">in </w:t>
      </w:r>
      <w:proofErr w:type="spellStart"/>
      <w:r w:rsidR="00FA21AB" w:rsidRPr="00D37B11">
        <w:rPr>
          <w:color w:val="202122"/>
          <w:highlight w:val="white"/>
        </w:rPr>
        <w:t>Chilko</w:t>
      </w:r>
      <w:proofErr w:type="spellEnd"/>
      <w:r w:rsidR="00FA21AB" w:rsidRPr="00D37B11">
        <w:rPr>
          <w:color w:val="202122"/>
          <w:highlight w:val="white"/>
        </w:rPr>
        <w:t xml:space="preserve"> </w:t>
      </w:r>
      <w:r w:rsidR="00E563F1" w:rsidRPr="00D37B11">
        <w:rPr>
          <w:color w:val="202122"/>
          <w:highlight w:val="white"/>
        </w:rPr>
        <w:t>also</w:t>
      </w:r>
      <w:r w:rsidR="00273DE3" w:rsidRPr="00D37B11">
        <w:rPr>
          <w:color w:val="202122"/>
          <w:highlight w:val="white"/>
        </w:rPr>
        <w:t xml:space="preserve"> appear to </w:t>
      </w:r>
      <w:r w:rsidR="00CB409E" w:rsidRPr="00D37B11">
        <w:rPr>
          <w:color w:val="202122"/>
          <w:highlight w:val="white"/>
        </w:rPr>
        <w:t xml:space="preserve">selectively feed on </w:t>
      </w:r>
      <w:r w:rsidR="00273DE3" w:rsidRPr="00D37B11">
        <w:rPr>
          <w:color w:val="202122"/>
          <w:highlight w:val="white"/>
        </w:rPr>
        <w:t xml:space="preserve">small smolts or those with specific infections </w:t>
      </w:r>
      <w:r w:rsidR="00D264E5">
        <w:rPr>
          <w:color w:val="202122"/>
          <w:highlight w:val="white"/>
        </w:rPr>
        <w:fldChar w:fldCharType="begin"/>
      </w:r>
      <w:r w:rsidR="00D264E5">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A."}],"issued":{"date-parts":[["2015",1]]}}},{"id":158,"uris":["http://zotero.org/users/6698527/items/7FBBYVYF"],"uri":["http://zotero.org/users/6698527/items/7FBBYVYF"],"itemData":{"id":158,"type":"article-journal","abstract":"Predation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Pr>
          <w:color w:val="202122"/>
          <w:highlight w:val="white"/>
        </w:rPr>
        <w:fldChar w:fldCharType="separate"/>
      </w:r>
      <w:r w:rsidR="00D119AF">
        <w:rPr>
          <w:noProof/>
          <w:color w:val="202122"/>
          <w:highlight w:val="white"/>
        </w:rPr>
        <w:t>(Furey et al. 2015, 2021a)</w:t>
      </w:r>
      <w:r w:rsidR="00D264E5">
        <w:rPr>
          <w:color w:val="202122"/>
          <w:highlight w:val="white"/>
        </w:rPr>
        <w:fldChar w:fldCharType="end"/>
      </w:r>
      <w:r w:rsidR="00D264E5">
        <w:rPr>
          <w:color w:val="202122"/>
          <w:highlight w:val="white"/>
        </w:rPr>
        <w:t>.</w:t>
      </w:r>
    </w:p>
    <w:p w14:paraId="4877CCAC" w14:textId="151C0C45" w:rsidR="00E91D7D" w:rsidRPr="00DE6861" w:rsidRDefault="007E772D" w:rsidP="00CF128B">
      <w:pPr>
        <w:spacing w:line="480" w:lineRule="auto"/>
        <w:rPr>
          <w:color w:val="202122"/>
          <w:highlight w:val="white"/>
        </w:rPr>
      </w:pPr>
      <w:r>
        <w:rPr>
          <w:color w:val="202122"/>
          <w:highlight w:val="white"/>
        </w:rPr>
        <w:t xml:space="preserve">In response, smolts migrate nocturnally and synchronize their movements to numerically overwhelm or swamp predators </w:t>
      </w:r>
      <w:r w:rsidR="00B612AF">
        <w:rPr>
          <w:color w:val="202122"/>
          <w:highlight w:val="white"/>
        </w:rPr>
        <w:fldChar w:fldCharType="begin"/>
      </w:r>
      <w:r w:rsidR="00B612AF">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Pr>
          <w:color w:val="202122"/>
          <w:highlight w:val="white"/>
        </w:rPr>
        <w:fldChar w:fldCharType="separate"/>
      </w:r>
      <w:r w:rsidR="00D119AF">
        <w:rPr>
          <w:noProof/>
          <w:color w:val="202122"/>
          <w:highlight w:val="white"/>
        </w:rPr>
        <w:t>(Clark et al. 2016; Furey et al. 2016a)</w:t>
      </w:r>
      <w:r w:rsidR="00B612AF">
        <w:rPr>
          <w:color w:val="202122"/>
          <w:highlight w:val="white"/>
        </w:rPr>
        <w:fldChar w:fldCharType="end"/>
      </w:r>
      <w:r w:rsidR="00B612AF">
        <w:rPr>
          <w:color w:val="202122"/>
          <w:highlight w:val="white"/>
        </w:rPr>
        <w:t xml:space="preserve">, </w:t>
      </w:r>
      <w:r w:rsidR="00273DE3" w:rsidRPr="00D37B11">
        <w:rPr>
          <w:color w:val="202122"/>
          <w:highlight w:val="white"/>
        </w:rPr>
        <w:t xml:space="preserve">Thus, this system provides an ideal model for investigating fine-scale predator-prey interactions between </w:t>
      </w:r>
      <w:r w:rsidR="00A63F8E" w:rsidRPr="00D37B11">
        <w:rPr>
          <w:color w:val="202122"/>
          <w:highlight w:val="white"/>
        </w:rPr>
        <w:t>Sockeye Salmon</w:t>
      </w:r>
      <w:r w:rsidR="00273DE3" w:rsidRPr="00D37B11">
        <w:rPr>
          <w:color w:val="202122"/>
          <w:highlight w:val="white"/>
        </w:rPr>
        <w:t xml:space="preserve"> smolts and Bull Trout</w:t>
      </w:r>
      <w:r w:rsidR="001A28BA" w:rsidRPr="00D37B11">
        <w:rPr>
          <w:color w:val="202122"/>
          <w:highlight w:val="white"/>
        </w:rPr>
        <w:t>.</w:t>
      </w:r>
      <w:r w:rsidR="000679F4" w:rsidRPr="00D37B11">
        <w:rPr>
          <w:color w:val="202124"/>
          <w:highlight w:val="white"/>
        </w:rPr>
        <w:t xml:space="preserve"> </w:t>
      </w:r>
    </w:p>
    <w:p w14:paraId="0BC6588E" w14:textId="256F38F1" w:rsidR="00E91D7D" w:rsidRPr="00CA5C17" w:rsidRDefault="00E91D7D" w:rsidP="00D11B66">
      <w:pPr>
        <w:spacing w:line="480" w:lineRule="auto"/>
        <w:rPr>
          <w:color w:val="202124"/>
        </w:rPr>
      </w:pPr>
      <w:r w:rsidRPr="00D37B11">
        <w:rPr>
          <w:color w:val="202124"/>
          <w:highlight w:val="white"/>
        </w:rPr>
        <w:tab/>
      </w:r>
      <w:r w:rsidR="00273DE3" w:rsidRPr="00D37B11">
        <w:rPr>
          <w:color w:val="202124"/>
          <w:highlight w:val="white"/>
        </w:rPr>
        <w:t xml:space="preserve">One method to passively observe predator-prey interactions is </w:t>
      </w:r>
      <w:r w:rsidRPr="00D37B11">
        <w:rPr>
          <w:color w:val="202124"/>
          <w:highlight w:val="white"/>
        </w:rPr>
        <w:t xml:space="preserve">Dual-Frequency Identification Sonar (DIDSON). The DIDSON system uses acoustic imaging to allow for passive observations of animal behaviors, including in turbid water and at night </w:t>
      </w:r>
      <w:r w:rsidR="00ED7B80">
        <w:rPr>
          <w:color w:val="202124"/>
          <w:highlight w:val="white"/>
        </w:rPr>
        <w:fldChar w:fldCharType="begin"/>
      </w:r>
      <w:r w:rsidR="00ED7B80">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2014)","noteIndex":0},"citationItems":[{"id":96,"uris":["http://zotero.org/users/6698527/items/H3745MQP"],"uri":["http://zotero.org/users/6698527/items/H3745MQP"],"itemData":{"id":96,"type":"article-journal","abstract":"Abstract\n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D"}],"issued":{"date-parts":[["2003",1,1]]}}},{"id":95,"uris":["http://zotero.org/users/6698527/items/ATRJBZGK"],"uri":["http://zotero.org/users/6698527/items/ATRJBZGK"],"itemData":{"id":95,"type":"article-journal","container-title":"The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E."}],"issued":{"date-parts":[["2007",12]]}}},{"id":30,"uris":["http://zotero.org/users/6698527/items/IH6XE9Y6"],"uri":["http://zotero.org/users/6698527/items/IH6XE9Y6"],"itemData":{"id":30,"type":"article-journal","abstract":"Marine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Pr>
          <w:color w:val="202124"/>
          <w:highlight w:val="white"/>
        </w:rPr>
        <w:fldChar w:fldCharType="separate"/>
      </w:r>
      <w:r w:rsidR="00D119AF">
        <w:rPr>
          <w:noProof/>
          <w:color w:val="202124"/>
          <w:highlight w:val="white"/>
        </w:rPr>
        <w:t>(Moursund et al. 2003; Maxwell and Gove 2007; Nichols et al. 2014)</w:t>
      </w:r>
      <w:r w:rsidR="00ED7B80">
        <w:rPr>
          <w:color w:val="202124"/>
          <w:highlight w:val="white"/>
        </w:rPr>
        <w:fldChar w:fldCharType="end"/>
      </w:r>
      <w:r w:rsidR="00ED7B80">
        <w:rPr>
          <w:color w:val="202124"/>
          <w:highlight w:val="white"/>
        </w:rPr>
        <w:t>.</w:t>
      </w:r>
      <w:r w:rsidR="00CA5C17">
        <w:rPr>
          <w:color w:val="202124"/>
        </w:rPr>
        <w:t xml:space="preserve"> </w:t>
      </w:r>
      <w:r w:rsidRPr="00D37B11">
        <w:rPr>
          <w:color w:val="202124"/>
          <w:highlight w:val="white"/>
        </w:rPr>
        <w:t xml:space="preserve">This technology can also be used to assess fish size distributions </w:t>
      </w:r>
      <w:r w:rsidR="00D11B66">
        <w:rPr>
          <w:color w:val="202124"/>
          <w:highlight w:val="white"/>
        </w:rPr>
        <w:fldChar w:fldCharType="begin"/>
      </w:r>
      <w:r w:rsidR="00BD6729">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2015)","noteIndex":0},"citationItems":[{"id":133,"uris":["http://zotero.org/users/6698527/items/PEC9YSAP"],"uri":["http://zotero.org/users/6698527/items/PEC9YSAP"],"itemData":{"id":133,"type":"article-journal","abstract":"Experiments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D."}],"issued":{"date-parts":[["2010",9]]}}},{"id":34,"uris":["http://zotero.org/users/6698527/items/CLTDB56B"],"uri":["http://zotero.org/users/6698527/items/CLTDB56B"],"itemData":{"id":34,"type":"article-journal","abstract":"The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N."},{"family":"Bray","given":"K."}],"issued":{"date-parts":[["2011",11]]}}},{"id":46,"uris":["http://zotero.org/users/6698527/items/PBE793DM"],"uri":["http://zotero.org/users/6698527/items/PBE793DM"],"itemData":{"id":46,"type":"article-journal","abstract":"European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Pr>
          <w:color w:val="202124"/>
          <w:highlight w:val="white"/>
        </w:rPr>
        <w:fldChar w:fldCharType="separate"/>
      </w:r>
      <w:r w:rsidR="00D119AF">
        <w:rPr>
          <w:noProof/>
          <w:color w:val="202124"/>
          <w:highlight w:val="white"/>
        </w:rPr>
        <w:t>(Burwen et al. 2010; Crossman et al. 2011; Martignac et al. 2015)</w:t>
      </w:r>
      <w:r w:rsidR="00D11B66">
        <w:rPr>
          <w:color w:val="202124"/>
          <w:highlight w:val="white"/>
        </w:rPr>
        <w:fldChar w:fldCharType="end"/>
      </w:r>
      <w:r w:rsidR="00D11B66">
        <w:rPr>
          <w:color w:val="202124"/>
          <w:highlight w:val="white"/>
        </w:rPr>
        <w:t>.</w:t>
      </w:r>
      <w:r w:rsidRPr="00D37B11">
        <w:rPr>
          <w:color w:val="202124"/>
          <w:highlight w:val="white"/>
        </w:rPr>
        <w:t xml:space="preserve"> The present study</w:t>
      </w:r>
      <w:r w:rsidR="00273DE3" w:rsidRPr="00D37B11">
        <w:rPr>
          <w:color w:val="202124"/>
          <w:highlight w:val="white"/>
        </w:rPr>
        <w:t xml:space="preserve"> uses DIDSON</w:t>
      </w:r>
      <w:r w:rsidR="004E2A45" w:rsidRPr="00D37B11">
        <w:rPr>
          <w:color w:val="202124"/>
          <w:highlight w:val="white"/>
        </w:rPr>
        <w:t xml:space="preserve"> at the </w:t>
      </w:r>
      <w:proofErr w:type="spellStart"/>
      <w:r w:rsidR="004E2A45" w:rsidRPr="00D37B11">
        <w:rPr>
          <w:color w:val="202124"/>
          <w:highlight w:val="white"/>
        </w:rPr>
        <w:t>Chilko</w:t>
      </w:r>
      <w:proofErr w:type="spellEnd"/>
      <w:r w:rsidR="004E2A45" w:rsidRPr="00D37B11">
        <w:rPr>
          <w:color w:val="202124"/>
          <w:highlight w:val="white"/>
        </w:rPr>
        <w:t xml:space="preserve"> Lake-River outlet</w:t>
      </w:r>
      <w:r w:rsidR="00E22807">
        <w:rPr>
          <w:color w:val="202124"/>
          <w:highlight w:val="white"/>
        </w:rPr>
        <w:t xml:space="preserve"> during the smolt outmigration</w:t>
      </w:r>
      <w:r w:rsidR="00273DE3" w:rsidRPr="00D37B11">
        <w:rPr>
          <w:color w:val="202124"/>
          <w:highlight w:val="white"/>
        </w:rPr>
        <w:t xml:space="preserve"> </w:t>
      </w:r>
      <w:proofErr w:type="gramStart"/>
      <w:r w:rsidR="00273DE3" w:rsidRPr="00D37B11">
        <w:rPr>
          <w:color w:val="202124"/>
          <w:highlight w:val="white"/>
        </w:rPr>
        <w:t>to</w:t>
      </w:r>
      <w:r w:rsidRPr="00D37B11">
        <w:rPr>
          <w:color w:val="202124"/>
          <w:highlight w:val="white"/>
        </w:rPr>
        <w:t>:</w:t>
      </w:r>
      <w:proofErr w:type="gramEnd"/>
      <w:r w:rsidRPr="00D37B11">
        <w:rPr>
          <w:color w:val="202124"/>
          <w:highlight w:val="white"/>
        </w:rPr>
        <w:t xml:space="preserve"> </w:t>
      </w:r>
      <w:r w:rsidR="00E22807">
        <w:rPr>
          <w:color w:val="202124"/>
          <w:highlight w:val="white"/>
        </w:rPr>
        <w:t xml:space="preserve"> 1)</w:t>
      </w:r>
      <w:r w:rsidRPr="00D37B11">
        <w:rPr>
          <w:color w:val="202124"/>
          <w:highlight w:val="white"/>
        </w:rPr>
        <w:t xml:space="preserve"> investigate </w:t>
      </w:r>
      <w:r w:rsidR="00AF5886">
        <w:rPr>
          <w:color w:val="202124"/>
          <w:highlight w:val="white"/>
        </w:rPr>
        <w:t xml:space="preserve">both </w:t>
      </w:r>
      <w:r w:rsidR="00E22807">
        <w:rPr>
          <w:color w:val="202124"/>
          <w:highlight w:val="white"/>
        </w:rPr>
        <w:t>spatial and temporal</w:t>
      </w:r>
      <w:r w:rsidR="00E22807" w:rsidRPr="00D37B11">
        <w:rPr>
          <w:color w:val="202124"/>
          <w:highlight w:val="white"/>
        </w:rPr>
        <w:t xml:space="preserve"> </w:t>
      </w:r>
      <w:r w:rsidRPr="00D37B11">
        <w:rPr>
          <w:color w:val="202124"/>
          <w:highlight w:val="white"/>
        </w:rPr>
        <w:t xml:space="preserve">differences </w:t>
      </w:r>
      <w:r w:rsidR="00E22807">
        <w:rPr>
          <w:color w:val="202124"/>
          <w:highlight w:val="white"/>
        </w:rPr>
        <w:t>in</w:t>
      </w:r>
      <w:r w:rsidRPr="00D37B11">
        <w:rPr>
          <w:color w:val="202124"/>
          <w:highlight w:val="white"/>
        </w:rPr>
        <w:t xml:space="preserve"> </w:t>
      </w:r>
      <w:r w:rsidR="00E22807">
        <w:rPr>
          <w:color w:val="202124"/>
          <w:highlight w:val="white"/>
        </w:rPr>
        <w:t xml:space="preserve">potential </w:t>
      </w:r>
      <w:r w:rsidRPr="00D37B11">
        <w:rPr>
          <w:color w:val="202124"/>
          <w:highlight w:val="white"/>
        </w:rPr>
        <w:t xml:space="preserve">Bull Trout feeding activity, </w:t>
      </w:r>
      <w:r w:rsidR="00E22807">
        <w:rPr>
          <w:color w:val="202124"/>
          <w:highlight w:val="white"/>
        </w:rPr>
        <w:t xml:space="preserve">2) determine if Bull Trout activity </w:t>
      </w:r>
      <w:r w:rsidR="00327F70">
        <w:rPr>
          <w:color w:val="202124"/>
          <w:highlight w:val="white"/>
        </w:rPr>
        <w:t xml:space="preserve">is synchronized with </w:t>
      </w:r>
      <w:r w:rsidR="00E22807">
        <w:rPr>
          <w:color w:val="202124"/>
          <w:highlight w:val="white"/>
        </w:rPr>
        <w:t xml:space="preserve">Sockeye Salmon migrations, </w:t>
      </w:r>
      <w:r w:rsidRPr="00D37B11">
        <w:rPr>
          <w:color w:val="202124"/>
          <w:highlight w:val="white"/>
        </w:rPr>
        <w:t xml:space="preserve">and </w:t>
      </w:r>
      <w:r w:rsidR="00E22807">
        <w:rPr>
          <w:color w:val="202124"/>
          <w:highlight w:val="white"/>
        </w:rPr>
        <w:t>3</w:t>
      </w:r>
      <w:r w:rsidRPr="00D37B11">
        <w:rPr>
          <w:color w:val="202124"/>
          <w:highlight w:val="white"/>
        </w:rPr>
        <w:t xml:space="preserve">) </w:t>
      </w:r>
      <w:r w:rsidR="00E22807">
        <w:rPr>
          <w:color w:val="202124"/>
          <w:highlight w:val="white"/>
        </w:rPr>
        <w:lastRenderedPageBreak/>
        <w:t>determine</w:t>
      </w:r>
      <w:r w:rsidR="00E22807" w:rsidRPr="00D37B11">
        <w:rPr>
          <w:color w:val="202124"/>
          <w:highlight w:val="white"/>
        </w:rPr>
        <w:t xml:space="preserve"> </w:t>
      </w:r>
      <w:r w:rsidRPr="00D37B11">
        <w:rPr>
          <w:color w:val="202124"/>
          <w:highlight w:val="white"/>
        </w:rPr>
        <w:t xml:space="preserve">if the DIDSON system can provide accurate estimates of Bull Trout </w:t>
      </w:r>
      <w:r w:rsidR="000E3637">
        <w:rPr>
          <w:color w:val="202124"/>
          <w:highlight w:val="white"/>
        </w:rPr>
        <w:t>length</w:t>
      </w:r>
      <w:r w:rsidR="000E3637" w:rsidRPr="00D37B11">
        <w:rPr>
          <w:color w:val="202124"/>
          <w:highlight w:val="white"/>
        </w:rPr>
        <w:t xml:space="preserve"> </w:t>
      </w:r>
      <w:r w:rsidRPr="00D37B11">
        <w:rPr>
          <w:color w:val="202124"/>
          <w:highlight w:val="white"/>
        </w:rPr>
        <w:t xml:space="preserve">distributions. </w:t>
      </w:r>
    </w:p>
    <w:p w14:paraId="73DED9CB" w14:textId="77777777" w:rsidR="007E772D" w:rsidRPr="00D37B11" w:rsidRDefault="007E772D" w:rsidP="00E71425">
      <w:pPr>
        <w:spacing w:line="480" w:lineRule="auto"/>
        <w:rPr>
          <w:color w:val="202124"/>
          <w:highlight w:val="white"/>
        </w:rPr>
      </w:pPr>
    </w:p>
    <w:p w14:paraId="53F21379" w14:textId="1DBF9CDF" w:rsidR="005E16DC" w:rsidRDefault="003660B0" w:rsidP="00C70DAF">
      <w:pPr>
        <w:pStyle w:val="Heading1"/>
        <w:rPr>
          <w:rFonts w:ascii="Times New Roman" w:hAnsi="Times New Roman" w:cs="Times New Roman"/>
          <w:color w:val="000000" w:themeColor="text1"/>
          <w:sz w:val="24"/>
          <w:szCs w:val="24"/>
        </w:rPr>
      </w:pPr>
      <w:bookmarkStart w:id="2" w:name="_Toc94545539"/>
      <w:r w:rsidRPr="005F0B31">
        <w:rPr>
          <w:rFonts w:ascii="Times New Roman" w:hAnsi="Times New Roman" w:cs="Times New Roman"/>
          <w:color w:val="000000" w:themeColor="text1"/>
          <w:sz w:val="24"/>
          <w:szCs w:val="24"/>
        </w:rPr>
        <w:t>&lt;A&gt;</w:t>
      </w:r>
      <w:r w:rsidR="00B8244C" w:rsidRPr="005F0B31">
        <w:rPr>
          <w:rFonts w:ascii="Times New Roman" w:hAnsi="Times New Roman" w:cs="Times New Roman"/>
          <w:color w:val="000000" w:themeColor="text1"/>
          <w:sz w:val="24"/>
          <w:szCs w:val="24"/>
        </w:rPr>
        <w:t>Methods:</w:t>
      </w:r>
      <w:bookmarkEnd w:id="2"/>
    </w:p>
    <w:p w14:paraId="5AF1DB0C" w14:textId="77777777" w:rsidR="00F56E5C" w:rsidRPr="00F56E5C" w:rsidRDefault="00F56E5C" w:rsidP="005F0B31"/>
    <w:p w14:paraId="7737DB5C" w14:textId="4A75426D" w:rsidR="00B8244C" w:rsidRPr="005F0B31" w:rsidRDefault="00B8244C" w:rsidP="0032747A">
      <w:pPr>
        <w:pStyle w:val="Heading2"/>
        <w:rPr>
          <w:rStyle w:val="Emphasis"/>
          <w:rFonts w:ascii="Times New Roman" w:hAnsi="Times New Roman" w:cs="Times New Roman"/>
          <w:i w:val="0"/>
          <w:color w:val="000000" w:themeColor="text1"/>
          <w:sz w:val="24"/>
          <w:szCs w:val="24"/>
        </w:rPr>
      </w:pPr>
      <w:bookmarkStart w:id="3" w:name="_Toc94545540"/>
      <w:r w:rsidRPr="005F0B31">
        <w:rPr>
          <w:rFonts w:ascii="Times New Roman" w:hAnsi="Times New Roman" w:cs="Times New Roman"/>
          <w:i/>
          <w:iCs/>
          <w:color w:val="000000" w:themeColor="text1"/>
          <w:sz w:val="24"/>
          <w:szCs w:val="24"/>
        </w:rPr>
        <w:t>Study area</w:t>
      </w:r>
      <w:r w:rsidR="00BF598D" w:rsidRPr="005F0B31">
        <w:rPr>
          <w:rFonts w:ascii="Times New Roman" w:hAnsi="Times New Roman" w:cs="Times New Roman"/>
          <w:i/>
          <w:iCs/>
          <w:color w:val="000000" w:themeColor="text1"/>
          <w:sz w:val="24"/>
          <w:szCs w:val="24"/>
        </w:rPr>
        <w:t xml:space="preserve">. </w:t>
      </w:r>
      <w:r w:rsidR="00BF598D" w:rsidRPr="005F0B31">
        <w:rPr>
          <w:rStyle w:val="Emphasis"/>
          <w:rFonts w:ascii="Times New Roman" w:hAnsi="Times New Roman" w:cs="Times New Roman"/>
          <w:i w:val="0"/>
          <w:color w:val="000000" w:themeColor="text1"/>
          <w:sz w:val="24"/>
          <w:szCs w:val="24"/>
        </w:rPr>
        <w:t>—</w:t>
      </w:r>
      <w:bookmarkEnd w:id="3"/>
    </w:p>
    <w:p w14:paraId="0D5AA9DF" w14:textId="77777777" w:rsidR="005E16DC" w:rsidRPr="00D37B11" w:rsidRDefault="005E16DC" w:rsidP="00074367">
      <w:pPr>
        <w:rPr>
          <w:i/>
        </w:rPr>
      </w:pPr>
    </w:p>
    <w:p w14:paraId="34E7491D" w14:textId="6189ED7B" w:rsidR="00B8244C" w:rsidRPr="001A1F5A" w:rsidRDefault="00B8244C" w:rsidP="00846686">
      <w:pPr>
        <w:spacing w:line="480" w:lineRule="auto"/>
        <w:rPr>
          <w:color w:val="000000"/>
        </w:rPr>
      </w:pPr>
      <w:r w:rsidRPr="00846686">
        <w:t xml:space="preserve">This study was conducted </w:t>
      </w:r>
      <w:r w:rsidR="0026375E" w:rsidRPr="00846686">
        <w:t xml:space="preserve">at the outlet of </w:t>
      </w:r>
      <w:proofErr w:type="spellStart"/>
      <w:r w:rsidR="0026375E" w:rsidRPr="00846686">
        <w:t>Chilko</w:t>
      </w:r>
      <w:proofErr w:type="spellEnd"/>
      <w:r w:rsidR="0026375E" w:rsidRPr="00846686">
        <w:t xml:space="preserve"> Lake</w:t>
      </w:r>
      <w:r w:rsidR="008138CF" w:rsidRPr="00846686">
        <w:t xml:space="preserve"> </w:t>
      </w:r>
      <w:r w:rsidRPr="00846686">
        <w:t xml:space="preserve">(also known as </w:t>
      </w:r>
      <w:proofErr w:type="spellStart"/>
      <w:r w:rsidRPr="00846686">
        <w:rPr>
          <w:highlight w:val="white"/>
        </w:rPr>
        <w:t>Tŝilhqox</w:t>
      </w:r>
      <w:proofErr w:type="spellEnd"/>
      <w:r w:rsidRPr="00846686">
        <w:rPr>
          <w:highlight w:val="white"/>
        </w:rPr>
        <w:t xml:space="preserve"> </w:t>
      </w:r>
      <w:proofErr w:type="spellStart"/>
      <w:r w:rsidRPr="00846686">
        <w:rPr>
          <w:highlight w:val="white"/>
        </w:rPr>
        <w:t>Biny</w:t>
      </w:r>
      <w:proofErr w:type="spellEnd"/>
      <w:r w:rsidRPr="00846686">
        <w:rPr>
          <w:highlight w:val="white"/>
        </w:rPr>
        <w:t>)</w:t>
      </w:r>
      <w:r w:rsidRPr="00846686">
        <w:t>, British Columbia, Canada</w:t>
      </w:r>
      <w:r w:rsidR="004A53BF" w:rsidRPr="00846686">
        <w:t xml:space="preserve"> (</w:t>
      </w:r>
      <w:r w:rsidR="00846686" w:rsidRPr="001A1F5A">
        <w:rPr>
          <w:color w:val="000000"/>
        </w:rPr>
        <w:t>51.294</w:t>
      </w:r>
      <w:r w:rsidR="004A53BF" w:rsidRPr="00846686">
        <w:t>,</w:t>
      </w:r>
      <w:r w:rsidR="00846686" w:rsidRPr="001A1F5A">
        <w:rPr>
          <w:color w:val="000000"/>
        </w:rPr>
        <w:t> -124.077</w:t>
      </w:r>
      <w:r w:rsidR="004A53BF" w:rsidRPr="00846686">
        <w:t xml:space="preserve">) </w:t>
      </w:r>
      <w:r w:rsidRPr="00846686">
        <w:t xml:space="preserve">(Fig. 1). </w:t>
      </w:r>
      <w:proofErr w:type="spellStart"/>
      <w:r w:rsidRPr="00846686">
        <w:t>Chilko</w:t>
      </w:r>
      <w:proofErr w:type="spellEnd"/>
      <w:r w:rsidRPr="00846686">
        <w:t xml:space="preserve"> Lake is a 180 km</w:t>
      </w:r>
      <w:r w:rsidRPr="00846686">
        <w:rPr>
          <w:vertAlign w:val="superscript"/>
        </w:rPr>
        <w:t>2</w:t>
      </w:r>
      <w:r w:rsidRPr="00846686">
        <w:t xml:space="preserve">, high elevation (~1100 </w:t>
      </w:r>
      <w:proofErr w:type="spellStart"/>
      <w:r w:rsidRPr="00846686">
        <w:t>m.a.s.l</w:t>
      </w:r>
      <w:proofErr w:type="spellEnd"/>
      <w:r w:rsidRPr="00846686">
        <w:t xml:space="preserve">) lake that has a north-south orientation and stretches ~65 km long. </w:t>
      </w:r>
      <w:r w:rsidR="0026375E" w:rsidRPr="00846686">
        <w:t xml:space="preserve">Each spring, Fisheries and Oceans Canada (DFO) installs </w:t>
      </w:r>
      <w:r w:rsidRPr="00846686">
        <w:t xml:space="preserve">a counting fence to estimate the </w:t>
      </w:r>
      <w:r w:rsidR="0026375E" w:rsidRPr="00846686">
        <w:t xml:space="preserve">numbers </w:t>
      </w:r>
      <w:r w:rsidRPr="00846686">
        <w:t>of outmigrant smolts. The DFO counting fence is located approximately 1.</w:t>
      </w:r>
      <w:r w:rsidR="00396D10" w:rsidRPr="00846686">
        <w:t>3</w:t>
      </w:r>
      <w:r w:rsidR="00543B47" w:rsidRPr="00846686">
        <w:t>-</w:t>
      </w:r>
      <w:r w:rsidRPr="00846686">
        <w:t xml:space="preserve">km downstream from </w:t>
      </w:r>
      <w:proofErr w:type="spellStart"/>
      <w:r w:rsidRPr="00846686">
        <w:t>Chilko</w:t>
      </w:r>
      <w:proofErr w:type="spellEnd"/>
      <w:r w:rsidRPr="00846686">
        <w:t xml:space="preserve"> Lake (Fig. 1) and has been deployed annually since the early 1950s (Irvine and Akenhead 2013). Smolt densities obtained from the counting fence are estimated using digital photographs of smolt</w:t>
      </w:r>
      <w:r w:rsidR="00073F1F">
        <w:t>s</w:t>
      </w:r>
      <w:r w:rsidR="006C5F79" w:rsidRPr="00846686">
        <w:t xml:space="preserve"> passing through the fence at regular time intervals and integrate estimates of smolt speeds as they pass</w:t>
      </w:r>
      <w:r w:rsidRPr="00846686">
        <w:t xml:space="preserve">. </w:t>
      </w:r>
      <w:r w:rsidR="006C5F79" w:rsidRPr="00846686">
        <w:t>In 2016,</w:t>
      </w:r>
      <w:r w:rsidRPr="00846686">
        <w:t xml:space="preserve"> smolt densities were estimated hourly. </w:t>
      </w:r>
    </w:p>
    <w:p w14:paraId="7DBB1B11" w14:textId="77777777" w:rsidR="00457277" w:rsidRPr="00D37B11" w:rsidRDefault="00457277" w:rsidP="00E71425">
      <w:pPr>
        <w:spacing w:line="480" w:lineRule="auto"/>
        <w:rPr>
          <w:i/>
        </w:rPr>
      </w:pPr>
    </w:p>
    <w:p w14:paraId="02CBB125" w14:textId="2B2F21D9" w:rsidR="005C26B4" w:rsidRPr="005F0B31" w:rsidRDefault="005C26B4" w:rsidP="00C70DAF">
      <w:pPr>
        <w:pStyle w:val="Heading2"/>
        <w:rPr>
          <w:rFonts w:ascii="Times New Roman" w:hAnsi="Times New Roman" w:cs="Times New Roman"/>
          <w:i/>
          <w:iCs/>
          <w:color w:val="000000" w:themeColor="text1"/>
          <w:sz w:val="24"/>
          <w:szCs w:val="24"/>
        </w:rPr>
      </w:pPr>
      <w:bookmarkStart w:id="4" w:name="_Toc94545541"/>
      <w:r w:rsidRPr="005F0B31">
        <w:rPr>
          <w:rFonts w:ascii="Times New Roman" w:hAnsi="Times New Roman" w:cs="Times New Roman"/>
          <w:i/>
          <w:iCs/>
          <w:color w:val="000000" w:themeColor="text1"/>
          <w:sz w:val="24"/>
          <w:szCs w:val="24"/>
        </w:rPr>
        <w:t>DIDSON deployment</w:t>
      </w:r>
      <w:r w:rsidR="00BF598D" w:rsidRPr="005F0B31">
        <w:rPr>
          <w:rFonts w:ascii="Times New Roman" w:hAnsi="Times New Roman" w:cs="Times New Roman"/>
          <w:i/>
          <w:iCs/>
          <w:color w:val="000000" w:themeColor="text1"/>
          <w:sz w:val="24"/>
          <w:szCs w:val="24"/>
        </w:rPr>
        <w:t xml:space="preserve">. </w:t>
      </w:r>
      <w:r w:rsidR="00BF598D" w:rsidRPr="005F0B31">
        <w:rPr>
          <w:rStyle w:val="Emphasis"/>
          <w:rFonts w:ascii="Times New Roman" w:hAnsi="Times New Roman" w:cs="Times New Roman"/>
          <w:i w:val="0"/>
          <w:color w:val="000000" w:themeColor="text1"/>
          <w:sz w:val="24"/>
          <w:szCs w:val="24"/>
        </w:rPr>
        <w:t>—</w:t>
      </w:r>
      <w:bookmarkEnd w:id="4"/>
    </w:p>
    <w:p w14:paraId="32E9C0AF" w14:textId="3BB6685F" w:rsidR="005E16DC" w:rsidRPr="00D37B11" w:rsidRDefault="005E16DC" w:rsidP="00E71425">
      <w:pPr>
        <w:spacing w:line="480" w:lineRule="auto"/>
        <w:rPr>
          <w:iCs/>
        </w:rPr>
      </w:pPr>
    </w:p>
    <w:p w14:paraId="319008EE" w14:textId="4C6BB4AD" w:rsidR="002F17C7" w:rsidRPr="001A1F5A" w:rsidRDefault="005E16DC" w:rsidP="00BA2AC5">
      <w:pPr>
        <w:spacing w:line="480" w:lineRule="auto"/>
        <w:rPr>
          <w:color w:val="000000"/>
        </w:rPr>
      </w:pPr>
      <w:r w:rsidRPr="00BA2AC5">
        <w:tab/>
      </w:r>
      <w:r w:rsidR="005C26B4" w:rsidRPr="00BA2AC5">
        <w:t>The DIDSON system</w:t>
      </w:r>
      <w:r w:rsidR="00AD5241" w:rsidRPr="00BA2AC5">
        <w:t xml:space="preserve"> (Sound Metrics, Bellevue, Washington)</w:t>
      </w:r>
      <w:r w:rsidR="005C26B4" w:rsidRPr="00BA2AC5">
        <w:t xml:space="preserve"> was deployed at 5 </w:t>
      </w:r>
      <w:r w:rsidR="00CC3083" w:rsidRPr="00BA2AC5">
        <w:t>different locations</w:t>
      </w:r>
      <w:r w:rsidR="005C26B4" w:rsidRPr="00BA2AC5">
        <w:t xml:space="preserve"> (Fig. 1) from April 20 - April 29 in 2016 during the </w:t>
      </w:r>
      <w:r w:rsidR="00A63F8E" w:rsidRPr="00BA2AC5">
        <w:t>Sockeye Salmon</w:t>
      </w:r>
      <w:r w:rsidR="005C26B4" w:rsidRPr="00BA2AC5">
        <w:t xml:space="preserve"> smolt outmigration. We deployed the DIDSON upstream of the counting fence (site UF</w:t>
      </w:r>
      <w:r w:rsidR="00025D99" w:rsidRPr="00BA2AC5">
        <w:t>;</w:t>
      </w:r>
      <w:r w:rsidR="00C70DAF" w:rsidRPr="001A1F5A">
        <w:rPr>
          <w:color w:val="000000"/>
        </w:rPr>
        <w:t xml:space="preserve"> 51.625</w:t>
      </w:r>
      <w:r w:rsidR="00C70DAF" w:rsidRPr="00BA2AC5">
        <w:t xml:space="preserve">, </w:t>
      </w:r>
      <w:r w:rsidR="00C70DAF" w:rsidRPr="001A1F5A">
        <w:rPr>
          <w:color w:val="000000"/>
        </w:rPr>
        <w:t>-124.142</w:t>
      </w:r>
      <w:r w:rsidR="005C26B4" w:rsidRPr="00BA2AC5">
        <w:t>) from April 20 – 21 2016 and April 27 – 29 2016.</w:t>
      </w:r>
      <w:r w:rsidR="002F17C7" w:rsidRPr="00BA2AC5">
        <w:t xml:space="preserve"> </w:t>
      </w:r>
      <w:r w:rsidR="005C26B4" w:rsidRPr="00BA2AC5">
        <w:t xml:space="preserve">We also stationed the DIDSON downstream from </w:t>
      </w:r>
      <w:proofErr w:type="spellStart"/>
      <w:r w:rsidR="005C26B4" w:rsidRPr="00BA2AC5">
        <w:t>Chilko</w:t>
      </w:r>
      <w:proofErr w:type="spellEnd"/>
      <w:r w:rsidR="005C26B4" w:rsidRPr="00BA2AC5">
        <w:t xml:space="preserve"> River (site DR</w:t>
      </w:r>
      <w:r w:rsidR="00A86115" w:rsidRPr="00BA2AC5">
        <w:t>;</w:t>
      </w:r>
      <w:r w:rsidR="008402B2" w:rsidRPr="001A1F5A">
        <w:rPr>
          <w:color w:val="000000"/>
        </w:rPr>
        <w:t xml:space="preserve"> 51.626, -124.142</w:t>
      </w:r>
      <w:r w:rsidR="005C26B4" w:rsidRPr="00BA2AC5">
        <w:t>) from April 21 – 22 2016 and downstream from the counting fence (site DF</w:t>
      </w:r>
      <w:r w:rsidR="00615B2D" w:rsidRPr="00BA2AC5">
        <w:t>;</w:t>
      </w:r>
      <w:r w:rsidR="009D35DE" w:rsidRPr="001A1F5A">
        <w:rPr>
          <w:color w:val="000000"/>
        </w:rPr>
        <w:t xml:space="preserve"> 51.625, -124.141</w:t>
      </w:r>
      <w:r w:rsidR="005C26B4" w:rsidRPr="00BA2AC5">
        <w:t xml:space="preserve">) from April 23 – 24 2016. </w:t>
      </w:r>
      <w:r w:rsidR="005C26B4" w:rsidRPr="00BA2AC5">
        <w:lastRenderedPageBreak/>
        <w:t>Finally, the DIDSON was positioned at a narrow river segment (site N</w:t>
      </w:r>
      <w:r w:rsidR="000E74D5" w:rsidRPr="00BA2AC5">
        <w:t>25</w:t>
      </w:r>
      <w:r w:rsidR="005716E2" w:rsidRPr="00BA2AC5">
        <w:t>26</w:t>
      </w:r>
      <w:r w:rsidR="00AF2D0B" w:rsidRPr="00BA2AC5">
        <w:t>;</w:t>
      </w:r>
      <w:r w:rsidR="009D35DE" w:rsidRPr="001A1F5A">
        <w:rPr>
          <w:color w:val="000000"/>
        </w:rPr>
        <w:t xml:space="preserve"> 51.615, -124.152</w:t>
      </w:r>
      <w:r w:rsidR="005C26B4" w:rsidRPr="00BA2AC5">
        <w:t xml:space="preserve">) from April 25 – 26 2016 and April </w:t>
      </w:r>
      <w:r w:rsidR="003742CE" w:rsidRPr="00BA2AC5">
        <w:t>29,</w:t>
      </w:r>
      <w:r w:rsidR="005C26B4" w:rsidRPr="00BA2AC5">
        <w:t xml:space="preserve"> 2016</w:t>
      </w:r>
      <w:r w:rsidR="00151366" w:rsidRPr="00BA2AC5">
        <w:t xml:space="preserve"> (site N29; </w:t>
      </w:r>
      <w:r w:rsidR="00BA2AC5" w:rsidRPr="001A1F5A">
        <w:rPr>
          <w:color w:val="000000"/>
        </w:rPr>
        <w:t>51.615</w:t>
      </w:r>
      <w:r w:rsidR="00BA2AC5" w:rsidRPr="00BA2AC5">
        <w:t xml:space="preserve">, </w:t>
      </w:r>
      <w:r w:rsidR="00BA2AC5" w:rsidRPr="001A1F5A">
        <w:rPr>
          <w:color w:val="000000"/>
        </w:rPr>
        <w:t>-124.151)</w:t>
      </w:r>
      <w:r w:rsidR="005C26B4" w:rsidRPr="00BA2AC5">
        <w:t xml:space="preserve">. </w:t>
      </w:r>
      <w:r w:rsidR="003F4D55" w:rsidRPr="00BA2AC5">
        <w:rPr>
          <w:iCs/>
        </w:rPr>
        <w:t>The DIDSON was deployed on a custom-built metal tripod. This frame allowed the DIDSON to be placed ~0.5-m above the riverbed and keep the sensor between level to the water’s surface and -15°</w:t>
      </w:r>
      <w:r w:rsidR="0010260D" w:rsidRPr="00BA2AC5">
        <w:rPr>
          <w:iCs/>
        </w:rPr>
        <w:t>,</w:t>
      </w:r>
      <w:r w:rsidR="003F4D55" w:rsidRPr="00BA2AC5">
        <w:rPr>
          <w:iCs/>
        </w:rPr>
        <w:t xml:space="preserve"> and perpendicular to the flow. We used two different configurations of the DIDSON</w:t>
      </w:r>
      <w:r w:rsidR="0010260D" w:rsidRPr="00BA2AC5">
        <w:rPr>
          <w:iCs/>
        </w:rPr>
        <w:t>:</w:t>
      </w:r>
      <w:r w:rsidR="003F4D55" w:rsidRPr="00BA2AC5">
        <w:rPr>
          <w:iCs/>
        </w:rPr>
        <w:t xml:space="preserve"> the first constrained the detection range to ~5 meters and the second to 10 meters into the river channel (Table 1), with the outlet or river width 70-100 m depending upon the site.  </w:t>
      </w:r>
    </w:p>
    <w:p w14:paraId="5714566D" w14:textId="77777777" w:rsidR="00794512" w:rsidRPr="00D37B11" w:rsidRDefault="00794512" w:rsidP="00E71425">
      <w:pPr>
        <w:spacing w:line="480" w:lineRule="auto"/>
        <w:rPr>
          <w:iCs/>
        </w:rPr>
      </w:pPr>
    </w:p>
    <w:p w14:paraId="7A2E3BB7" w14:textId="6803C185" w:rsidR="00440B18" w:rsidRDefault="00440B18" w:rsidP="00A919F5">
      <w:pPr>
        <w:pStyle w:val="Heading2"/>
        <w:rPr>
          <w:rFonts w:ascii="Times New Roman" w:hAnsi="Times New Roman" w:cs="Times New Roman"/>
          <w:i/>
          <w:iCs/>
          <w:color w:val="000000" w:themeColor="text1"/>
          <w:sz w:val="24"/>
          <w:szCs w:val="24"/>
        </w:rPr>
      </w:pPr>
      <w:bookmarkStart w:id="5" w:name="_Toc94545542"/>
      <w:r w:rsidRPr="005F0B31">
        <w:rPr>
          <w:rFonts w:ascii="Times New Roman" w:hAnsi="Times New Roman" w:cs="Times New Roman"/>
          <w:i/>
          <w:iCs/>
          <w:color w:val="000000" w:themeColor="text1"/>
          <w:sz w:val="24"/>
          <w:szCs w:val="24"/>
        </w:rPr>
        <w:t>DIDSON data collection and video processing</w:t>
      </w:r>
      <w:r w:rsidR="00BF450B" w:rsidRPr="005F0B31">
        <w:rPr>
          <w:rFonts w:ascii="Times New Roman" w:hAnsi="Times New Roman" w:cs="Times New Roman"/>
          <w:i/>
          <w:iCs/>
          <w:color w:val="000000" w:themeColor="text1"/>
          <w:sz w:val="24"/>
          <w:szCs w:val="24"/>
        </w:rPr>
        <w:t xml:space="preserve">. </w:t>
      </w:r>
      <w:r w:rsidR="00BF450B" w:rsidRPr="005F0B31">
        <w:rPr>
          <w:rStyle w:val="Emphasis"/>
          <w:rFonts w:ascii="Times New Roman" w:hAnsi="Times New Roman" w:cs="Times New Roman"/>
          <w:i w:val="0"/>
          <w:color w:val="000000" w:themeColor="text1"/>
          <w:sz w:val="24"/>
          <w:szCs w:val="24"/>
        </w:rPr>
        <w:t>—</w:t>
      </w:r>
      <w:bookmarkEnd w:id="5"/>
      <w:r w:rsidRPr="005F0B31">
        <w:rPr>
          <w:rFonts w:ascii="Times New Roman" w:hAnsi="Times New Roman" w:cs="Times New Roman"/>
          <w:i/>
          <w:iCs/>
          <w:color w:val="000000" w:themeColor="text1"/>
          <w:sz w:val="24"/>
          <w:szCs w:val="24"/>
        </w:rPr>
        <w:t xml:space="preserve"> </w:t>
      </w:r>
    </w:p>
    <w:p w14:paraId="7323FEEE" w14:textId="77777777" w:rsidR="00F56E5C" w:rsidRPr="00F56E5C" w:rsidRDefault="00F56E5C" w:rsidP="005F0B31"/>
    <w:p w14:paraId="0A7DBF92" w14:textId="7C4B8C38" w:rsidR="00440B18" w:rsidRPr="00D37B11" w:rsidRDefault="00440B18" w:rsidP="00E71425">
      <w:pPr>
        <w:spacing w:line="480" w:lineRule="auto"/>
        <w:rPr>
          <w:iCs/>
        </w:rPr>
      </w:pPr>
      <w:r w:rsidRPr="00D37B11">
        <w:t xml:space="preserve">Approximately 100 hours of DIDSON acoustic sonar videos were </w:t>
      </w:r>
      <w:r w:rsidR="00E510DA" w:rsidRPr="00D37B11">
        <w:t xml:space="preserve">recorded and </w:t>
      </w:r>
      <w:r w:rsidR="00FB2C88" w:rsidRPr="00D37B11">
        <w:t>evaluated</w:t>
      </w:r>
      <w:r w:rsidR="00E510DA" w:rsidRPr="00D37B11">
        <w:t xml:space="preserve"> across </w:t>
      </w:r>
      <w:r w:rsidR="003F41B0">
        <w:t xml:space="preserve">the </w:t>
      </w:r>
      <w:r w:rsidR="00E510DA" w:rsidRPr="00D37B11">
        <w:t>5 sites</w:t>
      </w:r>
      <w:r w:rsidRPr="00D37B11">
        <w:t xml:space="preserve">. Video files from the DIDSON were analyzed in 30-minute intervals and viewed using the DIDSON Control and Display software (Sound Metrics, Bellevue, Washington). </w:t>
      </w:r>
      <w:r w:rsidR="003F41B0" w:rsidRPr="00D37B11">
        <w:t>Bull Trout were identified based on their body shape (elongated) and</w:t>
      </w:r>
      <w:r w:rsidR="003F41B0">
        <w:t xml:space="preserve"> large</w:t>
      </w:r>
      <w:r w:rsidR="003F41B0" w:rsidRPr="00D37B11">
        <w:t xml:space="preserve"> size relative to out-migrating smolts. Conversely, Sockeye Salmon smolts were identified based on schooling behavior which generated easily identifiable “clouds” of small fish grouped tightly together. </w:t>
      </w:r>
      <w:r w:rsidRPr="00D37B11">
        <w:t xml:space="preserve">In </w:t>
      </w:r>
      <w:r w:rsidR="003F41B0">
        <w:t>each</w:t>
      </w:r>
      <w:r w:rsidR="003F41B0" w:rsidRPr="00D37B11">
        <w:t xml:space="preserve"> </w:t>
      </w:r>
      <w:r w:rsidRPr="00D37B11">
        <w:t xml:space="preserve">video, interactions between Bull Trout and out-migrating </w:t>
      </w:r>
      <w:r w:rsidR="00A63F8E" w:rsidRPr="00D37B11">
        <w:t>Sockeye Salmon</w:t>
      </w:r>
      <w:r w:rsidR="00E23A7D" w:rsidRPr="00D37B11">
        <w:t xml:space="preserve"> </w:t>
      </w:r>
      <w:r w:rsidRPr="00D37B11">
        <w:t xml:space="preserve">smolts were recorded. </w:t>
      </w:r>
      <w:r w:rsidR="003F41B0">
        <w:t>For the purposes of this study, we defined i</w:t>
      </w:r>
      <w:r w:rsidR="007B7FA6" w:rsidRPr="00D37B11">
        <w:t xml:space="preserve">nteractions </w:t>
      </w:r>
      <w:r w:rsidR="003F41B0">
        <w:t>as</w:t>
      </w:r>
      <w:r w:rsidR="007B7FA6" w:rsidRPr="00D37B11">
        <w:t xml:space="preserve"> any </w:t>
      </w:r>
      <w:r w:rsidR="003F41B0">
        <w:t>instance</w:t>
      </w:r>
      <w:r w:rsidR="003F41B0" w:rsidRPr="00D37B11">
        <w:t xml:space="preserve"> </w:t>
      </w:r>
      <w:r w:rsidR="0062606D">
        <w:t xml:space="preserve">when </w:t>
      </w:r>
      <w:r w:rsidR="007B7FA6" w:rsidRPr="00D37B11">
        <w:t>it appeared that either Bull Trout or smolts (or both) reacted to the presence or proximity of the other within the video</w:t>
      </w:r>
      <w:r w:rsidR="00A126B4" w:rsidRPr="00D37B11">
        <w:t>.</w:t>
      </w:r>
      <w:r w:rsidRPr="00D37B11">
        <w:t xml:space="preserve"> For every interaction that was recorded, the </w:t>
      </w:r>
      <w:r w:rsidR="003F41B0">
        <w:t>date and time</w:t>
      </w:r>
      <w:r w:rsidRPr="00D37B11">
        <w:t xml:space="preserve"> and lengths of Bull Trout were recorded. The </w:t>
      </w:r>
      <w:r w:rsidR="00354A6D" w:rsidRPr="00D37B11">
        <w:t xml:space="preserve">total length (TL) </w:t>
      </w:r>
      <w:r w:rsidRPr="00D37B11">
        <w:t xml:space="preserve">of </w:t>
      </w:r>
      <w:r w:rsidR="00354A6D" w:rsidRPr="00D37B11">
        <w:t xml:space="preserve">all </w:t>
      </w:r>
      <w:r w:rsidRPr="00D37B11">
        <w:t xml:space="preserve">Bull Trout at a given interaction were recorded using the “Measure” tool </w:t>
      </w:r>
      <w:r w:rsidR="00354A6D" w:rsidRPr="00D37B11">
        <w:t xml:space="preserve">to the nearest cm </w:t>
      </w:r>
      <w:r w:rsidRPr="00D37B11">
        <w:t>within the DIDSON Control and Display software.</w:t>
      </w:r>
    </w:p>
    <w:p w14:paraId="7508906E" w14:textId="0189E887" w:rsidR="00064CB0" w:rsidRPr="00D37B11" w:rsidRDefault="00064CB0" w:rsidP="00E71425">
      <w:pPr>
        <w:spacing w:line="480" w:lineRule="auto"/>
        <w:ind w:firstLine="720"/>
      </w:pPr>
      <w:r w:rsidRPr="00D37B11">
        <w:t xml:space="preserve">Videos were processed at frame rates of ~25 - 50 frames/s and were played back, slowed down, and/or paused when interactions were detected. This was done to verify interactions and to </w:t>
      </w:r>
      <w:r w:rsidRPr="00D37B11">
        <w:lastRenderedPageBreak/>
        <w:t xml:space="preserve">measure the lengths of interacting Bull Trout. Further, these videos were viewed using the “Background Subtraction” tool to remove potential static background and to better visualize fish passing through the video. Because Bull Trout are the primary piscivorous predator of migrating smolts in this system </w:t>
      </w:r>
      <w:r w:rsidR="00F843B6">
        <w:fldChar w:fldCharType="begin"/>
      </w:r>
      <w:r w:rsidR="00F843B6">
        <w:instrText xml:space="preserve"> ADDIN ZOTERO_ITEM CSL_CITATION {"citationID":"WA7koP2x","properties":{"formattedCitation":"(Furey et al. 2015, 2016b)","plainCitation":"(Furey et al. 2015, 2016b)","noteIndex":0},"citationItems":[{"id":131,"uris":["http://zotero.org/users/6698527/items/AZYDLQPJ"],"uri":["http://zotero.org/users/6698527/items/AZYDLQPJ"],"itemData":{"id":131,"type":"article-journal","container-title":"Journal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A."}],"issued":{"date-parts":[["2015",1]]}}},{"id":163,"uris":["http://zotero.org/users/6698527/items/USRWNGM6"],"uri":["http://zotero.org/users/6698527/items/USRWNGM6"],"itemData":{"id":163,"type":"article-journal","container-title":"Journal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F843B6">
        <w:fldChar w:fldCharType="separate"/>
      </w:r>
      <w:r w:rsidR="00D119AF">
        <w:rPr>
          <w:noProof/>
        </w:rPr>
        <w:t>(Furey et al. 2015, 2016b)</w:t>
      </w:r>
      <w:r w:rsidR="00F843B6">
        <w:fldChar w:fldCharType="end"/>
      </w:r>
      <w:r w:rsidR="0062606D">
        <w:t>,</w:t>
      </w:r>
      <w:r w:rsidR="00F843B6">
        <w:t xml:space="preserve"> </w:t>
      </w:r>
      <w:r w:rsidRPr="00D37B11">
        <w:t>we assumed that large fish on the screen were Bull Trout, but there are other fishes (mountain whitefish and rainbow trout primarily) that are present</w:t>
      </w:r>
      <w:r w:rsidR="00700391">
        <w:t xml:space="preserve"> (see Discussion)</w:t>
      </w:r>
      <w:r w:rsidRPr="00D37B11">
        <w:t>.</w:t>
      </w:r>
      <w:r w:rsidR="0009314F">
        <w:t xml:space="preserve"> </w:t>
      </w:r>
      <w:r w:rsidR="0009314F" w:rsidRPr="00D37B11">
        <w:t>Recorded observations of interactions between Bull Trout and smolts were standardized to per m</w:t>
      </w:r>
      <w:r w:rsidR="0009314F" w:rsidRPr="00D37B11">
        <w:rPr>
          <w:vertAlign w:val="superscript"/>
        </w:rPr>
        <w:t xml:space="preserve">2 </w:t>
      </w:r>
      <w:r w:rsidR="0009314F" w:rsidRPr="00D37B11">
        <w:t>because the window length</w:t>
      </w:r>
      <w:r w:rsidR="00B668BE">
        <w:t xml:space="preserve"> of the DIDSON</w:t>
      </w:r>
      <w:r w:rsidR="0009314F" w:rsidRPr="00D37B11">
        <w:t xml:space="preserve"> (~5</w:t>
      </w:r>
      <w:r w:rsidR="0009314F">
        <w:t xml:space="preserve"> </w:t>
      </w:r>
      <w:r w:rsidR="0009314F" w:rsidRPr="00D37B11">
        <w:t>m vs 10</w:t>
      </w:r>
      <w:r w:rsidR="0009314F">
        <w:t xml:space="preserve"> </w:t>
      </w:r>
      <w:r w:rsidR="0009314F" w:rsidRPr="00D37B11">
        <w:t xml:space="preserve">m) and </w:t>
      </w:r>
      <w:r w:rsidR="0009314F">
        <w:t xml:space="preserve">thus </w:t>
      </w:r>
      <w:r w:rsidR="0009314F" w:rsidRPr="00D37B11">
        <w:t>area</w:t>
      </w:r>
      <w:r w:rsidR="0009314F">
        <w:t xml:space="preserve"> </w:t>
      </w:r>
      <w:r w:rsidR="00FE6D76">
        <w:t>observed</w:t>
      </w:r>
      <w:r w:rsidR="0062606D">
        <w:t>,</w:t>
      </w:r>
      <w:r w:rsidR="0009314F" w:rsidRPr="00D37B11">
        <w:t xml:space="preserve"> differed among </w:t>
      </w:r>
      <w:r w:rsidR="00965C35">
        <w:t>deployments</w:t>
      </w:r>
      <w:r w:rsidR="00965C35" w:rsidRPr="00D37B11">
        <w:t xml:space="preserve"> </w:t>
      </w:r>
      <w:r w:rsidR="0009314F" w:rsidRPr="00D37B11">
        <w:t xml:space="preserve">(Table 1). To estimate the window area </w:t>
      </w:r>
      <w:r w:rsidR="00965C35">
        <w:t xml:space="preserve">observed by the DIDSON </w:t>
      </w:r>
      <w:r w:rsidR="0009314F" w:rsidRPr="00D37B11">
        <w:t>(~9.87 m</w:t>
      </w:r>
      <w:r w:rsidR="0009314F" w:rsidRPr="00D37B11">
        <w:rPr>
          <w:vertAlign w:val="superscript"/>
        </w:rPr>
        <w:t>2</w:t>
      </w:r>
      <w:r w:rsidR="0009314F" w:rsidRPr="00D37B11">
        <w:t xml:space="preserve"> </w:t>
      </w:r>
      <w:r w:rsidR="0009314F">
        <w:t>for the 5-m window length and</w:t>
      </w:r>
      <w:r w:rsidR="0009314F" w:rsidRPr="00D37B11">
        <w:t xml:space="preserve"> ~29.27 m</w:t>
      </w:r>
      <w:r w:rsidR="0009314F" w:rsidRPr="00D37B11">
        <w:rPr>
          <w:vertAlign w:val="superscript"/>
        </w:rPr>
        <w:t>2</w:t>
      </w:r>
      <w:r w:rsidR="0009314F">
        <w:t xml:space="preserve"> for the 10-m window length</w:t>
      </w:r>
      <w:r w:rsidR="0009314F" w:rsidRPr="00D37B11">
        <w:t xml:space="preserve">), images of the DIDSON were imported and </w:t>
      </w:r>
      <w:r w:rsidR="0009314F">
        <w:t xml:space="preserve">window area </w:t>
      </w:r>
      <w:r w:rsidR="0009314F" w:rsidRPr="00D37B11">
        <w:t xml:space="preserve">calculated using ImageJ </w:t>
      </w:r>
      <w:r w:rsidR="006F0F97">
        <w:fldChar w:fldCharType="begin"/>
      </w:r>
      <w:r w:rsidR="006F0F97">
        <w:instrText xml:space="preserve"> ADDIN ZOTERO_ITEM CSL_CITATION {"citationID":"TBpIsvj9","properties":{"formattedCitation":"(Schneider et al. 2012)","plainCitation":"(Schneider et al. 2012)","noteIndex":0},"citationItems":[{"id":411,"uris":["http://zotero.org/users/6698527/items/UC5JTX5Q"],"uri":["http://zotero.org/users/6698527/items/UC5JTX5Q"],"itemData":{"id":411,"type":"article-journal","abstract":"For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fldChar w:fldCharType="separate"/>
      </w:r>
      <w:r w:rsidR="00D119AF">
        <w:rPr>
          <w:noProof/>
        </w:rPr>
        <w:t>(Schneider et al. 2012)</w:t>
      </w:r>
      <w:r w:rsidR="006F0F97">
        <w:fldChar w:fldCharType="end"/>
      </w:r>
      <w:r w:rsidR="004733C1">
        <w:t>.</w:t>
      </w:r>
    </w:p>
    <w:p w14:paraId="16B27BB3" w14:textId="77777777" w:rsidR="005E16DC" w:rsidRPr="00D37B11" w:rsidRDefault="005E16DC" w:rsidP="00E71425">
      <w:pPr>
        <w:spacing w:line="480" w:lineRule="auto"/>
        <w:rPr>
          <w:i/>
        </w:rPr>
      </w:pPr>
    </w:p>
    <w:p w14:paraId="7041F273" w14:textId="05037C00" w:rsidR="005E16DC" w:rsidRDefault="005E16DC">
      <w:pPr>
        <w:pStyle w:val="Heading2"/>
        <w:rPr>
          <w:rStyle w:val="Emphasis"/>
          <w:rFonts w:ascii="Times New Roman" w:hAnsi="Times New Roman" w:cs="Times New Roman"/>
          <w:i w:val="0"/>
          <w:color w:val="000000" w:themeColor="text1"/>
          <w:sz w:val="24"/>
          <w:szCs w:val="24"/>
        </w:rPr>
      </w:pPr>
      <w:bookmarkStart w:id="6" w:name="_Toc94545543"/>
      <w:r w:rsidRPr="005F0B31">
        <w:rPr>
          <w:rFonts w:ascii="Times New Roman" w:hAnsi="Times New Roman" w:cs="Times New Roman"/>
          <w:i/>
          <w:iCs/>
          <w:color w:val="000000" w:themeColor="text1"/>
          <w:sz w:val="24"/>
          <w:szCs w:val="24"/>
        </w:rPr>
        <w:t>Data analysis</w:t>
      </w:r>
      <w:r w:rsidR="00B50A4A" w:rsidRPr="005F0B31">
        <w:rPr>
          <w:rFonts w:ascii="Times New Roman" w:hAnsi="Times New Roman" w:cs="Times New Roman"/>
          <w:i/>
          <w:iCs/>
          <w:color w:val="000000" w:themeColor="text1"/>
          <w:sz w:val="24"/>
          <w:szCs w:val="24"/>
        </w:rPr>
        <w:t xml:space="preserve">. </w:t>
      </w:r>
      <w:r w:rsidR="00B50A4A" w:rsidRPr="005F0B31">
        <w:rPr>
          <w:rStyle w:val="Emphasis"/>
          <w:rFonts w:ascii="Times New Roman" w:hAnsi="Times New Roman" w:cs="Times New Roman"/>
          <w:i w:val="0"/>
          <w:color w:val="000000" w:themeColor="text1"/>
          <w:sz w:val="24"/>
          <w:szCs w:val="24"/>
        </w:rPr>
        <w:t>—</w:t>
      </w:r>
      <w:bookmarkEnd w:id="6"/>
    </w:p>
    <w:p w14:paraId="71B8C910" w14:textId="77777777" w:rsidR="00F56E5C" w:rsidRPr="005F0B31" w:rsidRDefault="00F56E5C" w:rsidP="00EB12EA"/>
    <w:p w14:paraId="34D59203" w14:textId="3AB48252" w:rsidR="0094328F" w:rsidRDefault="00BA0C20" w:rsidP="00E74574">
      <w:pPr>
        <w:spacing w:line="480" w:lineRule="auto"/>
      </w:pPr>
      <w:r w:rsidRPr="00D37B11">
        <w:t>Kruskal-</w:t>
      </w:r>
      <w:proofErr w:type="gramStart"/>
      <w:r w:rsidRPr="00D37B11">
        <w:t>Wallis</w:t>
      </w:r>
      <w:proofErr w:type="gramEnd"/>
      <w:r w:rsidRPr="00D37B11">
        <w:t xml:space="preserve"> rank sum tests were used to test for differences in the number of interactions</w:t>
      </w:r>
      <w:r w:rsidR="00D833F3">
        <w:t xml:space="preserve"> per 30</w:t>
      </w:r>
      <w:r w:rsidR="002F5077">
        <w:t>-</w:t>
      </w:r>
      <w:r w:rsidR="00D833F3">
        <w:t>minute interval</w:t>
      </w:r>
      <w:r w:rsidR="00E52ED3">
        <w:t>, standardized to</w:t>
      </w:r>
      <w:r w:rsidR="00D833F3">
        <w:t xml:space="preserve"> per m</w:t>
      </w:r>
      <w:r w:rsidR="00D833F3">
        <w:rPr>
          <w:vertAlign w:val="superscript"/>
        </w:rPr>
        <w:t>2</w:t>
      </w:r>
      <w:r w:rsidRPr="00D37B11">
        <w:t xml:space="preserve"> across</w:t>
      </w:r>
      <w:r w:rsidR="00EA22B1">
        <w:t xml:space="preserve"> all</w:t>
      </w:r>
      <w:r w:rsidRPr="00D37B11">
        <w:t xml:space="preserve"> </w:t>
      </w:r>
      <w:r w:rsidR="0081769E">
        <w:t>deployments</w:t>
      </w:r>
      <w:r w:rsidRPr="00D37B11">
        <w:t xml:space="preserve">. </w:t>
      </w:r>
      <w:r w:rsidR="00A919F5">
        <w:t xml:space="preserve">Intervals </w:t>
      </w:r>
      <w:r w:rsidR="00E52ED3">
        <w:t xml:space="preserve">that contained zero interactions were included in this analysis. </w:t>
      </w:r>
      <w:r w:rsidR="005E16DC" w:rsidRPr="00D37B11">
        <w:t xml:space="preserve">Non-parametric Wilcoxon rank sum tests were performed to test for differences in the number of </w:t>
      </w:r>
      <w:r w:rsidR="00F4134F">
        <w:t>standardized interactions</w:t>
      </w:r>
      <w:r w:rsidR="00D62BF0">
        <w:t xml:space="preserve"> (m</w:t>
      </w:r>
      <w:r w:rsidR="00D6110A">
        <w:rPr>
          <w:vertAlign w:val="superscript"/>
        </w:rPr>
        <w:t>-2</w:t>
      </w:r>
      <w:r w:rsidR="00156260">
        <w:t xml:space="preserve"> in each 30-minute interval</w:t>
      </w:r>
      <w:r w:rsidR="00D62BF0">
        <w:t>)</w:t>
      </w:r>
      <w:r w:rsidR="00F4134F">
        <w:t xml:space="preserve"> </w:t>
      </w:r>
      <w:r w:rsidR="005E16DC" w:rsidRPr="00D37B11">
        <w:t xml:space="preserve">between daylight and </w:t>
      </w:r>
      <w:r w:rsidR="00596935" w:rsidRPr="00D37B11">
        <w:t>nighttime</w:t>
      </w:r>
      <w:r w:rsidR="005E16DC" w:rsidRPr="00D37B11">
        <w:t xml:space="preserve"> hours (sunrise and sunset determined via </w:t>
      </w:r>
      <w:hyperlink r:id="rId8" w:history="1">
        <w:r w:rsidR="009D53B8" w:rsidRPr="00D37B11">
          <w:rPr>
            <w:rStyle w:val="Hyperlink"/>
          </w:rPr>
          <w:t>https://www.timeanddate.com/</w:t>
        </w:r>
      </w:hyperlink>
      <w:r w:rsidR="005E16DC" w:rsidRPr="00D37B11">
        <w:t>)</w:t>
      </w:r>
      <w:r w:rsidR="00D37B80" w:rsidRPr="00D37B11">
        <w:t xml:space="preserve"> both collectively among all </w:t>
      </w:r>
      <w:r w:rsidR="00661A48">
        <w:t>deployments</w:t>
      </w:r>
      <w:r w:rsidR="00773353">
        <w:t>,</w:t>
      </w:r>
      <w:r w:rsidR="00EF3FEC" w:rsidRPr="00D37B11">
        <w:t xml:space="preserve"> </w:t>
      </w:r>
      <w:r w:rsidR="00D37B80" w:rsidRPr="00D37B11">
        <w:t xml:space="preserve">and with a separate test for each of the five </w:t>
      </w:r>
      <w:r w:rsidR="00156260">
        <w:t>individual</w:t>
      </w:r>
      <w:r w:rsidR="00070316">
        <w:t xml:space="preserve"> deployments</w:t>
      </w:r>
      <w:r w:rsidR="009D53B8" w:rsidRPr="00D37B11">
        <w:t xml:space="preserve">. </w:t>
      </w:r>
      <w:r w:rsidR="005E16DC" w:rsidRPr="00D37B11">
        <w:t xml:space="preserve">Finally, correlations between </w:t>
      </w:r>
      <w:r w:rsidR="00156260">
        <w:t xml:space="preserve">migrating </w:t>
      </w:r>
      <w:r w:rsidR="005E16DC" w:rsidRPr="00D37B11">
        <w:t>smolt densities</w:t>
      </w:r>
      <w:r w:rsidR="0094252E">
        <w:t xml:space="preserve"> (collected from the DFO counting fence)</w:t>
      </w:r>
      <w:r w:rsidR="005E16DC" w:rsidRPr="00D37B11">
        <w:t xml:space="preserve"> and</w:t>
      </w:r>
      <w:r w:rsidR="00156260">
        <w:t xml:space="preserve"> standardized</w:t>
      </w:r>
      <w:r w:rsidR="005E16DC" w:rsidRPr="00D37B11">
        <w:t xml:space="preserve"> interactions </w:t>
      </w:r>
      <w:r w:rsidR="00156260">
        <w:t xml:space="preserve">(per hour, instead of every 30 minutes, to match the resolution of smolt density data from the counting fence) </w:t>
      </w:r>
      <w:r w:rsidR="005E16DC" w:rsidRPr="00D37B11">
        <w:t>between Bull Trout and smolts were tested</w:t>
      </w:r>
      <w:r w:rsidR="00156260">
        <w:t xml:space="preserve"> both</w:t>
      </w:r>
      <w:r w:rsidR="005E16DC" w:rsidRPr="00D37B11">
        <w:t xml:space="preserve"> </w:t>
      </w:r>
      <w:r w:rsidR="00156260">
        <w:t>collectively among</w:t>
      </w:r>
      <w:r w:rsidR="002D5600">
        <w:t xml:space="preserve"> all deployments and </w:t>
      </w:r>
      <w:r w:rsidR="00156260">
        <w:lastRenderedPageBreak/>
        <w:t>individually</w:t>
      </w:r>
      <w:r w:rsidR="002D5600">
        <w:t xml:space="preserve"> for each of the five different deployments</w:t>
      </w:r>
      <w:r w:rsidR="007C1291">
        <w:t xml:space="preserve"> </w:t>
      </w:r>
      <w:r w:rsidR="002D5600">
        <w:t xml:space="preserve">using </w:t>
      </w:r>
      <w:r w:rsidR="008E714D">
        <w:t>Spearman’s</w:t>
      </w:r>
      <w:r w:rsidR="004A1CA8">
        <w:t xml:space="preserve"> </w:t>
      </w:r>
      <w:r w:rsidR="00C43310">
        <w:t xml:space="preserve">rank order </w:t>
      </w:r>
      <w:r w:rsidR="002D5600">
        <w:t>correlation coefficient.</w:t>
      </w:r>
      <w:r w:rsidR="005E16DC" w:rsidRPr="00D37B11">
        <w:t xml:space="preserve"> </w:t>
      </w:r>
      <w:r w:rsidR="00723038">
        <w:t>Furthermore, because</w:t>
      </w:r>
      <w:r w:rsidR="00723038" w:rsidRPr="00D37B11">
        <w:t xml:space="preserve"> </w:t>
      </w:r>
      <w:r w:rsidR="00820F5F" w:rsidRPr="00D37B11">
        <w:t>we were</w:t>
      </w:r>
      <w:r w:rsidR="00AE7B76">
        <w:t xml:space="preserve"> only</w:t>
      </w:r>
      <w:r w:rsidR="00820F5F" w:rsidRPr="00D37B11">
        <w:t xml:space="preserve"> focused on predator-prey interactions during times of active smolt migrations, we removed any </w:t>
      </w:r>
      <w:proofErr w:type="gramStart"/>
      <w:r w:rsidR="00820F5F" w:rsidRPr="00D37B11">
        <w:t>time period</w:t>
      </w:r>
      <w:proofErr w:type="gramEnd"/>
      <w:r w:rsidR="00820F5F" w:rsidRPr="00D37B11">
        <w:t xml:space="preserve"> when smolts were not migrating due to fence closure (mostly during daylight hours)</w:t>
      </w:r>
      <w:r w:rsidR="00461B68">
        <w:t xml:space="preserve">, to better capture potential </w:t>
      </w:r>
      <w:r w:rsidR="00686FB2">
        <w:t>correlations</w:t>
      </w:r>
      <w:r w:rsidR="00461B68">
        <w:t xml:space="preserve"> between Bull Trout and smolt</w:t>
      </w:r>
      <w:r w:rsidR="005E55F5">
        <w:t xml:space="preserve"> densities</w:t>
      </w:r>
      <w:r w:rsidR="00275C1A">
        <w:t xml:space="preserve"> for these specific analyses</w:t>
      </w:r>
      <w:r w:rsidR="005E55F5">
        <w:t>.</w:t>
      </w:r>
      <w:r w:rsidR="005E16DC" w:rsidRPr="00D37B11">
        <w:t xml:space="preserve"> </w:t>
      </w:r>
    </w:p>
    <w:p w14:paraId="39EC6459" w14:textId="276D6009" w:rsidR="005E16DC" w:rsidRPr="009D4D15" w:rsidRDefault="001C3F1A" w:rsidP="009D4D15">
      <w:pPr>
        <w:spacing w:line="480" w:lineRule="auto"/>
        <w:ind w:firstLine="720"/>
      </w:pPr>
      <w:r>
        <w:rPr>
          <w:color w:val="202124"/>
          <w:highlight w:val="white"/>
        </w:rPr>
        <w:t xml:space="preserve">Bull Trout TL </w:t>
      </w:r>
      <w:r w:rsidR="000D4206">
        <w:rPr>
          <w:color w:val="202124"/>
          <w:highlight w:val="white"/>
        </w:rPr>
        <w:t>were</w:t>
      </w:r>
      <w:r>
        <w:rPr>
          <w:color w:val="202124"/>
          <w:highlight w:val="white"/>
        </w:rPr>
        <w:t xml:space="preserve"> measured in each</w:t>
      </w:r>
      <w:r w:rsidR="00522403">
        <w:rPr>
          <w:color w:val="202124"/>
          <w:highlight w:val="white"/>
        </w:rPr>
        <w:t xml:space="preserve"> recorded</w:t>
      </w:r>
      <w:r>
        <w:rPr>
          <w:color w:val="202124"/>
          <w:highlight w:val="white"/>
        </w:rPr>
        <w:t xml:space="preserve"> interaction. </w:t>
      </w:r>
      <w:r w:rsidR="0087519F" w:rsidRPr="00D37B11">
        <w:rPr>
          <w:color w:val="202124"/>
          <w:highlight w:val="white"/>
        </w:rPr>
        <w:t xml:space="preserve">Because length measurements of Bull Trout were </w:t>
      </w:r>
      <w:r>
        <w:rPr>
          <w:color w:val="202124"/>
          <w:highlight w:val="white"/>
        </w:rPr>
        <w:t>measured</w:t>
      </w:r>
      <w:r w:rsidRPr="00D37B11">
        <w:rPr>
          <w:color w:val="202124"/>
          <w:highlight w:val="white"/>
        </w:rPr>
        <w:t xml:space="preserve"> </w:t>
      </w:r>
      <w:r w:rsidR="00CC6A3B" w:rsidRPr="00D37B11">
        <w:rPr>
          <w:color w:val="202124"/>
          <w:highlight w:val="white"/>
        </w:rPr>
        <w:t xml:space="preserve">for </w:t>
      </w:r>
      <w:r w:rsidR="0087519F" w:rsidRPr="00D37B11">
        <w:rPr>
          <w:color w:val="202124"/>
          <w:highlight w:val="white"/>
        </w:rPr>
        <w:t>every interaction</w:t>
      </w:r>
      <w:r w:rsidR="00531396">
        <w:rPr>
          <w:color w:val="202124"/>
          <w:highlight w:val="white"/>
        </w:rPr>
        <w:t xml:space="preserve"> </w:t>
      </w:r>
      <w:r w:rsidR="00531396">
        <w:rPr>
          <w:color w:val="202124"/>
        </w:rPr>
        <w:t xml:space="preserve">and </w:t>
      </w:r>
      <w:r w:rsidR="00531396" w:rsidRPr="00D37B11">
        <w:rPr>
          <w:color w:val="202124"/>
        </w:rPr>
        <w:t>Bull Trout in this system were not moving unidirectionally</w:t>
      </w:r>
      <w:r w:rsidR="0087519F" w:rsidRPr="00D37B11">
        <w:rPr>
          <w:color w:val="202124"/>
          <w:highlight w:val="white"/>
        </w:rPr>
        <w:t xml:space="preserve">, it is </w:t>
      </w:r>
      <w:r>
        <w:rPr>
          <w:color w:val="202124"/>
          <w:highlight w:val="white"/>
        </w:rPr>
        <w:t>nearly certain</w:t>
      </w:r>
      <w:r w:rsidR="0087519F" w:rsidRPr="00D37B11">
        <w:rPr>
          <w:color w:val="202124"/>
          <w:highlight w:val="white"/>
        </w:rPr>
        <w:t xml:space="preserve"> that individuals were remeasured several times.</w:t>
      </w:r>
      <w:r w:rsidR="0087519F" w:rsidRPr="00D37B11">
        <w:rPr>
          <w:color w:val="202124"/>
        </w:rPr>
        <w:t xml:space="preserve"> </w:t>
      </w:r>
      <w:r>
        <w:rPr>
          <w:color w:val="202124"/>
        </w:rPr>
        <w:t>as they pass</w:t>
      </w:r>
      <w:r w:rsidR="00531396">
        <w:rPr>
          <w:color w:val="202124"/>
        </w:rPr>
        <w:t>ed</w:t>
      </w:r>
      <w:r>
        <w:rPr>
          <w:color w:val="202124"/>
        </w:rPr>
        <w:t xml:space="preserve"> through the DIDSON’s viewing window from both upstream and downstream directions </w:t>
      </w:r>
      <w:r w:rsidR="00E0159E">
        <w:rPr>
          <w:color w:val="202124"/>
        </w:rPr>
        <w:fldChar w:fldCharType="begin"/>
      </w:r>
      <w:r w:rsidR="00E0159E">
        <w:rPr>
          <w:color w:val="202124"/>
        </w:rPr>
        <w:instrText xml:space="preserve"> ADDIN ZOTERO_ITEM CSL_CITATION {"citationID":"iwFOi8ij","properties":{"formattedCitation":"(Martignac et al. 2015)","plainCitation":"(Martignac et al. 2015)","noteIndex":0},"citationItems":[{"id":46,"uris":["http://zotero.org/users/6698527/items/PBE793DM"],"uri":["http://zotero.org/users/6698527/items/PBE793DM"],"itemData":{"id":46,"type":"article-journal","abstract":"European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E0159E">
        <w:rPr>
          <w:color w:val="202124"/>
        </w:rPr>
        <w:fldChar w:fldCharType="separate"/>
      </w:r>
      <w:r w:rsidR="00D119AF">
        <w:rPr>
          <w:noProof/>
          <w:color w:val="202124"/>
        </w:rPr>
        <w:t>(Martignac et al. 2015)</w:t>
      </w:r>
      <w:r w:rsidR="00E0159E">
        <w:rPr>
          <w:color w:val="202124"/>
        </w:rPr>
        <w:fldChar w:fldCharType="end"/>
      </w:r>
      <w:r w:rsidR="00E0159E">
        <w:rPr>
          <w:color w:val="202124"/>
        </w:rPr>
        <w:t xml:space="preserve">. </w:t>
      </w:r>
      <w:r w:rsidR="00CC6A3B" w:rsidRPr="00D37B11">
        <w:rPr>
          <w:color w:val="202124"/>
        </w:rPr>
        <w:t xml:space="preserve">In response, this distribution of </w:t>
      </w:r>
      <w:r w:rsidR="00A04C44" w:rsidRPr="00D37B11">
        <w:rPr>
          <w:color w:val="202124"/>
        </w:rPr>
        <w:t>comprehensive</w:t>
      </w:r>
      <w:r w:rsidR="00CC6A3B" w:rsidRPr="00D37B11">
        <w:rPr>
          <w:color w:val="202124"/>
        </w:rPr>
        <w:t xml:space="preserve">, but likely pseudo-replicated, </w:t>
      </w:r>
      <w:r>
        <w:rPr>
          <w:color w:val="202124"/>
        </w:rPr>
        <w:t>TLs</w:t>
      </w:r>
      <w:r w:rsidRPr="00D37B11">
        <w:rPr>
          <w:color w:val="202124"/>
        </w:rPr>
        <w:t xml:space="preserve"> </w:t>
      </w:r>
      <w:r w:rsidR="00CC6A3B" w:rsidRPr="00D37B11">
        <w:rPr>
          <w:color w:val="202124"/>
        </w:rPr>
        <w:t xml:space="preserve">were compared to a </w:t>
      </w:r>
      <w:r>
        <w:rPr>
          <w:color w:val="202124"/>
        </w:rPr>
        <w:t>subset of TLs</w:t>
      </w:r>
      <w:r w:rsidR="00CC6A3B" w:rsidRPr="00D37B11">
        <w:rPr>
          <w:color w:val="202124"/>
        </w:rPr>
        <w:t xml:space="preserve"> that only </w:t>
      </w:r>
      <w:r w:rsidR="00600284" w:rsidRPr="00D37B11">
        <w:rPr>
          <w:color w:val="202124"/>
        </w:rPr>
        <w:t xml:space="preserve">consisted </w:t>
      </w:r>
      <w:r w:rsidR="00600284">
        <w:rPr>
          <w:color w:val="202124"/>
        </w:rPr>
        <w:t>of</w:t>
      </w:r>
      <w:r>
        <w:rPr>
          <w:color w:val="202124"/>
        </w:rPr>
        <w:t xml:space="preserve"> </w:t>
      </w:r>
      <w:r w:rsidR="00CC6A3B" w:rsidRPr="00D37B11">
        <w:rPr>
          <w:color w:val="202124"/>
        </w:rPr>
        <w:t>Bull Trout from the single interaction that had the most Bull Trout in the frame for each deployment</w:t>
      </w:r>
      <w:r w:rsidR="008A5A3F" w:rsidRPr="00D37B11">
        <w:rPr>
          <w:color w:val="202124"/>
        </w:rPr>
        <w:t xml:space="preserve"> night</w:t>
      </w:r>
      <w:r w:rsidR="007C3397" w:rsidRPr="00D37B11">
        <w:rPr>
          <w:color w:val="202124"/>
        </w:rPr>
        <w:t xml:space="preserve">. </w:t>
      </w:r>
      <w:r w:rsidR="0087519F" w:rsidRPr="00D37B11">
        <w:rPr>
          <w:color w:val="202124"/>
        </w:rPr>
        <w:t xml:space="preserve"> </w:t>
      </w:r>
      <w:r w:rsidR="00593BB9" w:rsidRPr="00D37B11">
        <w:rPr>
          <w:color w:val="202124"/>
        </w:rPr>
        <w:t>Non</w:t>
      </w:r>
      <w:r w:rsidR="005E16DC" w:rsidRPr="00D37B11">
        <w:t>-parametric Wilcoxon rank sum tests were used to test for differences between</w:t>
      </w:r>
      <w:r w:rsidR="00773CB5" w:rsidRPr="00D37B11">
        <w:t xml:space="preserve"> </w:t>
      </w:r>
      <w:r w:rsidR="005E16DC" w:rsidRPr="00D37B11">
        <w:t>DIDSON</w:t>
      </w:r>
      <w:r w:rsidR="00B36CFE" w:rsidRPr="00D37B11">
        <w:t xml:space="preserve">-derived </w:t>
      </w:r>
      <w:r w:rsidR="005E16DC" w:rsidRPr="00D37B11">
        <w:t>estimates</w:t>
      </w:r>
      <w:r w:rsidR="00773CB5" w:rsidRPr="00D37B11">
        <w:t xml:space="preserve"> </w:t>
      </w:r>
      <w:r w:rsidR="005E16DC" w:rsidRPr="00D37B11">
        <w:t>of Bull Trout length</w:t>
      </w:r>
      <w:r w:rsidR="00593BB9" w:rsidRPr="00D37B11">
        <w:t xml:space="preserve"> and field estimates obtained from </w:t>
      </w:r>
      <w:r w:rsidR="00527A3A" w:rsidRPr="00D37B11">
        <w:t xml:space="preserve">prior </w:t>
      </w:r>
      <w:r w:rsidR="00593BB9" w:rsidRPr="00D37B11">
        <w:t>studies in the system</w:t>
      </w:r>
      <w:r w:rsidR="001A277D" w:rsidRPr="00D37B11">
        <w:t xml:space="preserve"> which captured Bull Trout </w:t>
      </w:r>
      <w:r w:rsidR="00351E39" w:rsidRPr="00D37B11">
        <w:t>via hook-and-line</w:t>
      </w:r>
      <w:r w:rsidR="00A81114" w:rsidRPr="00D37B11">
        <w:t xml:space="preserve"> or </w:t>
      </w:r>
      <w:r w:rsidR="008802F0" w:rsidRPr="00D37B11">
        <w:t>dip</w:t>
      </w:r>
      <w:r w:rsidR="00A40C0E" w:rsidRPr="00D37B11">
        <w:t xml:space="preserve"> net </w:t>
      </w:r>
      <w:r w:rsidR="008802F0" w:rsidRPr="00D37B11">
        <w:t>for telemetry and diet studies</w:t>
      </w:r>
      <w:r w:rsidR="00A81114" w:rsidRPr="00D37B11">
        <w:t xml:space="preserve"> </w:t>
      </w:r>
      <w:r w:rsidR="00033F37">
        <w:fldChar w:fldCharType="begin"/>
      </w:r>
      <w:r w:rsidR="00BD6729">
        <w:instrText xml:space="preserve"> ADDIN ZOTERO_ITEM CSL_CITATION {"citationID":"VLIP7Mhe","properties":{"formattedCitation":"(Furey et al. 2015; Furey and Hinch 2017; Kanigan 2019)","plainCitation":"(Furey et al. 2015; Furey and Hinch 2017; Kanigan 2019)","noteIndex":0},"citationItems":[{"id":131,"uris":["http://zotero.org/users/6698527/items/AZYDLQPJ"],"uri":["http://zotero.org/users/6698527/items/AZYDLQPJ"],"itemData":{"id":131,"type":"article-journal","container-title":"Journal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A."}],"issued":{"date-parts":[["2015",1]]}}},{"id":162,"uris":["http://zotero.org/users/6698527/items/9WT59K97"],"uri":["http://zotero.org/users/6698527/items/9WT59K97"],"itemData":{"id":162,"type":"article-journal","abstract":"Resource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G."}],"issued":{"date-parts":[["2017",5,4]]}}},{"id":413,"uris":["http://zotero.org/users/6698527/items/BW8LDKTM"],"uri":["http://zotero.org/users/6698527/items/BW8LDKTM"],"itemData":{"id":413,"type":"article-journal","container-title":"University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033F37">
        <w:fldChar w:fldCharType="separate"/>
      </w:r>
      <w:r w:rsidR="00D119AF">
        <w:rPr>
          <w:noProof/>
        </w:rPr>
        <w:t>(Furey et al. 2015; Furey and Hinch 2017; Kanigan 2019)</w:t>
      </w:r>
      <w:r w:rsidR="00033F37">
        <w:fldChar w:fldCharType="end"/>
      </w:r>
      <w:r w:rsidR="00796013">
        <w:t>.</w:t>
      </w:r>
      <w:r w:rsidR="003944BE">
        <w:t xml:space="preserve"> </w:t>
      </w:r>
      <w:r w:rsidR="005E16DC" w:rsidRPr="00D37B11">
        <w:t>All statistical analyses were conducted using R v3.6.3 (R Core Team 202</w:t>
      </w:r>
      <w:r w:rsidR="004E718B">
        <w:t>1</w:t>
      </w:r>
      <w:r w:rsidR="005E16DC" w:rsidRPr="00D37B11">
        <w:t xml:space="preserve">). </w:t>
      </w:r>
    </w:p>
    <w:p w14:paraId="4637CABE" w14:textId="3E06D45E" w:rsidR="00E510DA" w:rsidRPr="005F0B31" w:rsidRDefault="005E5B10">
      <w:pPr>
        <w:pStyle w:val="Heading1"/>
        <w:rPr>
          <w:rFonts w:ascii="Times New Roman" w:hAnsi="Times New Roman" w:cs="Times New Roman"/>
          <w:color w:val="000000" w:themeColor="text1"/>
          <w:sz w:val="24"/>
          <w:szCs w:val="24"/>
        </w:rPr>
      </w:pPr>
      <w:bookmarkStart w:id="7" w:name="_Toc94545544"/>
      <w:r w:rsidRPr="005F0B31">
        <w:rPr>
          <w:rFonts w:ascii="Times New Roman" w:hAnsi="Times New Roman" w:cs="Times New Roman"/>
          <w:color w:val="000000" w:themeColor="text1"/>
          <w:sz w:val="24"/>
          <w:szCs w:val="24"/>
        </w:rPr>
        <w:t>&lt;A&gt;</w:t>
      </w:r>
      <w:r w:rsidR="00E510DA" w:rsidRPr="005F0B31">
        <w:rPr>
          <w:rFonts w:ascii="Times New Roman" w:hAnsi="Times New Roman" w:cs="Times New Roman"/>
          <w:color w:val="000000" w:themeColor="text1"/>
          <w:sz w:val="24"/>
          <w:szCs w:val="24"/>
        </w:rPr>
        <w:t>Results:</w:t>
      </w:r>
      <w:bookmarkEnd w:id="7"/>
    </w:p>
    <w:p w14:paraId="270DF5B6" w14:textId="77777777" w:rsidR="0070786B" w:rsidRPr="0070786B" w:rsidRDefault="0070786B" w:rsidP="0070786B"/>
    <w:p w14:paraId="5CA1A473" w14:textId="59634C8F" w:rsidR="0082697C" w:rsidRPr="00D37B11" w:rsidRDefault="00E510DA" w:rsidP="00E71425">
      <w:pPr>
        <w:spacing w:line="480" w:lineRule="auto"/>
        <w:rPr>
          <w:color w:val="202124"/>
          <w:highlight w:val="white"/>
        </w:rPr>
      </w:pPr>
      <w:r w:rsidRPr="00D37B11">
        <w:t xml:space="preserve">Interactions between smolts and Bull Trout </w:t>
      </w:r>
      <w:r w:rsidR="00A7635E">
        <w:t>through</w:t>
      </w:r>
      <w:r w:rsidR="004812BB">
        <w:t>out</w:t>
      </w:r>
      <w:r w:rsidR="00A7635E" w:rsidRPr="00D37B11">
        <w:t xml:space="preserve"> </w:t>
      </w:r>
      <w:r w:rsidRPr="00D37B11">
        <w:t xml:space="preserve">all </w:t>
      </w:r>
      <w:r w:rsidR="00005BF8">
        <w:t>deployments</w:t>
      </w:r>
      <w:r w:rsidR="00005BF8" w:rsidRPr="00D37B11">
        <w:t xml:space="preserve"> </w:t>
      </w:r>
      <w:r w:rsidRPr="00D37B11">
        <w:t>ranged from 0 - 4.86 interactions</w:t>
      </w:r>
      <w:r w:rsidR="003336BE" w:rsidRPr="00D37B11">
        <w:t xml:space="preserve"> per</w:t>
      </w:r>
      <w:r w:rsidRPr="00D37B11">
        <w:t xml:space="preserve"> m</w:t>
      </w:r>
      <w:r w:rsidR="003845F6" w:rsidRPr="00D37B11">
        <w:rPr>
          <w:vertAlign w:val="superscript"/>
        </w:rPr>
        <w:t>2</w:t>
      </w:r>
      <w:r w:rsidR="007E76AA">
        <w:t xml:space="preserve"> </w:t>
      </w:r>
      <w:r w:rsidR="0099351E">
        <w:t xml:space="preserve">among 30-minute intervals </w:t>
      </w:r>
      <w:r w:rsidRPr="00D37B11">
        <w:t>(mean = 0.63</w:t>
      </w:r>
      <w:r w:rsidR="00DC033E" w:rsidRPr="00DC033E">
        <w:t xml:space="preserve"> </w:t>
      </w:r>
      <w:r w:rsidR="00086549" w:rsidRPr="00D37B11">
        <w:rPr>
          <w:color w:val="202124"/>
          <w:highlight w:val="white"/>
        </w:rPr>
        <w:t>m</w:t>
      </w:r>
      <w:r w:rsidR="00086549">
        <w:rPr>
          <w:color w:val="202124"/>
          <w:highlight w:val="white"/>
          <w:vertAlign w:val="superscript"/>
        </w:rPr>
        <w:t>-2</w:t>
      </w:r>
      <w:r w:rsidRPr="00D37B11">
        <w:t>; SD = 0.99</w:t>
      </w:r>
      <w:r w:rsidR="00DC033E" w:rsidRPr="00DC033E">
        <w:t xml:space="preserve"> </w:t>
      </w:r>
      <w:r w:rsidR="00086549" w:rsidRPr="00D37B11">
        <w:rPr>
          <w:color w:val="202124"/>
          <w:highlight w:val="white"/>
        </w:rPr>
        <w:t>m</w:t>
      </w:r>
      <w:r w:rsidR="00086549">
        <w:rPr>
          <w:color w:val="202124"/>
          <w:highlight w:val="white"/>
          <w:vertAlign w:val="superscript"/>
        </w:rPr>
        <w:t>-2</w:t>
      </w:r>
      <w:r w:rsidRPr="00D37B11">
        <w:t xml:space="preserve">). </w:t>
      </w:r>
      <w:r w:rsidR="00EA439A">
        <w:t>T</w:t>
      </w:r>
      <w:r w:rsidRPr="00D37B11">
        <w:t>he number of</w:t>
      </w:r>
      <w:r w:rsidRPr="00D37B11">
        <w:rPr>
          <w:color w:val="202124"/>
          <w:highlight w:val="white"/>
        </w:rPr>
        <w:t xml:space="preserve"> </w:t>
      </w:r>
      <w:r w:rsidR="0099351E">
        <w:rPr>
          <w:color w:val="202124"/>
          <w:highlight w:val="white"/>
        </w:rPr>
        <w:t xml:space="preserve">standardized </w:t>
      </w:r>
      <w:r w:rsidRPr="00D37B11">
        <w:rPr>
          <w:color w:val="202124"/>
          <w:highlight w:val="white"/>
        </w:rPr>
        <w:t xml:space="preserve">interactions observed between </w:t>
      </w:r>
      <w:proofErr w:type="gramStart"/>
      <w:r w:rsidRPr="00D37B11">
        <w:rPr>
          <w:color w:val="202124"/>
          <w:highlight w:val="white"/>
        </w:rPr>
        <w:t>smolts</w:t>
      </w:r>
      <w:proofErr w:type="gramEnd"/>
      <w:r w:rsidRPr="00D37B11">
        <w:rPr>
          <w:color w:val="202124"/>
          <w:highlight w:val="white"/>
        </w:rPr>
        <w:t xml:space="preserve"> and Bull Trout varied among </w:t>
      </w:r>
      <w:r w:rsidR="00545AB4">
        <w:t>deployments</w:t>
      </w:r>
      <w:r w:rsidR="00545AB4" w:rsidRPr="00D37B11">
        <w:t xml:space="preserve"> </w:t>
      </w:r>
      <w:r w:rsidRPr="00D37B11">
        <w:rPr>
          <w:color w:val="202124"/>
          <w:highlight w:val="white"/>
        </w:rPr>
        <w:t xml:space="preserve">significantly (Kruskal-Wallis rank sum test, </w:t>
      </w:r>
      <w:r w:rsidRPr="00D37B11">
        <w:rPr>
          <w:highlight w:val="white"/>
        </w:rPr>
        <w:t>χ²</w:t>
      </w:r>
      <w:r w:rsidRPr="00D37B11">
        <w:rPr>
          <w:color w:val="202124"/>
          <w:highlight w:val="white"/>
        </w:rPr>
        <w:t>= 105; df = 5; p &lt; 0.001). The highest number of interactions</w:t>
      </w:r>
      <w:r w:rsidR="00A85B80" w:rsidRPr="00D37B11">
        <w:rPr>
          <w:color w:val="202124"/>
          <w:highlight w:val="white"/>
        </w:rPr>
        <w:t xml:space="preserve"> </w:t>
      </w:r>
      <w:r w:rsidR="003336BE" w:rsidRPr="00D37B11">
        <w:rPr>
          <w:color w:val="202124"/>
          <w:highlight w:val="white"/>
        </w:rPr>
        <w:t xml:space="preserve">per </w:t>
      </w:r>
      <w:r w:rsidR="00A85B80" w:rsidRPr="00D37B11">
        <w:rPr>
          <w:color w:val="202124"/>
          <w:highlight w:val="white"/>
        </w:rPr>
        <w:t>m</w:t>
      </w:r>
      <w:r w:rsidR="00A85B80" w:rsidRPr="00D37B11">
        <w:rPr>
          <w:color w:val="202124"/>
          <w:highlight w:val="white"/>
          <w:vertAlign w:val="superscript"/>
        </w:rPr>
        <w:t>2</w:t>
      </w:r>
      <w:r w:rsidR="0099351E">
        <w:rPr>
          <w:color w:val="202124"/>
          <w:highlight w:val="white"/>
        </w:rPr>
        <w:t xml:space="preserve"> </w:t>
      </w:r>
      <w:r w:rsidRPr="00D37B11">
        <w:rPr>
          <w:color w:val="202124"/>
          <w:highlight w:val="white"/>
        </w:rPr>
        <w:t>w</w:t>
      </w:r>
      <w:r w:rsidR="006F5F49">
        <w:rPr>
          <w:color w:val="202124"/>
          <w:highlight w:val="white"/>
        </w:rPr>
        <w:t>as</w:t>
      </w:r>
      <w:r w:rsidRPr="00D37B11">
        <w:rPr>
          <w:color w:val="202124"/>
          <w:highlight w:val="white"/>
        </w:rPr>
        <w:t xml:space="preserve"> observed </w:t>
      </w:r>
      <w:r w:rsidR="0099351E">
        <w:rPr>
          <w:color w:val="202124"/>
          <w:highlight w:val="white"/>
        </w:rPr>
        <w:t>during the</w:t>
      </w:r>
      <w:r w:rsidR="0099351E" w:rsidRPr="00D37B11">
        <w:rPr>
          <w:color w:val="202124"/>
          <w:highlight w:val="white"/>
        </w:rPr>
        <w:t xml:space="preserve"> </w:t>
      </w:r>
      <w:r w:rsidRPr="00D37B11">
        <w:rPr>
          <w:color w:val="202124"/>
          <w:highlight w:val="white"/>
        </w:rPr>
        <w:t>U</w:t>
      </w:r>
      <w:r w:rsidR="00A85B80" w:rsidRPr="00D37B11">
        <w:rPr>
          <w:color w:val="202124"/>
          <w:highlight w:val="white"/>
        </w:rPr>
        <w:t xml:space="preserve">pstream </w:t>
      </w:r>
      <w:r w:rsidRPr="00D37B11">
        <w:rPr>
          <w:color w:val="202124"/>
          <w:highlight w:val="white"/>
        </w:rPr>
        <w:t>F</w:t>
      </w:r>
      <w:r w:rsidR="00A85B80" w:rsidRPr="00D37B11">
        <w:rPr>
          <w:color w:val="202124"/>
          <w:highlight w:val="white"/>
        </w:rPr>
        <w:t xml:space="preserve">ence April 27 - 29 </w:t>
      </w:r>
      <w:r w:rsidR="0099351E">
        <w:rPr>
          <w:color w:val="202124"/>
          <w:highlight w:val="white"/>
        </w:rPr>
        <w:t>deployment</w:t>
      </w:r>
      <w:r w:rsidR="00C133DC">
        <w:rPr>
          <w:color w:val="202124"/>
          <w:highlight w:val="white"/>
        </w:rPr>
        <w:t xml:space="preserve"> </w:t>
      </w:r>
      <w:r w:rsidRPr="00D37B11">
        <w:rPr>
          <w:color w:val="202124"/>
          <w:highlight w:val="white"/>
        </w:rPr>
        <w:t xml:space="preserve">(mean = </w:t>
      </w:r>
      <w:r w:rsidRPr="00D37B11">
        <w:rPr>
          <w:color w:val="202124"/>
          <w:highlight w:val="white"/>
        </w:rPr>
        <w:lastRenderedPageBreak/>
        <w:t>1.37</w:t>
      </w:r>
      <w:r w:rsidR="00F72FDF" w:rsidRPr="00F72FDF">
        <w:rPr>
          <w:color w:val="202124"/>
          <w:highlight w:val="white"/>
        </w:rPr>
        <w:t xml:space="preserve"> </w:t>
      </w:r>
      <w:r w:rsidR="00F72FDF" w:rsidRPr="00D37B11">
        <w:rPr>
          <w:color w:val="202124"/>
          <w:highlight w:val="white"/>
        </w:rPr>
        <w:t>m</w:t>
      </w:r>
      <w:r w:rsidR="00F72FDF">
        <w:rPr>
          <w:color w:val="202124"/>
          <w:highlight w:val="white"/>
          <w:vertAlign w:val="superscript"/>
        </w:rPr>
        <w:t>-2</w:t>
      </w:r>
      <w:r w:rsidRPr="00D37B11">
        <w:rPr>
          <w:color w:val="202124"/>
          <w:highlight w:val="white"/>
        </w:rPr>
        <w:t>; SD = 1.18</w:t>
      </w:r>
      <w:r w:rsidR="00F72FDF" w:rsidRPr="00F72FDF">
        <w:rPr>
          <w:color w:val="202124"/>
          <w:highlight w:val="white"/>
        </w:rPr>
        <w:t xml:space="preserve"> </w:t>
      </w:r>
      <w:r w:rsidR="00F72FDF" w:rsidRPr="00D37B11">
        <w:rPr>
          <w:color w:val="202124"/>
          <w:highlight w:val="white"/>
        </w:rPr>
        <w:t>m</w:t>
      </w:r>
      <w:r w:rsidR="00F72FDF">
        <w:rPr>
          <w:color w:val="202124"/>
          <w:highlight w:val="white"/>
          <w:vertAlign w:val="superscript"/>
        </w:rPr>
        <w:t>-2</w:t>
      </w:r>
      <w:r w:rsidRPr="00D37B11">
        <w:rPr>
          <w:color w:val="202124"/>
          <w:highlight w:val="white"/>
        </w:rPr>
        <w:t>; range = 0 - 4.86</w:t>
      </w:r>
      <w:r w:rsidR="00943C27" w:rsidRPr="00943C27">
        <w:rPr>
          <w:color w:val="202124"/>
          <w:highlight w:val="white"/>
        </w:rPr>
        <w:t xml:space="preserve"> </w:t>
      </w:r>
      <w:r w:rsidR="00943C27" w:rsidRPr="00D37B11">
        <w:rPr>
          <w:color w:val="202124"/>
          <w:highlight w:val="white"/>
        </w:rPr>
        <w:t>m</w:t>
      </w:r>
      <w:r w:rsidR="00943C27">
        <w:rPr>
          <w:color w:val="202124"/>
          <w:highlight w:val="white"/>
          <w:vertAlign w:val="superscript"/>
        </w:rPr>
        <w:t>-2</w:t>
      </w:r>
      <w:r w:rsidRPr="00D37B11">
        <w:rPr>
          <w:color w:val="202124"/>
          <w:highlight w:val="white"/>
        </w:rPr>
        <w:t xml:space="preserve">) and the lowest was observed </w:t>
      </w:r>
      <w:r w:rsidR="00EA439A">
        <w:rPr>
          <w:color w:val="202124"/>
          <w:highlight w:val="white"/>
        </w:rPr>
        <w:t>during the</w:t>
      </w:r>
      <w:r w:rsidR="00EA439A" w:rsidRPr="00D37B11">
        <w:rPr>
          <w:color w:val="202124"/>
          <w:highlight w:val="white"/>
        </w:rPr>
        <w:t xml:space="preserve"> </w:t>
      </w:r>
      <w:r w:rsidR="00D2630E" w:rsidRPr="00D37B11">
        <w:rPr>
          <w:color w:val="202124"/>
          <w:highlight w:val="white"/>
        </w:rPr>
        <w:t xml:space="preserve">Narrows April 29 </w:t>
      </w:r>
      <w:r w:rsidR="00EA439A">
        <w:rPr>
          <w:color w:val="202124"/>
          <w:highlight w:val="white"/>
        </w:rPr>
        <w:t xml:space="preserve">deployment </w:t>
      </w:r>
      <w:r w:rsidRPr="00D37B11">
        <w:rPr>
          <w:color w:val="202124"/>
          <w:highlight w:val="white"/>
        </w:rPr>
        <w:t>(mean = 0.014</w:t>
      </w:r>
      <w:r w:rsidR="00CA3E8E" w:rsidRPr="00CA3E8E">
        <w:rPr>
          <w:color w:val="202124"/>
          <w:highlight w:val="white"/>
        </w:rPr>
        <w:t xml:space="preserve"> </w:t>
      </w:r>
      <w:r w:rsidR="00CA3E8E" w:rsidRPr="00D37B11">
        <w:rPr>
          <w:color w:val="202124"/>
          <w:highlight w:val="white"/>
        </w:rPr>
        <w:t>m</w:t>
      </w:r>
      <w:r w:rsidR="00CA3E8E">
        <w:rPr>
          <w:color w:val="202124"/>
          <w:highlight w:val="white"/>
          <w:vertAlign w:val="superscript"/>
        </w:rPr>
        <w:t>-2</w:t>
      </w:r>
      <w:r w:rsidRPr="00D37B11">
        <w:rPr>
          <w:color w:val="202124"/>
          <w:highlight w:val="white"/>
        </w:rPr>
        <w:t>; SD = 0.038</w:t>
      </w:r>
      <w:r w:rsidR="00CA3E8E" w:rsidRPr="00CA3E8E">
        <w:rPr>
          <w:color w:val="202124"/>
          <w:highlight w:val="white"/>
        </w:rPr>
        <w:t xml:space="preserve"> </w:t>
      </w:r>
      <w:r w:rsidR="00CA3E8E" w:rsidRPr="00D37B11">
        <w:rPr>
          <w:color w:val="202124"/>
          <w:highlight w:val="white"/>
        </w:rPr>
        <w:t>m</w:t>
      </w:r>
      <w:r w:rsidR="00CA3E8E">
        <w:rPr>
          <w:color w:val="202124"/>
          <w:highlight w:val="white"/>
          <w:vertAlign w:val="superscript"/>
        </w:rPr>
        <w:t>-2</w:t>
      </w:r>
      <w:r w:rsidRPr="00D37B11">
        <w:rPr>
          <w:color w:val="202124"/>
          <w:highlight w:val="white"/>
        </w:rPr>
        <w:t>; range = 0 - 0.10</w:t>
      </w:r>
      <w:r w:rsidR="00AE135B" w:rsidRPr="00AE135B">
        <w:rPr>
          <w:color w:val="202124"/>
          <w:highlight w:val="white"/>
        </w:rPr>
        <w:t xml:space="preserve"> </w:t>
      </w:r>
      <w:r w:rsidR="00AE135B" w:rsidRPr="00D37B11">
        <w:rPr>
          <w:color w:val="202124"/>
          <w:highlight w:val="white"/>
        </w:rPr>
        <w:t>m</w:t>
      </w:r>
      <w:r w:rsidR="00AE135B">
        <w:rPr>
          <w:color w:val="202124"/>
          <w:highlight w:val="white"/>
          <w:vertAlign w:val="superscript"/>
        </w:rPr>
        <w:t>-2</w:t>
      </w:r>
      <w:r w:rsidRPr="00D37B11">
        <w:rPr>
          <w:color w:val="202124"/>
          <w:highlight w:val="white"/>
        </w:rPr>
        <w:t>)</w:t>
      </w:r>
      <w:r w:rsidR="00322712" w:rsidRPr="00D37B11">
        <w:rPr>
          <w:color w:val="202124"/>
          <w:highlight w:val="white"/>
        </w:rPr>
        <w:t xml:space="preserve"> (Table </w:t>
      </w:r>
      <w:r w:rsidR="0034781B" w:rsidRPr="00D37B11">
        <w:rPr>
          <w:color w:val="202124"/>
          <w:highlight w:val="white"/>
        </w:rPr>
        <w:t>1</w:t>
      </w:r>
      <w:r w:rsidR="00322712" w:rsidRPr="00D37B11">
        <w:rPr>
          <w:color w:val="202124"/>
          <w:highlight w:val="white"/>
        </w:rPr>
        <w:t>)</w:t>
      </w:r>
      <w:r w:rsidRPr="00D37B11">
        <w:rPr>
          <w:color w:val="202124"/>
          <w:highlight w:val="white"/>
        </w:rPr>
        <w:t xml:space="preserve">. Furthermore, the number of </w:t>
      </w:r>
      <w:r w:rsidR="00EA439A">
        <w:rPr>
          <w:color w:val="202124"/>
          <w:highlight w:val="white"/>
        </w:rPr>
        <w:t xml:space="preserve">standardized </w:t>
      </w:r>
      <w:r w:rsidRPr="00D37B11">
        <w:rPr>
          <w:color w:val="202124"/>
          <w:highlight w:val="white"/>
        </w:rPr>
        <w:t xml:space="preserve">interactions </w:t>
      </w:r>
      <w:r w:rsidR="00EA439A">
        <w:rPr>
          <w:color w:val="202124"/>
          <w:highlight w:val="white"/>
        </w:rPr>
        <w:t xml:space="preserve">among 30-minute intervals varied with the </w:t>
      </w:r>
      <w:r w:rsidRPr="00D37B11">
        <w:rPr>
          <w:color w:val="202124"/>
          <w:highlight w:val="white"/>
        </w:rPr>
        <w:t>diel cycle</w:t>
      </w:r>
      <w:r w:rsidR="00EA439A">
        <w:rPr>
          <w:color w:val="202124"/>
          <w:highlight w:val="white"/>
        </w:rPr>
        <w:t xml:space="preserve"> </w:t>
      </w:r>
      <w:r w:rsidR="00231138">
        <w:rPr>
          <w:color w:val="202124"/>
          <w:highlight w:val="white"/>
        </w:rPr>
        <w:t>when aggregated across</w:t>
      </w:r>
      <w:r w:rsidR="00615E92">
        <w:rPr>
          <w:color w:val="202124"/>
          <w:highlight w:val="white"/>
        </w:rPr>
        <w:t xml:space="preserve"> all deployments (</w:t>
      </w:r>
      <w:r w:rsidR="00567D97">
        <w:rPr>
          <w:color w:val="202124"/>
          <w:highlight w:val="white"/>
        </w:rPr>
        <w:t xml:space="preserve">W = </w:t>
      </w:r>
      <w:r w:rsidR="00567D97" w:rsidRPr="00567D97">
        <w:rPr>
          <w:color w:val="202124"/>
        </w:rPr>
        <w:t>2693.5</w:t>
      </w:r>
      <w:r w:rsidR="003F7EFA">
        <w:rPr>
          <w:color w:val="202124"/>
        </w:rPr>
        <w:t xml:space="preserve">; </w:t>
      </w:r>
      <w:r w:rsidR="003F7EFA">
        <w:rPr>
          <w:i/>
          <w:iCs/>
          <w:color w:val="202124"/>
        </w:rPr>
        <w:t xml:space="preserve">P </w:t>
      </w:r>
      <w:r w:rsidR="003F7EFA">
        <w:rPr>
          <w:color w:val="202124"/>
        </w:rPr>
        <w:t>&lt; 0.01) (Fig. 2)</w:t>
      </w:r>
      <w:r w:rsidR="00EA439A">
        <w:rPr>
          <w:color w:val="202124"/>
        </w:rPr>
        <w:t>;</w:t>
      </w:r>
      <w:r w:rsidR="009B4E1A">
        <w:rPr>
          <w:color w:val="202124"/>
          <w:highlight w:val="white"/>
        </w:rPr>
        <w:t xml:space="preserve"> </w:t>
      </w:r>
      <w:r w:rsidRPr="00D37B11">
        <w:rPr>
          <w:color w:val="202124"/>
          <w:highlight w:val="white"/>
        </w:rPr>
        <w:t>Interactions were highest during night-time hours and ranged from 0 to 4.86 interactions per m</w:t>
      </w:r>
      <w:r w:rsidRPr="00D37B11">
        <w:rPr>
          <w:color w:val="202124"/>
          <w:highlight w:val="white"/>
          <w:vertAlign w:val="superscript"/>
        </w:rPr>
        <w:t>2</w:t>
      </w:r>
      <w:r w:rsidRPr="00D37B11">
        <w:rPr>
          <w:color w:val="202124"/>
          <w:highlight w:val="white"/>
        </w:rPr>
        <w:t xml:space="preserve"> (mean = 1.19; SD = 1.24) relative to during the day (mean = </w:t>
      </w:r>
      <w:r w:rsidR="00007E01" w:rsidRPr="00D37B11">
        <w:rPr>
          <w:color w:val="202124"/>
          <w:highlight w:val="white"/>
        </w:rPr>
        <w:t>0.225</w:t>
      </w:r>
      <w:r w:rsidR="003C350E" w:rsidRPr="003C350E">
        <w:rPr>
          <w:color w:val="202124"/>
          <w:highlight w:val="white"/>
        </w:rPr>
        <w:t xml:space="preserve"> </w:t>
      </w:r>
      <w:r w:rsidR="003C350E" w:rsidRPr="00D37B11">
        <w:rPr>
          <w:color w:val="202124"/>
          <w:highlight w:val="white"/>
        </w:rPr>
        <w:t>m</w:t>
      </w:r>
      <w:r w:rsidR="003C350E">
        <w:rPr>
          <w:color w:val="202124"/>
          <w:highlight w:val="white"/>
          <w:vertAlign w:val="superscript"/>
        </w:rPr>
        <w:t>-2</w:t>
      </w:r>
      <w:r w:rsidRPr="00D37B11">
        <w:rPr>
          <w:color w:val="202124"/>
          <w:highlight w:val="white"/>
        </w:rPr>
        <w:t xml:space="preserve">, SD = </w:t>
      </w:r>
      <w:r w:rsidR="00FF6C9B" w:rsidRPr="00D37B11">
        <w:rPr>
          <w:color w:val="202124"/>
          <w:highlight w:val="white"/>
        </w:rPr>
        <w:t>0.44</w:t>
      </w:r>
      <w:r w:rsidR="00D47C65" w:rsidRPr="00D47C65">
        <w:rPr>
          <w:color w:val="202124"/>
          <w:highlight w:val="white"/>
        </w:rPr>
        <w:t xml:space="preserve"> </w:t>
      </w:r>
      <w:r w:rsidR="00D47C65" w:rsidRPr="00D37B11">
        <w:rPr>
          <w:color w:val="202124"/>
          <w:highlight w:val="white"/>
        </w:rPr>
        <w:t>m</w:t>
      </w:r>
      <w:r w:rsidR="00D47C65">
        <w:rPr>
          <w:color w:val="202124"/>
          <w:highlight w:val="white"/>
          <w:vertAlign w:val="superscript"/>
        </w:rPr>
        <w:t>-2</w:t>
      </w:r>
      <w:r w:rsidRPr="00D37B11">
        <w:rPr>
          <w:color w:val="202124"/>
          <w:highlight w:val="white"/>
        </w:rPr>
        <w:t xml:space="preserve">). </w:t>
      </w:r>
      <w:r w:rsidR="00EA439A">
        <w:rPr>
          <w:color w:val="202124"/>
          <w:highlight w:val="white"/>
        </w:rPr>
        <w:t>Among individual deployments,</w:t>
      </w:r>
      <w:r w:rsidRPr="00D37B11">
        <w:rPr>
          <w:color w:val="202124"/>
          <w:highlight w:val="white"/>
        </w:rPr>
        <w:t xml:space="preserve"> nighttime interactions </w:t>
      </w:r>
      <w:r w:rsidR="00EA439A">
        <w:rPr>
          <w:color w:val="202124"/>
          <w:highlight w:val="white"/>
        </w:rPr>
        <w:t>(</w:t>
      </w:r>
      <w:r w:rsidR="00B636A6" w:rsidRPr="00D37B11">
        <w:rPr>
          <w:color w:val="202124"/>
          <w:highlight w:val="white"/>
        </w:rPr>
        <w:t>per m</w:t>
      </w:r>
      <w:r w:rsidR="00B636A6" w:rsidRPr="00D37B11">
        <w:rPr>
          <w:color w:val="202124"/>
          <w:highlight w:val="white"/>
          <w:vertAlign w:val="superscript"/>
        </w:rPr>
        <w:t>2</w:t>
      </w:r>
      <w:r w:rsidR="00EA439A">
        <w:rPr>
          <w:color w:val="202124"/>
          <w:highlight w:val="white"/>
        </w:rPr>
        <w:t>)</w:t>
      </w:r>
      <w:r w:rsidR="006F5F49">
        <w:rPr>
          <w:color w:val="202124"/>
          <w:highlight w:val="white"/>
        </w:rPr>
        <w:t xml:space="preserve"> </w:t>
      </w:r>
      <w:r w:rsidRPr="00D37B11">
        <w:rPr>
          <w:color w:val="202124"/>
          <w:highlight w:val="white"/>
        </w:rPr>
        <w:t xml:space="preserve">were </w:t>
      </w:r>
      <w:r w:rsidR="00FF1AA5">
        <w:rPr>
          <w:color w:val="202124"/>
          <w:highlight w:val="white"/>
        </w:rPr>
        <w:t xml:space="preserve">significantly </w:t>
      </w:r>
      <w:r w:rsidRPr="00D37B11">
        <w:rPr>
          <w:color w:val="202124"/>
          <w:highlight w:val="white"/>
        </w:rPr>
        <w:t>higher</w:t>
      </w:r>
      <w:r w:rsidR="00CB0EF3" w:rsidRPr="00D37B11">
        <w:rPr>
          <w:color w:val="202124"/>
          <w:highlight w:val="white"/>
        </w:rPr>
        <w:t xml:space="preserve"> than daytime interactions</w:t>
      </w:r>
      <w:r w:rsidRPr="00D37B11">
        <w:rPr>
          <w:color w:val="202124"/>
          <w:highlight w:val="white"/>
        </w:rPr>
        <w:t xml:space="preserve"> </w:t>
      </w:r>
      <w:r w:rsidR="00EA439A">
        <w:rPr>
          <w:color w:val="202124"/>
          <w:highlight w:val="white"/>
        </w:rPr>
        <w:t>during the</w:t>
      </w:r>
      <w:r w:rsidR="00EA439A" w:rsidRPr="00D37B11">
        <w:rPr>
          <w:color w:val="202124"/>
          <w:highlight w:val="white"/>
        </w:rPr>
        <w:t xml:space="preserve"> </w:t>
      </w:r>
      <w:r w:rsidR="00836D32" w:rsidRPr="00D37B11">
        <w:rPr>
          <w:color w:val="202124"/>
          <w:highlight w:val="white"/>
        </w:rPr>
        <w:t xml:space="preserve">Upstream Fence April 20 - 21 </w:t>
      </w:r>
      <w:r w:rsidR="00EA439A">
        <w:rPr>
          <w:color w:val="202124"/>
          <w:highlight w:val="white"/>
        </w:rPr>
        <w:t xml:space="preserve">deployment </w:t>
      </w:r>
      <w:r w:rsidRPr="00D37B11">
        <w:rPr>
          <w:color w:val="202124"/>
          <w:highlight w:val="white"/>
        </w:rPr>
        <w:t>(</w:t>
      </w:r>
      <w:r w:rsidR="00E301D0" w:rsidRPr="00D37B11">
        <w:rPr>
          <w:color w:val="202124"/>
          <w:highlight w:val="white"/>
        </w:rPr>
        <w:t>daytime mean = 0.05</w:t>
      </w:r>
      <w:r w:rsidR="00D47C65" w:rsidRPr="00D47C65">
        <w:rPr>
          <w:color w:val="202124"/>
          <w:highlight w:val="white"/>
        </w:rPr>
        <w:t xml:space="preserve"> </w:t>
      </w:r>
      <w:r w:rsidR="00D47C65" w:rsidRPr="00D37B11">
        <w:rPr>
          <w:color w:val="202124"/>
          <w:highlight w:val="white"/>
        </w:rPr>
        <w:t>m</w:t>
      </w:r>
      <w:r w:rsidR="00D47C65">
        <w:rPr>
          <w:color w:val="202124"/>
          <w:highlight w:val="white"/>
          <w:vertAlign w:val="superscript"/>
        </w:rPr>
        <w:t>-2</w:t>
      </w:r>
      <w:r w:rsidR="00E301D0" w:rsidRPr="00D37B11">
        <w:rPr>
          <w:color w:val="202124"/>
          <w:highlight w:val="white"/>
        </w:rPr>
        <w:t>; SD = 0.11</w:t>
      </w:r>
      <w:r w:rsidR="00395215" w:rsidRPr="00395215">
        <w:rPr>
          <w:color w:val="202124"/>
          <w:highlight w:val="white"/>
        </w:rPr>
        <w:t xml:space="preserve"> </w:t>
      </w:r>
      <w:r w:rsidR="00395215" w:rsidRPr="00D37B11">
        <w:rPr>
          <w:color w:val="202124"/>
          <w:highlight w:val="white"/>
        </w:rPr>
        <w:t>m</w:t>
      </w:r>
      <w:r w:rsidR="00395215">
        <w:rPr>
          <w:color w:val="202124"/>
          <w:highlight w:val="white"/>
          <w:vertAlign w:val="superscript"/>
        </w:rPr>
        <w:t>-2</w:t>
      </w:r>
      <w:r w:rsidR="00E301D0" w:rsidRPr="00D37B11">
        <w:rPr>
          <w:color w:val="202124"/>
          <w:highlight w:val="white"/>
        </w:rPr>
        <w:t xml:space="preserve">, nighttime </w:t>
      </w:r>
      <w:r w:rsidRPr="00D37B11">
        <w:rPr>
          <w:color w:val="202124"/>
          <w:highlight w:val="white"/>
        </w:rPr>
        <w:t>mean = 0.78</w:t>
      </w:r>
      <w:r w:rsidR="00E535FA" w:rsidRPr="00E535FA">
        <w:rPr>
          <w:color w:val="202124"/>
          <w:highlight w:val="white"/>
        </w:rPr>
        <w:t xml:space="preserve"> </w:t>
      </w:r>
      <w:r w:rsidR="00E535FA" w:rsidRPr="00D37B11">
        <w:rPr>
          <w:color w:val="202124"/>
          <w:highlight w:val="white"/>
        </w:rPr>
        <w:t>m</w:t>
      </w:r>
      <w:r w:rsidR="00E535FA">
        <w:rPr>
          <w:color w:val="202124"/>
          <w:highlight w:val="white"/>
          <w:vertAlign w:val="superscript"/>
        </w:rPr>
        <w:t>-2</w:t>
      </w:r>
      <w:r w:rsidRPr="00D37B11">
        <w:rPr>
          <w:color w:val="202124"/>
          <w:highlight w:val="white"/>
        </w:rPr>
        <w:t>; SD = 0.42</w:t>
      </w:r>
      <w:r w:rsidR="00E535FA" w:rsidRPr="00E535FA">
        <w:rPr>
          <w:color w:val="202124"/>
          <w:highlight w:val="white"/>
        </w:rPr>
        <w:t xml:space="preserve"> </w:t>
      </w:r>
      <w:r w:rsidR="00E535FA" w:rsidRPr="00D37B11">
        <w:rPr>
          <w:color w:val="202124"/>
          <w:highlight w:val="white"/>
        </w:rPr>
        <w:t>m</w:t>
      </w:r>
      <w:r w:rsidR="00E535FA">
        <w:rPr>
          <w:color w:val="202124"/>
          <w:highlight w:val="white"/>
          <w:vertAlign w:val="superscript"/>
        </w:rPr>
        <w:t>-2</w:t>
      </w:r>
      <w:r w:rsidRPr="00D37B11">
        <w:rPr>
          <w:color w:val="202124"/>
          <w:highlight w:val="white"/>
        </w:rPr>
        <w:t xml:space="preserve">; </w:t>
      </w:r>
      <w:r w:rsidR="00BE5F4B" w:rsidRPr="00D37B11">
        <w:rPr>
          <w:color w:val="202124"/>
          <w:highlight w:val="white"/>
        </w:rPr>
        <w:t xml:space="preserve">W = 11; </w:t>
      </w:r>
      <w:r w:rsidR="00A325D3" w:rsidRPr="00D37B11">
        <w:rPr>
          <w:i/>
          <w:iCs/>
          <w:color w:val="202124"/>
          <w:highlight w:val="white"/>
        </w:rPr>
        <w:t xml:space="preserve">P </w:t>
      </w:r>
      <w:r w:rsidR="00BE5F4B" w:rsidRPr="00D37B11">
        <w:rPr>
          <w:color w:val="202124"/>
          <w:highlight w:val="white"/>
        </w:rPr>
        <w:t>&lt;</w:t>
      </w:r>
      <w:r w:rsidR="00A325D3" w:rsidRPr="00D37B11">
        <w:rPr>
          <w:color w:val="202124"/>
          <w:highlight w:val="white"/>
        </w:rPr>
        <w:t xml:space="preserve"> </w:t>
      </w:r>
      <w:r w:rsidR="00BE5F4B" w:rsidRPr="00D37B11">
        <w:rPr>
          <w:color w:val="202124"/>
          <w:highlight w:val="white"/>
        </w:rPr>
        <w:t>0.01</w:t>
      </w:r>
      <w:r w:rsidR="00FF1AA5">
        <w:rPr>
          <w:color w:val="202124"/>
          <w:highlight w:val="white"/>
        </w:rPr>
        <w:t xml:space="preserve">; </w:t>
      </w:r>
      <w:r w:rsidRPr="00D37B11">
        <w:rPr>
          <w:color w:val="202124"/>
          <w:highlight w:val="white"/>
        </w:rPr>
        <w:t xml:space="preserve">Fig. </w:t>
      </w:r>
      <w:r w:rsidR="00E13220">
        <w:rPr>
          <w:color w:val="202124"/>
          <w:highlight w:val="white"/>
        </w:rPr>
        <w:t>3</w:t>
      </w:r>
      <w:r w:rsidRPr="00D37B11">
        <w:rPr>
          <w:color w:val="202124"/>
          <w:highlight w:val="white"/>
        </w:rPr>
        <w:t xml:space="preserve">A) and </w:t>
      </w:r>
      <w:r w:rsidR="00EA439A">
        <w:rPr>
          <w:color w:val="202124"/>
          <w:highlight w:val="white"/>
        </w:rPr>
        <w:t xml:space="preserve">the </w:t>
      </w:r>
      <w:r w:rsidR="00836D32" w:rsidRPr="00D37B11">
        <w:rPr>
          <w:color w:val="202124"/>
          <w:highlight w:val="white"/>
        </w:rPr>
        <w:t xml:space="preserve">Upstream Fence April 27 </w:t>
      </w:r>
      <w:r w:rsidR="00EA439A">
        <w:rPr>
          <w:color w:val="202124"/>
          <w:highlight w:val="white"/>
        </w:rPr>
        <w:t>–</w:t>
      </w:r>
      <w:r w:rsidR="00836D32" w:rsidRPr="00D37B11">
        <w:rPr>
          <w:color w:val="202124"/>
          <w:highlight w:val="white"/>
        </w:rPr>
        <w:t xml:space="preserve"> 29 </w:t>
      </w:r>
      <w:r w:rsidR="00EA439A">
        <w:rPr>
          <w:color w:val="202124"/>
          <w:highlight w:val="white"/>
        </w:rPr>
        <w:t xml:space="preserve">deployment </w:t>
      </w:r>
      <w:r w:rsidRPr="00D37B11">
        <w:rPr>
          <w:color w:val="202124"/>
          <w:highlight w:val="white"/>
        </w:rPr>
        <w:t>(</w:t>
      </w:r>
      <w:r w:rsidR="002D41DA" w:rsidRPr="00D37B11">
        <w:rPr>
          <w:color w:val="202124"/>
          <w:highlight w:val="white"/>
        </w:rPr>
        <w:t>daytime: mean = 0.54</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002D41DA" w:rsidRPr="00D37B11">
        <w:rPr>
          <w:color w:val="202124"/>
          <w:highlight w:val="white"/>
        </w:rPr>
        <w:t>; SD = 0.57</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002D41DA" w:rsidRPr="00D37B11">
        <w:rPr>
          <w:color w:val="202124"/>
          <w:highlight w:val="white"/>
        </w:rPr>
        <w:t xml:space="preserve">, nighttime: </w:t>
      </w:r>
      <w:r w:rsidRPr="00D37B11">
        <w:rPr>
          <w:color w:val="202124"/>
          <w:highlight w:val="white"/>
        </w:rPr>
        <w:t>mean = 2.35</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Pr="00D37B11">
        <w:rPr>
          <w:color w:val="202124"/>
          <w:highlight w:val="white"/>
        </w:rPr>
        <w:t>; SD = 0.93</w:t>
      </w:r>
      <w:r w:rsidR="005D2C91" w:rsidRPr="005D2C91">
        <w:rPr>
          <w:color w:val="202124"/>
          <w:highlight w:val="white"/>
        </w:rPr>
        <w:t xml:space="preserve"> </w:t>
      </w:r>
      <w:r w:rsidR="005D2C91" w:rsidRPr="00D37B11">
        <w:rPr>
          <w:color w:val="202124"/>
          <w:highlight w:val="white"/>
        </w:rPr>
        <w:t>m</w:t>
      </w:r>
      <w:r w:rsidR="005D2C91">
        <w:rPr>
          <w:color w:val="202124"/>
          <w:highlight w:val="white"/>
          <w:vertAlign w:val="superscript"/>
        </w:rPr>
        <w:t>-2</w:t>
      </w:r>
      <w:r w:rsidRPr="00D37B11">
        <w:rPr>
          <w:color w:val="202124"/>
          <w:highlight w:val="white"/>
        </w:rPr>
        <w:t>;</w:t>
      </w:r>
      <w:r w:rsidR="004463C3" w:rsidRPr="00D37B11">
        <w:rPr>
          <w:color w:val="202124"/>
          <w:highlight w:val="white"/>
        </w:rPr>
        <w:t xml:space="preserve"> W = 79.5; </w:t>
      </w:r>
      <w:r w:rsidR="00A325D3" w:rsidRPr="00D37B11">
        <w:rPr>
          <w:i/>
          <w:iCs/>
          <w:color w:val="202124"/>
          <w:highlight w:val="white"/>
        </w:rPr>
        <w:t>P</w:t>
      </w:r>
      <w:r w:rsidR="00A325D3" w:rsidRPr="00D37B11">
        <w:rPr>
          <w:color w:val="202124"/>
          <w:highlight w:val="white"/>
        </w:rPr>
        <w:t xml:space="preserve"> </w:t>
      </w:r>
      <w:r w:rsidR="004463C3" w:rsidRPr="00D37B11">
        <w:rPr>
          <w:color w:val="202124"/>
          <w:highlight w:val="white"/>
        </w:rPr>
        <w:t>&lt; 0.01</w:t>
      </w:r>
      <w:r w:rsidR="00FF1AA5">
        <w:rPr>
          <w:color w:val="202124"/>
          <w:highlight w:val="white"/>
        </w:rPr>
        <w:t>;</w:t>
      </w:r>
      <w:r w:rsidRPr="00D37B11">
        <w:rPr>
          <w:color w:val="202124"/>
          <w:highlight w:val="white"/>
        </w:rPr>
        <w:t xml:space="preserve"> Fig. </w:t>
      </w:r>
      <w:r w:rsidR="00E13220">
        <w:rPr>
          <w:color w:val="202124"/>
          <w:highlight w:val="white"/>
        </w:rPr>
        <w:t>3</w:t>
      </w:r>
      <w:r w:rsidRPr="00D37B11">
        <w:rPr>
          <w:color w:val="202124"/>
          <w:highlight w:val="white"/>
        </w:rPr>
        <w:t xml:space="preserve">E), </w:t>
      </w:r>
      <w:r w:rsidR="00FF1AA5">
        <w:rPr>
          <w:color w:val="202124"/>
          <w:highlight w:val="white"/>
        </w:rPr>
        <w:t>but other deployments</w:t>
      </w:r>
      <w:r w:rsidR="007D7945">
        <w:rPr>
          <w:color w:val="202124"/>
          <w:highlight w:val="white"/>
        </w:rPr>
        <w:t xml:space="preserve"> did not demonstrate </w:t>
      </w:r>
      <w:r w:rsidR="00EA439A">
        <w:rPr>
          <w:color w:val="202124"/>
          <w:highlight w:val="white"/>
        </w:rPr>
        <w:t xml:space="preserve">such </w:t>
      </w:r>
      <w:r w:rsidR="007D7945">
        <w:rPr>
          <w:color w:val="202124"/>
          <w:highlight w:val="white"/>
        </w:rPr>
        <w:t>a diel relationship (P &gt; 0.05)</w:t>
      </w:r>
      <w:r w:rsidRPr="00D37B11">
        <w:rPr>
          <w:color w:val="202124"/>
          <w:highlight w:val="white"/>
        </w:rPr>
        <w:t xml:space="preserve">. </w:t>
      </w:r>
    </w:p>
    <w:p w14:paraId="5CE794F7" w14:textId="13056EE9" w:rsidR="003336BE" w:rsidRPr="00D37B11" w:rsidRDefault="003336BE" w:rsidP="00E71425">
      <w:pPr>
        <w:spacing w:line="480" w:lineRule="auto"/>
        <w:rPr>
          <w:color w:val="202124"/>
          <w:highlight w:val="white"/>
        </w:rPr>
      </w:pPr>
      <w:r w:rsidRPr="00D37B11">
        <w:rPr>
          <w:color w:val="202124"/>
          <w:highlight w:val="white"/>
        </w:rPr>
        <w:tab/>
        <w:t>Smolt density estimates obtained from the DFO enumeration fence ranged from 200 - 882,717 smolts per hour</w:t>
      </w:r>
      <w:r w:rsidR="00527B8E">
        <w:rPr>
          <w:color w:val="202124"/>
          <w:highlight w:val="white"/>
        </w:rPr>
        <w:t xml:space="preserve"> when smolts were actively migrating</w:t>
      </w:r>
      <w:r w:rsidRPr="00D37B11">
        <w:rPr>
          <w:color w:val="202124"/>
          <w:highlight w:val="white"/>
        </w:rPr>
        <w:t xml:space="preserve">. The number of hourly interactions and smolt densities were not correlated when these data were aggregated across all </w:t>
      </w:r>
      <w:r w:rsidR="000A03A8">
        <w:rPr>
          <w:color w:val="202124"/>
          <w:highlight w:val="white"/>
        </w:rPr>
        <w:t>deployments</w:t>
      </w:r>
      <w:r w:rsidR="000A03A8" w:rsidRPr="00D37B11">
        <w:rPr>
          <w:color w:val="202124"/>
          <w:highlight w:val="white"/>
        </w:rPr>
        <w:t xml:space="preserve"> </w:t>
      </w:r>
      <w:r w:rsidRPr="00D37B11">
        <w:rPr>
          <w:color w:val="202124"/>
          <w:highlight w:val="white"/>
        </w:rPr>
        <w:t>(</w:t>
      </w:r>
      <w:r w:rsidR="00D601D3">
        <w:rPr>
          <w:color w:val="202124"/>
          <w:highlight w:val="white"/>
        </w:rPr>
        <w:t>Spearman’s</w:t>
      </w:r>
      <w:r w:rsidR="00D601D3" w:rsidRPr="00D37B11">
        <w:rPr>
          <w:color w:val="202124"/>
          <w:highlight w:val="white"/>
        </w:rPr>
        <w:t xml:space="preserve"> </w:t>
      </w:r>
      <w:r w:rsidRPr="00D37B11">
        <w:rPr>
          <w:color w:val="202124"/>
          <w:highlight w:val="white"/>
        </w:rPr>
        <w:t>correlation,</w:t>
      </w:r>
      <w:r w:rsidR="005F0B31">
        <w:rPr>
          <w:color w:val="202124"/>
          <w:highlight w:val="white"/>
        </w:rPr>
        <w:t xml:space="preserve"> </w:t>
      </w:r>
      <w:r w:rsidR="005F0B31" w:rsidRPr="00D6464F">
        <w:rPr>
          <w:color w:val="202124"/>
          <w:highlight w:val="white"/>
        </w:rPr>
        <w:t>rho</w:t>
      </w:r>
      <w:r w:rsidR="00E54BC0" w:rsidRPr="00D37B11">
        <w:rPr>
          <w:color w:val="202124"/>
          <w:highlight w:val="white"/>
        </w:rPr>
        <w:t xml:space="preserve"> = -0.2</w:t>
      </w:r>
      <w:r w:rsidR="003D49EF">
        <w:rPr>
          <w:color w:val="202124"/>
          <w:highlight w:val="white"/>
        </w:rPr>
        <w:t>0</w:t>
      </w:r>
      <w:r w:rsidR="00E54BC0" w:rsidRPr="00D37B11">
        <w:rPr>
          <w:color w:val="202124"/>
          <w:highlight w:val="white"/>
        </w:rPr>
        <w:t xml:space="preserve">; </w:t>
      </w:r>
      <w:r w:rsidR="00E94A5C" w:rsidRPr="00D37B11">
        <w:rPr>
          <w:i/>
          <w:iCs/>
          <w:color w:val="202124"/>
          <w:highlight w:val="white"/>
        </w:rPr>
        <w:t>P</w:t>
      </w:r>
      <w:r w:rsidR="00E94A5C" w:rsidRPr="00D37B11" w:rsidDel="00E94A5C">
        <w:rPr>
          <w:color w:val="202124"/>
          <w:highlight w:val="white"/>
        </w:rPr>
        <w:t xml:space="preserve"> </w:t>
      </w:r>
      <w:r w:rsidRPr="00D37B11">
        <w:rPr>
          <w:color w:val="202124"/>
          <w:highlight w:val="white"/>
        </w:rPr>
        <w:t>= 0.</w:t>
      </w:r>
      <w:r w:rsidR="00242C16">
        <w:rPr>
          <w:color w:val="202124"/>
          <w:highlight w:val="white"/>
        </w:rPr>
        <w:t>11</w:t>
      </w:r>
      <w:r w:rsidRPr="00D37B11">
        <w:rPr>
          <w:color w:val="202124"/>
          <w:highlight w:val="white"/>
        </w:rPr>
        <w:t xml:space="preserve">). However, a significant </w:t>
      </w:r>
      <w:r w:rsidR="000A03A8">
        <w:rPr>
          <w:color w:val="202124"/>
          <w:highlight w:val="white"/>
        </w:rPr>
        <w:t xml:space="preserve">and strong </w:t>
      </w:r>
      <w:r w:rsidRPr="00D37B11">
        <w:rPr>
          <w:color w:val="202124"/>
          <w:highlight w:val="white"/>
        </w:rPr>
        <w:t xml:space="preserve">positive correlation did exist between the number of hourly interactions and smolt densities for </w:t>
      </w:r>
      <w:r w:rsidR="00527B8E">
        <w:rPr>
          <w:color w:val="202124"/>
          <w:highlight w:val="white"/>
        </w:rPr>
        <w:t xml:space="preserve">the </w:t>
      </w:r>
      <w:r w:rsidR="00D320EC" w:rsidRPr="00D37B11">
        <w:rPr>
          <w:color w:val="202124"/>
          <w:highlight w:val="white"/>
        </w:rPr>
        <w:t xml:space="preserve">Upstream Fence April 27 - 29 </w:t>
      </w:r>
      <w:r w:rsidR="00527B8E">
        <w:rPr>
          <w:color w:val="202124"/>
          <w:highlight w:val="white"/>
        </w:rPr>
        <w:t>deployment</w:t>
      </w:r>
      <w:r w:rsidR="00527B8E" w:rsidRPr="00D37B11">
        <w:rPr>
          <w:color w:val="202124"/>
          <w:highlight w:val="white"/>
        </w:rPr>
        <w:t xml:space="preserve"> </w:t>
      </w:r>
      <w:r w:rsidRPr="00D37B11">
        <w:rPr>
          <w:color w:val="202124"/>
          <w:highlight w:val="white"/>
        </w:rPr>
        <w:t>(</w:t>
      </w:r>
      <w:r w:rsidR="00723C37">
        <w:rPr>
          <w:color w:val="202124"/>
          <w:highlight w:val="white"/>
        </w:rPr>
        <w:t>Spearman</w:t>
      </w:r>
      <w:r w:rsidR="00723C37" w:rsidRPr="00D37B11">
        <w:rPr>
          <w:color w:val="202124"/>
          <w:highlight w:val="white"/>
        </w:rPr>
        <w:t xml:space="preserve">’s </w:t>
      </w:r>
      <w:r w:rsidRPr="00D37B11">
        <w:rPr>
          <w:color w:val="202124"/>
          <w:highlight w:val="white"/>
        </w:rPr>
        <w:t xml:space="preserve">correlation, </w:t>
      </w:r>
      <w:r w:rsidR="005F0B31" w:rsidRPr="00BD23F2">
        <w:rPr>
          <w:color w:val="202124"/>
          <w:highlight w:val="white"/>
        </w:rPr>
        <w:t>rho</w:t>
      </w:r>
      <w:r w:rsidR="00EC7601" w:rsidRPr="00D37B11">
        <w:rPr>
          <w:color w:val="202124"/>
          <w:highlight w:val="white"/>
        </w:rPr>
        <w:t xml:space="preserve"> = 0.6</w:t>
      </w:r>
      <w:r w:rsidR="002C1FD3">
        <w:rPr>
          <w:color w:val="202124"/>
          <w:highlight w:val="white"/>
        </w:rPr>
        <w:t>8</w:t>
      </w:r>
      <w:r w:rsidR="00EC7601" w:rsidRPr="00D37B11">
        <w:rPr>
          <w:color w:val="202124"/>
          <w:highlight w:val="white"/>
        </w:rPr>
        <w:t xml:space="preserve">; </w:t>
      </w:r>
      <w:r w:rsidR="00FD04F6" w:rsidRPr="00D37B11">
        <w:rPr>
          <w:i/>
          <w:iCs/>
          <w:color w:val="202124"/>
          <w:highlight w:val="white"/>
        </w:rPr>
        <w:t>P</w:t>
      </w:r>
      <w:r w:rsidR="00FD04F6" w:rsidRPr="00D37B11" w:rsidDel="00FD04F6">
        <w:rPr>
          <w:color w:val="202124"/>
          <w:highlight w:val="white"/>
        </w:rPr>
        <w:t xml:space="preserve"> </w:t>
      </w:r>
      <w:r w:rsidRPr="00D37B11">
        <w:rPr>
          <w:color w:val="202124"/>
          <w:highlight w:val="white"/>
        </w:rPr>
        <w:t>&lt; 0.001; Fig.</w:t>
      </w:r>
      <w:r w:rsidRPr="00D37B11">
        <w:rPr>
          <w:b/>
          <w:color w:val="202124"/>
          <w:highlight w:val="white"/>
        </w:rPr>
        <w:t xml:space="preserve"> </w:t>
      </w:r>
      <w:r w:rsidR="00E13220">
        <w:rPr>
          <w:color w:val="202124"/>
          <w:highlight w:val="white"/>
        </w:rPr>
        <w:t>3</w:t>
      </w:r>
      <w:r w:rsidRPr="00D37B11">
        <w:rPr>
          <w:color w:val="202124"/>
          <w:highlight w:val="white"/>
        </w:rPr>
        <w:t xml:space="preserve">E). </w:t>
      </w:r>
      <w:r w:rsidR="000A03A8">
        <w:rPr>
          <w:color w:val="202124"/>
          <w:highlight w:val="white"/>
        </w:rPr>
        <w:t>A similar</w:t>
      </w:r>
      <w:r w:rsidR="000A03A8" w:rsidRPr="00D37B11">
        <w:rPr>
          <w:color w:val="202124"/>
          <w:highlight w:val="white"/>
        </w:rPr>
        <w:t xml:space="preserve"> </w:t>
      </w:r>
      <w:r w:rsidR="000A03A8">
        <w:rPr>
          <w:color w:val="202124"/>
          <w:highlight w:val="white"/>
        </w:rPr>
        <w:t xml:space="preserve">positive </w:t>
      </w:r>
      <w:r w:rsidRPr="00D37B11">
        <w:rPr>
          <w:color w:val="202124"/>
          <w:highlight w:val="white"/>
        </w:rPr>
        <w:t xml:space="preserve">correlation also existed for </w:t>
      </w:r>
      <w:r w:rsidR="0094252E">
        <w:rPr>
          <w:color w:val="202124"/>
          <w:highlight w:val="white"/>
        </w:rPr>
        <w:t>the</w:t>
      </w:r>
      <w:r w:rsidR="0094252E" w:rsidRPr="00D37B11">
        <w:rPr>
          <w:color w:val="202124"/>
          <w:highlight w:val="white"/>
        </w:rPr>
        <w:t xml:space="preserve"> </w:t>
      </w:r>
      <w:r w:rsidR="00D320EC" w:rsidRPr="00D37B11">
        <w:rPr>
          <w:color w:val="202124"/>
          <w:highlight w:val="white"/>
        </w:rPr>
        <w:t xml:space="preserve">Upstream Fence April 20 - 21 </w:t>
      </w:r>
      <w:r w:rsidR="00527B8E">
        <w:rPr>
          <w:color w:val="202124"/>
          <w:highlight w:val="white"/>
        </w:rPr>
        <w:t xml:space="preserve">deployment, </w:t>
      </w:r>
      <w:r w:rsidRPr="00D37B11">
        <w:rPr>
          <w:color w:val="202124"/>
          <w:highlight w:val="white"/>
        </w:rPr>
        <w:t xml:space="preserve">but </w:t>
      </w:r>
      <w:r w:rsidR="00527B8E">
        <w:rPr>
          <w:color w:val="202124"/>
          <w:highlight w:val="white"/>
        </w:rPr>
        <w:t xml:space="preserve">was </w:t>
      </w:r>
      <w:r w:rsidRPr="00D37B11">
        <w:rPr>
          <w:color w:val="202124"/>
          <w:highlight w:val="white"/>
        </w:rPr>
        <w:t>not significant</w:t>
      </w:r>
      <w:r w:rsidR="00527B8E">
        <w:rPr>
          <w:color w:val="202124"/>
          <w:highlight w:val="white"/>
        </w:rPr>
        <w:t xml:space="preserve"> </w:t>
      </w:r>
      <w:r w:rsidRPr="00D37B11">
        <w:rPr>
          <w:color w:val="202124"/>
          <w:highlight w:val="white"/>
        </w:rPr>
        <w:t>(</w:t>
      </w:r>
      <w:r w:rsidR="00FA7B11">
        <w:rPr>
          <w:color w:val="202124"/>
          <w:highlight w:val="white"/>
        </w:rPr>
        <w:t>Spearman’s</w:t>
      </w:r>
      <w:r w:rsidR="00FA7B11" w:rsidRPr="00D37B11">
        <w:rPr>
          <w:color w:val="202124"/>
          <w:highlight w:val="white"/>
        </w:rPr>
        <w:t xml:space="preserve"> </w:t>
      </w:r>
      <w:r w:rsidRPr="00D37B11">
        <w:rPr>
          <w:color w:val="202124"/>
          <w:highlight w:val="white"/>
        </w:rPr>
        <w:t xml:space="preserve">correlation, </w:t>
      </w:r>
      <w:r w:rsidR="005F0B31" w:rsidRPr="00BD23F2">
        <w:rPr>
          <w:color w:val="202124"/>
          <w:highlight w:val="white"/>
        </w:rPr>
        <w:t>rho</w:t>
      </w:r>
      <w:r w:rsidR="005F0B31" w:rsidRPr="00D37B11">
        <w:rPr>
          <w:color w:val="202124"/>
          <w:highlight w:val="white"/>
        </w:rPr>
        <w:t xml:space="preserve"> </w:t>
      </w:r>
      <w:r w:rsidR="0023390A" w:rsidRPr="00D37B11">
        <w:rPr>
          <w:color w:val="202124"/>
          <w:highlight w:val="white"/>
        </w:rPr>
        <w:t>= 0.</w:t>
      </w:r>
      <w:r w:rsidR="00F90F2F">
        <w:rPr>
          <w:color w:val="202124"/>
          <w:highlight w:val="white"/>
        </w:rPr>
        <w:t>52</w:t>
      </w:r>
      <w:r w:rsidR="0023390A" w:rsidRPr="00D37B11">
        <w:rPr>
          <w:color w:val="202124"/>
          <w:highlight w:val="white"/>
        </w:rPr>
        <w:t xml:space="preserve">; </w:t>
      </w:r>
      <w:r w:rsidR="00FD04F6" w:rsidRPr="00D37B11">
        <w:rPr>
          <w:i/>
          <w:iCs/>
          <w:color w:val="202124"/>
          <w:highlight w:val="white"/>
        </w:rPr>
        <w:t>P</w:t>
      </w:r>
      <w:r w:rsidR="00FD04F6" w:rsidRPr="00D37B11" w:rsidDel="00FD04F6">
        <w:rPr>
          <w:color w:val="202124"/>
          <w:highlight w:val="white"/>
        </w:rPr>
        <w:t xml:space="preserve"> </w:t>
      </w:r>
      <w:r w:rsidRPr="00D37B11">
        <w:rPr>
          <w:color w:val="202124"/>
          <w:highlight w:val="white"/>
        </w:rPr>
        <w:t>= 0.</w:t>
      </w:r>
      <w:r w:rsidR="00F06E78">
        <w:rPr>
          <w:color w:val="202124"/>
          <w:highlight w:val="white"/>
        </w:rPr>
        <w:t>19</w:t>
      </w:r>
      <w:r w:rsidRPr="00D37B11">
        <w:rPr>
          <w:color w:val="202124"/>
          <w:highlight w:val="white"/>
        </w:rPr>
        <w:t>; Fig.</w:t>
      </w:r>
      <w:r w:rsidRPr="00D37B11">
        <w:rPr>
          <w:b/>
          <w:color w:val="202124"/>
          <w:highlight w:val="white"/>
        </w:rPr>
        <w:t xml:space="preserve"> </w:t>
      </w:r>
      <w:r w:rsidR="00E13220">
        <w:rPr>
          <w:color w:val="202124"/>
          <w:highlight w:val="white"/>
        </w:rPr>
        <w:t>3</w:t>
      </w:r>
      <w:r w:rsidRPr="00D37B11">
        <w:rPr>
          <w:color w:val="202124"/>
          <w:highlight w:val="white"/>
        </w:rPr>
        <w:t xml:space="preserve">A). </w:t>
      </w:r>
    </w:p>
    <w:p w14:paraId="5733082D" w14:textId="0E654A7C" w:rsidR="00034E5C" w:rsidRPr="00507B0A" w:rsidRDefault="000A03A8" w:rsidP="00507B0A">
      <w:pPr>
        <w:spacing w:line="480" w:lineRule="auto"/>
        <w:ind w:firstLine="720"/>
        <w:rPr>
          <w:color w:val="202124"/>
          <w:highlight w:val="white"/>
        </w:rPr>
      </w:pPr>
      <w:r>
        <w:rPr>
          <w:color w:val="202124"/>
          <w:highlight w:val="white"/>
        </w:rPr>
        <w:t>P</w:t>
      </w:r>
      <w:r w:rsidR="0068424B" w:rsidRPr="00D37B11">
        <w:rPr>
          <w:color w:val="202124"/>
          <w:highlight w:val="white"/>
        </w:rPr>
        <w:t xml:space="preserve">reviously obtained field estimates (n = 327) of Bull Trout </w:t>
      </w:r>
      <w:r w:rsidR="00995C6E" w:rsidRPr="00D37B11">
        <w:rPr>
          <w:color w:val="202124"/>
          <w:highlight w:val="white"/>
        </w:rPr>
        <w:t xml:space="preserve">total length </w:t>
      </w:r>
      <w:r w:rsidR="0068424B" w:rsidRPr="00D37B11">
        <w:rPr>
          <w:color w:val="202124"/>
          <w:highlight w:val="white"/>
        </w:rPr>
        <w:t xml:space="preserve">ranged between 41 to </w:t>
      </w:r>
      <w:r w:rsidR="004F52EE">
        <w:rPr>
          <w:color w:val="202124"/>
          <w:highlight w:val="white"/>
        </w:rPr>
        <w:t>79.5</w:t>
      </w:r>
      <w:r w:rsidR="004F52EE" w:rsidRPr="00D37B11">
        <w:rPr>
          <w:color w:val="202124"/>
          <w:highlight w:val="white"/>
        </w:rPr>
        <w:t xml:space="preserve"> </w:t>
      </w:r>
      <w:r w:rsidR="0068424B" w:rsidRPr="00D37B11">
        <w:rPr>
          <w:color w:val="202124"/>
          <w:highlight w:val="white"/>
        </w:rPr>
        <w:t>cm (mean = 58.1</w:t>
      </w:r>
      <w:r w:rsidR="00D05424" w:rsidRPr="00D05424">
        <w:rPr>
          <w:color w:val="202124"/>
          <w:highlight w:val="white"/>
        </w:rPr>
        <w:t xml:space="preserve"> </w:t>
      </w:r>
      <w:r w:rsidR="00D05424" w:rsidRPr="00D37B11">
        <w:rPr>
          <w:color w:val="202124"/>
          <w:highlight w:val="white"/>
        </w:rPr>
        <w:t>m</w:t>
      </w:r>
      <w:r w:rsidR="00D05424">
        <w:rPr>
          <w:color w:val="202124"/>
          <w:highlight w:val="white"/>
          <w:vertAlign w:val="superscript"/>
        </w:rPr>
        <w:t>-2</w:t>
      </w:r>
      <w:r w:rsidR="0068424B" w:rsidRPr="00D37B11">
        <w:rPr>
          <w:color w:val="202124"/>
          <w:highlight w:val="white"/>
        </w:rPr>
        <w:t>; SD = 6.4</w:t>
      </w:r>
      <w:r w:rsidR="00D05424" w:rsidRPr="00D05424">
        <w:rPr>
          <w:color w:val="202124"/>
          <w:highlight w:val="white"/>
        </w:rPr>
        <w:t xml:space="preserve"> </w:t>
      </w:r>
      <w:r w:rsidR="00D05424" w:rsidRPr="00D37B11">
        <w:rPr>
          <w:color w:val="202124"/>
          <w:highlight w:val="white"/>
        </w:rPr>
        <w:t>m</w:t>
      </w:r>
      <w:r w:rsidR="00D05424">
        <w:rPr>
          <w:color w:val="202124"/>
          <w:highlight w:val="white"/>
          <w:vertAlign w:val="superscript"/>
        </w:rPr>
        <w:t>-2</w:t>
      </w:r>
      <w:r w:rsidR="0068424B" w:rsidRPr="00D37B11">
        <w:rPr>
          <w:color w:val="202124"/>
          <w:highlight w:val="white"/>
        </w:rPr>
        <w:t xml:space="preserve">; Fig. </w:t>
      </w:r>
      <w:r w:rsidR="00776CF3">
        <w:rPr>
          <w:color w:val="202124"/>
          <w:highlight w:val="white"/>
        </w:rPr>
        <w:t>4</w:t>
      </w:r>
      <w:r w:rsidR="0068424B" w:rsidRPr="00D37B11">
        <w:rPr>
          <w:color w:val="202124"/>
          <w:highlight w:val="white"/>
        </w:rPr>
        <w:t xml:space="preserve">). </w:t>
      </w:r>
      <w:r w:rsidR="002568B2" w:rsidRPr="00D37B11">
        <w:rPr>
          <w:color w:val="202124"/>
          <w:highlight w:val="white"/>
        </w:rPr>
        <w:t>From the DIDSON, we obtained l</w:t>
      </w:r>
      <w:r w:rsidR="0068424B" w:rsidRPr="00D37B11">
        <w:rPr>
          <w:color w:val="202124"/>
          <w:highlight w:val="white"/>
        </w:rPr>
        <w:t xml:space="preserve">ength estimates of Bull Trout </w:t>
      </w:r>
      <w:r w:rsidR="002568B2" w:rsidRPr="00D37B11">
        <w:rPr>
          <w:color w:val="202124"/>
          <w:highlight w:val="white"/>
        </w:rPr>
        <w:t>that ranged</w:t>
      </w:r>
      <w:r>
        <w:rPr>
          <w:color w:val="202124"/>
          <w:highlight w:val="white"/>
        </w:rPr>
        <w:t xml:space="preserve"> more broadly</w:t>
      </w:r>
      <w:r w:rsidR="002568B2" w:rsidRPr="00D37B11">
        <w:rPr>
          <w:color w:val="202124"/>
          <w:highlight w:val="white"/>
        </w:rPr>
        <w:t xml:space="preserve"> from </w:t>
      </w:r>
      <w:r w:rsidR="00CD3C2F" w:rsidRPr="00D37B11">
        <w:rPr>
          <w:color w:val="202124"/>
          <w:highlight w:val="white"/>
        </w:rPr>
        <w:t>25</w:t>
      </w:r>
      <w:r w:rsidR="002568B2" w:rsidRPr="00D37B11">
        <w:rPr>
          <w:color w:val="202124"/>
          <w:highlight w:val="white"/>
        </w:rPr>
        <w:t xml:space="preserve"> cm to </w:t>
      </w:r>
      <w:r w:rsidR="00CD3C2F" w:rsidRPr="00D37B11">
        <w:rPr>
          <w:color w:val="202124"/>
          <w:highlight w:val="white"/>
        </w:rPr>
        <w:t>86</w:t>
      </w:r>
      <w:r w:rsidR="002568B2" w:rsidRPr="00D37B11">
        <w:rPr>
          <w:color w:val="202124"/>
          <w:highlight w:val="white"/>
        </w:rPr>
        <w:t xml:space="preserve"> cm across all </w:t>
      </w:r>
      <w:r w:rsidR="000E61D3">
        <w:rPr>
          <w:color w:val="202124"/>
          <w:highlight w:val="white"/>
        </w:rPr>
        <w:t>Bull</w:t>
      </w:r>
      <w:r w:rsidR="000E61D3" w:rsidRPr="00D37B11">
        <w:rPr>
          <w:color w:val="202124"/>
          <w:highlight w:val="white"/>
        </w:rPr>
        <w:t xml:space="preserve"> </w:t>
      </w:r>
      <w:r w:rsidR="000E61D3">
        <w:rPr>
          <w:color w:val="202124"/>
          <w:highlight w:val="white"/>
        </w:rPr>
        <w:t>Trout</w:t>
      </w:r>
      <w:r w:rsidR="000E61D3" w:rsidRPr="00D37B11">
        <w:rPr>
          <w:color w:val="202124"/>
          <w:highlight w:val="white"/>
        </w:rPr>
        <w:t xml:space="preserve"> </w:t>
      </w:r>
      <w:r w:rsidR="002568B2" w:rsidRPr="00D37B11">
        <w:rPr>
          <w:color w:val="202124"/>
          <w:highlight w:val="white"/>
        </w:rPr>
        <w:t xml:space="preserve">(n = </w:t>
      </w:r>
      <w:r w:rsidR="005E68C7" w:rsidRPr="00D37B11">
        <w:rPr>
          <w:color w:val="202124"/>
          <w:highlight w:val="white"/>
        </w:rPr>
        <w:lastRenderedPageBreak/>
        <w:t>462</w:t>
      </w:r>
      <w:r w:rsidR="002568B2" w:rsidRPr="00D37B11">
        <w:rPr>
          <w:color w:val="202124"/>
          <w:highlight w:val="white"/>
        </w:rPr>
        <w:t xml:space="preserve">; mean </w:t>
      </w:r>
      <w:r w:rsidR="005E68C7" w:rsidRPr="00D37B11">
        <w:rPr>
          <w:color w:val="202124"/>
          <w:highlight w:val="white"/>
        </w:rPr>
        <w:t>48.6</w:t>
      </w:r>
      <w:r w:rsidR="002568B2" w:rsidRPr="00D37B11">
        <w:rPr>
          <w:color w:val="202124"/>
          <w:highlight w:val="white"/>
        </w:rPr>
        <w:t xml:space="preserve"> cm; SD </w:t>
      </w:r>
      <w:r w:rsidR="005E68C7" w:rsidRPr="00D37B11">
        <w:rPr>
          <w:color w:val="202124"/>
          <w:highlight w:val="white"/>
        </w:rPr>
        <w:t>10.1</w:t>
      </w:r>
      <w:r w:rsidR="002568B2" w:rsidRPr="00D37B11">
        <w:rPr>
          <w:color w:val="202124"/>
          <w:highlight w:val="white"/>
        </w:rPr>
        <w:t xml:space="preserve"> cm) and from </w:t>
      </w:r>
      <w:r w:rsidR="00712CC0" w:rsidRPr="00D37B11">
        <w:rPr>
          <w:color w:val="202124"/>
          <w:highlight w:val="white"/>
        </w:rPr>
        <w:t>32</w:t>
      </w:r>
      <w:r w:rsidR="002568B2" w:rsidRPr="00D37B11">
        <w:rPr>
          <w:color w:val="202124"/>
          <w:highlight w:val="white"/>
        </w:rPr>
        <w:t xml:space="preserve"> cm to </w:t>
      </w:r>
      <w:r w:rsidR="00712CC0" w:rsidRPr="00D37B11">
        <w:rPr>
          <w:color w:val="202124"/>
          <w:highlight w:val="white"/>
        </w:rPr>
        <w:t>68</w:t>
      </w:r>
      <w:r w:rsidR="002568B2" w:rsidRPr="00D37B11">
        <w:rPr>
          <w:color w:val="202124"/>
          <w:highlight w:val="white"/>
        </w:rPr>
        <w:t xml:space="preserve"> cm (n = </w:t>
      </w:r>
      <w:r w:rsidR="00712CC0" w:rsidRPr="00D37B11">
        <w:rPr>
          <w:color w:val="202124"/>
          <w:highlight w:val="white"/>
        </w:rPr>
        <w:t>41</w:t>
      </w:r>
      <w:r w:rsidR="002568B2" w:rsidRPr="00D37B11">
        <w:rPr>
          <w:color w:val="202124"/>
          <w:highlight w:val="white"/>
        </w:rPr>
        <w:t xml:space="preserve">; mean </w:t>
      </w:r>
      <w:r w:rsidR="00712CC0" w:rsidRPr="00D37B11">
        <w:rPr>
          <w:color w:val="202124"/>
          <w:highlight w:val="white"/>
        </w:rPr>
        <w:t>49.5</w:t>
      </w:r>
      <w:r w:rsidR="002568B2" w:rsidRPr="00D37B11">
        <w:rPr>
          <w:color w:val="202124"/>
          <w:highlight w:val="white"/>
        </w:rPr>
        <w:t xml:space="preserve"> cm; </w:t>
      </w:r>
      <w:r w:rsidR="002035AB">
        <w:rPr>
          <w:color w:val="202124"/>
          <w:highlight w:val="white"/>
        </w:rPr>
        <w:t xml:space="preserve">SD </w:t>
      </w:r>
      <w:r w:rsidR="006710E8" w:rsidRPr="00D37B11">
        <w:rPr>
          <w:color w:val="202124"/>
          <w:highlight w:val="white"/>
        </w:rPr>
        <w:t>8</w:t>
      </w:r>
      <w:r w:rsidR="002568B2" w:rsidRPr="00D37B11">
        <w:rPr>
          <w:color w:val="202124"/>
          <w:highlight w:val="white"/>
        </w:rPr>
        <w:t xml:space="preserve"> cm) </w:t>
      </w:r>
      <w:r>
        <w:rPr>
          <w:color w:val="202124"/>
          <w:highlight w:val="white"/>
        </w:rPr>
        <w:t>from</w:t>
      </w:r>
      <w:r w:rsidRPr="00D37B11">
        <w:rPr>
          <w:color w:val="202124"/>
          <w:highlight w:val="white"/>
        </w:rPr>
        <w:t xml:space="preserve"> </w:t>
      </w:r>
      <w:r w:rsidR="002568B2" w:rsidRPr="00D37B11">
        <w:rPr>
          <w:color w:val="202124"/>
          <w:highlight w:val="white"/>
        </w:rPr>
        <w:t>the more conservative subset of lengths (Fi</w:t>
      </w:r>
      <w:r w:rsidR="00991DDB" w:rsidRPr="00D37B11">
        <w:rPr>
          <w:color w:val="202124"/>
          <w:highlight w:val="white"/>
        </w:rPr>
        <w:t>g</w:t>
      </w:r>
      <w:r w:rsidR="00905898" w:rsidRPr="00D37B11">
        <w:rPr>
          <w:color w:val="202124"/>
          <w:highlight w:val="white"/>
        </w:rPr>
        <w:t>.</w:t>
      </w:r>
      <w:r w:rsidR="002568B2" w:rsidRPr="00D37B11">
        <w:rPr>
          <w:color w:val="202124"/>
          <w:highlight w:val="white"/>
        </w:rPr>
        <w:t xml:space="preserve"> </w:t>
      </w:r>
      <w:r w:rsidR="00776CF3">
        <w:rPr>
          <w:color w:val="202124"/>
          <w:highlight w:val="white"/>
        </w:rPr>
        <w:t>4</w:t>
      </w:r>
      <w:r w:rsidR="002568B2" w:rsidRPr="00D37B11">
        <w:rPr>
          <w:color w:val="202124"/>
          <w:highlight w:val="white"/>
        </w:rPr>
        <w:t xml:space="preserve">). Bull Trout lengths from both DIDSON-derived datasets </w:t>
      </w:r>
      <w:r w:rsidR="0068424B" w:rsidRPr="00D37B11">
        <w:rPr>
          <w:color w:val="202124"/>
          <w:highlight w:val="white"/>
        </w:rPr>
        <w:t xml:space="preserve">were significantly smaller </w:t>
      </w:r>
      <w:r w:rsidR="002568B2" w:rsidRPr="00D37B11">
        <w:rPr>
          <w:color w:val="202124"/>
          <w:highlight w:val="white"/>
        </w:rPr>
        <w:t>than</w:t>
      </w:r>
      <w:r w:rsidR="0068424B" w:rsidRPr="00D37B11">
        <w:rPr>
          <w:color w:val="202124"/>
          <w:highlight w:val="white"/>
        </w:rPr>
        <w:t xml:space="preserve"> previously collected field estimates (Wilcoxon rank sum test, W = </w:t>
      </w:r>
      <w:r w:rsidR="005D6D0C" w:rsidRPr="00D37B11">
        <w:rPr>
          <w:color w:val="202124"/>
          <w:highlight w:val="white"/>
        </w:rPr>
        <w:t>2741</w:t>
      </w:r>
      <w:r w:rsidR="0068424B" w:rsidRPr="00D37B11">
        <w:rPr>
          <w:color w:val="202124"/>
          <w:highlight w:val="white"/>
        </w:rPr>
        <w:t>;</w:t>
      </w:r>
      <w:r w:rsidR="004F4E79" w:rsidRPr="00D37B11">
        <w:rPr>
          <w:color w:val="202124"/>
          <w:highlight w:val="white"/>
        </w:rPr>
        <w:t xml:space="preserve"> </w:t>
      </w:r>
      <w:r w:rsidR="00D620C1" w:rsidRPr="00D37B11">
        <w:rPr>
          <w:i/>
          <w:iCs/>
          <w:color w:val="202124"/>
          <w:highlight w:val="white"/>
        </w:rPr>
        <w:t>P</w:t>
      </w:r>
      <w:r w:rsidR="00D620C1" w:rsidRPr="00D37B11" w:rsidDel="00D620C1">
        <w:rPr>
          <w:color w:val="202124"/>
          <w:highlight w:val="white"/>
        </w:rPr>
        <w:t xml:space="preserve"> </w:t>
      </w:r>
      <w:r w:rsidR="0068424B" w:rsidRPr="00D37B11">
        <w:rPr>
          <w:color w:val="202124"/>
          <w:highlight w:val="white"/>
        </w:rPr>
        <w:t xml:space="preserve">&lt; 0.001; Fig. </w:t>
      </w:r>
      <w:r w:rsidR="00776CF3">
        <w:rPr>
          <w:color w:val="202124"/>
          <w:highlight w:val="white"/>
        </w:rPr>
        <w:t>4</w:t>
      </w:r>
      <w:r w:rsidR="0068424B" w:rsidRPr="00D37B11">
        <w:rPr>
          <w:color w:val="202124"/>
          <w:highlight w:val="white"/>
        </w:rPr>
        <w:t xml:space="preserve">). </w:t>
      </w:r>
    </w:p>
    <w:p w14:paraId="1BEC5D4A" w14:textId="13684120" w:rsidR="00EB38E8" w:rsidRDefault="003931A7" w:rsidP="005650FB">
      <w:pPr>
        <w:pStyle w:val="Heading1"/>
        <w:rPr>
          <w:rFonts w:ascii="Times New Roman" w:hAnsi="Times New Roman" w:cs="Times New Roman"/>
          <w:color w:val="000000" w:themeColor="text1"/>
          <w:sz w:val="24"/>
          <w:szCs w:val="24"/>
          <w:highlight w:val="white"/>
        </w:rPr>
      </w:pPr>
      <w:bookmarkStart w:id="8" w:name="_Toc94545545"/>
      <w:r w:rsidRPr="00D6464F">
        <w:rPr>
          <w:rFonts w:ascii="Times New Roman" w:hAnsi="Times New Roman" w:cs="Times New Roman"/>
          <w:color w:val="000000" w:themeColor="text1"/>
          <w:sz w:val="24"/>
          <w:szCs w:val="24"/>
          <w:highlight w:val="white"/>
        </w:rPr>
        <w:t>&lt;A&gt;</w:t>
      </w:r>
      <w:r w:rsidR="00EB38E8" w:rsidRPr="00D6464F">
        <w:rPr>
          <w:rFonts w:ascii="Times New Roman" w:hAnsi="Times New Roman" w:cs="Times New Roman"/>
          <w:color w:val="000000" w:themeColor="text1"/>
          <w:sz w:val="24"/>
          <w:szCs w:val="24"/>
          <w:highlight w:val="white"/>
        </w:rPr>
        <w:t>Discussion:</w:t>
      </w:r>
      <w:bookmarkEnd w:id="8"/>
      <w:r w:rsidR="00EB38E8" w:rsidRPr="00D6464F">
        <w:rPr>
          <w:rFonts w:ascii="Times New Roman" w:hAnsi="Times New Roman" w:cs="Times New Roman"/>
          <w:color w:val="000000" w:themeColor="text1"/>
          <w:sz w:val="24"/>
          <w:szCs w:val="24"/>
          <w:highlight w:val="white"/>
        </w:rPr>
        <w:t xml:space="preserve"> </w:t>
      </w:r>
    </w:p>
    <w:p w14:paraId="21971882" w14:textId="77777777" w:rsidR="00F56E5C" w:rsidRPr="00F56E5C" w:rsidRDefault="00F56E5C" w:rsidP="00D6464F">
      <w:pPr>
        <w:rPr>
          <w:highlight w:val="white"/>
        </w:rPr>
      </w:pPr>
    </w:p>
    <w:p w14:paraId="4F9F0C8D" w14:textId="2C262899" w:rsidR="00EB38E8" w:rsidRPr="00D37B11" w:rsidRDefault="00EB38E8" w:rsidP="00E71425">
      <w:pPr>
        <w:spacing w:line="480" w:lineRule="auto"/>
        <w:rPr>
          <w:color w:val="202124"/>
          <w:highlight w:val="white"/>
        </w:rPr>
      </w:pPr>
      <w:r w:rsidRPr="00D37B11">
        <w:rPr>
          <w:color w:val="202124"/>
          <w:highlight w:val="white"/>
        </w:rPr>
        <w:t xml:space="preserve">Interactions between Bull Trout and migrating </w:t>
      </w:r>
      <w:r w:rsidR="00A63F8E" w:rsidRPr="00D37B11">
        <w:rPr>
          <w:color w:val="202124"/>
          <w:highlight w:val="white"/>
        </w:rPr>
        <w:t>Sockeye Salmon</w:t>
      </w:r>
      <w:r w:rsidRPr="00D37B11">
        <w:rPr>
          <w:color w:val="202124"/>
          <w:highlight w:val="white"/>
        </w:rPr>
        <w:t xml:space="preserve"> smolts appeared to increase </w:t>
      </w:r>
      <w:r w:rsidR="00D03AB2">
        <w:rPr>
          <w:color w:val="202124"/>
          <w:highlight w:val="white"/>
        </w:rPr>
        <w:t>during nighttime hours</w:t>
      </w:r>
      <w:r w:rsidRPr="00D37B11">
        <w:rPr>
          <w:color w:val="202124"/>
          <w:highlight w:val="white"/>
        </w:rPr>
        <w:t>, particularly upstream of the counting fence (Fig</w:t>
      </w:r>
      <w:r w:rsidR="009E4BCB">
        <w:rPr>
          <w:color w:val="202124"/>
          <w:highlight w:val="white"/>
        </w:rPr>
        <w:t>.</w:t>
      </w:r>
      <w:r w:rsidRPr="00D37B11">
        <w:rPr>
          <w:color w:val="202124"/>
          <w:highlight w:val="white"/>
        </w:rPr>
        <w:t xml:space="preserve"> </w:t>
      </w:r>
      <w:r w:rsidR="009E4BCB">
        <w:rPr>
          <w:color w:val="202124"/>
          <w:highlight w:val="white"/>
        </w:rPr>
        <w:t>3</w:t>
      </w:r>
      <w:r w:rsidRPr="00D37B11">
        <w:rPr>
          <w:color w:val="202124"/>
          <w:highlight w:val="white"/>
        </w:rPr>
        <w:t>A; Fig</w:t>
      </w:r>
      <w:r w:rsidR="009E4BCB">
        <w:rPr>
          <w:color w:val="202124"/>
          <w:highlight w:val="white"/>
        </w:rPr>
        <w:t>.</w:t>
      </w:r>
      <w:r w:rsidRPr="00D37B11">
        <w:rPr>
          <w:color w:val="202124"/>
          <w:highlight w:val="white"/>
        </w:rPr>
        <w:t xml:space="preserve"> </w:t>
      </w:r>
      <w:r w:rsidR="009E4BCB">
        <w:rPr>
          <w:color w:val="202124"/>
          <w:highlight w:val="white"/>
        </w:rPr>
        <w:t>3</w:t>
      </w:r>
      <w:r w:rsidRPr="00D37B11">
        <w:rPr>
          <w:color w:val="202124"/>
          <w:highlight w:val="white"/>
        </w:rPr>
        <w:t xml:space="preserve">E). </w:t>
      </w:r>
      <w:r w:rsidR="00CC1985">
        <w:rPr>
          <w:color w:val="202124"/>
          <w:highlight w:val="white"/>
        </w:rPr>
        <w:t xml:space="preserve">Given that the smolt migration is largely nocturnal </w:t>
      </w:r>
      <w:r w:rsidR="00E46D3C">
        <w:rPr>
          <w:color w:val="202124"/>
          <w:highlight w:val="white"/>
        </w:rPr>
        <w:fldChar w:fldCharType="begin"/>
      </w:r>
      <w:r w:rsidR="00E46D3C">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2016a)","noteIndex":0},"citationItems":[{"id":160,"uris":["http://zotero.org/users/6698527/items/VLWJVJEY"],"uri":["http://zotero.org/users/6698527/items/VLWJVJEY"],"itemData":{"id":160,"type":"article-journal","abstract":"Few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G."}],"issued":{"date-parts":[["2016",6]]}}},{"id":164,"uris":["http://zotero.org/users/6698527/items/CAN6JSWA"],"uri":["http://zotero.org/users/6698527/items/CAN6JSWA"],"itemData":{"id":164,"type":"article-journal","container-title":"Journal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Pr>
          <w:color w:val="202124"/>
          <w:highlight w:val="white"/>
        </w:rPr>
        <w:fldChar w:fldCharType="separate"/>
      </w:r>
      <w:r w:rsidR="00D119AF">
        <w:rPr>
          <w:noProof/>
          <w:color w:val="202124"/>
          <w:highlight w:val="white"/>
        </w:rPr>
        <w:t>(Clark et al. 2016; Furey et al. 2016a)</w:t>
      </w:r>
      <w:r w:rsidR="00E46D3C">
        <w:rPr>
          <w:color w:val="202124"/>
          <w:highlight w:val="white"/>
        </w:rPr>
        <w:fldChar w:fldCharType="end"/>
      </w:r>
      <w:r w:rsidR="00D8148B">
        <w:rPr>
          <w:color w:val="202124"/>
          <w:highlight w:val="white"/>
        </w:rPr>
        <w:t xml:space="preserve">, </w:t>
      </w:r>
      <w:r w:rsidR="00CC1985">
        <w:rPr>
          <w:color w:val="202124"/>
          <w:highlight w:val="white"/>
        </w:rPr>
        <w:t>it is intuitive</w:t>
      </w:r>
      <w:r w:rsidR="00BD6714">
        <w:rPr>
          <w:color w:val="202124"/>
          <w:highlight w:val="white"/>
        </w:rPr>
        <w:t xml:space="preserve"> that</w:t>
      </w:r>
      <w:r w:rsidR="00CC1985">
        <w:rPr>
          <w:color w:val="202124"/>
          <w:highlight w:val="white"/>
        </w:rPr>
        <w:t xml:space="preserve"> nighttime hours would provide the most opportunities for predator-prey </w:t>
      </w:r>
      <w:r w:rsidRPr="00D37B11">
        <w:rPr>
          <w:color w:val="202124"/>
          <w:highlight w:val="white"/>
        </w:rPr>
        <w:t xml:space="preserve">interactions. </w:t>
      </w:r>
      <w:r w:rsidR="00CC1985">
        <w:rPr>
          <w:color w:val="202124"/>
          <w:highlight w:val="white"/>
        </w:rPr>
        <w:t>S</w:t>
      </w:r>
      <w:r w:rsidRPr="00D37B11">
        <w:rPr>
          <w:color w:val="202124"/>
          <w:highlight w:val="white"/>
        </w:rPr>
        <w:t xml:space="preserve">molts </w:t>
      </w:r>
      <w:r w:rsidR="00CC1985">
        <w:rPr>
          <w:color w:val="202124"/>
          <w:highlight w:val="white"/>
        </w:rPr>
        <w:t>likely</w:t>
      </w:r>
      <w:r w:rsidRPr="00D37B11">
        <w:rPr>
          <w:color w:val="202124"/>
          <w:highlight w:val="white"/>
        </w:rPr>
        <w:t xml:space="preserve"> exhibit nocturnal migrations</w:t>
      </w:r>
      <w:r w:rsidR="009250B9">
        <w:rPr>
          <w:color w:val="202124"/>
          <w:highlight w:val="white"/>
        </w:rPr>
        <w:t xml:space="preserve"> </w:t>
      </w:r>
      <w:r w:rsidRPr="00D37B11">
        <w:rPr>
          <w:color w:val="202124"/>
          <w:highlight w:val="white"/>
        </w:rPr>
        <w:t>to mitigate foraging efficiency from visual predators</w:t>
      </w:r>
      <w:r w:rsidR="008D0A96">
        <w:rPr>
          <w:color w:val="202124"/>
          <w:highlight w:val="white"/>
        </w:rPr>
        <w:t>, as seen in other salmonid migrations in fresh</w:t>
      </w:r>
      <w:r w:rsidR="00EB2E20">
        <w:rPr>
          <w:color w:val="202124"/>
          <w:highlight w:val="white"/>
        </w:rPr>
        <w:t xml:space="preserve"> </w:t>
      </w:r>
      <w:r w:rsidR="008D0A96">
        <w:rPr>
          <w:color w:val="202124"/>
          <w:highlight w:val="white"/>
        </w:rPr>
        <w:t>water</w:t>
      </w:r>
      <w:r w:rsidR="00C133DC">
        <w:rPr>
          <w:color w:val="202124"/>
          <w:highlight w:val="white"/>
        </w:rPr>
        <w:t xml:space="preserve"> </w:t>
      </w:r>
      <w:r w:rsidR="00BD6729">
        <w:rPr>
          <w:color w:val="202124"/>
          <w:highlight w:val="white"/>
        </w:rPr>
        <w:fldChar w:fldCharType="begin"/>
      </w:r>
      <w:r w:rsidR="00BD6729">
        <w:rPr>
          <w:color w:val="202124"/>
          <w:highlight w:val="white"/>
        </w:rPr>
        <w:instrText xml:space="preserve"> ADDIN ZOTERO_ITEM CSL_CITATION {"citationID":"b6YEljQT","properties":{"formattedCitation":"(Ibbotson et al. 2006 p. 200, 2011; Haraldstad et al. 2017)","plainCitation":"(Ibbotson et al. 2006 p. 200, 2011; Haraldstad et al. 2017)","noteIndex":0},"citationItems":[{"id":156,"uris":["http://zotero.org/users/6698527/items/4J5EDILN"],"uri":["http://zotero.org/users/6698527/items/4J5EDILN"],"itemData":{"id":156,"type":"article-journal","container-title":"Ecology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uri":["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C."}],"issued":{"date-parts":[["2011",10]]}}},{"id":1149,"uris":["http://zotero.org/users/6698527/items/ZPDKXRK5"],"uri":["http://zotero.org/users/6698527/items/ZPDKXRK5"],"itemData":{"id":1149,"type":"article-journal","abstract":"The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Pr>
          <w:color w:val="202124"/>
          <w:highlight w:val="white"/>
        </w:rPr>
        <w:fldChar w:fldCharType="separate"/>
      </w:r>
      <w:r w:rsidR="00BD6729">
        <w:rPr>
          <w:noProof/>
          <w:color w:val="202124"/>
          <w:highlight w:val="white"/>
        </w:rPr>
        <w:t>(Ibbotson et al. 2006; 2011; Haraldstad et al. 2017)</w:t>
      </w:r>
      <w:r w:rsidR="00BD6729">
        <w:rPr>
          <w:color w:val="202124"/>
          <w:highlight w:val="white"/>
        </w:rPr>
        <w:fldChar w:fldCharType="end"/>
      </w:r>
      <w:r w:rsidR="00BD6729">
        <w:rPr>
          <w:color w:val="202124"/>
          <w:highlight w:val="white"/>
        </w:rPr>
        <w:t xml:space="preserve">. </w:t>
      </w:r>
      <w:r w:rsidRPr="00D37B11">
        <w:rPr>
          <w:color w:val="202124"/>
          <w:highlight w:val="white"/>
        </w:rPr>
        <w:t xml:space="preserve">We also observed that Bull Trout </w:t>
      </w:r>
      <w:r w:rsidR="00907F6C" w:rsidRPr="00D37B11">
        <w:rPr>
          <w:color w:val="202124"/>
          <w:highlight w:val="white"/>
        </w:rPr>
        <w:t xml:space="preserve">respond by interacting with smolts </w:t>
      </w:r>
      <w:r w:rsidRPr="00D37B11">
        <w:rPr>
          <w:color w:val="202124"/>
          <w:highlight w:val="white"/>
        </w:rPr>
        <w:t>during nighttime (when smolt migration is densest)</w:t>
      </w:r>
      <w:r w:rsidR="00907F6C" w:rsidRPr="00D37B11">
        <w:rPr>
          <w:color w:val="202124"/>
          <w:highlight w:val="white"/>
        </w:rPr>
        <w:t>,</w:t>
      </w:r>
      <w:r w:rsidRPr="00D37B11">
        <w:rPr>
          <w:color w:val="202124"/>
          <w:highlight w:val="white"/>
        </w:rPr>
        <w:t xml:space="preserve"> demonstrating that Bull Trout </w:t>
      </w:r>
      <w:r w:rsidR="00CC1985">
        <w:rPr>
          <w:color w:val="202124"/>
          <w:highlight w:val="white"/>
        </w:rPr>
        <w:t>synchronize</w:t>
      </w:r>
      <w:r w:rsidR="00CC1985" w:rsidRPr="00D37B11">
        <w:rPr>
          <w:color w:val="202124"/>
          <w:highlight w:val="white"/>
        </w:rPr>
        <w:t xml:space="preserve"> </w:t>
      </w:r>
      <w:r w:rsidRPr="00D37B11">
        <w:rPr>
          <w:color w:val="202124"/>
          <w:highlight w:val="white"/>
        </w:rPr>
        <w:t>their movements and behaviors in response to outmigrant smolts</w:t>
      </w:r>
      <w:r w:rsidR="00907F6C" w:rsidRPr="00D37B11">
        <w:rPr>
          <w:color w:val="202124"/>
          <w:highlight w:val="white"/>
        </w:rPr>
        <w:t xml:space="preserve"> at </w:t>
      </w:r>
      <w:r w:rsidR="00CC1985">
        <w:rPr>
          <w:color w:val="202124"/>
          <w:highlight w:val="white"/>
        </w:rPr>
        <w:t>fine</w:t>
      </w:r>
      <w:r w:rsidR="00CC1985" w:rsidRPr="00D37B11">
        <w:rPr>
          <w:color w:val="202124"/>
          <w:highlight w:val="white"/>
        </w:rPr>
        <w:t xml:space="preserve"> </w:t>
      </w:r>
      <w:r w:rsidR="00907F6C" w:rsidRPr="00D37B11">
        <w:rPr>
          <w:color w:val="202124"/>
          <w:highlight w:val="white"/>
        </w:rPr>
        <w:t>spatial and temporal scales</w:t>
      </w:r>
      <w:r w:rsidR="00CC1985">
        <w:rPr>
          <w:color w:val="202124"/>
          <w:highlight w:val="white"/>
        </w:rPr>
        <w:t xml:space="preserve">, as they do at broader </w:t>
      </w:r>
      <w:r w:rsidR="0043259B">
        <w:rPr>
          <w:color w:val="202124"/>
          <w:highlight w:val="white"/>
        </w:rPr>
        <w:t xml:space="preserve">scales </w:t>
      </w:r>
      <w:r w:rsidR="002027AE">
        <w:rPr>
          <w:color w:val="202124"/>
          <w:highlight w:val="white"/>
        </w:rPr>
        <w:fldChar w:fldCharType="begin"/>
      </w:r>
      <w:r w:rsidR="00BD6729">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2019)","noteIndex":0},"citationItems":[{"id":162,"uris":["http://zotero.org/users/6698527/items/9WT59K97"],"uri":["http://zotero.org/users/6698527/items/9WT59K97"],"itemData":{"id":162,"type":"article-journal","abstract":"Resource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G."}],"issued":{"date-parts":[["2017",5,4]]}}},{"id":413,"uris":["http://zotero.org/users/6698527/items/BW8LDKTM"],"uri":["http://zotero.org/users/6698527/items/BW8LDKTM"],"itemData":{"id":413,"type":"article-journal","container-title":"University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Pr>
          <w:color w:val="202124"/>
          <w:highlight w:val="white"/>
        </w:rPr>
        <w:fldChar w:fldCharType="separate"/>
      </w:r>
      <w:r w:rsidR="00D119AF">
        <w:rPr>
          <w:noProof/>
          <w:color w:val="202124"/>
          <w:highlight w:val="white"/>
        </w:rPr>
        <w:t>(Furey and Hinch 2017; Kanigan 2019)</w:t>
      </w:r>
      <w:r w:rsidR="002027AE">
        <w:rPr>
          <w:color w:val="202124"/>
          <w:highlight w:val="white"/>
        </w:rPr>
        <w:fldChar w:fldCharType="end"/>
      </w:r>
      <w:r w:rsidR="005D33B4">
        <w:rPr>
          <w:color w:val="202124"/>
          <w:highlight w:val="white"/>
        </w:rPr>
        <w:t xml:space="preserve">. </w:t>
      </w:r>
      <w:r w:rsidRPr="00D37B11">
        <w:rPr>
          <w:color w:val="202124"/>
          <w:highlight w:val="white"/>
        </w:rPr>
        <w:t xml:space="preserve">Due to the </w:t>
      </w:r>
      <w:r w:rsidR="00CC1985">
        <w:rPr>
          <w:color w:val="202124"/>
          <w:highlight w:val="white"/>
        </w:rPr>
        <w:t>resolution</w:t>
      </w:r>
      <w:r w:rsidR="00CC1985" w:rsidRPr="00D37B11">
        <w:rPr>
          <w:color w:val="202124"/>
          <w:highlight w:val="white"/>
        </w:rPr>
        <w:t xml:space="preserve"> </w:t>
      </w:r>
      <w:r w:rsidRPr="00D37B11">
        <w:rPr>
          <w:color w:val="202124"/>
          <w:highlight w:val="white"/>
        </w:rPr>
        <w:t xml:space="preserve">of the DIDSON system, we were unable to </w:t>
      </w:r>
      <w:r w:rsidR="00CC1985">
        <w:rPr>
          <w:color w:val="202124"/>
          <w:highlight w:val="white"/>
        </w:rPr>
        <w:t xml:space="preserve">confirm actual predation events or </w:t>
      </w:r>
      <w:r w:rsidRPr="00D37B11">
        <w:rPr>
          <w:color w:val="202124"/>
          <w:highlight w:val="white"/>
        </w:rPr>
        <w:t>quantify the number of smolts consumed, and the effectiveness of synergized nocturnal movements of smolts (</w:t>
      </w:r>
      <w:r w:rsidR="001F1897">
        <w:rPr>
          <w:color w:val="202124"/>
          <w:highlight w:val="white"/>
        </w:rPr>
        <w:t xml:space="preserve">i.e., </w:t>
      </w:r>
      <w:r w:rsidRPr="00D37B11">
        <w:rPr>
          <w:color w:val="202124"/>
          <w:highlight w:val="white"/>
        </w:rPr>
        <w:t>predator swamping</w:t>
      </w:r>
      <w:r w:rsidR="00BD6714">
        <w:rPr>
          <w:color w:val="202124"/>
          <w:highlight w:val="white"/>
        </w:rPr>
        <w:t>; Furey et al. 2016a; Furey et al. 2021b</w:t>
      </w:r>
      <w:r w:rsidRPr="00D37B11">
        <w:rPr>
          <w:color w:val="202124"/>
          <w:highlight w:val="white"/>
        </w:rPr>
        <w:t xml:space="preserve">). Future studies could couple the use of </w:t>
      </w:r>
      <w:r w:rsidR="00CC1985">
        <w:rPr>
          <w:color w:val="202124"/>
          <w:highlight w:val="white"/>
        </w:rPr>
        <w:t>acoustic imaging, which is consistently improving,</w:t>
      </w:r>
      <w:r w:rsidR="00CC1985" w:rsidRPr="00D37B11">
        <w:rPr>
          <w:color w:val="202124"/>
          <w:highlight w:val="white"/>
        </w:rPr>
        <w:t xml:space="preserve"> </w:t>
      </w:r>
      <w:r w:rsidRPr="00D37B11">
        <w:rPr>
          <w:color w:val="202124"/>
          <w:highlight w:val="white"/>
        </w:rPr>
        <w:t>and other methods (</w:t>
      </w:r>
      <w:r w:rsidR="00CC1985">
        <w:rPr>
          <w:color w:val="202124"/>
          <w:highlight w:val="white"/>
        </w:rPr>
        <w:t>e.g.</w:t>
      </w:r>
      <w:r w:rsidR="00571EF3" w:rsidRPr="00D37B11">
        <w:rPr>
          <w:color w:val="202124"/>
          <w:highlight w:val="white"/>
        </w:rPr>
        <w:t>,</w:t>
      </w:r>
      <w:r w:rsidRPr="00D37B11">
        <w:rPr>
          <w:color w:val="202124"/>
          <w:highlight w:val="white"/>
        </w:rPr>
        <w:t xml:space="preserve"> diet studies</w:t>
      </w:r>
      <w:r w:rsidR="005C3916">
        <w:rPr>
          <w:color w:val="202124"/>
          <w:highlight w:val="white"/>
        </w:rPr>
        <w:t xml:space="preserve"> or high-resolution telemetry</w:t>
      </w:r>
      <w:r w:rsidRPr="00D37B11">
        <w:rPr>
          <w:color w:val="202124"/>
          <w:highlight w:val="white"/>
        </w:rPr>
        <w:t xml:space="preserve">) to quantify Bull Trout predation rates on smolts. </w:t>
      </w:r>
    </w:p>
    <w:p w14:paraId="579B4FD8" w14:textId="033CD9E2" w:rsidR="00BF3D35" w:rsidRPr="00D37B11" w:rsidRDefault="006E5C1D" w:rsidP="00E71425">
      <w:pPr>
        <w:spacing w:line="480" w:lineRule="auto"/>
        <w:rPr>
          <w:color w:val="202124"/>
          <w:highlight w:val="white"/>
        </w:rPr>
      </w:pPr>
      <w:r w:rsidRPr="00D37B11">
        <w:rPr>
          <w:color w:val="202124"/>
          <w:highlight w:val="white"/>
        </w:rPr>
        <w:tab/>
      </w:r>
      <w:r w:rsidR="00BF3D35" w:rsidRPr="00D37B11">
        <w:rPr>
          <w:color w:val="202124"/>
          <w:highlight w:val="white"/>
        </w:rPr>
        <w:t xml:space="preserve">Activity of Bull Trout was most tightly linked with smolt migration densities </w:t>
      </w:r>
      <w:r w:rsidR="005C3916">
        <w:rPr>
          <w:color w:val="202124"/>
          <w:highlight w:val="white"/>
        </w:rPr>
        <w:t>for deployments when</w:t>
      </w:r>
      <w:r w:rsidR="005C3916" w:rsidRPr="00D37B11">
        <w:rPr>
          <w:color w:val="202124"/>
          <w:highlight w:val="white"/>
        </w:rPr>
        <w:t xml:space="preserve"> </w:t>
      </w:r>
      <w:r w:rsidR="00BF3D35" w:rsidRPr="00D37B11">
        <w:rPr>
          <w:color w:val="202124"/>
          <w:highlight w:val="white"/>
        </w:rPr>
        <w:t xml:space="preserve">the DIDSON was deployed just upstream of the counting fence. Potential feeding activity of Bull Trout was </w:t>
      </w:r>
      <w:r w:rsidR="000F485D">
        <w:rPr>
          <w:color w:val="202124"/>
          <w:highlight w:val="white"/>
        </w:rPr>
        <w:t>most</w:t>
      </w:r>
      <w:r w:rsidR="00BF3D35" w:rsidRPr="00D37B11">
        <w:rPr>
          <w:color w:val="202124"/>
          <w:highlight w:val="white"/>
        </w:rPr>
        <w:t xml:space="preserve"> positively correlated with smolt densities</w:t>
      </w:r>
      <w:r w:rsidR="000F485D">
        <w:rPr>
          <w:color w:val="202124"/>
          <w:highlight w:val="white"/>
        </w:rPr>
        <w:t xml:space="preserve"> upstream of the </w:t>
      </w:r>
      <w:r w:rsidR="000F485D">
        <w:rPr>
          <w:color w:val="202124"/>
          <w:highlight w:val="white"/>
        </w:rPr>
        <w:lastRenderedPageBreak/>
        <w:t>fence, but not elsewhere in the system</w:t>
      </w:r>
      <w:r w:rsidR="00BF3D35" w:rsidRPr="00D37B11">
        <w:rPr>
          <w:color w:val="202124"/>
          <w:highlight w:val="white"/>
        </w:rPr>
        <w:t xml:space="preserve">. Thus, it </w:t>
      </w:r>
      <w:r w:rsidR="00C04B81">
        <w:rPr>
          <w:color w:val="202124"/>
          <w:highlight w:val="white"/>
        </w:rPr>
        <w:t>appears smolt-Bull Trout interactions are most tightly coupled just upstream of this anthropogenic structure</w:t>
      </w:r>
      <w:r w:rsidR="00345BA2">
        <w:rPr>
          <w:color w:val="202124"/>
          <w:highlight w:val="white"/>
        </w:rPr>
        <w:t>.</w:t>
      </w:r>
      <w:r w:rsidR="00BF3D35" w:rsidRPr="00D37B11">
        <w:rPr>
          <w:color w:val="202124"/>
          <w:highlight w:val="white"/>
        </w:rPr>
        <w:t xml:space="preserve"> </w:t>
      </w:r>
      <w:r w:rsidR="00B1709D">
        <w:rPr>
          <w:color w:val="202124"/>
          <w:highlight w:val="white"/>
        </w:rPr>
        <w:t>In fact,</w:t>
      </w:r>
      <w:r w:rsidR="00BF3D35" w:rsidRPr="00D37B11">
        <w:rPr>
          <w:color w:val="202124"/>
          <w:highlight w:val="white"/>
        </w:rPr>
        <w:t xml:space="preserve"> Bull Trout </w:t>
      </w:r>
      <w:r w:rsidR="00B1709D">
        <w:rPr>
          <w:color w:val="202124"/>
          <w:highlight w:val="white"/>
        </w:rPr>
        <w:t>feed</w:t>
      </w:r>
      <w:r w:rsidR="00B1709D" w:rsidRPr="00D37B11">
        <w:rPr>
          <w:color w:val="202124"/>
          <w:highlight w:val="white"/>
        </w:rPr>
        <w:t xml:space="preserve"> </w:t>
      </w:r>
      <w:r w:rsidR="00BF3D35" w:rsidRPr="00D37B11">
        <w:rPr>
          <w:color w:val="202124"/>
          <w:highlight w:val="white"/>
        </w:rPr>
        <w:t xml:space="preserve">at higher rates (e.g., at </w:t>
      </w:r>
      <w:r w:rsidR="00BF3D35" w:rsidRPr="00D37B11">
        <w:rPr>
          <w:i/>
          <w:color w:val="202124"/>
          <w:highlight w:val="white"/>
        </w:rPr>
        <w:t>ad libitum</w:t>
      </w:r>
      <w:r w:rsidR="00BF3D35" w:rsidRPr="00D37B11">
        <w:rPr>
          <w:iCs/>
          <w:color w:val="202124"/>
          <w:highlight w:val="white"/>
        </w:rPr>
        <w:t>)</w:t>
      </w:r>
      <w:r w:rsidR="00BF3D35" w:rsidRPr="00D37B11">
        <w:rPr>
          <w:i/>
          <w:color w:val="202124"/>
          <w:highlight w:val="white"/>
        </w:rPr>
        <w:t xml:space="preserve"> </w:t>
      </w:r>
      <w:r w:rsidR="00BF3D35" w:rsidRPr="00D37B11">
        <w:rPr>
          <w:color w:val="202124"/>
          <w:highlight w:val="white"/>
        </w:rPr>
        <w:t xml:space="preserve">at the counting fence relative to other locales </w:t>
      </w:r>
      <w:r w:rsidR="00E71ED2">
        <w:rPr>
          <w:color w:val="202124"/>
          <w:highlight w:val="white"/>
        </w:rPr>
        <w:fldChar w:fldCharType="begin"/>
      </w:r>
      <w:r w:rsidR="00E71ED2">
        <w:rPr>
          <w:color w:val="202124"/>
          <w:highlight w:val="white"/>
        </w:rPr>
        <w:instrText xml:space="preserve"> ADDIN ZOTERO_ITEM CSL_CITATION {"citationID":"d9OZT2zv","properties":{"formattedCitation":"(Furey et al. 2016b)","plainCitation":"(Furey et al. 2016b)","noteIndex":0},"citationItems":[{"id":163,"uris":["http://zotero.org/users/6698527/items/USRWNGM6"],"uri":["http://zotero.org/users/6698527/items/USRWNGM6"],"itemData":{"id":163,"type":"article-journal","container-title":"Journal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Pr>
          <w:color w:val="202124"/>
          <w:highlight w:val="white"/>
        </w:rPr>
        <w:fldChar w:fldCharType="separate"/>
      </w:r>
      <w:r w:rsidR="00D119AF">
        <w:rPr>
          <w:noProof/>
          <w:color w:val="202124"/>
          <w:highlight w:val="white"/>
        </w:rPr>
        <w:t>(Furey et al. 2016b)</w:t>
      </w:r>
      <w:r w:rsidR="00E71ED2">
        <w:rPr>
          <w:color w:val="202124"/>
          <w:highlight w:val="white"/>
        </w:rPr>
        <w:fldChar w:fldCharType="end"/>
      </w:r>
      <w:r w:rsidR="00E71ED2">
        <w:rPr>
          <w:color w:val="202124"/>
          <w:highlight w:val="white"/>
        </w:rPr>
        <w:t xml:space="preserve">, </w:t>
      </w:r>
      <w:r w:rsidR="00B1709D">
        <w:rPr>
          <w:color w:val="202124"/>
          <w:highlight w:val="white"/>
        </w:rPr>
        <w:t>and it appears that fine-scale behaviors reflect these observations of feeding intensity</w:t>
      </w:r>
      <w:r w:rsidR="00BF3D35" w:rsidRPr="00D37B11">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Pr>
          <w:color w:val="202124"/>
          <w:highlight w:val="white"/>
        </w:rPr>
        <w:t xml:space="preserve">and if mortality is higher at the fence, </w:t>
      </w:r>
      <w:r w:rsidR="00BF3D35" w:rsidRPr="00D37B11">
        <w:rPr>
          <w:color w:val="202124"/>
          <w:highlight w:val="white"/>
        </w:rPr>
        <w:t xml:space="preserve">potentially </w:t>
      </w:r>
      <w:r w:rsidR="00BA329A">
        <w:rPr>
          <w:color w:val="202124"/>
          <w:highlight w:val="white"/>
        </w:rPr>
        <w:t>via</w:t>
      </w:r>
      <w:r w:rsidR="00BF3D35" w:rsidRPr="00D37B11">
        <w:rPr>
          <w:color w:val="202124"/>
          <w:highlight w:val="white"/>
        </w:rPr>
        <w:t xml:space="preserve"> high-resolution telemetry tracking. Given the short duration </w:t>
      </w:r>
      <w:r w:rsidR="0082173B">
        <w:rPr>
          <w:color w:val="202124"/>
          <w:highlight w:val="white"/>
        </w:rPr>
        <w:t xml:space="preserve">of </w:t>
      </w:r>
      <w:r w:rsidR="00BF3D35" w:rsidRPr="00D37B11">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D37B11">
        <w:rPr>
          <w:color w:val="202124"/>
          <w:highlight w:val="white"/>
        </w:rPr>
        <w:t>.</w:t>
      </w:r>
      <w:r w:rsidR="00BF3D35" w:rsidRPr="00D37B11">
        <w:rPr>
          <w:color w:val="202124"/>
          <w:highlight w:val="white"/>
        </w:rPr>
        <w:t xml:space="preserve">e., additional days), with concurrent comparisons of other sites. </w:t>
      </w:r>
      <w:r w:rsidR="005C3916">
        <w:rPr>
          <w:color w:val="202124"/>
          <w:highlight w:val="white"/>
        </w:rPr>
        <w:t xml:space="preserve">We also acknowledge that with only one DIDSON unit, we were unable to compare differences in predator-prey interactions between or among sites simultaneously. </w:t>
      </w:r>
    </w:p>
    <w:p w14:paraId="46E5EB92" w14:textId="39CBDF24" w:rsidR="00EB38E8" w:rsidRPr="00D37B11" w:rsidRDefault="00BD6661" w:rsidP="00DE6861">
      <w:pPr>
        <w:spacing w:line="480" w:lineRule="auto"/>
        <w:ind w:firstLine="720"/>
        <w:rPr>
          <w:color w:val="202124"/>
          <w:highlight w:val="white"/>
        </w:rPr>
      </w:pPr>
      <w:r>
        <w:rPr>
          <w:color w:val="202124"/>
          <w:highlight w:val="white"/>
        </w:rPr>
        <w:t xml:space="preserve">More broadly, acoustic imaging can be valuable in providing estimates of fish length </w:t>
      </w:r>
      <w:r w:rsidR="00A86520">
        <w:rPr>
          <w:color w:val="202124"/>
          <w:highlight w:val="white"/>
        </w:rPr>
        <w:fldChar w:fldCharType="begin"/>
      </w:r>
      <w:r w:rsidR="00BD6729">
        <w:rPr>
          <w:color w:val="202124"/>
          <w:highlight w:val="white"/>
        </w:rPr>
        <w:instrText xml:space="preserve"> ADDIN ZOTERO_ITEM CSL_CITATION {"citationID":"9Jly2eCl","properties":{"formattedCitation":"(Burwen et al. 2010; Crossman et al. 2011)","plainCitation":"(Burwen et al. 2010; Crossman et al. 2011)","noteIndex":0},"citationItems":[{"id":133,"uris":["http://zotero.org/users/6698527/items/PEC9YSAP"],"uri":["http://zotero.org/users/6698527/items/PEC9YSAP"],"itemData":{"id":133,"type":"article-journal","abstract":"Experiments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D."}],"issued":{"date-parts":[["2010",9]]}}},{"id":34,"uris":["http://zotero.org/users/6698527/items/CLTDB56B"],"uri":["http://zotero.org/users/6698527/items/CLTDB56B"],"itemData":{"id":34,"type":"article-journal","abstract":"The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instrText>
      </w:r>
      <w:r w:rsidR="00A86520">
        <w:rPr>
          <w:color w:val="202124"/>
          <w:highlight w:val="white"/>
        </w:rPr>
        <w:fldChar w:fldCharType="separate"/>
      </w:r>
      <w:r w:rsidR="00D119AF">
        <w:rPr>
          <w:noProof/>
          <w:color w:val="202124"/>
          <w:highlight w:val="white"/>
        </w:rPr>
        <w:t>(Burwen et al. 2010; Crossman et al. 2011)</w:t>
      </w:r>
      <w:r w:rsidR="00A86520">
        <w:rPr>
          <w:color w:val="202124"/>
          <w:highlight w:val="white"/>
        </w:rPr>
        <w:fldChar w:fldCharType="end"/>
      </w:r>
      <w:r w:rsidR="00A86520">
        <w:rPr>
          <w:color w:val="202124"/>
          <w:highlight w:val="white"/>
        </w:rPr>
        <w:t>.</w:t>
      </w:r>
      <w:r w:rsidR="00CE1C10">
        <w:rPr>
          <w:color w:val="202124"/>
          <w:highlight w:val="white"/>
        </w:rPr>
        <w:t xml:space="preserve"> </w:t>
      </w:r>
      <w:r>
        <w:rPr>
          <w:color w:val="202124"/>
          <w:highlight w:val="white"/>
        </w:rPr>
        <w:t>However, in our system t</w:t>
      </w:r>
      <w:r w:rsidR="00EB38E8" w:rsidRPr="00D37B11">
        <w:rPr>
          <w:color w:val="202124"/>
          <w:highlight w:val="white"/>
        </w:rPr>
        <w:t xml:space="preserve">he DIDSON </w:t>
      </w:r>
      <w:r w:rsidR="00A55602">
        <w:rPr>
          <w:color w:val="202124"/>
          <w:highlight w:val="white"/>
        </w:rPr>
        <w:t xml:space="preserve">consistently </w:t>
      </w:r>
      <w:r w:rsidR="00EB38E8" w:rsidRPr="00D37B11">
        <w:rPr>
          <w:color w:val="202124"/>
          <w:highlight w:val="white"/>
        </w:rPr>
        <w:t xml:space="preserve">provided smaller estimates of Bull Trout </w:t>
      </w:r>
      <w:r w:rsidR="0012509D" w:rsidRPr="00D37B11">
        <w:rPr>
          <w:color w:val="202124"/>
          <w:highlight w:val="white"/>
        </w:rPr>
        <w:t xml:space="preserve">length </w:t>
      </w:r>
      <w:r w:rsidR="00EB38E8" w:rsidRPr="00D37B11">
        <w:rPr>
          <w:color w:val="202124"/>
          <w:highlight w:val="white"/>
        </w:rPr>
        <w:t xml:space="preserve">than those previously collected in the field (Fig. 3). These smaller </w:t>
      </w:r>
      <w:r>
        <w:rPr>
          <w:color w:val="202124"/>
          <w:highlight w:val="white"/>
        </w:rPr>
        <w:t>lengths</w:t>
      </w:r>
      <w:r w:rsidR="00EB38E8" w:rsidRPr="00D37B11">
        <w:rPr>
          <w:color w:val="202124"/>
          <w:highlight w:val="white"/>
        </w:rPr>
        <w:t xml:space="preserve"> </w:t>
      </w:r>
      <w:r w:rsidR="005C3916">
        <w:rPr>
          <w:color w:val="202124"/>
          <w:highlight w:val="white"/>
        </w:rPr>
        <w:t>(</w:t>
      </w:r>
      <w:r w:rsidR="007F491E">
        <w:rPr>
          <w:color w:val="202124"/>
          <w:highlight w:val="white"/>
        </w:rPr>
        <w:t>i.e.,</w:t>
      </w:r>
      <w:r w:rsidR="00114200">
        <w:rPr>
          <w:color w:val="202124"/>
          <w:highlight w:val="white"/>
        </w:rPr>
        <w:t xml:space="preserve"> 20</w:t>
      </w:r>
      <w:r w:rsidR="0000189F">
        <w:rPr>
          <w:color w:val="202124"/>
          <w:highlight w:val="white"/>
        </w:rPr>
        <w:t xml:space="preserve"> </w:t>
      </w:r>
      <w:r w:rsidR="00114200">
        <w:rPr>
          <w:color w:val="202124"/>
          <w:highlight w:val="white"/>
        </w:rPr>
        <w:t>-</w:t>
      </w:r>
      <w:r w:rsidR="0000189F">
        <w:rPr>
          <w:color w:val="202124"/>
          <w:highlight w:val="white"/>
        </w:rPr>
        <w:t xml:space="preserve"> </w:t>
      </w:r>
      <w:r w:rsidR="00114200">
        <w:rPr>
          <w:color w:val="202124"/>
          <w:highlight w:val="white"/>
        </w:rPr>
        <w:t>40</w:t>
      </w:r>
      <w:r w:rsidR="005C3916">
        <w:rPr>
          <w:color w:val="202124"/>
          <w:highlight w:val="white"/>
        </w:rPr>
        <w:t xml:space="preserve"> cm) </w:t>
      </w:r>
      <w:r w:rsidR="00EB38E8" w:rsidRPr="00D37B11">
        <w:rPr>
          <w:color w:val="202124"/>
          <w:highlight w:val="white"/>
        </w:rPr>
        <w:t>were likely</w:t>
      </w:r>
      <w:r w:rsidR="005C3916">
        <w:rPr>
          <w:color w:val="202124"/>
          <w:highlight w:val="white"/>
        </w:rPr>
        <w:t xml:space="preserve"> accurate, but </w:t>
      </w:r>
      <w:r w:rsidR="00094EBD">
        <w:rPr>
          <w:color w:val="202124"/>
          <w:highlight w:val="white"/>
        </w:rPr>
        <w:t xml:space="preserve">were </w:t>
      </w:r>
      <w:r w:rsidR="005C3916">
        <w:rPr>
          <w:color w:val="202124"/>
          <w:highlight w:val="white"/>
        </w:rPr>
        <w:t>measuring</w:t>
      </w:r>
      <w:r w:rsidR="00EB38E8" w:rsidRPr="00D37B11">
        <w:rPr>
          <w:color w:val="202124"/>
          <w:highlight w:val="white"/>
        </w:rPr>
        <w:t xml:space="preserve"> </w:t>
      </w:r>
      <w:r w:rsidR="006B7641">
        <w:rPr>
          <w:color w:val="202124"/>
          <w:highlight w:val="white"/>
        </w:rPr>
        <w:t xml:space="preserve">smaller-bodied </w:t>
      </w:r>
      <w:r w:rsidR="00EB38E8" w:rsidRPr="00D37B11">
        <w:rPr>
          <w:color w:val="202124"/>
          <w:highlight w:val="white"/>
        </w:rPr>
        <w:t>fish</w:t>
      </w:r>
      <w:r w:rsidR="006B7641">
        <w:rPr>
          <w:color w:val="202124"/>
          <w:highlight w:val="white"/>
        </w:rPr>
        <w:t>es</w:t>
      </w:r>
      <w:r w:rsidR="00EB38E8" w:rsidRPr="00D37B11">
        <w:rPr>
          <w:color w:val="202124"/>
          <w:highlight w:val="white"/>
        </w:rPr>
        <w:t xml:space="preserve"> (</w:t>
      </w:r>
      <w:r w:rsidR="006B7641">
        <w:rPr>
          <w:color w:val="202124"/>
          <w:highlight w:val="white"/>
        </w:rPr>
        <w:t>e.g.</w:t>
      </w:r>
      <w:r w:rsidR="004D5BB0">
        <w:rPr>
          <w:color w:val="202124"/>
          <w:highlight w:val="white"/>
        </w:rPr>
        <w:t>,</w:t>
      </w:r>
      <w:r w:rsidR="00EB38E8" w:rsidRPr="00D37B11">
        <w:rPr>
          <w:color w:val="202124"/>
          <w:highlight w:val="white"/>
        </w:rPr>
        <w:t xml:space="preserve"> rainbow trout</w:t>
      </w:r>
      <w:r w:rsidR="006B7641">
        <w:rPr>
          <w:color w:val="202124"/>
          <w:highlight w:val="white"/>
        </w:rPr>
        <w:t xml:space="preserve"> or mountain whitefish</w:t>
      </w:r>
      <w:r w:rsidR="00EB38E8" w:rsidRPr="00D37B11">
        <w:rPr>
          <w:color w:val="202124"/>
          <w:highlight w:val="white"/>
        </w:rPr>
        <w:t>)</w:t>
      </w:r>
      <w:r w:rsidR="005C3916">
        <w:rPr>
          <w:color w:val="202124"/>
          <w:highlight w:val="white"/>
        </w:rPr>
        <w:t xml:space="preserve"> instead of Bull Trout.</w:t>
      </w:r>
      <w:r w:rsidR="00EB38E8" w:rsidRPr="00D37B11">
        <w:rPr>
          <w:color w:val="202124"/>
          <w:highlight w:val="white"/>
        </w:rPr>
        <w:t xml:space="preserve"> </w:t>
      </w:r>
      <w:r w:rsidR="005C3916">
        <w:rPr>
          <w:color w:val="202124"/>
          <w:highlight w:val="white"/>
        </w:rPr>
        <w:t>Direct f</w:t>
      </w:r>
      <w:r w:rsidR="00EB38E8" w:rsidRPr="00D37B11">
        <w:rPr>
          <w:color w:val="202124"/>
          <w:highlight w:val="white"/>
        </w:rPr>
        <w:t xml:space="preserve">ield estimates of Bull Trout ranged from 41 - 80 cm, and the </w:t>
      </w:r>
      <w:proofErr w:type="gramStart"/>
      <w:r w:rsidR="00EB38E8" w:rsidRPr="00D37B11">
        <w:rPr>
          <w:color w:val="202124"/>
          <w:highlight w:val="white"/>
        </w:rPr>
        <w:t>aforementioned species</w:t>
      </w:r>
      <w:proofErr w:type="gramEnd"/>
      <w:r w:rsidR="00EB38E8" w:rsidRPr="00D37B11">
        <w:rPr>
          <w:color w:val="202124"/>
          <w:highlight w:val="white"/>
        </w:rPr>
        <w:t xml:space="preserve"> are </w:t>
      </w:r>
      <w:r w:rsidR="00DF7DD7">
        <w:rPr>
          <w:color w:val="202124"/>
          <w:highlight w:val="white"/>
        </w:rPr>
        <w:t>regularly</w:t>
      </w:r>
      <w:r w:rsidR="00DF7DD7" w:rsidRPr="00D37B11">
        <w:rPr>
          <w:color w:val="202124"/>
          <w:highlight w:val="white"/>
        </w:rPr>
        <w:t xml:space="preserve"> </w:t>
      </w:r>
      <w:r w:rsidR="00EB38E8" w:rsidRPr="00D37B11">
        <w:rPr>
          <w:color w:val="202124"/>
          <w:highlight w:val="white"/>
        </w:rPr>
        <w:t xml:space="preserve">observed in the system. </w:t>
      </w:r>
      <w:r w:rsidR="00DF7DD7">
        <w:rPr>
          <w:color w:val="202124"/>
          <w:highlight w:val="white"/>
        </w:rPr>
        <w:t>However, it is possible that smaller bull trout could be present in the system but under-sampled in the field (</w:t>
      </w:r>
      <w:proofErr w:type="gramStart"/>
      <w:r w:rsidR="00DF7DD7">
        <w:rPr>
          <w:color w:val="202124"/>
          <w:highlight w:val="white"/>
        </w:rPr>
        <w:t>i.e.</w:t>
      </w:r>
      <w:proofErr w:type="gramEnd"/>
      <w:r w:rsidR="00DF7DD7">
        <w:rPr>
          <w:color w:val="202124"/>
          <w:highlight w:val="white"/>
        </w:rPr>
        <w:t xml:space="preserve"> via hook and line). </w:t>
      </w:r>
      <w:r w:rsidR="006B7641">
        <w:rPr>
          <w:color w:val="202124"/>
          <w:highlight w:val="white"/>
        </w:rPr>
        <w:t>More accurate</w:t>
      </w:r>
      <w:r w:rsidR="006B7641" w:rsidRPr="00D37B11">
        <w:rPr>
          <w:color w:val="202124"/>
          <w:highlight w:val="white"/>
        </w:rPr>
        <w:t xml:space="preserve"> </w:t>
      </w:r>
      <w:r w:rsidR="00EB38E8" w:rsidRPr="00D37B11">
        <w:rPr>
          <w:color w:val="202124"/>
          <w:highlight w:val="white"/>
        </w:rPr>
        <w:t>length estimates</w:t>
      </w:r>
      <w:r w:rsidR="00DF7DD7">
        <w:rPr>
          <w:color w:val="202124"/>
          <w:highlight w:val="white"/>
        </w:rPr>
        <w:t xml:space="preserve"> </w:t>
      </w:r>
      <w:r w:rsidR="00DF7DD7">
        <w:rPr>
          <w:color w:val="202124"/>
          <w:highlight w:val="white"/>
        </w:rPr>
        <w:lastRenderedPageBreak/>
        <w:t>and species identification</w:t>
      </w:r>
      <w:r w:rsidR="00EB38E8" w:rsidRPr="00D37B11">
        <w:rPr>
          <w:color w:val="202124"/>
          <w:highlight w:val="white"/>
        </w:rPr>
        <w:t xml:space="preserve"> can </w:t>
      </w:r>
      <w:r w:rsidR="00DF7DD7">
        <w:rPr>
          <w:color w:val="202124"/>
          <w:highlight w:val="white"/>
        </w:rPr>
        <w:t xml:space="preserve">more </w:t>
      </w:r>
      <w:r w:rsidR="00EB38E8" w:rsidRPr="00D37B11">
        <w:rPr>
          <w:color w:val="202124"/>
          <w:highlight w:val="white"/>
        </w:rPr>
        <w:t>likely be obtained</w:t>
      </w:r>
      <w:r w:rsidR="006B7641">
        <w:rPr>
          <w:color w:val="202124"/>
          <w:highlight w:val="white"/>
        </w:rPr>
        <w:t xml:space="preserve"> via acoustic imaging</w:t>
      </w:r>
      <w:r w:rsidR="00EB38E8" w:rsidRPr="00D37B11">
        <w:rPr>
          <w:color w:val="202124"/>
          <w:highlight w:val="white"/>
        </w:rPr>
        <w:t xml:space="preserve"> if fish are only moving in one direction (i</w:t>
      </w:r>
      <w:r w:rsidR="006331BD" w:rsidRPr="00D37B11">
        <w:rPr>
          <w:color w:val="202124"/>
          <w:highlight w:val="white"/>
        </w:rPr>
        <w:t>.</w:t>
      </w:r>
      <w:r w:rsidR="00EB38E8" w:rsidRPr="00D37B11">
        <w:rPr>
          <w:color w:val="202124"/>
          <w:highlight w:val="white"/>
        </w:rPr>
        <w:t>e.</w:t>
      </w:r>
      <w:r w:rsidR="00E00E94" w:rsidRPr="00D37B11">
        <w:rPr>
          <w:color w:val="202124"/>
          <w:highlight w:val="white"/>
        </w:rPr>
        <w:t>,</w:t>
      </w:r>
      <w:r w:rsidR="00EB38E8" w:rsidRPr="00D37B11">
        <w:rPr>
          <w:color w:val="202124"/>
          <w:highlight w:val="white"/>
        </w:rPr>
        <w:t xml:space="preserve"> upstream, downstream), and if the fish species can be easily identified based on their outline</w:t>
      </w:r>
      <w:r w:rsidR="00C8510C" w:rsidRPr="00D37B11">
        <w:rPr>
          <w:color w:val="202124"/>
          <w:highlight w:val="white"/>
        </w:rPr>
        <w:t xml:space="preserve"> </w:t>
      </w:r>
      <w:r w:rsidR="000B11C2">
        <w:rPr>
          <w:color w:val="202124"/>
          <w:highlight w:val="white"/>
        </w:rPr>
        <w:fldChar w:fldCharType="begin"/>
      </w:r>
      <w:r w:rsidR="000B11C2">
        <w:rPr>
          <w:color w:val="202124"/>
          <w:highlight w:val="white"/>
        </w:rPr>
        <w:instrText xml:space="preserve"> ADDIN ZOTERO_ITEM CSL_CITATION {"citationID":"sp07NjpM","properties":{"formattedCitation":"(Martignac et al. 2015)","plainCitation":"(Martignac et al. 2015)","noteIndex":0},"citationItems":[{"id":46,"uris":["http://zotero.org/users/6698527/items/PBE793DM"],"uri":["http://zotero.org/users/6698527/items/PBE793DM"],"itemData":{"id":46,"type":"article-journal","abstract":"European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0B11C2">
        <w:rPr>
          <w:color w:val="202124"/>
          <w:highlight w:val="white"/>
        </w:rPr>
        <w:fldChar w:fldCharType="separate"/>
      </w:r>
      <w:r w:rsidR="00D119AF">
        <w:rPr>
          <w:noProof/>
          <w:color w:val="202124"/>
          <w:highlight w:val="white"/>
        </w:rPr>
        <w:t>(Martignac et al. 2015)</w:t>
      </w:r>
      <w:r w:rsidR="000B11C2">
        <w:rPr>
          <w:color w:val="202124"/>
          <w:highlight w:val="white"/>
        </w:rPr>
        <w:fldChar w:fldCharType="end"/>
      </w:r>
      <w:r w:rsidR="000B11C2">
        <w:rPr>
          <w:color w:val="202124"/>
          <w:highlight w:val="white"/>
        </w:rPr>
        <w:t>.</w:t>
      </w:r>
    </w:p>
    <w:p w14:paraId="037F503F" w14:textId="3070A5F8" w:rsidR="0003245F" w:rsidRDefault="00917F99" w:rsidP="00E71425">
      <w:pPr>
        <w:spacing w:line="480" w:lineRule="auto"/>
        <w:rPr>
          <w:color w:val="202124"/>
          <w:highlight w:val="white"/>
        </w:rPr>
      </w:pPr>
      <w:r w:rsidRPr="00D37B11">
        <w:rPr>
          <w:color w:val="202124"/>
          <w:highlight w:val="white"/>
        </w:rPr>
        <w:tab/>
        <w:t xml:space="preserve">Although </w:t>
      </w:r>
      <w:r w:rsidR="007B2D91" w:rsidRPr="00D37B11">
        <w:rPr>
          <w:color w:val="202124"/>
          <w:highlight w:val="white"/>
        </w:rPr>
        <w:t xml:space="preserve">beyond </w:t>
      </w:r>
      <w:r w:rsidRPr="00D37B11">
        <w:rPr>
          <w:color w:val="202124"/>
          <w:highlight w:val="white"/>
        </w:rPr>
        <w:t xml:space="preserve">the </w:t>
      </w:r>
      <w:r w:rsidR="005A2294" w:rsidRPr="00D37B11">
        <w:rPr>
          <w:color w:val="202124"/>
          <w:highlight w:val="white"/>
        </w:rPr>
        <w:t>scope</w:t>
      </w:r>
      <w:r w:rsidRPr="00D37B11">
        <w:rPr>
          <w:color w:val="202124"/>
          <w:highlight w:val="white"/>
        </w:rPr>
        <w:t xml:space="preserve"> </w:t>
      </w:r>
      <w:r w:rsidR="007B2D91" w:rsidRPr="00D37B11">
        <w:rPr>
          <w:color w:val="202124"/>
          <w:highlight w:val="white"/>
        </w:rPr>
        <w:t xml:space="preserve">of our study, a variety of factors could affect the predator-prey interactions between </w:t>
      </w:r>
      <w:r w:rsidR="00A63F8E" w:rsidRPr="00D37B11">
        <w:rPr>
          <w:color w:val="202124"/>
          <w:highlight w:val="white"/>
        </w:rPr>
        <w:t>Sockeye Salmon</w:t>
      </w:r>
      <w:r w:rsidR="007B2D91" w:rsidRPr="00D37B11">
        <w:rPr>
          <w:color w:val="202124"/>
          <w:highlight w:val="white"/>
        </w:rPr>
        <w:t xml:space="preserve"> smolts and Bull Trout. </w:t>
      </w:r>
      <w:r w:rsidR="00171C9B" w:rsidRPr="00D37B11">
        <w:rPr>
          <w:color w:val="202124"/>
          <w:highlight w:val="white"/>
        </w:rPr>
        <w:t xml:space="preserve">Several studies have found that </w:t>
      </w:r>
      <w:r w:rsidR="00474473" w:rsidRPr="00D37B11">
        <w:rPr>
          <w:color w:val="202124"/>
          <w:highlight w:val="white"/>
        </w:rPr>
        <w:t>smaller</w:t>
      </w:r>
      <w:r w:rsidR="00171C9B" w:rsidRPr="00D37B11">
        <w:rPr>
          <w:color w:val="202124"/>
          <w:highlight w:val="white"/>
        </w:rPr>
        <w:t xml:space="preserve"> smolts tend to have </w:t>
      </w:r>
      <w:r w:rsidR="00474473" w:rsidRPr="00D37B11">
        <w:rPr>
          <w:color w:val="202124"/>
          <w:highlight w:val="white"/>
        </w:rPr>
        <w:t>lower</w:t>
      </w:r>
      <w:r w:rsidR="00171C9B" w:rsidRPr="00D37B11">
        <w:rPr>
          <w:color w:val="202124"/>
          <w:highlight w:val="white"/>
        </w:rPr>
        <w:t xml:space="preserve"> survival rates, likely due to size-dependent </w:t>
      </w:r>
      <w:r w:rsidR="00C27D87">
        <w:rPr>
          <w:color w:val="202124"/>
          <w:highlight w:val="white"/>
        </w:rPr>
        <w:t>predation</w:t>
      </w:r>
      <w:r w:rsidR="003B19C0" w:rsidRPr="00D37B11">
        <w:rPr>
          <w:color w:val="202124"/>
          <w:highlight w:val="white"/>
        </w:rPr>
        <w:t xml:space="preserve"> </w:t>
      </w:r>
    </w:p>
    <w:p w14:paraId="6C9BDE74" w14:textId="520255C1" w:rsidR="00F67F70" w:rsidRDefault="009E2EFA" w:rsidP="00E71425">
      <w:pPr>
        <w:spacing w:line="480" w:lineRule="auto"/>
        <w:rPr>
          <w:color w:val="202124"/>
          <w:highlight w:val="white"/>
        </w:rPr>
      </w:pPr>
      <w:r>
        <w:rPr>
          <w:color w:val="202124"/>
          <w:highlight w:val="white"/>
        </w:rPr>
        <w:fldChar w:fldCharType="begin"/>
      </w:r>
      <w:r>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2016)","noteIndex":0},"citationItems":[{"id":82,"uris":["http://zotero.org/users/6698527/items/AUKDS9YK"],"uri":["http://zotero.org/users/6698527/items/AUKDS9YK"],"itemData":{"id":82,"type":"article-journal","abstract":"Otolith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A."}],"issued":{"date-parts":[["1987",4,1]]}}},{"id":84,"uris":["http://zotero.org/users/6698527/items/JSBDIIQE"],"uri":["http://zotero.org/users/6698527/items/JSBDIIQE"],"itemData":{"id":84,"type":"article-journal","abstract":"Abstract\n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uri":["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A."}],"issued":{"date-parts":[["2008",1]]}}},{"id":79,"uris":["http://zotero.org/users/6698527/items/988P4CCL"],"uri":["http://zotero.org/users/6698527/items/988P4CCL"],"itemData":{"id":79,"type":"article-journal","abstract":"Selection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Pr>
          <w:color w:val="202124"/>
          <w:highlight w:val="white"/>
        </w:rPr>
        <w:fldChar w:fldCharType="separate"/>
      </w:r>
      <w:r w:rsidR="00D119AF">
        <w:rPr>
          <w:noProof/>
          <w:color w:val="202124"/>
          <w:highlight w:val="white"/>
        </w:rPr>
        <w:t>(West and Larkin 1987; Saloniemi et al. 2004; Duffy and Beauchamp 2008; Tucker et al. 2016)</w:t>
      </w:r>
      <w:r>
        <w:rPr>
          <w:color w:val="202124"/>
          <w:highlight w:val="white"/>
        </w:rPr>
        <w:fldChar w:fldCharType="end"/>
      </w:r>
      <w:r>
        <w:rPr>
          <w:color w:val="202124"/>
          <w:highlight w:val="white"/>
        </w:rPr>
        <w:t>.</w:t>
      </w:r>
    </w:p>
    <w:p w14:paraId="1186DDFA" w14:textId="77942B72" w:rsidR="00A9665A" w:rsidRDefault="007B2D91" w:rsidP="00E71425">
      <w:pPr>
        <w:spacing w:line="480" w:lineRule="auto"/>
      </w:pPr>
      <w:r w:rsidRPr="00D37B11">
        <w:t xml:space="preserve">Similarly, smolts in poor body condition </w:t>
      </w:r>
      <w:r w:rsidR="005853AA">
        <w:fldChar w:fldCharType="begin"/>
      </w:r>
      <w:r w:rsidR="005853AA">
        <w:instrText xml:space="preserve"> ADDIN ZOTERO_ITEM CSL_CITATION {"citationID":"30Nq7JHK","properties":{"formattedCitation":"(Tucker et al. 2016)","plainCitation":"(Tucker et al. 2016)","noteIndex":0},"citationItems":[{"id":79,"uris":["http://zotero.org/users/6698527/items/988P4CCL"],"uri":["http://zotero.org/users/6698527/items/988P4CCL"],"itemData":{"id":79,"type":"article-journal","abstract":"Selection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fldChar w:fldCharType="separate"/>
      </w:r>
      <w:r w:rsidR="00D119AF">
        <w:rPr>
          <w:noProof/>
        </w:rPr>
        <w:t>(Tucker et al. 2016)</w:t>
      </w:r>
      <w:r w:rsidR="005853AA">
        <w:fldChar w:fldCharType="end"/>
      </w:r>
      <w:r w:rsidR="005853AA">
        <w:t xml:space="preserve"> </w:t>
      </w:r>
      <w:r w:rsidRPr="00D37B11">
        <w:t xml:space="preserve">or experiencing specific infections </w:t>
      </w:r>
    </w:p>
    <w:p w14:paraId="3E15CFC4" w14:textId="372E2302" w:rsidR="00054822" w:rsidRPr="00D37B11" w:rsidRDefault="005A6DB0" w:rsidP="00E71425">
      <w:pPr>
        <w:spacing w:line="480" w:lineRule="auto"/>
      </w:pPr>
      <w:r>
        <w:fldChar w:fldCharType="begin"/>
      </w:r>
      <w:r>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2021a)","noteIndex":0},"citationItems":[{"id":1130,"uris":["http://zotero.org/users/6698527/items/IBUD6QD9"],"uri":["http://zotero.org/users/6698527/items/IBUD6QD9"],"itemData":{"id":1130,"type":"article-journal","abstract":"Emerging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G."}],"issued":{"date-parts":[["2014",8]]}}},{"id":1128,"uris":["http://zotero.org/users/6698527/items/M55MHGFB"],"uri":["http://zotero.org/users/6698527/items/M55MHGFB"],"itemData":{"id":1128,"type":"article-journal","abstract":"We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M."}],"issued":{"date-parts":[["2014",12]]}}},{"id":158,"uris":["http://zotero.org/users/6698527/items/7FBBYVYF"],"uri":["http://zotero.org/users/6698527/items/7FBBYVYF"],"itemData":{"id":158,"type":"article-journal","abstract":"Predation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fldChar w:fldCharType="separate"/>
      </w:r>
      <w:r w:rsidR="00D119AF">
        <w:rPr>
          <w:noProof/>
        </w:rPr>
        <w:t>(Miller et al. 2014; Jeffries et al. 2014; Furey et al. 2021a)</w:t>
      </w:r>
      <w:r>
        <w:fldChar w:fldCharType="end"/>
      </w:r>
      <w:r>
        <w:t xml:space="preserve"> </w:t>
      </w:r>
      <w:r w:rsidR="007B2D91" w:rsidRPr="00D37B11">
        <w:t xml:space="preserve">can experience increased predation or mortality. </w:t>
      </w:r>
      <w:r w:rsidR="00C27D87">
        <w:t>Further r</w:t>
      </w:r>
      <w:r w:rsidR="007B2D91" w:rsidRPr="00D37B11">
        <w:t>esearch could attempt to quantify</w:t>
      </w:r>
      <w:r w:rsidR="00C27D87">
        <w:t xml:space="preserve"> behavioral mechanisms of predation-based selection processes and how such selection might be </w:t>
      </w:r>
      <w:r w:rsidR="007B2D91" w:rsidRPr="00D37B11">
        <w:t xml:space="preserve">affected by anthropogenic structures. </w:t>
      </w:r>
    </w:p>
    <w:p w14:paraId="0E034FF2" w14:textId="22BE1210" w:rsidR="00BD4A2E" w:rsidRPr="00B90993" w:rsidRDefault="00364AC6" w:rsidP="00B90993">
      <w:pPr>
        <w:spacing w:line="480" w:lineRule="auto"/>
        <w:ind w:firstLine="720"/>
        <w:rPr>
          <w:color w:val="202124"/>
        </w:rPr>
      </w:pPr>
      <w:r w:rsidRPr="00D37B11">
        <w:rPr>
          <w:color w:val="202124"/>
          <w:highlight w:val="white"/>
        </w:rPr>
        <w:t>Human</w:t>
      </w:r>
      <w:r w:rsidR="00C27D87">
        <w:rPr>
          <w:color w:val="202124"/>
          <w:highlight w:val="white"/>
        </w:rPr>
        <w:t>-</w:t>
      </w:r>
      <w:r w:rsidRPr="00D37B11">
        <w:rPr>
          <w:color w:val="202124"/>
          <w:highlight w:val="white"/>
        </w:rPr>
        <w:t>altered landscapes influence the risk landscape for migratory animals</w:t>
      </w:r>
      <w:r w:rsidR="00914C1A">
        <w:rPr>
          <w:color w:val="202124"/>
          <w:highlight w:val="white"/>
        </w:rPr>
        <w:t xml:space="preserve"> </w:t>
      </w:r>
      <w:r w:rsidR="00914C1A">
        <w:rPr>
          <w:color w:val="202124"/>
          <w:highlight w:val="white"/>
        </w:rPr>
        <w:fldChar w:fldCharType="begin"/>
      </w:r>
      <w:r w:rsidR="00914C1A">
        <w:rPr>
          <w:color w:val="202124"/>
          <w:highlight w:val="white"/>
        </w:rPr>
        <w:instrText xml:space="preserve"> ADDIN ZOTERO_ITEM CSL_CITATION {"citationID":"onYcA3qp","properties":{"formattedCitation":"(Sabal et al. 2021)","plainCitation":"(Sabal et al. 2021)","noteIndex":0},"citationItems":[{"id":157,"uris":["http://zotero.org/users/6698527/items/QLCIB2CR"],"uri":["http://zotero.org/users/6698527/items/QLCIB2CR"],"itemData":{"id":157,"type":"article-journal","container-title":"Trends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Pr>
          <w:color w:val="202124"/>
          <w:highlight w:val="white"/>
        </w:rPr>
        <w:fldChar w:fldCharType="separate"/>
      </w:r>
      <w:r w:rsidR="00D119AF">
        <w:rPr>
          <w:noProof/>
          <w:color w:val="202124"/>
          <w:highlight w:val="white"/>
        </w:rPr>
        <w:t>(Sabal et al. 2021)</w:t>
      </w:r>
      <w:r w:rsidR="00914C1A">
        <w:rPr>
          <w:color w:val="202124"/>
          <w:highlight w:val="white"/>
        </w:rPr>
        <w:fldChar w:fldCharType="end"/>
      </w:r>
      <w:r w:rsidRPr="00D37B11">
        <w:rPr>
          <w:color w:val="202124"/>
          <w:highlight w:val="white"/>
        </w:rPr>
        <w:t xml:space="preserve">. </w:t>
      </w:r>
      <w:r w:rsidR="00C27D87">
        <w:rPr>
          <w:color w:val="202124"/>
          <w:highlight w:val="white"/>
        </w:rPr>
        <w:t>Dams and other barriers</w:t>
      </w:r>
      <w:r w:rsidRPr="00D37B11">
        <w:rPr>
          <w:color w:val="202124"/>
          <w:highlight w:val="white"/>
        </w:rPr>
        <w:t xml:space="preserve"> are </w:t>
      </w:r>
      <w:r w:rsidR="00C27D87">
        <w:rPr>
          <w:color w:val="202124"/>
          <w:highlight w:val="white"/>
        </w:rPr>
        <w:t xml:space="preserve">well </w:t>
      </w:r>
      <w:r w:rsidRPr="00D37B11">
        <w:rPr>
          <w:color w:val="202124"/>
          <w:highlight w:val="white"/>
        </w:rPr>
        <w:t xml:space="preserve">known to constrict and even at times, obstruct fish movement, and </w:t>
      </w:r>
      <w:r w:rsidR="00C27D87">
        <w:rPr>
          <w:color w:val="202124"/>
          <w:highlight w:val="white"/>
        </w:rPr>
        <w:t>can</w:t>
      </w:r>
      <w:r w:rsidRPr="00D37B11">
        <w:rPr>
          <w:color w:val="202124"/>
          <w:highlight w:val="white"/>
        </w:rPr>
        <w:t xml:space="preserve"> aggregate predators, increasing mortality of </w:t>
      </w:r>
      <w:r w:rsidR="00E17FD4">
        <w:rPr>
          <w:color w:val="202124"/>
          <w:highlight w:val="white"/>
        </w:rPr>
        <w:t>migrant fishes</w:t>
      </w:r>
      <w:r w:rsidRPr="00D37B11">
        <w:rPr>
          <w:color w:val="202124"/>
          <w:highlight w:val="white"/>
        </w:rPr>
        <w:t xml:space="preserve"> </w:t>
      </w:r>
      <w:r w:rsidR="008E7F64">
        <w:rPr>
          <w:color w:val="202124"/>
          <w:highlight w:val="white"/>
        </w:rPr>
        <w:fldChar w:fldCharType="begin"/>
      </w:r>
      <w:r w:rsidR="00BD6729">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201)","dontUpdate":true,"noteIndex":0},"citationItems":[{"id":86,"uris":["http://zotero.org/users/6698527/items/2UK78CZK"],"uri":["http://zotero.org/users/6698527/items/2UK78CZK"],"itemData":{"id":86,"type":"article-journal","abstract":"We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F"},{"family":"Juanes","given":"Francis"}],"issued":{"date-parts":[["1998",4,7]]}}},{"id":135,"uris":["http://zotero.org/users/6698527/items/3VV4INPZ"],"uri":["http://zotero.org/users/6698527/items/3VV4INPZ"],"itemData":{"id":135,"type":"article-journal","abstract":"Anadromous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C."}],"issued":{"date-parts":[["2012",1]]}}},{"id":134,"uris":["http://zotero.org/users/6698527/items/334CCTQL"],"uri":["http://zotero.org/users/6698527/items/334CCTQL"],"itemData":{"id":134,"type":"article-journal","container-title":"Transactions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C."}],"issued":{"date-parts":[["2012",9]]}}},{"id":136,"uris":["http://zotero.org/users/6698527/items/7YJEVQQD"],"uri":["http://zotero.org/users/6698527/items/7YJEVQQD"],"itemData":{"id":136,"type":"article-journal","abstract":"Anthropogenic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Pr>
          <w:color w:val="202124"/>
          <w:highlight w:val="white"/>
        </w:rPr>
        <w:fldChar w:fldCharType="separate"/>
      </w:r>
      <w:r w:rsidR="00D119AF">
        <w:rPr>
          <w:noProof/>
          <w:color w:val="202124"/>
          <w:highlight w:val="white"/>
        </w:rPr>
        <w:t>(Blackwell and Juanes 1998; Davis et al. 2012; Keefer et al. 2012; Sabal et al. 2016)</w:t>
      </w:r>
      <w:r w:rsidR="008E7F64">
        <w:rPr>
          <w:color w:val="202124"/>
          <w:highlight w:val="white"/>
        </w:rPr>
        <w:fldChar w:fldCharType="end"/>
      </w:r>
      <w:r w:rsidR="00B90993">
        <w:rPr>
          <w:color w:val="202124"/>
        </w:rPr>
        <w:t>.</w:t>
      </w:r>
      <w:r w:rsidRPr="00D37B11">
        <w:rPr>
          <w:color w:val="202124"/>
          <w:highlight w:val="white"/>
        </w:rPr>
        <w:t xml:space="preserve"> </w:t>
      </w:r>
      <w:r w:rsidR="00E17FD4" w:rsidRPr="00D37B11">
        <w:rPr>
          <w:color w:val="202124"/>
          <w:highlight w:val="white"/>
        </w:rPr>
        <w:t xml:space="preserve">However, the effects of anthropogenic structures that </w:t>
      </w:r>
      <w:r w:rsidR="00E17FD4">
        <w:rPr>
          <w:color w:val="202124"/>
          <w:highlight w:val="white"/>
        </w:rPr>
        <w:t>do not</w:t>
      </w:r>
      <w:r w:rsidR="00E17FD4" w:rsidRPr="00D37B11">
        <w:rPr>
          <w:color w:val="202124"/>
          <w:highlight w:val="white"/>
        </w:rPr>
        <w:t xml:space="preserve"> inherently affect flow (e.g., counting fences, bridges) or prevent fish passage have been studied</w:t>
      </w:r>
      <w:r w:rsidR="00E17FD4">
        <w:rPr>
          <w:color w:val="202124"/>
          <w:highlight w:val="white"/>
        </w:rPr>
        <w:t xml:space="preserve"> less. </w:t>
      </w:r>
      <w:r w:rsidR="006B6829">
        <w:rPr>
          <w:color w:val="202124"/>
          <w:highlight w:val="white"/>
        </w:rPr>
        <w:t>Nonetheless</w:t>
      </w:r>
      <w:r w:rsidR="00E17FD4">
        <w:rPr>
          <w:color w:val="202124"/>
          <w:highlight w:val="white"/>
        </w:rPr>
        <w:t xml:space="preserve">, these structures can still aggregate predators </w:t>
      </w:r>
      <w:r w:rsidR="00614D1A">
        <w:rPr>
          <w:color w:val="202124"/>
          <w:highlight w:val="white"/>
        </w:rPr>
        <w:fldChar w:fldCharType="begin"/>
      </w:r>
      <w:r w:rsidR="00614D1A">
        <w:rPr>
          <w:color w:val="202124"/>
          <w:highlight w:val="white"/>
        </w:rPr>
        <w:instrText xml:space="preserve"> ADDIN ZOTERO_ITEM CSL_CITATION {"citationID":"OpRMrGuP","properties":{"formattedCitation":"(Yurk and Trites 2000)","plainCitation":"(Yurk and Trites 2000)","noteIndex":0},"citationItems":[{"id":1132,"uris":["http://zotero.org/users/6698527/items/34L2LL2P"],"uri":["http://zotero.org/users/6698527/items/34L2LL2P"],"itemData":{"id":1132,"type":"article-journal","abstract":"During spring, harbor seals Phoca vitulina feed at night under two bridges spanning the Puntledge River in Courtenay, British Columbia, Canada. Positioned parallel to one another, ventral side up, the seals form a feeding line across the river to intercept thousands of out-migrating salmonid smolts. During a 4week observation period in the spring of 1996, we attempted to disrupt the seals’ feeding patterns by (a) deploying a mechanical feeding barrier (cork line), (b) altering the lighting conditions (lights on a bridge were turned off), and (c) installing an acoustic harassment device. We found acoustic harassment to be the most effective feeding deterrent. Of the other two deterrents, turning off the bridge lights was more effective than deploying a cork line, which had little effect. Acoustic harassment devices appear to be the most effective, nonlethal means for protecting juvenile salmonids from harbor seal predation in portions of the Puntledge River.","container-title":"Transactions of the American Fisheries Society","issue":"6","language":"en","page":"1360-1366","source":"Zotero","title":"Experimental Attempts to Reduce Predation by Harbor Seals on Out‐Migrating Juvenile Salmonids","volume":"129","author":[{"family":"Yurk","given":"H"},{"family":"Trites","given":"A W"}],"issued":{"date-parts":[["2000"]]}}}],"schema":"https://github.com/citation-style-language/schema/raw/master/csl-citation.json"} </w:instrText>
      </w:r>
      <w:r w:rsidR="00614D1A">
        <w:rPr>
          <w:color w:val="202124"/>
          <w:highlight w:val="white"/>
        </w:rPr>
        <w:fldChar w:fldCharType="separate"/>
      </w:r>
      <w:r w:rsidR="00D119AF">
        <w:rPr>
          <w:noProof/>
          <w:color w:val="202124"/>
          <w:highlight w:val="white"/>
        </w:rPr>
        <w:t>(Yurk and Trites 2000)</w:t>
      </w:r>
      <w:r w:rsidR="00614D1A">
        <w:rPr>
          <w:color w:val="202124"/>
          <w:highlight w:val="white"/>
        </w:rPr>
        <w:fldChar w:fldCharType="end"/>
      </w:r>
      <w:r w:rsidR="00C33205">
        <w:rPr>
          <w:color w:val="202124"/>
          <w:highlight w:val="white"/>
        </w:rPr>
        <w:t xml:space="preserve"> and narrow rivers can facilitate predation even in natural systems </w:t>
      </w:r>
      <w:r w:rsidR="008F7934">
        <w:rPr>
          <w:color w:val="202124"/>
          <w:highlight w:val="white"/>
        </w:rPr>
        <w:fldChar w:fldCharType="begin"/>
      </w:r>
      <w:r w:rsidR="008F7934">
        <w:rPr>
          <w:color w:val="202124"/>
          <w:highlight w:val="white"/>
        </w:rPr>
        <w:instrText xml:space="preserve"> ADDIN ZOTERO_ITEM CSL_CITATION {"citationID":"XulyjxlZ","properties":{"formattedCitation":"(Quinn et al. 2017)","plainCitation":"(Quinn et al. 2017)","noteIndex":0},"citationItems":[{"id":85,"uris":["http://zotero.org/users/6698527/items/3D4CLRJ8"],"uri":["http://zotero.org/users/6698527/items/3D4CLRJ8"],"itemData":{"id":85,"type":"article-journal","container-title":"Oecologia","DOI":"10.1007/s00442-016-3782-3","ISSN":"0029-8549, 1432-1939","issue":"2","journalAbbreviation":"Oecologia","language":"en","page":"415-429","source":"DOI.org (Crossref)","title":"Diverse foraging opportunities drive the functional response of local and landscape-scale bear predation on Pacific salmon","volume":"183","author":[{"family":"Quinn","given":"Thomas P."},{"family":"Cunningham","given":"Curry J."},{"family":"Wirsing","given":"Aaron J."}],"issued":{"date-parts":[["2017",2]]}}}],"schema":"https://github.com/citation-style-language/schema/raw/master/csl-citation.json"} </w:instrText>
      </w:r>
      <w:r w:rsidR="008F7934">
        <w:rPr>
          <w:color w:val="202124"/>
          <w:highlight w:val="white"/>
        </w:rPr>
        <w:fldChar w:fldCharType="separate"/>
      </w:r>
      <w:r w:rsidR="00D119AF">
        <w:rPr>
          <w:noProof/>
          <w:color w:val="202124"/>
          <w:highlight w:val="white"/>
        </w:rPr>
        <w:t>(Quinn et al. 2017)</w:t>
      </w:r>
      <w:r w:rsidR="008F7934">
        <w:rPr>
          <w:color w:val="202124"/>
          <w:highlight w:val="white"/>
        </w:rPr>
        <w:fldChar w:fldCharType="end"/>
      </w:r>
      <w:r w:rsidR="008F7934">
        <w:rPr>
          <w:color w:val="202124"/>
          <w:highlight w:val="white"/>
        </w:rPr>
        <w:t xml:space="preserve">. </w:t>
      </w:r>
      <w:r w:rsidR="00C33205">
        <w:rPr>
          <w:color w:val="202124"/>
          <w:highlight w:val="white"/>
        </w:rPr>
        <w:t xml:space="preserve">Thus, it is possible that anthropogenic structures, even if they don’t alter flow or affect fish passage directly, can </w:t>
      </w:r>
      <w:r w:rsidR="00E17FD4" w:rsidRPr="00D37B11">
        <w:rPr>
          <w:color w:val="202124"/>
          <w:highlight w:val="white"/>
        </w:rPr>
        <w:t>still mediate predator-prey interactions</w:t>
      </w:r>
      <w:r w:rsidR="00C33205">
        <w:rPr>
          <w:color w:val="202124"/>
          <w:highlight w:val="white"/>
        </w:rPr>
        <w:t xml:space="preserve"> and pose</w:t>
      </w:r>
      <w:r w:rsidR="00E17FD4" w:rsidRPr="00D37B11">
        <w:rPr>
          <w:color w:val="202124"/>
          <w:highlight w:val="white"/>
        </w:rPr>
        <w:t xml:space="preserve"> a </w:t>
      </w:r>
      <w:r w:rsidR="00C33205">
        <w:rPr>
          <w:color w:val="202124"/>
          <w:highlight w:val="white"/>
        </w:rPr>
        <w:t>potential challenge</w:t>
      </w:r>
      <w:r w:rsidR="00E17FD4" w:rsidRPr="00D37B11">
        <w:rPr>
          <w:color w:val="202124"/>
          <w:highlight w:val="white"/>
        </w:rPr>
        <w:t xml:space="preserve"> to migrants</w:t>
      </w:r>
      <w:r w:rsidR="00C33205">
        <w:rPr>
          <w:color w:val="202124"/>
          <w:highlight w:val="white"/>
        </w:rPr>
        <w:t xml:space="preserve"> by affecting predator or prey behavior.</w:t>
      </w:r>
      <w:r w:rsidR="00E17FD4">
        <w:rPr>
          <w:color w:val="202124"/>
          <w:highlight w:val="white"/>
        </w:rPr>
        <w:t xml:space="preserve"> </w:t>
      </w:r>
    </w:p>
    <w:p w14:paraId="6560CEF0" w14:textId="78C7D176" w:rsidR="00405AA6" w:rsidRDefault="00405AA6">
      <w:pPr>
        <w:pStyle w:val="Heading1"/>
        <w:rPr>
          <w:highlight w:val="white"/>
        </w:rPr>
      </w:pPr>
      <w:bookmarkStart w:id="9" w:name="_Toc94545546"/>
      <w:r w:rsidRPr="00D37B11">
        <w:rPr>
          <w:highlight w:val="white"/>
        </w:rPr>
        <w:t>Acknowledgements:</w:t>
      </w:r>
      <w:bookmarkEnd w:id="9"/>
    </w:p>
    <w:p w14:paraId="24BB9481" w14:textId="77777777" w:rsidR="0070786B" w:rsidRPr="0070786B" w:rsidRDefault="0070786B" w:rsidP="0070786B">
      <w:pPr>
        <w:rPr>
          <w:highlight w:val="white"/>
        </w:rPr>
      </w:pPr>
    </w:p>
    <w:p w14:paraId="68F3F7FF" w14:textId="51DEB4C0" w:rsidR="0073513E" w:rsidRPr="00D37B11" w:rsidRDefault="0073513E" w:rsidP="00405AA6">
      <w:pPr>
        <w:spacing w:line="480" w:lineRule="auto"/>
        <w:rPr>
          <w:color w:val="202124"/>
          <w:highlight w:val="white"/>
        </w:rPr>
      </w:pPr>
      <w:commentRangeStart w:id="10"/>
      <w:commentRangeStart w:id="11"/>
      <w:r>
        <w:rPr>
          <w:color w:val="202124"/>
          <w:highlight w:val="white"/>
        </w:rPr>
        <w:lastRenderedPageBreak/>
        <w:t xml:space="preserve">We gratefully acknowledge </w:t>
      </w:r>
      <w:r w:rsidR="001125DD">
        <w:rPr>
          <w:color w:val="202124"/>
          <w:highlight w:val="white"/>
        </w:rPr>
        <w:t>the</w:t>
      </w:r>
      <w:r w:rsidR="00E926CB">
        <w:rPr>
          <w:color w:val="202124"/>
          <w:highlight w:val="white"/>
        </w:rPr>
        <w:t xml:space="preserve"> </w:t>
      </w:r>
      <w:proofErr w:type="spellStart"/>
      <w:r w:rsidR="00E926CB">
        <w:rPr>
          <w:color w:val="202124"/>
          <w:highlight w:val="white"/>
        </w:rPr>
        <w:t>Xeni</w:t>
      </w:r>
      <w:proofErr w:type="spellEnd"/>
      <w:r w:rsidR="001125DD">
        <w:rPr>
          <w:color w:val="202124"/>
          <w:highlight w:val="white"/>
        </w:rPr>
        <w:t xml:space="preserve"> </w:t>
      </w:r>
      <w:proofErr w:type="spellStart"/>
      <w:r w:rsidR="001125DD">
        <w:rPr>
          <w:color w:val="202124"/>
          <w:highlight w:val="white"/>
        </w:rPr>
        <w:t>Gwet’in</w:t>
      </w:r>
      <w:proofErr w:type="spellEnd"/>
      <w:r w:rsidR="001125DD">
        <w:rPr>
          <w:color w:val="202124"/>
          <w:highlight w:val="white"/>
        </w:rPr>
        <w:t xml:space="preserve"> First Nation for providing access to the field site. We would also like to thank the Fisheries and Oceans Canada for </w:t>
      </w:r>
      <w:r w:rsidR="00E926CB">
        <w:rPr>
          <w:color w:val="202124"/>
          <w:highlight w:val="white"/>
        </w:rPr>
        <w:t xml:space="preserve">providing field and logistical support and for providing access to counting fence data. </w:t>
      </w:r>
      <w:commentRangeEnd w:id="10"/>
      <w:r w:rsidR="004E3705">
        <w:rPr>
          <w:rStyle w:val="CommentReference"/>
          <w:rFonts w:ascii="Arial" w:eastAsia="Arial" w:hAnsi="Arial" w:cs="Arial"/>
          <w:lang w:val="en"/>
        </w:rPr>
        <w:commentReference w:id="10"/>
      </w:r>
      <w:commentRangeEnd w:id="11"/>
      <w:r w:rsidR="00EB2E20">
        <w:rPr>
          <w:color w:val="202124"/>
        </w:rPr>
        <w:t xml:space="preserve">Purchase of the DIDSON was funded by grants from CFI and BCKDF to FJ. </w:t>
      </w:r>
      <w:r w:rsidR="00FF3418">
        <w:rPr>
          <w:rStyle w:val="CommentReference"/>
          <w:rFonts w:ascii="Arial" w:eastAsia="Arial" w:hAnsi="Arial" w:cs="Arial"/>
          <w:lang w:val="en"/>
        </w:rPr>
        <w:commentReference w:id="11"/>
      </w:r>
      <w:r w:rsidR="009514AC">
        <w:rPr>
          <w:color w:val="202124"/>
          <w:highlight w:val="white"/>
        </w:rPr>
        <w:t>This project was supported by the Pacific Salmon Foundation as part of the Salish Sea Marine Survival Project (Publication number XX)</w:t>
      </w:r>
      <w:r w:rsidR="007E20F9">
        <w:rPr>
          <w:color w:val="202124"/>
          <w:highlight w:val="white"/>
        </w:rPr>
        <w:t xml:space="preserve"> and the Fisheries Society of the British Isles Small Grants Program</w:t>
      </w:r>
      <w:r w:rsidR="009514AC">
        <w:rPr>
          <w:color w:val="202124"/>
          <w:highlight w:val="white"/>
        </w:rPr>
        <w:t xml:space="preserve">. </w:t>
      </w:r>
      <w:r w:rsidR="007E20F9">
        <w:rPr>
          <w:color w:val="202124"/>
          <w:highlight w:val="white"/>
        </w:rPr>
        <w:t xml:space="preserve">During field work, Furey was supported via the Vanier Canada Graduate Scholarships Program. </w:t>
      </w:r>
    </w:p>
    <w:p w14:paraId="554EB21E" w14:textId="77777777" w:rsidR="00182D35" w:rsidRDefault="00182D35" w:rsidP="00C16894">
      <w:pPr>
        <w:rPr>
          <w:highlight w:val="white"/>
        </w:rPr>
      </w:pPr>
    </w:p>
    <w:p w14:paraId="6A089959" w14:textId="77777777" w:rsidR="00182D35" w:rsidRDefault="00182D35" w:rsidP="00C16894">
      <w:pPr>
        <w:rPr>
          <w:highlight w:val="white"/>
        </w:rPr>
      </w:pPr>
    </w:p>
    <w:p w14:paraId="3BACF4C4" w14:textId="77777777" w:rsidR="00C16894" w:rsidRDefault="00C16894">
      <w:pPr>
        <w:rPr>
          <w:rFonts w:asciiTheme="majorHAnsi" w:eastAsiaTheme="majorEastAsia" w:hAnsiTheme="majorHAnsi" w:cstheme="majorBidi"/>
          <w:color w:val="2F5496" w:themeColor="accent1" w:themeShade="BF"/>
          <w:sz w:val="32"/>
          <w:szCs w:val="32"/>
          <w:highlight w:val="white"/>
        </w:rPr>
      </w:pPr>
      <w:r>
        <w:rPr>
          <w:highlight w:val="white"/>
        </w:rPr>
        <w:br w:type="page"/>
      </w:r>
    </w:p>
    <w:p w14:paraId="60EE11A1" w14:textId="357A9B84" w:rsidR="00BD4A2E" w:rsidRDefault="00BD4A2E">
      <w:pPr>
        <w:pStyle w:val="Heading1"/>
        <w:rPr>
          <w:highlight w:val="white"/>
        </w:rPr>
      </w:pPr>
      <w:bookmarkStart w:id="12" w:name="_Toc94545547"/>
      <w:r w:rsidRPr="00D37B11">
        <w:rPr>
          <w:highlight w:val="white"/>
        </w:rPr>
        <w:lastRenderedPageBreak/>
        <w:t>References:</w:t>
      </w:r>
      <w:bookmarkEnd w:id="12"/>
      <w:r w:rsidRPr="00D37B11">
        <w:rPr>
          <w:highlight w:val="white"/>
        </w:rPr>
        <w:t xml:space="preserve"> </w:t>
      </w:r>
    </w:p>
    <w:p w14:paraId="660DE1DB" w14:textId="77777777" w:rsidR="00182D35" w:rsidRPr="00182D35" w:rsidRDefault="00182D35" w:rsidP="00182D35">
      <w:pPr>
        <w:rPr>
          <w:highlight w:val="white"/>
        </w:rPr>
      </w:pPr>
    </w:p>
    <w:p w14:paraId="202520A3" w14:textId="77777777" w:rsidR="00BD6729" w:rsidRPr="00BD6729" w:rsidRDefault="00F1649E" w:rsidP="00BD6729">
      <w:pPr>
        <w:pStyle w:val="Bibliography"/>
      </w:pPr>
      <w:r>
        <w:rPr>
          <w:highlight w:val="white"/>
        </w:rPr>
        <w:fldChar w:fldCharType="begin"/>
      </w:r>
      <w:r w:rsidR="00E65571">
        <w:rPr>
          <w:highlight w:val="white"/>
        </w:rPr>
        <w:instrText xml:space="preserve"> ADDIN ZOTERO_BIBL {"uncited":[],"omitted":[],"custom":[]} CSL_BIBLIOGRAPHY </w:instrText>
      </w:r>
      <w:r>
        <w:rPr>
          <w:highlight w:val="white"/>
        </w:rPr>
        <w:fldChar w:fldCharType="separate"/>
      </w:r>
      <w:r w:rsidR="00BD6729" w:rsidRPr="00BD6729">
        <w:t>Beamesderfer, R. C. P., D. L. Ward, and A. A. Nigro. 1996. Evaluation of the biological basis for a predator control program on northern squawfish (</w:t>
      </w:r>
      <w:r w:rsidR="00BD6729" w:rsidRPr="004F52EE">
        <w:rPr>
          <w:i/>
        </w:rPr>
        <w:t>Ptychocheilus oregonensis</w:t>
      </w:r>
      <w:r w:rsidR="00BD6729" w:rsidRPr="00BD6729">
        <w:t>) in the Columbia and Snake rivers. Canadian Journal of Fisheries and Aquatic Sciences 53:2898–2908.</w:t>
      </w:r>
    </w:p>
    <w:p w14:paraId="4B61CC9B" w14:textId="77777777" w:rsidR="00BD6729" w:rsidRPr="00BD6729" w:rsidRDefault="00BD6729" w:rsidP="00BD6729">
      <w:pPr>
        <w:pStyle w:val="Bibliography"/>
      </w:pPr>
      <w:r w:rsidRPr="00BD6729">
        <w:t>Blackwell, B. F., and F. Juanes. 1998. Predation on Atlantic Salmon Smolts by Striped Bass after Dam Passage. North American Journal of Fisheries Management 18(4):936–939.</w:t>
      </w:r>
    </w:p>
    <w:p w14:paraId="01F3236A" w14:textId="77777777" w:rsidR="00BD6729" w:rsidRPr="00BD6729" w:rsidRDefault="00BD6729" w:rsidP="00BD6729">
      <w:pPr>
        <w:pStyle w:val="Bibliography"/>
      </w:pPr>
      <w:r w:rsidRPr="00BD6729">
        <w:t>Bradford, M. J., B. J. Pyper, and K. S. Shortreed. 2000. Biological Responses of Sockeye Salmon to the Fertilization of Chilko Lake, a Large Lake in the Interior of British Columbia. North American Journal of Fisheries Management 20:661–671.</w:t>
      </w:r>
    </w:p>
    <w:p w14:paraId="67A24976" w14:textId="77777777" w:rsidR="00BD6729" w:rsidRPr="00BD6729" w:rsidRDefault="00BD6729" w:rsidP="00BD6729">
      <w:pPr>
        <w:pStyle w:val="Bibliography"/>
      </w:pPr>
      <w:r w:rsidRPr="00BD6729">
        <w:t>Burwen, D. L., S. J. Fleischman, and J. D. Miller. 2010. Accuracy and Precision of Salmon Length Estimates Taken from DIDSON Sonar Images. Transactions of the American Fisheries Society 139(5):1306–1314.</w:t>
      </w:r>
    </w:p>
    <w:p w14:paraId="57E9174C" w14:textId="77777777" w:rsidR="00BD6729" w:rsidRPr="00BD6729" w:rsidRDefault="00BD6729" w:rsidP="00BD6729">
      <w:pPr>
        <w:pStyle w:val="Bibliography"/>
      </w:pPr>
      <w:r w:rsidRPr="00BD6729">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242FB0E1" w14:textId="77777777" w:rsidR="00BD6729" w:rsidRPr="00BD6729" w:rsidRDefault="00BD6729" w:rsidP="00BD6729">
      <w:pPr>
        <w:pStyle w:val="Bibliography"/>
      </w:pPr>
      <w:r w:rsidRPr="00BD6729">
        <w:t>Crossman, J. A., G. Martel, P. N. Johnson, and K. Bray. 2011. The use of Dual-frequency Identification SONAR (DIDSON) to document white sturgeon activity in the Columbia River, Canada: Use of DIDSON for monitoring white sturgeon activity. Journal of Applied Ichthyology 27:53–57.</w:t>
      </w:r>
    </w:p>
    <w:p w14:paraId="54A15B4A" w14:textId="77777777" w:rsidR="00BD6729" w:rsidRPr="00BD6729" w:rsidRDefault="00BD6729" w:rsidP="00BD6729">
      <w:pPr>
        <w:pStyle w:val="Bibliography"/>
      </w:pPr>
      <w:r w:rsidRPr="00BD6729">
        <w:lastRenderedPageBreak/>
        <w:t>Davis, J. P., E. T. Schultz, and J. C. Vokoun. 2012. Striped Bass Consumption of Blueback Herring during Vernal Riverine Migrations: Does Relaxing Harvest Restrictions on a Predator Help Conserve a Prey Species of Concern? Marine and Coastal Fisheries 4(1):239–251.</w:t>
      </w:r>
    </w:p>
    <w:p w14:paraId="4D37FE86" w14:textId="77777777" w:rsidR="00BD6729" w:rsidRPr="00BD6729" w:rsidRDefault="00BD6729" w:rsidP="00BD6729">
      <w:pPr>
        <w:pStyle w:val="Bibliography"/>
      </w:pPr>
      <w:r w:rsidRPr="00BD6729">
        <w:t>Duffy, E. J., and D. A. Beauchamp. 2008. Seasonal Patterns of Predation on Juvenile Pacific Salmon by Anadromous Cutthroat Trout in Puget Sound. Transactions of the American Fisheries Society 137(1):165–181.</w:t>
      </w:r>
    </w:p>
    <w:p w14:paraId="782C2FF2" w14:textId="77777777" w:rsidR="00BD6729" w:rsidRPr="00BD6729" w:rsidRDefault="00BD6729" w:rsidP="00BD6729">
      <w:pPr>
        <w:pStyle w:val="Bibliography"/>
      </w:pPr>
      <w:r w:rsidRPr="00BD6729">
        <w:t>Flávio, H., P. Caballero, N. Jepsen, and K. Aarestrup. 2021. Atlantic salmon living on the edge: Smolt behaviour and survival during seaward migration in River Minho. Ecology of Freshwater Fish 30(1):61–72.</w:t>
      </w:r>
    </w:p>
    <w:p w14:paraId="52384BE0" w14:textId="268A215D" w:rsidR="00BD6729" w:rsidRPr="00BD6729" w:rsidRDefault="00BD6729" w:rsidP="00BD6729">
      <w:pPr>
        <w:pStyle w:val="Bibliography"/>
      </w:pPr>
      <w:r w:rsidRPr="00BD6729">
        <w:t>Furey, N. B., A. L. Bass, K. M. Miller, S. Li, A. G. Lotto, S. J. Healy, S. M. Drenner, and S. G. Hinch. 2021a. Infected juvenile salmon can experience increased predation during freshwater migration. Royal Society Open Science 8(3):rsos.201522.</w:t>
      </w:r>
    </w:p>
    <w:p w14:paraId="54C3BF0B" w14:textId="77777777" w:rsidR="00BD6729" w:rsidRPr="00BD6729" w:rsidRDefault="00BD6729" w:rsidP="00BD6729">
      <w:pPr>
        <w:pStyle w:val="Bibliography"/>
      </w:pPr>
      <w:r w:rsidRPr="00BD6729">
        <w:t>Furey, N. B., and S. G. Hinch. 2017. Bull Trout Movements Match the Life History of Sockeye Salmon: Consumers Can Exploit Seasonally Distinct Resource Pulses. Transactions of the American Fisheries Society 146(3):450–461.</w:t>
      </w:r>
    </w:p>
    <w:p w14:paraId="7484EDB2" w14:textId="77777777" w:rsidR="00BD6729" w:rsidRPr="00BD6729" w:rsidRDefault="00BD6729" w:rsidP="00BD6729">
      <w:pPr>
        <w:pStyle w:val="Bibliography"/>
      </w:pPr>
      <w:r w:rsidRPr="00BD6729">
        <w:t>Furey, N. B., S. G. Hinch, A. L. Bass, C. T. Middleton, V. Minke-Martin, and A. G. Lotto. 2016a. Predator swamping reduces predation risk during nocturnal migration of juvenile salmon in a high-mortality landscape. Journal of Animal Ecology 85(4):948–959.</w:t>
      </w:r>
    </w:p>
    <w:p w14:paraId="2A9FCAAA" w14:textId="77777777" w:rsidR="00BD6729" w:rsidRPr="00BD6729" w:rsidRDefault="00BD6729" w:rsidP="00BD6729">
      <w:pPr>
        <w:pStyle w:val="Bibliography"/>
      </w:pPr>
      <w:r w:rsidRPr="00BD6729">
        <w:t>Furey, N. B., S. G. Hinch, A. G. Lotto, and D. A. Beauchamp. 2015. Extensive feeding on sockeye salmon Oncorhynchus nerka smolts by bull trout Salvelinus confluentus during initial outmigration into a small, unregulated and inland British Columbia river: binge feeding on smolts by s. confluentus. Journal of Fish Biology 86(1):392–401.</w:t>
      </w:r>
    </w:p>
    <w:p w14:paraId="4F2E9F1E" w14:textId="77777777" w:rsidR="00BD6729" w:rsidRPr="00BD6729" w:rsidRDefault="00BD6729" w:rsidP="00BD6729">
      <w:pPr>
        <w:pStyle w:val="Bibliography"/>
      </w:pPr>
      <w:r w:rsidRPr="00BD6729">
        <w:lastRenderedPageBreak/>
        <w:t>Furey, N. B., S. G. Hinch, M. G. Mesa, and D. A. Beauchamp. 2016b. Piscivorous fish exhibit temperature-influenced binge feeding during an annual prey pulse. Journal of Animal Ecology 85(5):1307–1317.</w:t>
      </w:r>
    </w:p>
    <w:p w14:paraId="4A9B270D" w14:textId="77777777" w:rsidR="00BD6729" w:rsidRPr="00BD6729" w:rsidRDefault="00BD6729" w:rsidP="00BD6729">
      <w:pPr>
        <w:pStyle w:val="Bibliography"/>
      </w:pPr>
      <w:r w:rsidRPr="00BD6729">
        <w:t>Furey, N. B., E. G. Martins, and S. G. Hinch. 2021b. Migratory salmon smolts exhibit consistent interannual depensatory predator swamping: Effects on telemetry‐based survival estimates. Ecology of Freshwater Fish 30(1):18–30.</w:t>
      </w:r>
    </w:p>
    <w:p w14:paraId="3D35FFCE" w14:textId="616117C4" w:rsidR="00BD6729" w:rsidRPr="00BD6729" w:rsidRDefault="00BD6729" w:rsidP="00BD6729">
      <w:pPr>
        <w:pStyle w:val="Bibliography"/>
      </w:pPr>
      <w:r w:rsidRPr="00BD6729">
        <w:t>Haraldstad, T., F. Kroglund, T. Kristensen, B. Jonsson, and T. O. Haugen. 2017. Diel migration pattern of Atlantic salmon (</w:t>
      </w:r>
      <w:r w:rsidRPr="00BD6729">
        <w:rPr>
          <w:i/>
          <w:iCs/>
        </w:rPr>
        <w:t>Salmo salar</w:t>
      </w:r>
      <w:r w:rsidRPr="00BD6729">
        <w:t>) and sea trout (</w:t>
      </w:r>
      <w:r w:rsidRPr="00BD6729">
        <w:rPr>
          <w:i/>
          <w:iCs/>
        </w:rPr>
        <w:t>Salmo trutta</w:t>
      </w:r>
      <w:r w:rsidRPr="00BD6729">
        <w:t>) smolts: an assessment of environmental cues. Ecology of Freshwater Fish 26(4):541–551.</w:t>
      </w:r>
    </w:p>
    <w:p w14:paraId="5BA352C2" w14:textId="77777777" w:rsidR="00BD6729" w:rsidRPr="00BD6729" w:rsidRDefault="00BD6729" w:rsidP="00BD6729">
      <w:pPr>
        <w:pStyle w:val="Bibliography"/>
      </w:pPr>
      <w:r w:rsidRPr="00BD6729">
        <w:t>Ibbotson, A. T., W. R. C. Beaumont, and A. C. Pinder. 2011. A size-dependent migration strategy in Atlantic salmon smolts: Small smolts favour nocturnal migration. Environmental Biology of Fishes 92(2):151–157.</w:t>
      </w:r>
    </w:p>
    <w:p w14:paraId="23AABCE9" w14:textId="77777777" w:rsidR="00BD6729" w:rsidRPr="00BD6729" w:rsidRDefault="00BD6729" w:rsidP="00BD6729">
      <w:pPr>
        <w:pStyle w:val="Bibliography"/>
      </w:pPr>
      <w:r w:rsidRPr="00BD6729">
        <w:t>Ibbotson, A. T., W. R. C. Beaumont, A. Pinder, S. Welton, and M. Ladle. 2006. Diel migration patterns of Atlantic salmon smolts with particular reference to the absence of crepuscular migration. Ecology of Freshwater Fish 15(4):544–551.</w:t>
      </w:r>
    </w:p>
    <w:p w14:paraId="681E07B7" w14:textId="77777777" w:rsidR="00BD6729" w:rsidRPr="00BD6729" w:rsidRDefault="00BD6729" w:rsidP="00BD6729">
      <w:pPr>
        <w:pStyle w:val="Bibliography"/>
      </w:pPr>
      <w:r w:rsidRPr="00BD6729">
        <w:t>Irvine, J. R., and S. A. Akenhead. 2013. Understanding Smolt Survival Trends in Sockeye Salmon. Marine and Coastal Fisheries 5(1):303–328.</w:t>
      </w:r>
    </w:p>
    <w:p w14:paraId="631AE5D9" w14:textId="77777777" w:rsidR="00BD6729" w:rsidRPr="00BD6729" w:rsidRDefault="00BD6729" w:rsidP="00BD6729">
      <w:pPr>
        <w:pStyle w:val="Bibliography"/>
      </w:pPr>
      <w:r w:rsidRPr="00BD6729">
        <w:t>Jeffries, K. M., S. G. Hinch, M. K. Gale, T. D. Clark, A. G. Lotto, M. T. Casselman, S. Li, E. L. Rechisky, A. D. Porter, D. W. Welch, and K. M. Miller. 2014. Immune response genes and pathogen presence predict migration survival in wild salmon smolts. Molecular Ecology 23(23):5803–5815.</w:t>
      </w:r>
    </w:p>
    <w:p w14:paraId="19F0A507" w14:textId="5E05350B" w:rsidR="00BD6729" w:rsidRPr="00BD6729" w:rsidRDefault="00BD6729" w:rsidP="00BD6729">
      <w:pPr>
        <w:pStyle w:val="Bibliography"/>
      </w:pPr>
      <w:r w:rsidRPr="00BD6729">
        <w:lastRenderedPageBreak/>
        <w:t>Kanigan, A. M. 2019. The movements and distribution of bull trout (</w:t>
      </w:r>
      <w:r w:rsidRPr="004F52EE">
        <w:rPr>
          <w:i/>
        </w:rPr>
        <w:t>Salvelinus confluentus</w:t>
      </w:r>
      <w:r w:rsidRPr="00BD6729">
        <w:t>) in response to Sockeye Salmon (</w:t>
      </w:r>
      <w:r w:rsidRPr="004F52EE">
        <w:rPr>
          <w:i/>
        </w:rPr>
        <w:t>Oncorhynchus nerka</w:t>
      </w:r>
      <w:r w:rsidRPr="00BD6729">
        <w:t>) migrations in the Chilko Lake system, British Columbia. University of British Columbia, Master’s Thesis:92</w:t>
      </w:r>
      <w:r w:rsidR="00531396">
        <w:t xml:space="preserve"> pp</w:t>
      </w:r>
      <w:r w:rsidRPr="00BD6729">
        <w:t>.</w:t>
      </w:r>
    </w:p>
    <w:p w14:paraId="3FF7C64C" w14:textId="77777777" w:rsidR="00BD6729" w:rsidRPr="00BD6729" w:rsidRDefault="00BD6729" w:rsidP="00BD6729">
      <w:pPr>
        <w:pStyle w:val="Bibliography"/>
      </w:pPr>
      <w:r w:rsidRPr="00BD6729">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1F7F39C3" w14:textId="77777777" w:rsidR="00BD6729" w:rsidRPr="00BD6729" w:rsidRDefault="00BD6729" w:rsidP="00BD6729">
      <w:pPr>
        <w:pStyle w:val="Bibliography"/>
      </w:pPr>
      <w:r w:rsidRPr="00BD6729">
        <w:t>Martignac, F., A. Daroux, J.-L. Bagliniere, D. Ombredane, and J. Guillard. 2015. The use of acoustic cameras in shallow waters: new hydroacoustic tools for monitoring migratory fish population. A review of DIDSON technology. Fish and Fisheries 16(3):486–510.</w:t>
      </w:r>
    </w:p>
    <w:p w14:paraId="6ED7B3BF" w14:textId="77777777" w:rsidR="00BD6729" w:rsidRPr="00BD6729" w:rsidRDefault="00BD6729" w:rsidP="00BD6729">
      <w:pPr>
        <w:pStyle w:val="Bibliography"/>
      </w:pPr>
      <w:r w:rsidRPr="00BD6729">
        <w:t>Maxwell, S. L., and N. E. Gove. 2007. Assessing a dual-frequency identification sonars’ fish-counting accuracy, precision, and turbid river range capability. The Journal of the Acoustical Society of America 122(6):3364–3377.</w:t>
      </w:r>
    </w:p>
    <w:p w14:paraId="64179248" w14:textId="77777777" w:rsidR="00BD6729" w:rsidRPr="00BD6729" w:rsidRDefault="00BD6729" w:rsidP="00BD6729">
      <w:pPr>
        <w:pStyle w:val="Bibliography"/>
      </w:pPr>
      <w:r w:rsidRPr="00BD6729">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7753C392" w14:textId="77777777" w:rsidR="00BD6729" w:rsidRPr="00BD6729" w:rsidRDefault="00BD6729" w:rsidP="00BD6729">
      <w:pPr>
        <w:pStyle w:val="Bibliography"/>
      </w:pPr>
      <w:r w:rsidRPr="00BD6729">
        <w:t>Moursund, R. A., T. J. Carlson, and R. D. Peters. 2003. A fisheries application of a dual-frequency identification sonar acoustic camera. ICES Journal of Marine Science 60(3):678–683.</w:t>
      </w:r>
    </w:p>
    <w:p w14:paraId="6382BC10" w14:textId="77777777" w:rsidR="00BD6729" w:rsidRPr="00BD6729" w:rsidRDefault="00BD6729" w:rsidP="00BD6729">
      <w:pPr>
        <w:pStyle w:val="Bibliography"/>
      </w:pPr>
      <w:r w:rsidRPr="00BD6729">
        <w:lastRenderedPageBreak/>
        <w:t>Nichols, O. C., E. Eldredge, and S. X. Cadrin. 2014. Gray Seal Behavior in a Fish Weir Observed Using Dual-Frequency Identification Sonar. Marine Technology Society Journal 48(4):72–78.</w:t>
      </w:r>
    </w:p>
    <w:p w14:paraId="29758DC0" w14:textId="77777777" w:rsidR="00BD6729" w:rsidRPr="00BD6729" w:rsidRDefault="00BD6729" w:rsidP="00BD6729">
      <w:pPr>
        <w:pStyle w:val="Bibliography"/>
      </w:pPr>
      <w:r w:rsidRPr="00BD6729">
        <w:t>Oke, K. B., C. J. Cunningham, P. A. H. Westley, M. L. Baskett, S. M. Carlson, J. Clark, A. P. Hendry, V. A. Karatayev, N. W. Kendall, J. Kibele, H. K. Kindsvater, K. M. Kobayashi, B. Lewis, S. Munch, J. D. Reynolds, G. K. Vick, and E. P. Palkovacs. 2020. Recent declines in salmon body size impact ecosystems and fisheries. Nature Communications 11(1):4155.</w:t>
      </w:r>
    </w:p>
    <w:p w14:paraId="1DCBD3B9" w14:textId="77777777" w:rsidR="00BD6729" w:rsidRPr="00BD6729" w:rsidRDefault="00BD6729" w:rsidP="00BD6729">
      <w:pPr>
        <w:pStyle w:val="Bibliography"/>
      </w:pPr>
      <w:r w:rsidRPr="00BD6729">
        <w:t>Osterback, A.-M. K., D. M. Frechette, A. O. Shelton, S. A. Hayes, M. H. Bond, S. A. Shaffer, and J. W. Moore. 2013. High predation on small populations: avian predation on imperiled salmonids. Ecosphere 4(9):art116.</w:t>
      </w:r>
    </w:p>
    <w:p w14:paraId="2F8612EF" w14:textId="77777777" w:rsidR="00BD6729" w:rsidRPr="00BD6729" w:rsidRDefault="00BD6729" w:rsidP="00BD6729">
      <w:pPr>
        <w:pStyle w:val="Bibliography"/>
      </w:pPr>
      <w:r w:rsidRPr="00BD6729">
        <w:t>Quinn, T. P., C. J. Cunningham, and A. J. Wirsing. 2017. Diverse foraging opportunities drive the functional response of local and landscape-scale bear predation on Pacific salmon. Oecologia 183(2):415–429.</w:t>
      </w:r>
    </w:p>
    <w:p w14:paraId="4591338A" w14:textId="77777777" w:rsidR="00BD6729" w:rsidRPr="00BD6729" w:rsidRDefault="00BD6729" w:rsidP="00BD6729">
      <w:pPr>
        <w:pStyle w:val="Bibliography"/>
      </w:pPr>
      <w:r w:rsidRPr="00BD6729">
        <w:t>Rechisky, E. L., A. D. Porter, T. D. Clark, N. B. Furey, M. K. Gale, S. G. Hinch, and D. W. Welch. 2019. Quantifying survival of age-2 Chilko Lake sockeye salmon during the first 50 days of migration. Canadian Journal of Fisheries and Aquatic Sciences 76(1):136–152.</w:t>
      </w:r>
    </w:p>
    <w:p w14:paraId="6E73115E" w14:textId="62318698" w:rsidR="00BD6729" w:rsidRPr="00BD6729" w:rsidRDefault="00BD6729" w:rsidP="00BD6729">
      <w:pPr>
        <w:pStyle w:val="Bibliography"/>
      </w:pPr>
      <w:r w:rsidRPr="00BD6729">
        <w:t>Sabal, M. C., M. S. Boyce, C. L. Charpentier, N. B. Furey, T. M. Luhring, H. W. Martin, M. C. Melnychuk, R. B. Srygley, C. M. Wagner, A. J. Wirsing, R. C. Ydenberg, and E. P. Palkovacs. 2021. Predation landscapes influence migratory prey ecology and evolution. Trends in Ecology &amp; Evolution</w:t>
      </w:r>
      <w:r w:rsidR="00F60D13">
        <w:t xml:space="preserve"> 36: 737-749</w:t>
      </w:r>
      <w:r w:rsidRPr="00BD6729">
        <w:t>.</w:t>
      </w:r>
    </w:p>
    <w:p w14:paraId="4F6E33FD" w14:textId="77777777" w:rsidR="00BD6729" w:rsidRPr="00BD6729" w:rsidRDefault="00BD6729" w:rsidP="00BD6729">
      <w:pPr>
        <w:pStyle w:val="Bibliography"/>
      </w:pPr>
      <w:r w:rsidRPr="00BD6729">
        <w:lastRenderedPageBreak/>
        <w:t>Sabal, M., S. Hayes, J. Merz, and J. Setka. 2016. Habitat Alterations and a Nonnative Predator, the Striped Bass, Increase Native Chinook Salmon Mortality in the Central Valley, California. North American Journal of Fisheries Management 36(2):309–320.</w:t>
      </w:r>
    </w:p>
    <w:p w14:paraId="51CD6007" w14:textId="77777777" w:rsidR="00BD6729" w:rsidRPr="00BD6729" w:rsidRDefault="00BD6729" w:rsidP="00BD6729">
      <w:pPr>
        <w:pStyle w:val="Bibliography"/>
      </w:pPr>
      <w:r w:rsidRPr="00BD6729">
        <w:t>Saloniemi, I., E. Jokikokko, I. Kallio-Nyberg, E. Jutila, and P. Pasanen. 2004. Survival of reared and wild Atlantic salmon smolts: size matters more in bad years. ICES Journal of Marine Science 61(5):782–787.</w:t>
      </w:r>
    </w:p>
    <w:p w14:paraId="4EE9D4B1" w14:textId="77777777" w:rsidR="00BD6729" w:rsidRPr="00BD6729" w:rsidRDefault="00BD6729" w:rsidP="00BD6729">
      <w:pPr>
        <w:pStyle w:val="Bibliography"/>
      </w:pPr>
      <w:r w:rsidRPr="00BD6729">
        <w:t>Schneider, C. A., W. S. Rasband, and K. W. Eliceiri. 2012. NIH Image to ImageJ: 25 years of image analysis. Nature Methods 9(7):671–675.</w:t>
      </w:r>
    </w:p>
    <w:p w14:paraId="7B917692" w14:textId="77777777" w:rsidR="00BD6729" w:rsidRPr="00BD6729" w:rsidRDefault="00BD6729" w:rsidP="00BD6729">
      <w:pPr>
        <w:pStyle w:val="Bibliography"/>
      </w:pPr>
      <w:r w:rsidRPr="00BD6729">
        <w:t>Tucker, S., J. Mark Hipfner, and M. Trudel. 2016. Size- and condition-dependent predation: a seabird disproportionately targets substandard individual juvenile salmon. Ecology 97(2):461–471.</w:t>
      </w:r>
    </w:p>
    <w:p w14:paraId="167EAAF0" w14:textId="2510D85D" w:rsidR="00BD6729" w:rsidRPr="00BD6729" w:rsidRDefault="00BD6729" w:rsidP="00BD6729">
      <w:pPr>
        <w:pStyle w:val="Bibliography"/>
      </w:pPr>
      <w:r w:rsidRPr="00BD6729">
        <w:t>West, C. J., and P. A. Larkin. 1987. Evidence for Size-Selective Mortality of Juvenile Sockeye Salmon (</w:t>
      </w:r>
      <w:r w:rsidRPr="00BD6729">
        <w:rPr>
          <w:i/>
          <w:iCs/>
        </w:rPr>
        <w:t>Oncorhynchus nerka</w:t>
      </w:r>
      <w:r w:rsidRPr="00BD6729">
        <w:t>) in Babine Lake, British Columbia. Canadian Journal of Fisheries and Aquatic Sciences 44(4):712–721.</w:t>
      </w:r>
    </w:p>
    <w:p w14:paraId="1470823F" w14:textId="77777777" w:rsidR="00BD6729" w:rsidRPr="00BD6729" w:rsidRDefault="00BD6729" w:rsidP="00BD6729">
      <w:pPr>
        <w:pStyle w:val="Bibliography"/>
      </w:pPr>
      <w:r w:rsidRPr="00BD6729">
        <w:t>Young, G., B. Th. Björnsson, P. Prunet, R. J. Lin, and H. A. Bern. 1989. Smoltification and seawater adaptation in coho salmon (</w:t>
      </w:r>
      <w:r w:rsidRPr="004F52EE">
        <w:rPr>
          <w:i/>
        </w:rPr>
        <w:t>Oncorhynchus kisutch</w:t>
      </w:r>
      <w:r w:rsidRPr="00BD6729">
        <w:t>): Plasma prolactin, growth hormone, thyroid hormones, and cortisol. General and Comparative Endocrinology 74(3):335–345.</w:t>
      </w:r>
    </w:p>
    <w:p w14:paraId="3B41622F" w14:textId="77777777" w:rsidR="00BD6729" w:rsidRPr="00BD6729" w:rsidRDefault="00BD6729" w:rsidP="00BD6729">
      <w:pPr>
        <w:pStyle w:val="Bibliography"/>
      </w:pPr>
      <w:r w:rsidRPr="00BD6729">
        <w:t>Yurk, H., and A. W. Trites. 2000. Experimental Attempts to Reduce Predation by Harbor Seals on Out‐Migrating Juvenile Salmonids. Transactions of the American Fisheries Society 129(6):1360–1366.</w:t>
      </w:r>
    </w:p>
    <w:p w14:paraId="1D16CAD9" w14:textId="600099F7" w:rsidR="001821C4" w:rsidRDefault="00F1649E" w:rsidP="007F491E">
      <w:pPr>
        <w:rPr>
          <w:color w:val="202124"/>
          <w:highlight w:val="white"/>
        </w:rPr>
      </w:pPr>
      <w:r>
        <w:rPr>
          <w:highlight w:val="white"/>
        </w:rPr>
        <w:fldChar w:fldCharType="end"/>
      </w:r>
    </w:p>
    <w:p w14:paraId="4329DCDE" w14:textId="77777777" w:rsidR="000F3D64" w:rsidRDefault="000F3D64" w:rsidP="001A1F5A">
      <w:pPr>
        <w:pStyle w:val="Heading1"/>
      </w:pPr>
      <w:bookmarkStart w:id="13" w:name="_Toc94545548"/>
    </w:p>
    <w:p w14:paraId="4E120B79" w14:textId="1CFD7979" w:rsidR="001B4EBE" w:rsidRDefault="001B4EBE" w:rsidP="001A1F5A">
      <w:pPr>
        <w:pStyle w:val="Heading1"/>
      </w:pPr>
      <w:r>
        <w:t>Figures:</w:t>
      </w:r>
      <w:bookmarkEnd w:id="13"/>
    </w:p>
    <w:p w14:paraId="44DF815B" w14:textId="1C140058" w:rsidR="00041BD2" w:rsidRPr="00D37B11" w:rsidRDefault="00041BD2" w:rsidP="00041BD2">
      <w:pPr>
        <w:spacing w:line="480" w:lineRule="auto"/>
        <w:jc w:val="center"/>
      </w:pPr>
    </w:p>
    <w:p w14:paraId="4D7246B7" w14:textId="20017100" w:rsidR="007D08BB" w:rsidRDefault="00041BD2" w:rsidP="00041BD2">
      <w:pPr>
        <w:spacing w:line="480" w:lineRule="auto"/>
      </w:pPr>
      <w:r w:rsidRPr="00D37B11">
        <w:t xml:space="preserve">Figure 1. Map of </w:t>
      </w:r>
      <w:proofErr w:type="spellStart"/>
      <w:r w:rsidRPr="00D37B11">
        <w:t>Chilko</w:t>
      </w:r>
      <w:proofErr w:type="spellEnd"/>
      <w:r w:rsidRPr="00D37B11">
        <w:t xml:space="preserve"> Lake, British Columbia, Canada</w:t>
      </w:r>
      <w:r w:rsidR="004A53BF">
        <w:t xml:space="preserve"> </w:t>
      </w:r>
      <w:r w:rsidR="0012484D">
        <w:t>(</w:t>
      </w:r>
      <w:r w:rsidR="001A1F5A" w:rsidRPr="001A1F5A">
        <w:rPr>
          <w:color w:val="000000"/>
        </w:rPr>
        <w:t>51.294</w:t>
      </w:r>
      <w:r w:rsidR="001A1F5A" w:rsidRPr="00846686">
        <w:t xml:space="preserve">, </w:t>
      </w:r>
      <w:r w:rsidR="001A1F5A" w:rsidRPr="001A1F5A">
        <w:rPr>
          <w:color w:val="000000"/>
        </w:rPr>
        <w:t>-124.077</w:t>
      </w:r>
      <w:r w:rsidR="0012484D">
        <w:t>)</w:t>
      </w:r>
      <w:r w:rsidRPr="00D37B11">
        <w:t xml:space="preserve">. Aerial image of the upper reaches of </w:t>
      </w:r>
      <w:proofErr w:type="spellStart"/>
      <w:r w:rsidRPr="00D37B11">
        <w:t>Chilko</w:t>
      </w:r>
      <w:proofErr w:type="spellEnd"/>
      <w:r w:rsidRPr="00D37B11">
        <w:t xml:space="preserve"> Lake shows the positions</w:t>
      </w:r>
      <w:r w:rsidR="00C85E66">
        <w:t xml:space="preserve"> (white </w:t>
      </w:r>
      <w:r w:rsidR="007F491E">
        <w:t>shapes</w:t>
      </w:r>
      <w:r w:rsidR="00C85E66">
        <w:t>)</w:t>
      </w:r>
      <w:r w:rsidRPr="00D37B11">
        <w:t xml:space="preserve"> of where the DIDSON system was deployed from April 20 - 29th, 2016, during the smolt outmigration period.</w:t>
      </w:r>
      <w:r w:rsidR="003D19CB">
        <w:t xml:space="preserve"> </w:t>
      </w:r>
      <w:r w:rsidR="00271A7B">
        <w:t>The white square indicates</w:t>
      </w:r>
      <w:r w:rsidR="004F4669">
        <w:t xml:space="preserve"> </w:t>
      </w:r>
      <w:r w:rsidR="00271A7B">
        <w:t>DIDSON deployment</w:t>
      </w:r>
      <w:r w:rsidR="004F4669">
        <w:t xml:space="preserve">s </w:t>
      </w:r>
      <w:r w:rsidR="00271A7B">
        <w:t>upstream of the government operated counting fence (</w:t>
      </w:r>
      <w:r w:rsidR="00D77FCE">
        <w:t xml:space="preserve">UF2021 </w:t>
      </w:r>
      <w:r w:rsidR="00271A7B">
        <w:t>and UF27</w:t>
      </w:r>
      <w:r w:rsidR="0006587F">
        <w:t>28</w:t>
      </w:r>
      <w:r w:rsidR="00271A7B">
        <w:t>29</w:t>
      </w:r>
      <w:r w:rsidR="0006587F">
        <w:t xml:space="preserve">), white circles denote deployments </w:t>
      </w:r>
      <w:r w:rsidR="00CB1F37">
        <w:t xml:space="preserve">downstream from </w:t>
      </w:r>
      <w:proofErr w:type="spellStart"/>
      <w:r w:rsidR="00CB1F37">
        <w:t>Chilko</w:t>
      </w:r>
      <w:proofErr w:type="spellEnd"/>
      <w:r w:rsidR="00CB1F37">
        <w:t xml:space="preserve"> River (DR2122) and downstream from the counting fence (DF2324), and white triangles </w:t>
      </w:r>
      <w:r w:rsidR="003D19CB">
        <w:t xml:space="preserve">indicate </w:t>
      </w:r>
      <w:r w:rsidR="00FF558A">
        <w:t xml:space="preserve">deployments at the narrow river </w:t>
      </w:r>
      <w:r w:rsidR="008A606D">
        <w:t>segments</w:t>
      </w:r>
      <w:r w:rsidR="00FF558A">
        <w:t xml:space="preserve"> (N2526 and N29)</w:t>
      </w:r>
      <w:r w:rsidR="005D3914">
        <w:t xml:space="preserve">. </w:t>
      </w:r>
      <w:r w:rsidR="00F066D4">
        <w:t xml:space="preserve">The </w:t>
      </w:r>
      <w:r w:rsidR="00432DA0">
        <w:t xml:space="preserve">government operated </w:t>
      </w:r>
      <w:r w:rsidR="00F066D4">
        <w:t xml:space="preserve">counting fence is denoted </w:t>
      </w:r>
      <w:r w:rsidR="007C67E4">
        <w:t>in</w:t>
      </w:r>
      <w:r w:rsidR="00271C49">
        <w:t xml:space="preserve"> black.</w:t>
      </w:r>
      <w:r w:rsidR="00AD7BFB">
        <w:t xml:space="preserve"> </w:t>
      </w:r>
      <w:r w:rsidRPr="00D37B11">
        <w:t xml:space="preserve">The red dot in the lower right inset represents the approximate position of where the study was conducted. The red square on the upper left inset denotes the location of </w:t>
      </w:r>
      <w:proofErr w:type="spellStart"/>
      <w:r w:rsidRPr="00D37B11">
        <w:t>Chilko</w:t>
      </w:r>
      <w:proofErr w:type="spellEnd"/>
      <w:r w:rsidRPr="00D37B11">
        <w:t xml:space="preserve"> Lake in North America. </w:t>
      </w:r>
    </w:p>
    <w:p w14:paraId="500AF0C7" w14:textId="54D78CD9" w:rsidR="00001A7D" w:rsidRPr="00D37B11" w:rsidRDefault="007D08BB" w:rsidP="003C7BB1">
      <w:r>
        <w:br w:type="page"/>
      </w:r>
    </w:p>
    <w:p w14:paraId="25300394" w14:textId="3DE3F76A" w:rsidR="007D38FD" w:rsidRPr="009E2329" w:rsidRDefault="007D38FD" w:rsidP="007D38FD">
      <w:pPr>
        <w:spacing w:line="480" w:lineRule="auto"/>
      </w:pPr>
      <w:r w:rsidRPr="00D37B11">
        <w:lastRenderedPageBreak/>
        <w:t xml:space="preserve">Table 1. Summary data for DIDSON deployments in </w:t>
      </w:r>
      <w:proofErr w:type="spellStart"/>
      <w:r w:rsidRPr="00D37B11">
        <w:t>Chilko</w:t>
      </w:r>
      <w:proofErr w:type="spellEnd"/>
      <w:r w:rsidRPr="00D37B11">
        <w:t xml:space="preserve"> Lake, British Columbia, Canada, from April 20 – 29, 2016 during a</w:t>
      </w:r>
      <w:r w:rsidR="00CF2CAD" w:rsidRPr="00D37B11">
        <w:t xml:space="preserve"> Sockeye Salmon</w:t>
      </w:r>
      <w:r w:rsidRPr="00D37B11">
        <w:t xml:space="preserve"> smolt outmigration period.</w:t>
      </w:r>
      <w:r w:rsidR="003835FE">
        <w:t xml:space="preserve"> The detection window area (m</w:t>
      </w:r>
      <w:r w:rsidR="009E2329">
        <w:rPr>
          <w:vertAlign w:val="superscript"/>
        </w:rPr>
        <w:t>2</w:t>
      </w:r>
      <w:r w:rsidR="009E2329">
        <w:t xml:space="preserve">) represents the </w:t>
      </w:r>
      <w:r w:rsidR="0075604D">
        <w:t xml:space="preserve">approximate </w:t>
      </w:r>
      <w:r w:rsidR="009E2329">
        <w:t>area observed by the DIDSON.</w:t>
      </w:r>
      <w:r w:rsidR="00825A13">
        <w:t xml:space="preserve"> </w:t>
      </w:r>
      <w:r w:rsidR="00D52A24">
        <w:t xml:space="preserve">The total number of interactions are the sum of all interactions detected for a given </w:t>
      </w:r>
      <w:r w:rsidR="00F14DE3">
        <w:t>deployment</w:t>
      </w:r>
      <w:r w:rsidR="00D52A24">
        <w:t xml:space="preserve">. The total number of smolts per deployment </w:t>
      </w:r>
      <w:r w:rsidR="004471C4">
        <w:t>are the sum of smolt densities (estimated hourly) for a given night</w:t>
      </w:r>
      <w:r w:rsidR="0075604D">
        <w:t xml:space="preserve"> from the counting fence</w:t>
      </w:r>
      <w:r w:rsidR="004471C4">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D37B11"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7A0BA4" w:rsidRDefault="00C449A0" w:rsidP="00C217E8">
            <w:pPr>
              <w:rPr>
                <w:b w:val="0"/>
                <w:bCs w:val="0"/>
              </w:rPr>
            </w:pPr>
            <w:r w:rsidRPr="007A0BA4">
              <w:rPr>
                <w:b w:val="0"/>
                <w:bCs w:val="0"/>
              </w:rPr>
              <w:t>D</w:t>
            </w:r>
            <w:r w:rsidRPr="001A1F5A">
              <w:rPr>
                <w:b w:val="0"/>
                <w:bCs w:val="0"/>
              </w:rPr>
              <w:t>IDSON deployment (</w:t>
            </w:r>
            <w:r w:rsidRPr="007A0BA4">
              <w:rPr>
                <w:b w:val="0"/>
                <w:bCs w:val="0"/>
              </w:rPr>
              <w:t>S</w:t>
            </w:r>
            <w:r w:rsidRPr="001A1F5A">
              <w:rPr>
                <w:b w:val="0"/>
                <w:bCs w:val="0"/>
              </w:rPr>
              <w:t>ite and date)</w:t>
            </w:r>
          </w:p>
        </w:tc>
        <w:tc>
          <w:tcPr>
            <w:tcW w:w="986" w:type="dxa"/>
            <w:tcBorders>
              <w:top w:val="single" w:sz="12" w:space="0" w:color="auto"/>
              <w:bottom w:val="single" w:sz="12" w:space="0" w:color="auto"/>
            </w:tcBorders>
          </w:tcPr>
          <w:p w14:paraId="4CFB4F4B" w14:textId="315A4680" w:rsidR="00C449A0" w:rsidRPr="007A0BA4" w:rsidRDefault="00C449A0" w:rsidP="00C217E8">
            <w:pPr>
              <w:rPr>
                <w:b w:val="0"/>
                <w:bCs w:val="0"/>
              </w:rPr>
            </w:pPr>
            <w:r w:rsidRPr="007A0BA4">
              <w:rPr>
                <w:b w:val="0"/>
                <w:bCs w:val="0"/>
              </w:rPr>
              <w:t>Hours of video footage</w:t>
            </w:r>
          </w:p>
        </w:tc>
        <w:tc>
          <w:tcPr>
            <w:tcW w:w="1210" w:type="dxa"/>
            <w:tcBorders>
              <w:top w:val="single" w:sz="12" w:space="0" w:color="auto"/>
              <w:bottom w:val="single" w:sz="12" w:space="0" w:color="auto"/>
            </w:tcBorders>
          </w:tcPr>
          <w:p w14:paraId="67EFFC09" w14:textId="2DF1450D" w:rsidR="00C449A0" w:rsidRPr="007A0BA4" w:rsidRDefault="00C449A0" w:rsidP="00C217E8">
            <w:pPr>
              <w:rPr>
                <w:b w:val="0"/>
                <w:bCs w:val="0"/>
              </w:rPr>
            </w:pPr>
            <w:r w:rsidRPr="007A0BA4">
              <w:rPr>
                <w:b w:val="0"/>
                <w:bCs w:val="0"/>
              </w:rPr>
              <w:t>Detection window area (m</w:t>
            </w:r>
            <w:r w:rsidRPr="007A0BA4">
              <w:rPr>
                <w:b w:val="0"/>
                <w:bCs w:val="0"/>
                <w:vertAlign w:val="superscript"/>
              </w:rPr>
              <w:t>2</w:t>
            </w:r>
            <w:r w:rsidRPr="007A0BA4">
              <w:rPr>
                <w:b w:val="0"/>
                <w:bCs w:val="0"/>
              </w:rPr>
              <w:t>)</w:t>
            </w:r>
          </w:p>
        </w:tc>
        <w:tc>
          <w:tcPr>
            <w:tcW w:w="1504" w:type="dxa"/>
            <w:tcBorders>
              <w:top w:val="single" w:sz="12" w:space="0" w:color="auto"/>
              <w:bottom w:val="single" w:sz="12" w:space="0" w:color="auto"/>
            </w:tcBorders>
          </w:tcPr>
          <w:p w14:paraId="16495561" w14:textId="0404799F" w:rsidR="00C449A0" w:rsidRPr="001A1F5A" w:rsidRDefault="00C449A0" w:rsidP="000453B6">
            <w:pPr>
              <w:rPr>
                <w:b w:val="0"/>
                <w:bCs w:val="0"/>
              </w:rPr>
            </w:pPr>
            <w:r w:rsidRPr="001A1F5A">
              <w:rPr>
                <w:b w:val="0"/>
                <w:bCs w:val="0"/>
              </w:rPr>
              <w:t xml:space="preserve">Average number of </w:t>
            </w:r>
            <w:proofErr w:type="gramStart"/>
            <w:r w:rsidRPr="001A1F5A">
              <w:rPr>
                <w:b w:val="0"/>
                <w:bCs w:val="0"/>
              </w:rPr>
              <w:t xml:space="preserve">interactions  </w:t>
            </w:r>
            <w:r w:rsidRPr="001A1F5A">
              <w:rPr>
                <w:b w:val="0"/>
                <w:bCs w:val="0"/>
                <w:color w:val="202124"/>
                <w:shd w:val="clear" w:color="auto" w:fill="FFFFFF"/>
              </w:rPr>
              <w:t>±</w:t>
            </w:r>
            <w:proofErr w:type="gramEnd"/>
            <w:r w:rsidRPr="001A1F5A">
              <w:rPr>
                <w:b w:val="0"/>
                <w:bCs w:val="0"/>
                <w:color w:val="202124"/>
                <w:shd w:val="clear" w:color="auto" w:fill="FFFFFF"/>
              </w:rPr>
              <w:t xml:space="preserve"> SD</w:t>
            </w:r>
          </w:p>
          <w:p w14:paraId="1068D357" w14:textId="7453BC97" w:rsidR="00C449A0" w:rsidRPr="007A0BA4" w:rsidRDefault="00C449A0" w:rsidP="000453B6">
            <w:pPr>
              <w:rPr>
                <w:b w:val="0"/>
                <w:bCs w:val="0"/>
              </w:rPr>
            </w:pPr>
            <w:r w:rsidRPr="007A0BA4">
              <w:rPr>
                <w:b w:val="0"/>
                <w:bCs w:val="0"/>
              </w:rPr>
              <w:t xml:space="preserve"> </w:t>
            </w:r>
            <w:r w:rsidRPr="001A1F5A">
              <w:rPr>
                <w:b w:val="0"/>
                <w:bCs w:val="0"/>
              </w:rPr>
              <w:t>(m</w:t>
            </w:r>
            <w:r>
              <w:rPr>
                <w:b w:val="0"/>
                <w:bCs w:val="0"/>
                <w:vertAlign w:val="superscript"/>
              </w:rPr>
              <w:t xml:space="preserve">-2 </w:t>
            </w:r>
            <w:r>
              <w:rPr>
                <w:b w:val="0"/>
                <w:bCs w:val="0"/>
              </w:rPr>
              <w:t>per 30 minutes</w:t>
            </w:r>
            <w:r w:rsidRPr="001A1F5A">
              <w:rPr>
                <w:b w:val="0"/>
                <w:bCs w:val="0"/>
              </w:rPr>
              <w:t>)</w:t>
            </w:r>
          </w:p>
        </w:tc>
        <w:tc>
          <w:tcPr>
            <w:tcW w:w="1424" w:type="dxa"/>
            <w:tcBorders>
              <w:top w:val="single" w:sz="12" w:space="0" w:color="auto"/>
              <w:bottom w:val="single" w:sz="12" w:space="0" w:color="auto"/>
            </w:tcBorders>
          </w:tcPr>
          <w:p w14:paraId="208065BB" w14:textId="2B9EDBC1" w:rsidR="00C449A0" w:rsidRPr="007A0BA4" w:rsidRDefault="00C449A0" w:rsidP="00C217E8">
            <w:pPr>
              <w:rPr>
                <w:b w:val="0"/>
                <w:bCs w:val="0"/>
              </w:rPr>
            </w:pPr>
            <w:r w:rsidRPr="001A1F5A">
              <w:rPr>
                <w:b w:val="0"/>
                <w:bCs w:val="0"/>
              </w:rPr>
              <w:t>Minimum number of interactions (m</w:t>
            </w:r>
            <w:r>
              <w:rPr>
                <w:b w:val="0"/>
                <w:bCs w:val="0"/>
                <w:vertAlign w:val="superscript"/>
              </w:rPr>
              <w:t xml:space="preserve">-2 </w:t>
            </w:r>
            <w:r>
              <w:rPr>
                <w:b w:val="0"/>
                <w:bCs w:val="0"/>
              </w:rPr>
              <w:t>per 30 minutes</w:t>
            </w:r>
            <w:r w:rsidRPr="001A1F5A">
              <w:rPr>
                <w:b w:val="0"/>
                <w:bCs w:val="0"/>
              </w:rPr>
              <w:t>)</w:t>
            </w:r>
          </w:p>
        </w:tc>
        <w:tc>
          <w:tcPr>
            <w:tcW w:w="1424" w:type="dxa"/>
            <w:tcBorders>
              <w:top w:val="single" w:sz="12" w:space="0" w:color="auto"/>
              <w:bottom w:val="single" w:sz="12" w:space="0" w:color="auto"/>
            </w:tcBorders>
          </w:tcPr>
          <w:p w14:paraId="78CB8874" w14:textId="073D1F2C" w:rsidR="00C449A0" w:rsidRPr="007A0BA4" w:rsidRDefault="00C449A0" w:rsidP="00C217E8">
            <w:pPr>
              <w:rPr>
                <w:b w:val="0"/>
                <w:bCs w:val="0"/>
              </w:rPr>
            </w:pPr>
            <w:r w:rsidRPr="001A1F5A">
              <w:rPr>
                <w:b w:val="0"/>
                <w:bCs w:val="0"/>
              </w:rPr>
              <w:t>Maximum number of interactions (</w:t>
            </w:r>
            <w:r>
              <w:rPr>
                <w:b w:val="0"/>
                <w:bCs w:val="0"/>
              </w:rPr>
              <w:t>m</w:t>
            </w:r>
            <w:r>
              <w:rPr>
                <w:b w:val="0"/>
                <w:bCs w:val="0"/>
                <w:vertAlign w:val="superscript"/>
              </w:rPr>
              <w:t xml:space="preserve">-2 </w:t>
            </w:r>
            <w:r>
              <w:rPr>
                <w:b w:val="0"/>
                <w:bCs w:val="0"/>
              </w:rPr>
              <w:t>per 30 minutes</w:t>
            </w:r>
            <w:r w:rsidRPr="001A1F5A">
              <w:rPr>
                <w:b w:val="0"/>
                <w:bCs w:val="0"/>
              </w:rPr>
              <w:t>)</w:t>
            </w:r>
          </w:p>
        </w:tc>
        <w:tc>
          <w:tcPr>
            <w:tcW w:w="233" w:type="dxa"/>
            <w:tcBorders>
              <w:top w:val="single" w:sz="12" w:space="0" w:color="auto"/>
              <w:bottom w:val="single" w:sz="12" w:space="0" w:color="auto"/>
            </w:tcBorders>
          </w:tcPr>
          <w:p w14:paraId="2440258C" w14:textId="2B7DB3D6" w:rsidR="00C449A0" w:rsidRPr="007A0BA4"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7A0BA4" w:rsidRDefault="00C449A0" w:rsidP="00C217E8">
            <w:pPr>
              <w:rPr>
                <w:b w:val="0"/>
                <w:bCs w:val="0"/>
              </w:rPr>
            </w:pPr>
            <w:r w:rsidRPr="007A0BA4">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7A0BA4" w:rsidRDefault="00C449A0" w:rsidP="00C217E8">
            <w:pPr>
              <w:rPr>
                <w:b w:val="0"/>
                <w:bCs w:val="0"/>
              </w:rPr>
            </w:pPr>
            <w:r w:rsidRPr="007A0BA4">
              <w:rPr>
                <w:b w:val="0"/>
                <w:bCs w:val="0"/>
              </w:rPr>
              <w:t>Total number of smolts per deployment</w:t>
            </w:r>
          </w:p>
        </w:tc>
      </w:tr>
      <w:tr w:rsidR="00C449A0" w:rsidRPr="00D37B11" w14:paraId="4B8025D1" w14:textId="02DA8026" w:rsidTr="00AC5B00">
        <w:trPr>
          <w:trHeight w:val="154"/>
        </w:trPr>
        <w:tc>
          <w:tcPr>
            <w:tcW w:w="1520" w:type="dxa"/>
            <w:tcBorders>
              <w:top w:val="single" w:sz="12" w:space="0" w:color="auto"/>
            </w:tcBorders>
          </w:tcPr>
          <w:p w14:paraId="4C455A85" w14:textId="7BEC0CF3" w:rsidR="00C449A0" w:rsidRPr="00D37B11" w:rsidRDefault="00C449A0" w:rsidP="00C217E8">
            <w:r w:rsidRPr="00D37B11">
              <w:t>Upstream Fence April 20 – 21 2016</w:t>
            </w:r>
            <w:r>
              <w:t xml:space="preserve"> (UF 2021)</w:t>
            </w:r>
          </w:p>
        </w:tc>
        <w:tc>
          <w:tcPr>
            <w:tcW w:w="986" w:type="dxa"/>
            <w:tcBorders>
              <w:top w:val="single" w:sz="12" w:space="0" w:color="auto"/>
            </w:tcBorders>
          </w:tcPr>
          <w:p w14:paraId="11460E8C" w14:textId="5775CE06" w:rsidR="00C449A0" w:rsidRPr="00D37B11" w:rsidRDefault="00C449A0" w:rsidP="00C217E8">
            <w:r w:rsidRPr="00D37B11">
              <w:t>14</w:t>
            </w:r>
          </w:p>
        </w:tc>
        <w:tc>
          <w:tcPr>
            <w:tcW w:w="1210" w:type="dxa"/>
            <w:tcBorders>
              <w:top w:val="single" w:sz="12" w:space="0" w:color="auto"/>
            </w:tcBorders>
          </w:tcPr>
          <w:p w14:paraId="688B3CE3" w14:textId="6B84F6DF" w:rsidR="00C449A0" w:rsidRPr="00D37B11" w:rsidRDefault="00C449A0" w:rsidP="00C217E8">
            <w:r w:rsidRPr="00D37B11">
              <w:t>29.27</w:t>
            </w:r>
          </w:p>
          <w:p w14:paraId="583E7B97" w14:textId="3F0CC917" w:rsidR="00C449A0" w:rsidRPr="00D37B11" w:rsidRDefault="00C449A0" w:rsidP="00C217E8"/>
        </w:tc>
        <w:tc>
          <w:tcPr>
            <w:tcW w:w="1504" w:type="dxa"/>
            <w:tcBorders>
              <w:top w:val="single" w:sz="12" w:space="0" w:color="auto"/>
            </w:tcBorders>
          </w:tcPr>
          <w:p w14:paraId="08BD7C8D" w14:textId="20B4CDF7" w:rsidR="00C449A0" w:rsidRPr="00D37B11" w:rsidRDefault="00C449A0" w:rsidP="00C217E8">
            <w:r w:rsidRPr="00D37B11">
              <w:t>0.444±0.484</w:t>
            </w:r>
          </w:p>
        </w:tc>
        <w:tc>
          <w:tcPr>
            <w:tcW w:w="1424" w:type="dxa"/>
            <w:tcBorders>
              <w:top w:val="single" w:sz="12" w:space="0" w:color="auto"/>
            </w:tcBorders>
          </w:tcPr>
          <w:p w14:paraId="685FD8D4" w14:textId="534E5140" w:rsidR="00C449A0" w:rsidRPr="00D37B11" w:rsidRDefault="00C449A0" w:rsidP="00C217E8">
            <w:r w:rsidRPr="00D37B11">
              <w:t>0</w:t>
            </w:r>
          </w:p>
        </w:tc>
        <w:tc>
          <w:tcPr>
            <w:tcW w:w="1424" w:type="dxa"/>
            <w:tcBorders>
              <w:top w:val="single" w:sz="12" w:space="0" w:color="auto"/>
            </w:tcBorders>
          </w:tcPr>
          <w:p w14:paraId="400E3247" w14:textId="7E8FD9E4" w:rsidR="00C449A0" w:rsidRPr="00D37B11" w:rsidRDefault="00C449A0" w:rsidP="00C217E8">
            <w:r w:rsidRPr="00D37B11">
              <w:t>1.61</w:t>
            </w:r>
          </w:p>
        </w:tc>
        <w:tc>
          <w:tcPr>
            <w:tcW w:w="233" w:type="dxa"/>
            <w:tcBorders>
              <w:top w:val="single" w:sz="12" w:space="0" w:color="auto"/>
            </w:tcBorders>
          </w:tcPr>
          <w:p w14:paraId="6683ED9F" w14:textId="333EBBF5" w:rsidR="00C449A0" w:rsidRPr="00D37B11" w:rsidRDefault="00C449A0" w:rsidP="00C217E8"/>
        </w:tc>
        <w:tc>
          <w:tcPr>
            <w:tcW w:w="1407" w:type="dxa"/>
            <w:tcBorders>
              <w:top w:val="single" w:sz="12" w:space="0" w:color="auto"/>
            </w:tcBorders>
          </w:tcPr>
          <w:p w14:paraId="14E6106A" w14:textId="5B4D6B51" w:rsidR="00C449A0" w:rsidRPr="00D37B11" w:rsidRDefault="00C449A0" w:rsidP="00C217E8">
            <w:r w:rsidRPr="00D37B11">
              <w:t>364</w:t>
            </w:r>
          </w:p>
        </w:tc>
        <w:tc>
          <w:tcPr>
            <w:tcW w:w="1498" w:type="dxa"/>
            <w:tcBorders>
              <w:top w:val="single" w:sz="12" w:space="0" w:color="auto"/>
            </w:tcBorders>
          </w:tcPr>
          <w:p w14:paraId="1372DE64" w14:textId="2039F52B" w:rsidR="00C449A0" w:rsidRPr="00D37B11" w:rsidRDefault="00C449A0" w:rsidP="00C217E8">
            <w:r w:rsidRPr="00D37B11">
              <w:t>1,054,978</w:t>
            </w:r>
          </w:p>
        </w:tc>
      </w:tr>
      <w:tr w:rsidR="00C449A0" w:rsidRPr="00D37B11" w14:paraId="1F4BC12C" w14:textId="38CA58BB" w:rsidTr="00AC5B00">
        <w:trPr>
          <w:trHeight w:val="154"/>
        </w:trPr>
        <w:tc>
          <w:tcPr>
            <w:tcW w:w="1520" w:type="dxa"/>
          </w:tcPr>
          <w:p w14:paraId="0E378DC8" w14:textId="127A1419" w:rsidR="00C449A0" w:rsidRPr="00D37B11" w:rsidRDefault="00C449A0" w:rsidP="00C217E8">
            <w:r w:rsidRPr="00D37B11">
              <w:t xml:space="preserve">Downstream </w:t>
            </w:r>
            <w:r w:rsidR="003912FB">
              <w:t>River</w:t>
            </w:r>
            <w:r w:rsidR="003912FB" w:rsidRPr="00D37B11">
              <w:t xml:space="preserve"> </w:t>
            </w:r>
            <w:r w:rsidRPr="00D37B11">
              <w:t>April 21 – 22 2016</w:t>
            </w:r>
            <w:r w:rsidR="00D239DC">
              <w:t xml:space="preserve"> (D</w:t>
            </w:r>
            <w:r w:rsidR="00AA3A46">
              <w:t>R</w:t>
            </w:r>
            <w:r w:rsidR="00D239DC">
              <w:t>2122)</w:t>
            </w:r>
          </w:p>
        </w:tc>
        <w:tc>
          <w:tcPr>
            <w:tcW w:w="986" w:type="dxa"/>
          </w:tcPr>
          <w:p w14:paraId="31749CA2" w14:textId="53D5A4CF" w:rsidR="00C449A0" w:rsidRPr="00D37B11" w:rsidRDefault="00C449A0" w:rsidP="00C217E8">
            <w:r w:rsidRPr="00D37B11">
              <w:t>14.5</w:t>
            </w:r>
          </w:p>
        </w:tc>
        <w:tc>
          <w:tcPr>
            <w:tcW w:w="1210" w:type="dxa"/>
          </w:tcPr>
          <w:p w14:paraId="6DB8F8A8" w14:textId="7D4A3B23" w:rsidR="00C449A0" w:rsidRPr="00D37B11" w:rsidRDefault="00C449A0" w:rsidP="00C217E8">
            <w:r w:rsidRPr="00D37B11">
              <w:t>29.27</w:t>
            </w:r>
          </w:p>
        </w:tc>
        <w:tc>
          <w:tcPr>
            <w:tcW w:w="1504" w:type="dxa"/>
          </w:tcPr>
          <w:p w14:paraId="04D491CF" w14:textId="6FA6F144" w:rsidR="00C449A0" w:rsidRPr="00D37B11" w:rsidRDefault="00C449A0" w:rsidP="00C217E8">
            <w:r w:rsidRPr="00D37B11">
              <w:t>0.062±0.924</w:t>
            </w:r>
          </w:p>
        </w:tc>
        <w:tc>
          <w:tcPr>
            <w:tcW w:w="1424" w:type="dxa"/>
          </w:tcPr>
          <w:p w14:paraId="7282BE34" w14:textId="77777777" w:rsidR="00C449A0" w:rsidRPr="00D37B11" w:rsidRDefault="00C449A0" w:rsidP="00C217E8">
            <w:r w:rsidRPr="00D37B11">
              <w:t>0</w:t>
            </w:r>
          </w:p>
          <w:p w14:paraId="69EA702A" w14:textId="77777777" w:rsidR="00C449A0" w:rsidRPr="00D37B11" w:rsidRDefault="00C449A0" w:rsidP="00C217E8"/>
        </w:tc>
        <w:tc>
          <w:tcPr>
            <w:tcW w:w="1424" w:type="dxa"/>
          </w:tcPr>
          <w:p w14:paraId="61DDDD6A" w14:textId="1CC7BE83" w:rsidR="00C449A0" w:rsidRPr="00D37B11" w:rsidRDefault="00C449A0" w:rsidP="00C217E8">
            <w:r w:rsidRPr="00D37B11">
              <w:t>0.376</w:t>
            </w:r>
          </w:p>
        </w:tc>
        <w:tc>
          <w:tcPr>
            <w:tcW w:w="233" w:type="dxa"/>
          </w:tcPr>
          <w:p w14:paraId="24A67A96" w14:textId="7BABB1E5" w:rsidR="00C449A0" w:rsidRPr="00D37B11" w:rsidRDefault="00C449A0" w:rsidP="00C217E8"/>
        </w:tc>
        <w:tc>
          <w:tcPr>
            <w:tcW w:w="1407" w:type="dxa"/>
          </w:tcPr>
          <w:p w14:paraId="66AF1480" w14:textId="22A7F2B3" w:rsidR="00C449A0" w:rsidRPr="00D37B11" w:rsidRDefault="00C449A0" w:rsidP="00C217E8">
            <w:r w:rsidRPr="00D37B11">
              <w:t>52</w:t>
            </w:r>
          </w:p>
        </w:tc>
        <w:tc>
          <w:tcPr>
            <w:tcW w:w="1498" w:type="dxa"/>
          </w:tcPr>
          <w:p w14:paraId="45BAC378" w14:textId="6F6C75C1" w:rsidR="00C449A0" w:rsidRPr="00D37B11" w:rsidRDefault="00C449A0" w:rsidP="00C217E8">
            <w:r w:rsidRPr="00D37B11">
              <w:t>1,082,198</w:t>
            </w:r>
          </w:p>
        </w:tc>
      </w:tr>
      <w:tr w:rsidR="00C449A0" w:rsidRPr="00D37B11" w14:paraId="3F8EFFF8" w14:textId="28E99BA7" w:rsidTr="00AC5B00">
        <w:trPr>
          <w:trHeight w:val="154"/>
        </w:trPr>
        <w:tc>
          <w:tcPr>
            <w:tcW w:w="1520" w:type="dxa"/>
          </w:tcPr>
          <w:p w14:paraId="383E787F" w14:textId="69A83BF0" w:rsidR="00C449A0" w:rsidRPr="00D37B11" w:rsidRDefault="00C449A0" w:rsidP="00C217E8">
            <w:r w:rsidRPr="00D37B11">
              <w:t>Downstream Fence April 23 – 24 2016</w:t>
            </w:r>
            <w:r w:rsidR="003912FB">
              <w:t xml:space="preserve"> (DF2324)</w:t>
            </w:r>
          </w:p>
        </w:tc>
        <w:tc>
          <w:tcPr>
            <w:tcW w:w="986" w:type="dxa"/>
          </w:tcPr>
          <w:p w14:paraId="7EDA341F" w14:textId="6903749C" w:rsidR="00C449A0" w:rsidRPr="00D37B11" w:rsidRDefault="00C449A0" w:rsidP="00C217E8">
            <w:r w:rsidRPr="00D37B11">
              <w:t>22</w:t>
            </w:r>
          </w:p>
        </w:tc>
        <w:tc>
          <w:tcPr>
            <w:tcW w:w="1210" w:type="dxa"/>
          </w:tcPr>
          <w:p w14:paraId="5D4E7F10" w14:textId="55A59BAB" w:rsidR="00C449A0" w:rsidRPr="00D37B11" w:rsidRDefault="00C449A0" w:rsidP="00C217E8">
            <w:r w:rsidRPr="00D37B11">
              <w:t>29.27</w:t>
            </w:r>
          </w:p>
        </w:tc>
        <w:tc>
          <w:tcPr>
            <w:tcW w:w="1504" w:type="dxa"/>
          </w:tcPr>
          <w:p w14:paraId="3E833C5E" w14:textId="35E4778A" w:rsidR="00C449A0" w:rsidRPr="00D37B11" w:rsidRDefault="00C449A0" w:rsidP="00C217E8">
            <w:r w:rsidRPr="00D37B11">
              <w:t>0.008±0.018</w:t>
            </w:r>
          </w:p>
        </w:tc>
        <w:tc>
          <w:tcPr>
            <w:tcW w:w="1424" w:type="dxa"/>
          </w:tcPr>
          <w:p w14:paraId="4BAFB398" w14:textId="18CABBB5" w:rsidR="00C449A0" w:rsidRPr="00D37B11" w:rsidRDefault="00C449A0" w:rsidP="00C217E8">
            <w:r w:rsidRPr="00D37B11">
              <w:t>0</w:t>
            </w:r>
          </w:p>
        </w:tc>
        <w:tc>
          <w:tcPr>
            <w:tcW w:w="1424" w:type="dxa"/>
          </w:tcPr>
          <w:p w14:paraId="2E89B911" w14:textId="348FC8AD" w:rsidR="00C449A0" w:rsidRPr="00D37B11" w:rsidRDefault="00C449A0" w:rsidP="00C217E8">
            <w:r w:rsidRPr="00D37B11">
              <w:t>0.068</w:t>
            </w:r>
          </w:p>
        </w:tc>
        <w:tc>
          <w:tcPr>
            <w:tcW w:w="233" w:type="dxa"/>
          </w:tcPr>
          <w:p w14:paraId="67FB75E6" w14:textId="17840367" w:rsidR="00C449A0" w:rsidRPr="00D37B11" w:rsidRDefault="00C449A0" w:rsidP="00C217E8"/>
        </w:tc>
        <w:tc>
          <w:tcPr>
            <w:tcW w:w="1407" w:type="dxa"/>
          </w:tcPr>
          <w:p w14:paraId="05B7054E" w14:textId="1A50DABC" w:rsidR="00C449A0" w:rsidRPr="00D37B11" w:rsidRDefault="00C449A0" w:rsidP="00C217E8">
            <w:r w:rsidRPr="00D37B11">
              <w:t>23</w:t>
            </w:r>
          </w:p>
        </w:tc>
        <w:tc>
          <w:tcPr>
            <w:tcW w:w="1498" w:type="dxa"/>
          </w:tcPr>
          <w:p w14:paraId="25050CF8" w14:textId="1E19F105" w:rsidR="00C449A0" w:rsidRPr="00D37B11" w:rsidRDefault="00C449A0" w:rsidP="00C217E8">
            <w:r w:rsidRPr="00D37B11">
              <w:t>5,339,320</w:t>
            </w:r>
          </w:p>
        </w:tc>
      </w:tr>
      <w:tr w:rsidR="00C449A0" w:rsidRPr="00D37B11" w14:paraId="3921E1E4" w14:textId="4DCF3B84" w:rsidTr="00AC5B00">
        <w:trPr>
          <w:trHeight w:val="84"/>
        </w:trPr>
        <w:tc>
          <w:tcPr>
            <w:tcW w:w="1520" w:type="dxa"/>
          </w:tcPr>
          <w:p w14:paraId="6BFE909A" w14:textId="33B226C2" w:rsidR="00C449A0" w:rsidRPr="00D37B11" w:rsidRDefault="00C449A0" w:rsidP="00C217E8">
            <w:r w:rsidRPr="00D37B11">
              <w:t>Narrows April 25 -26 2016</w:t>
            </w:r>
            <w:r w:rsidR="00D1724A">
              <w:t xml:space="preserve"> (N2526)</w:t>
            </w:r>
          </w:p>
        </w:tc>
        <w:tc>
          <w:tcPr>
            <w:tcW w:w="986" w:type="dxa"/>
          </w:tcPr>
          <w:p w14:paraId="7B5DCE1B" w14:textId="6633C2C2" w:rsidR="00C449A0" w:rsidRPr="00D37B11" w:rsidRDefault="00C449A0" w:rsidP="00C217E8">
            <w:r w:rsidRPr="00D37B11">
              <w:t>5.5</w:t>
            </w:r>
          </w:p>
        </w:tc>
        <w:tc>
          <w:tcPr>
            <w:tcW w:w="1210" w:type="dxa"/>
          </w:tcPr>
          <w:p w14:paraId="2D70CFAF" w14:textId="588B5506" w:rsidR="00C449A0" w:rsidRPr="00D37B11" w:rsidRDefault="00C449A0" w:rsidP="00C217E8">
            <w:r w:rsidRPr="00D37B11">
              <w:t>29.27</w:t>
            </w:r>
          </w:p>
        </w:tc>
        <w:tc>
          <w:tcPr>
            <w:tcW w:w="1504" w:type="dxa"/>
          </w:tcPr>
          <w:p w14:paraId="779D78D4" w14:textId="0B1257FD" w:rsidR="00C449A0" w:rsidRPr="00D37B11" w:rsidRDefault="00C449A0" w:rsidP="00C217E8">
            <w:r w:rsidRPr="00D37B11">
              <w:t>0.016±0.023</w:t>
            </w:r>
          </w:p>
        </w:tc>
        <w:tc>
          <w:tcPr>
            <w:tcW w:w="1424" w:type="dxa"/>
          </w:tcPr>
          <w:p w14:paraId="6F3159EB" w14:textId="59C62ECB" w:rsidR="00C449A0" w:rsidRPr="00D37B11" w:rsidRDefault="00C449A0" w:rsidP="00C217E8">
            <w:r w:rsidRPr="00D37B11">
              <w:t>0</w:t>
            </w:r>
          </w:p>
        </w:tc>
        <w:tc>
          <w:tcPr>
            <w:tcW w:w="1424" w:type="dxa"/>
          </w:tcPr>
          <w:p w14:paraId="535384C8" w14:textId="22FE1031" w:rsidR="00C449A0" w:rsidRPr="00D37B11" w:rsidRDefault="00C449A0" w:rsidP="00C217E8">
            <w:r w:rsidRPr="00D37B11">
              <w:t>0.068</w:t>
            </w:r>
          </w:p>
        </w:tc>
        <w:tc>
          <w:tcPr>
            <w:tcW w:w="233" w:type="dxa"/>
          </w:tcPr>
          <w:p w14:paraId="16617B85" w14:textId="748D9BC3" w:rsidR="00C449A0" w:rsidRPr="00D37B11" w:rsidRDefault="00C449A0" w:rsidP="00C217E8"/>
        </w:tc>
        <w:tc>
          <w:tcPr>
            <w:tcW w:w="1407" w:type="dxa"/>
          </w:tcPr>
          <w:p w14:paraId="68713D7B" w14:textId="2AE40DA7" w:rsidR="00C449A0" w:rsidRPr="00D37B11" w:rsidRDefault="00C449A0" w:rsidP="00C217E8">
            <w:r w:rsidRPr="00D37B11">
              <w:t>5</w:t>
            </w:r>
          </w:p>
        </w:tc>
        <w:tc>
          <w:tcPr>
            <w:tcW w:w="1498" w:type="dxa"/>
          </w:tcPr>
          <w:p w14:paraId="222B245A" w14:textId="3EF51AA9" w:rsidR="00C449A0" w:rsidRPr="00D37B11" w:rsidRDefault="00C449A0" w:rsidP="00C217E8">
            <w:r w:rsidRPr="00D37B11">
              <w:t>26,000</w:t>
            </w:r>
          </w:p>
        </w:tc>
      </w:tr>
      <w:tr w:rsidR="00C449A0" w:rsidRPr="00D37B11" w14:paraId="5F9FF231" w14:textId="6C1E4BA9" w:rsidTr="00AC5B00">
        <w:trPr>
          <w:trHeight w:val="38"/>
        </w:trPr>
        <w:tc>
          <w:tcPr>
            <w:tcW w:w="1520" w:type="dxa"/>
          </w:tcPr>
          <w:p w14:paraId="63E3AB56" w14:textId="4350BE4A" w:rsidR="00C449A0" w:rsidRPr="00D37B11" w:rsidRDefault="00C449A0" w:rsidP="00C217E8">
            <w:r w:rsidRPr="00D37B11">
              <w:t>Upstream Fence April 27 – 29 2016</w:t>
            </w:r>
            <w:r w:rsidR="005A6E74">
              <w:t xml:space="preserve"> (UF272829)</w:t>
            </w:r>
          </w:p>
        </w:tc>
        <w:tc>
          <w:tcPr>
            <w:tcW w:w="986" w:type="dxa"/>
          </w:tcPr>
          <w:p w14:paraId="614097B7" w14:textId="66EDEF70" w:rsidR="00C449A0" w:rsidRPr="00D37B11" w:rsidRDefault="00C449A0" w:rsidP="00C217E8">
            <w:r w:rsidRPr="00D37B11">
              <w:t>41.5</w:t>
            </w:r>
          </w:p>
        </w:tc>
        <w:tc>
          <w:tcPr>
            <w:tcW w:w="1210" w:type="dxa"/>
          </w:tcPr>
          <w:p w14:paraId="27EB9734" w14:textId="4BEEBDBB" w:rsidR="00C449A0" w:rsidRPr="00D37B11" w:rsidRDefault="00C449A0" w:rsidP="00C217E8">
            <w:r w:rsidRPr="00D37B11">
              <w:t>9.87</w:t>
            </w:r>
          </w:p>
        </w:tc>
        <w:tc>
          <w:tcPr>
            <w:tcW w:w="1504" w:type="dxa"/>
          </w:tcPr>
          <w:p w14:paraId="654B4E88" w14:textId="07BFF79A" w:rsidR="00C449A0" w:rsidRPr="00D37B11" w:rsidRDefault="00C449A0" w:rsidP="00C217E8">
            <w:r w:rsidRPr="00D37B11">
              <w:t>1.37±1.18</w:t>
            </w:r>
          </w:p>
        </w:tc>
        <w:tc>
          <w:tcPr>
            <w:tcW w:w="1424" w:type="dxa"/>
          </w:tcPr>
          <w:p w14:paraId="1510A747" w14:textId="6A8A9394" w:rsidR="00C449A0" w:rsidRPr="00D37B11" w:rsidRDefault="00C449A0" w:rsidP="00C217E8">
            <w:r w:rsidRPr="00D37B11">
              <w:t>0</w:t>
            </w:r>
          </w:p>
        </w:tc>
        <w:tc>
          <w:tcPr>
            <w:tcW w:w="1424" w:type="dxa"/>
          </w:tcPr>
          <w:p w14:paraId="3AEE098A" w14:textId="614C7D4A" w:rsidR="00C449A0" w:rsidRPr="00D37B11" w:rsidRDefault="00C449A0" w:rsidP="00C217E8">
            <w:r w:rsidRPr="00D37B11">
              <w:t>4.86</w:t>
            </w:r>
          </w:p>
        </w:tc>
        <w:tc>
          <w:tcPr>
            <w:tcW w:w="233" w:type="dxa"/>
          </w:tcPr>
          <w:p w14:paraId="20DC2409" w14:textId="4619C299" w:rsidR="00C449A0" w:rsidRPr="00D37B11" w:rsidRDefault="00C449A0" w:rsidP="00C217E8"/>
        </w:tc>
        <w:tc>
          <w:tcPr>
            <w:tcW w:w="1407" w:type="dxa"/>
          </w:tcPr>
          <w:p w14:paraId="3D24D98B" w14:textId="26DF360E" w:rsidR="00C449A0" w:rsidRPr="00D37B11" w:rsidRDefault="00C449A0" w:rsidP="00C217E8">
            <w:r w:rsidRPr="00D37B11">
              <w:t>1032</w:t>
            </w:r>
          </w:p>
        </w:tc>
        <w:tc>
          <w:tcPr>
            <w:tcW w:w="1498" w:type="dxa"/>
          </w:tcPr>
          <w:p w14:paraId="614990B9" w14:textId="7D9F9BF7" w:rsidR="00C449A0" w:rsidRPr="00D37B11" w:rsidRDefault="00C449A0" w:rsidP="00C217E8">
            <w:r w:rsidRPr="00D37B11">
              <w:t>2,041,534</w:t>
            </w:r>
          </w:p>
        </w:tc>
      </w:tr>
      <w:tr w:rsidR="00C449A0" w:rsidRPr="00D37B11" w14:paraId="4BA5A985" w14:textId="5E41ECA3" w:rsidTr="00AC5B00">
        <w:trPr>
          <w:trHeight w:val="53"/>
        </w:trPr>
        <w:tc>
          <w:tcPr>
            <w:tcW w:w="1520" w:type="dxa"/>
            <w:tcBorders>
              <w:bottom w:val="single" w:sz="12" w:space="0" w:color="auto"/>
            </w:tcBorders>
          </w:tcPr>
          <w:p w14:paraId="161B33EB" w14:textId="16E48E3A" w:rsidR="00C449A0" w:rsidRPr="00D37B11" w:rsidRDefault="00C449A0" w:rsidP="00C217E8">
            <w:r w:rsidRPr="00D37B11">
              <w:t>Narrows April 29</w:t>
            </w:r>
            <w:proofErr w:type="gramStart"/>
            <w:r w:rsidRPr="00D37B11">
              <w:t xml:space="preserve"> 2016</w:t>
            </w:r>
            <w:proofErr w:type="gramEnd"/>
            <w:r w:rsidR="004655A1">
              <w:t xml:space="preserve"> (N29)</w:t>
            </w:r>
          </w:p>
        </w:tc>
        <w:tc>
          <w:tcPr>
            <w:tcW w:w="986" w:type="dxa"/>
            <w:tcBorders>
              <w:bottom w:val="single" w:sz="12" w:space="0" w:color="auto"/>
            </w:tcBorders>
          </w:tcPr>
          <w:p w14:paraId="18FF5938" w14:textId="2A002201" w:rsidR="00C449A0" w:rsidRPr="00D37B11" w:rsidRDefault="00C449A0" w:rsidP="00C217E8">
            <w:r w:rsidRPr="00D37B11">
              <w:t>3.5</w:t>
            </w:r>
          </w:p>
        </w:tc>
        <w:tc>
          <w:tcPr>
            <w:tcW w:w="1210" w:type="dxa"/>
            <w:tcBorders>
              <w:bottom w:val="single" w:sz="12" w:space="0" w:color="auto"/>
            </w:tcBorders>
          </w:tcPr>
          <w:p w14:paraId="71A2F889" w14:textId="6FED4502" w:rsidR="00C449A0" w:rsidRPr="00D37B11" w:rsidRDefault="00C449A0" w:rsidP="00C217E8">
            <w:r w:rsidRPr="00D37B11">
              <w:t>29.27</w:t>
            </w:r>
          </w:p>
        </w:tc>
        <w:tc>
          <w:tcPr>
            <w:tcW w:w="1504" w:type="dxa"/>
            <w:tcBorders>
              <w:bottom w:val="single" w:sz="12" w:space="0" w:color="auto"/>
            </w:tcBorders>
          </w:tcPr>
          <w:p w14:paraId="258A6572" w14:textId="4E6F68A2" w:rsidR="00C449A0" w:rsidRPr="00D37B11" w:rsidRDefault="00C449A0" w:rsidP="00C217E8">
            <w:r w:rsidRPr="00D37B11">
              <w:t>0.015±0.039</w:t>
            </w:r>
          </w:p>
        </w:tc>
        <w:tc>
          <w:tcPr>
            <w:tcW w:w="1424" w:type="dxa"/>
            <w:tcBorders>
              <w:bottom w:val="single" w:sz="12" w:space="0" w:color="auto"/>
            </w:tcBorders>
          </w:tcPr>
          <w:p w14:paraId="4962929E" w14:textId="230DE625" w:rsidR="00C449A0" w:rsidRPr="00D37B11" w:rsidRDefault="00C449A0" w:rsidP="00C217E8">
            <w:r w:rsidRPr="00D37B11">
              <w:t>0</w:t>
            </w:r>
          </w:p>
        </w:tc>
        <w:tc>
          <w:tcPr>
            <w:tcW w:w="1424" w:type="dxa"/>
            <w:tcBorders>
              <w:bottom w:val="single" w:sz="12" w:space="0" w:color="auto"/>
            </w:tcBorders>
          </w:tcPr>
          <w:p w14:paraId="659F86D2" w14:textId="6742E45E" w:rsidR="00C449A0" w:rsidRPr="00D37B11" w:rsidRDefault="00C449A0" w:rsidP="00C217E8">
            <w:r w:rsidRPr="00D37B11">
              <w:t>0.102</w:t>
            </w:r>
          </w:p>
        </w:tc>
        <w:tc>
          <w:tcPr>
            <w:tcW w:w="233" w:type="dxa"/>
            <w:tcBorders>
              <w:bottom w:val="single" w:sz="12" w:space="0" w:color="auto"/>
            </w:tcBorders>
          </w:tcPr>
          <w:p w14:paraId="37FEA873" w14:textId="58F0B631" w:rsidR="00C449A0" w:rsidRPr="00D37B11" w:rsidRDefault="00C449A0" w:rsidP="00C217E8"/>
        </w:tc>
        <w:tc>
          <w:tcPr>
            <w:tcW w:w="1407" w:type="dxa"/>
            <w:tcBorders>
              <w:bottom w:val="single" w:sz="12" w:space="0" w:color="auto"/>
            </w:tcBorders>
          </w:tcPr>
          <w:p w14:paraId="13222DDB" w14:textId="5C297174" w:rsidR="00C449A0" w:rsidRPr="00D37B11" w:rsidRDefault="00C449A0" w:rsidP="00C217E8">
            <w:r w:rsidRPr="00D37B11">
              <w:t>3</w:t>
            </w:r>
          </w:p>
        </w:tc>
        <w:tc>
          <w:tcPr>
            <w:tcW w:w="1498" w:type="dxa"/>
            <w:tcBorders>
              <w:bottom w:val="single" w:sz="12" w:space="0" w:color="auto"/>
            </w:tcBorders>
          </w:tcPr>
          <w:p w14:paraId="2220047B" w14:textId="3D42C278" w:rsidR="00C449A0" w:rsidRPr="00D37B11" w:rsidRDefault="00C449A0" w:rsidP="00C217E8">
            <w:r w:rsidRPr="00D37B11">
              <w:t>NA</w:t>
            </w:r>
          </w:p>
        </w:tc>
      </w:tr>
    </w:tbl>
    <w:p w14:paraId="67A9968F" w14:textId="77777777" w:rsidR="007D38FD" w:rsidRPr="00D37B11" w:rsidRDefault="007D38FD" w:rsidP="00041BD2">
      <w:pPr>
        <w:spacing w:line="480" w:lineRule="auto"/>
      </w:pPr>
    </w:p>
    <w:p w14:paraId="5E8F8164" w14:textId="2172423B" w:rsidR="009F4246" w:rsidRDefault="009F4246" w:rsidP="009F4246">
      <w:pPr>
        <w:spacing w:line="480" w:lineRule="auto"/>
        <w:rPr>
          <w:color w:val="202124"/>
        </w:rPr>
      </w:pPr>
    </w:p>
    <w:p w14:paraId="6A747F9D" w14:textId="326CCD11" w:rsidR="002E445B" w:rsidRDefault="002E445B" w:rsidP="003C7BB1">
      <w:pPr>
        <w:spacing w:line="480" w:lineRule="auto"/>
        <w:rPr>
          <w:color w:val="202124"/>
        </w:rPr>
      </w:pPr>
    </w:p>
    <w:p w14:paraId="426A6153" w14:textId="1FAA48C1" w:rsidR="004219CF" w:rsidRPr="00C57754" w:rsidRDefault="004B438C" w:rsidP="003E3586">
      <w:pPr>
        <w:spacing w:line="480" w:lineRule="auto"/>
      </w:pPr>
      <w:r w:rsidRPr="00D37B11">
        <w:rPr>
          <w:color w:val="202124"/>
          <w:highlight w:val="white"/>
        </w:rPr>
        <w:lastRenderedPageBreak/>
        <w:t xml:space="preserve">Figure </w:t>
      </w:r>
      <w:r>
        <w:rPr>
          <w:color w:val="202124"/>
          <w:highlight w:val="white"/>
        </w:rPr>
        <w:t>2</w:t>
      </w:r>
      <w:r w:rsidRPr="00D37B11">
        <w:rPr>
          <w:color w:val="202124"/>
          <w:highlight w:val="white"/>
        </w:rPr>
        <w:t xml:space="preserve">. Total </w:t>
      </w:r>
      <w:r w:rsidR="001B3DCF">
        <w:rPr>
          <w:color w:val="202124"/>
          <w:highlight w:val="white"/>
        </w:rPr>
        <w:t>interactions</w:t>
      </w:r>
      <w:r w:rsidRPr="00D37B11">
        <w:rPr>
          <w:color w:val="202124"/>
          <w:highlight w:val="white"/>
        </w:rPr>
        <w:t xml:space="preserve"> </w:t>
      </w:r>
      <w:r w:rsidR="004219CF">
        <w:rPr>
          <w:color w:val="202124"/>
          <w:highlight w:val="white"/>
        </w:rPr>
        <w:t>(m</w:t>
      </w:r>
      <w:r w:rsidR="004219CF">
        <w:rPr>
          <w:color w:val="202124"/>
          <w:highlight w:val="white"/>
          <w:vertAlign w:val="superscript"/>
        </w:rPr>
        <w:t>-2</w:t>
      </w:r>
      <w:r w:rsidR="004219CF">
        <w:rPr>
          <w:color w:val="202124"/>
          <w:highlight w:val="white"/>
        </w:rPr>
        <w:t xml:space="preserve">) </w:t>
      </w:r>
      <w:r w:rsidR="0075604D">
        <w:rPr>
          <w:color w:val="202124"/>
          <w:highlight w:val="white"/>
        </w:rPr>
        <w:t>among</w:t>
      </w:r>
      <w:r w:rsidR="004219CF">
        <w:rPr>
          <w:color w:val="202124"/>
          <w:highlight w:val="white"/>
        </w:rPr>
        <w:t xml:space="preserve"> 30-minute intervals </w:t>
      </w:r>
      <w:r w:rsidR="00576637">
        <w:rPr>
          <w:color w:val="202124"/>
          <w:highlight w:val="white"/>
        </w:rPr>
        <w:t>detected</w:t>
      </w:r>
      <w:r w:rsidR="004219CF" w:rsidRPr="00D37B11">
        <w:rPr>
          <w:color w:val="202124"/>
          <w:highlight w:val="white"/>
        </w:rPr>
        <w:t xml:space="preserve"> between Bull Trout and smolts</w:t>
      </w:r>
      <w:r w:rsidR="003573B7">
        <w:rPr>
          <w:color w:val="202124"/>
          <w:highlight w:val="white"/>
        </w:rPr>
        <w:t xml:space="preserve"> throughout all DIDSON deployments.</w:t>
      </w:r>
      <w:r w:rsidR="00DD0C3E">
        <w:rPr>
          <w:color w:val="202124"/>
          <w:highlight w:val="white"/>
        </w:rPr>
        <w:t xml:space="preserve"> Observations were made </w:t>
      </w:r>
      <w:r w:rsidR="00791A07">
        <w:rPr>
          <w:color w:val="202124"/>
          <w:highlight w:val="white"/>
        </w:rPr>
        <w:t xml:space="preserve">across diel </w:t>
      </w:r>
      <w:r w:rsidR="00A708D7">
        <w:rPr>
          <w:color w:val="202124"/>
          <w:highlight w:val="white"/>
        </w:rPr>
        <w:t>cycles</w:t>
      </w:r>
      <w:r w:rsidR="00791A07">
        <w:rPr>
          <w:color w:val="202124"/>
          <w:highlight w:val="white"/>
        </w:rPr>
        <w:t xml:space="preserve"> (Day</w:t>
      </w:r>
      <w:r w:rsidR="00870BBE">
        <w:rPr>
          <w:color w:val="202124"/>
          <w:highlight w:val="white"/>
        </w:rPr>
        <w:t>time</w:t>
      </w:r>
      <w:r w:rsidR="00791A07">
        <w:rPr>
          <w:color w:val="202124"/>
          <w:highlight w:val="white"/>
        </w:rPr>
        <w:t>: n =</w:t>
      </w:r>
      <w:r w:rsidR="009F23F0">
        <w:rPr>
          <w:color w:val="202124"/>
          <w:highlight w:val="white"/>
        </w:rPr>
        <w:t xml:space="preserve"> 116; Night</w:t>
      </w:r>
      <w:r w:rsidR="00D102B3">
        <w:rPr>
          <w:color w:val="202124"/>
          <w:highlight w:val="white"/>
        </w:rPr>
        <w:t>time</w:t>
      </w:r>
      <w:r w:rsidR="009F23F0">
        <w:rPr>
          <w:color w:val="202124"/>
          <w:highlight w:val="white"/>
        </w:rPr>
        <w:t>: n = 86)</w:t>
      </w:r>
      <w:r w:rsidR="009737C5">
        <w:rPr>
          <w:color w:val="202124"/>
          <w:highlight w:val="white"/>
        </w:rPr>
        <w:t xml:space="preserve">. </w:t>
      </w:r>
      <w:r w:rsidR="00C33BB6">
        <w:rPr>
          <w:color w:val="202124"/>
          <w:highlight w:val="white"/>
        </w:rPr>
        <w:t>Daylight</w:t>
      </w:r>
      <w:r w:rsidR="00A708D7">
        <w:rPr>
          <w:color w:val="202124"/>
          <w:highlight w:val="white"/>
        </w:rPr>
        <w:t xml:space="preserve"> and </w:t>
      </w:r>
      <w:r w:rsidR="00904DB2">
        <w:rPr>
          <w:color w:val="202124"/>
          <w:highlight w:val="white"/>
        </w:rPr>
        <w:t>nighttime</w:t>
      </w:r>
      <w:r w:rsidR="00A708D7">
        <w:rPr>
          <w:color w:val="202124"/>
          <w:highlight w:val="white"/>
        </w:rPr>
        <w:t xml:space="preserve"> hours </w:t>
      </w:r>
      <w:r w:rsidR="001421E8">
        <w:rPr>
          <w:color w:val="202124"/>
          <w:highlight w:val="white"/>
        </w:rPr>
        <w:t xml:space="preserve">were determined </w:t>
      </w:r>
      <w:r w:rsidR="00A708D7">
        <w:rPr>
          <w:color w:val="202124"/>
          <w:highlight w:val="white"/>
        </w:rPr>
        <w:t>via</w:t>
      </w:r>
      <w:r w:rsidR="003E3586">
        <w:rPr>
          <w:color w:val="202124"/>
        </w:rPr>
        <w:t xml:space="preserve"> </w:t>
      </w:r>
      <w:r w:rsidR="002C64E2" w:rsidRPr="00C57754">
        <w:t>https://www.timeanddate.com/</w:t>
      </w:r>
      <w:r w:rsidR="00501C7B" w:rsidRPr="00C57754">
        <w:rPr>
          <w:rStyle w:val="Hyperlink"/>
          <w:color w:val="auto"/>
          <w:u w:val="none"/>
        </w:rPr>
        <w:t xml:space="preserve">. </w:t>
      </w:r>
      <w:r w:rsidR="001B31E7" w:rsidRPr="00C57754">
        <w:rPr>
          <w:rStyle w:val="Hyperlink"/>
          <w:color w:val="auto"/>
          <w:u w:val="none"/>
        </w:rPr>
        <w:t xml:space="preserve">Results from the Wilcoxon rank sum test are </w:t>
      </w:r>
      <w:r w:rsidR="008B209D" w:rsidRPr="00C57754">
        <w:rPr>
          <w:rStyle w:val="Hyperlink"/>
          <w:color w:val="auto"/>
          <w:u w:val="none"/>
        </w:rPr>
        <w:t xml:space="preserve">displayed on the left upper corner. </w:t>
      </w:r>
      <w:r w:rsidR="0084588C" w:rsidRPr="00C57754">
        <w:rPr>
          <w:rStyle w:val="Hyperlink"/>
          <w:color w:val="auto"/>
          <w:u w:val="none"/>
        </w:rPr>
        <w:t xml:space="preserve">Points are jittered </w:t>
      </w:r>
      <w:r w:rsidR="002B0B35" w:rsidRPr="00C57754">
        <w:rPr>
          <w:rStyle w:val="Hyperlink"/>
          <w:color w:val="auto"/>
          <w:u w:val="none"/>
        </w:rPr>
        <w:t>horizontally</w:t>
      </w:r>
      <w:r w:rsidR="00D67AA3" w:rsidRPr="00C57754">
        <w:rPr>
          <w:rStyle w:val="Hyperlink"/>
          <w:color w:val="auto"/>
          <w:u w:val="none"/>
        </w:rPr>
        <w:t xml:space="preserve"> </w:t>
      </w:r>
      <w:r w:rsidR="0084588C" w:rsidRPr="00C57754">
        <w:rPr>
          <w:rStyle w:val="Hyperlink"/>
          <w:color w:val="auto"/>
          <w:u w:val="none"/>
        </w:rPr>
        <w:t xml:space="preserve">for visibility. </w:t>
      </w:r>
      <w:r w:rsidR="00DD0C3E" w:rsidRPr="00C57754">
        <w:rPr>
          <w:rStyle w:val="Hyperlink"/>
          <w:color w:val="auto"/>
          <w:u w:val="none"/>
        </w:rPr>
        <w:t>The lines in the middle of the boxplots indicate the median, and the left and right edges represent the 25</w:t>
      </w:r>
      <w:r w:rsidR="00DD0C3E" w:rsidRPr="00C57754">
        <w:rPr>
          <w:rStyle w:val="Hyperlink"/>
          <w:color w:val="auto"/>
          <w:u w:val="none"/>
          <w:vertAlign w:val="superscript"/>
        </w:rPr>
        <w:t>th</w:t>
      </w:r>
      <w:r w:rsidR="00DD0C3E" w:rsidRPr="00C57754">
        <w:rPr>
          <w:rStyle w:val="Hyperlink"/>
          <w:color w:val="auto"/>
          <w:u w:val="none"/>
        </w:rPr>
        <w:t xml:space="preserve"> and 75</w:t>
      </w:r>
      <w:r w:rsidR="00DD0C3E" w:rsidRPr="00C57754">
        <w:rPr>
          <w:rStyle w:val="Hyperlink"/>
          <w:color w:val="auto"/>
          <w:u w:val="none"/>
          <w:vertAlign w:val="superscript"/>
        </w:rPr>
        <w:t>th</w:t>
      </w:r>
      <w:r w:rsidR="00DD0C3E" w:rsidRPr="00C57754">
        <w:rPr>
          <w:rStyle w:val="Hyperlink"/>
          <w:color w:val="auto"/>
          <w:u w:val="none"/>
        </w:rPr>
        <w:t xml:space="preserve"> percentiles respectively. Whiskers represent 1.5-times the interquartile range.</w:t>
      </w:r>
    </w:p>
    <w:p w14:paraId="562D151E" w14:textId="18BF23EA" w:rsidR="003573B7" w:rsidRDefault="003573B7" w:rsidP="004B438C">
      <w:pPr>
        <w:spacing w:line="480" w:lineRule="auto"/>
        <w:rPr>
          <w:color w:val="202124"/>
          <w:highlight w:val="white"/>
        </w:rPr>
      </w:pPr>
    </w:p>
    <w:p w14:paraId="0277E7AF" w14:textId="54C0266E" w:rsidR="002E445B" w:rsidRDefault="002E445B" w:rsidP="009F4246">
      <w:pPr>
        <w:spacing w:line="480" w:lineRule="auto"/>
        <w:rPr>
          <w:color w:val="202124"/>
        </w:rPr>
      </w:pPr>
    </w:p>
    <w:p w14:paraId="65BCC8D1" w14:textId="7F735559" w:rsidR="00127210" w:rsidRDefault="00127210" w:rsidP="009F4246">
      <w:pPr>
        <w:spacing w:line="480" w:lineRule="auto"/>
        <w:rPr>
          <w:color w:val="202124"/>
          <w:highlight w:val="white"/>
        </w:rPr>
      </w:pPr>
    </w:p>
    <w:p w14:paraId="069E23C2" w14:textId="64B7D845" w:rsidR="009412C6" w:rsidRDefault="009412C6" w:rsidP="009F4246">
      <w:pPr>
        <w:spacing w:line="480" w:lineRule="auto"/>
        <w:rPr>
          <w:color w:val="202124"/>
          <w:highlight w:val="white"/>
        </w:rPr>
      </w:pPr>
    </w:p>
    <w:p w14:paraId="7BF0ABFA" w14:textId="12B2B0A2" w:rsidR="009412C6" w:rsidRDefault="009412C6" w:rsidP="009F4246">
      <w:pPr>
        <w:spacing w:line="480" w:lineRule="auto"/>
        <w:rPr>
          <w:color w:val="202124"/>
          <w:highlight w:val="white"/>
        </w:rPr>
      </w:pPr>
    </w:p>
    <w:p w14:paraId="6C2EF7BD" w14:textId="6CE61CF3" w:rsidR="009412C6" w:rsidRDefault="009412C6" w:rsidP="009F4246">
      <w:pPr>
        <w:spacing w:line="480" w:lineRule="auto"/>
        <w:rPr>
          <w:color w:val="202124"/>
          <w:highlight w:val="white"/>
        </w:rPr>
      </w:pPr>
    </w:p>
    <w:p w14:paraId="52F17B34" w14:textId="2E3D6292" w:rsidR="009412C6" w:rsidRDefault="009412C6" w:rsidP="009F4246">
      <w:pPr>
        <w:spacing w:line="480" w:lineRule="auto"/>
        <w:rPr>
          <w:color w:val="202124"/>
          <w:highlight w:val="white"/>
        </w:rPr>
      </w:pPr>
    </w:p>
    <w:p w14:paraId="03FB51CF" w14:textId="109FD5EC" w:rsidR="009412C6" w:rsidRDefault="009412C6" w:rsidP="009F4246">
      <w:pPr>
        <w:spacing w:line="480" w:lineRule="auto"/>
        <w:rPr>
          <w:color w:val="202124"/>
          <w:highlight w:val="white"/>
        </w:rPr>
      </w:pPr>
    </w:p>
    <w:p w14:paraId="5EDE829E" w14:textId="274CED6D" w:rsidR="009412C6" w:rsidRDefault="009412C6" w:rsidP="009F4246">
      <w:pPr>
        <w:spacing w:line="480" w:lineRule="auto"/>
        <w:rPr>
          <w:color w:val="202124"/>
          <w:highlight w:val="white"/>
        </w:rPr>
      </w:pPr>
    </w:p>
    <w:p w14:paraId="4D3D4896" w14:textId="18CABE40" w:rsidR="009412C6" w:rsidRDefault="009412C6" w:rsidP="009F4246">
      <w:pPr>
        <w:spacing w:line="480" w:lineRule="auto"/>
        <w:rPr>
          <w:color w:val="202124"/>
          <w:highlight w:val="white"/>
        </w:rPr>
      </w:pPr>
    </w:p>
    <w:p w14:paraId="34F15FF0" w14:textId="5B53E7A3" w:rsidR="009412C6" w:rsidRDefault="009412C6" w:rsidP="009F4246">
      <w:pPr>
        <w:spacing w:line="480" w:lineRule="auto"/>
        <w:rPr>
          <w:color w:val="202124"/>
          <w:highlight w:val="white"/>
        </w:rPr>
      </w:pPr>
    </w:p>
    <w:p w14:paraId="3CEA4829" w14:textId="26931CD0" w:rsidR="009412C6" w:rsidRDefault="009412C6" w:rsidP="009F4246">
      <w:pPr>
        <w:spacing w:line="480" w:lineRule="auto"/>
        <w:rPr>
          <w:color w:val="202124"/>
          <w:highlight w:val="white"/>
        </w:rPr>
      </w:pPr>
    </w:p>
    <w:p w14:paraId="74C50D6F" w14:textId="16043BBC" w:rsidR="009412C6" w:rsidRDefault="009412C6" w:rsidP="009F4246">
      <w:pPr>
        <w:spacing w:line="480" w:lineRule="auto"/>
        <w:rPr>
          <w:color w:val="202124"/>
          <w:highlight w:val="white"/>
        </w:rPr>
      </w:pPr>
    </w:p>
    <w:p w14:paraId="3B744CE6" w14:textId="51396378" w:rsidR="009412C6" w:rsidRDefault="009412C6" w:rsidP="009F4246">
      <w:pPr>
        <w:spacing w:line="480" w:lineRule="auto"/>
        <w:rPr>
          <w:color w:val="202124"/>
          <w:highlight w:val="white"/>
        </w:rPr>
      </w:pPr>
    </w:p>
    <w:p w14:paraId="21A9DAF9" w14:textId="77777777" w:rsidR="009412C6" w:rsidRPr="00D37B11" w:rsidRDefault="009412C6" w:rsidP="009F4246">
      <w:pPr>
        <w:spacing w:line="480" w:lineRule="auto"/>
        <w:rPr>
          <w:color w:val="202124"/>
          <w:highlight w:val="white"/>
        </w:rPr>
      </w:pPr>
    </w:p>
    <w:p w14:paraId="7F4E53F9" w14:textId="7FAD37A9" w:rsidR="009F4246" w:rsidRPr="00D37B11" w:rsidRDefault="009F4246" w:rsidP="009F4246">
      <w:pPr>
        <w:spacing w:line="480" w:lineRule="auto"/>
        <w:rPr>
          <w:color w:val="202124"/>
          <w:highlight w:val="white"/>
        </w:rPr>
      </w:pPr>
      <w:r w:rsidRPr="00D37B11">
        <w:rPr>
          <w:color w:val="202124"/>
          <w:highlight w:val="white"/>
        </w:rPr>
        <w:lastRenderedPageBreak/>
        <w:t xml:space="preserve">Figure </w:t>
      </w:r>
      <w:r w:rsidR="00E13220">
        <w:rPr>
          <w:color w:val="202124"/>
          <w:highlight w:val="white"/>
        </w:rPr>
        <w:t>3</w:t>
      </w:r>
      <w:r w:rsidRPr="00D37B11">
        <w:rPr>
          <w:color w:val="202124"/>
          <w:highlight w:val="white"/>
        </w:rPr>
        <w:t>. The number of interactions per m</w:t>
      </w:r>
      <w:r w:rsidRPr="00D37B11">
        <w:rPr>
          <w:color w:val="202124"/>
          <w:highlight w:val="white"/>
          <w:vertAlign w:val="superscript"/>
        </w:rPr>
        <w:t>2</w:t>
      </w:r>
      <w:r w:rsidRPr="00D37B11">
        <w:rPr>
          <w:color w:val="202124"/>
          <w:highlight w:val="white"/>
        </w:rPr>
        <w:t xml:space="preserve"> </w:t>
      </w:r>
      <w:r w:rsidR="00A5358B">
        <w:rPr>
          <w:color w:val="202124"/>
          <w:highlight w:val="white"/>
        </w:rPr>
        <w:t>and per unit</w:t>
      </w:r>
      <w:r w:rsidR="0075604D">
        <w:rPr>
          <w:color w:val="202124"/>
          <w:highlight w:val="white"/>
        </w:rPr>
        <w:t xml:space="preserve"> </w:t>
      </w:r>
      <w:r w:rsidR="00A5358B">
        <w:rPr>
          <w:color w:val="202124"/>
          <w:highlight w:val="white"/>
        </w:rPr>
        <w:t>time (30 minutes)</w:t>
      </w:r>
      <w:r w:rsidR="00364C75">
        <w:rPr>
          <w:color w:val="202124"/>
          <w:highlight w:val="white"/>
        </w:rPr>
        <w:t xml:space="preserve"> </w:t>
      </w:r>
      <w:r w:rsidRPr="00D37B11">
        <w:rPr>
          <w:color w:val="202124"/>
          <w:highlight w:val="white"/>
        </w:rPr>
        <w:t xml:space="preserve">detected between Bull Trout and smolts (blue, left y-axis) plotted alongside </w:t>
      </w:r>
      <w:r w:rsidR="00F103C9">
        <w:rPr>
          <w:color w:val="202124"/>
          <w:highlight w:val="white"/>
        </w:rPr>
        <w:t xml:space="preserve">hourly </w:t>
      </w:r>
      <w:r w:rsidRPr="00D37B11">
        <w:rPr>
          <w:color w:val="202124"/>
          <w:highlight w:val="white"/>
        </w:rPr>
        <w:t xml:space="preserve">smolt density estimates (orange, right y-axis) across time. Grey shading indicates nighttime hours. Plots A - F display interactions and smolt density estimates across different </w:t>
      </w:r>
      <w:r w:rsidR="006228A4">
        <w:rPr>
          <w:color w:val="202124"/>
          <w:highlight w:val="white"/>
        </w:rPr>
        <w:t>deployment</w:t>
      </w:r>
      <w:r w:rsidRPr="00D37B11">
        <w:rPr>
          <w:color w:val="202124"/>
          <w:highlight w:val="white"/>
        </w:rPr>
        <w:t>-night combinations</w:t>
      </w:r>
      <w:r w:rsidR="00FC0E46">
        <w:rPr>
          <w:color w:val="202124"/>
          <w:highlight w:val="white"/>
        </w:rPr>
        <w:t xml:space="preserve"> (refer to Table 1 for additional information on deployments)</w:t>
      </w:r>
      <w:r w:rsidRPr="00D37B11">
        <w:rPr>
          <w:color w:val="202124"/>
          <w:highlight w:val="white"/>
        </w:rPr>
        <w:t xml:space="preserve">. Smolt densities were </w:t>
      </w:r>
      <w:r w:rsidR="00B0209F">
        <w:rPr>
          <w:color w:val="202124"/>
          <w:highlight w:val="white"/>
        </w:rPr>
        <w:t>not observed</w:t>
      </w:r>
      <w:r w:rsidRPr="00D37B11">
        <w:rPr>
          <w:color w:val="202124"/>
          <w:highlight w:val="white"/>
        </w:rPr>
        <w:t xml:space="preserve"> for plot F due to fence closures during the daytime. </w:t>
      </w:r>
    </w:p>
    <w:p w14:paraId="008007C9" w14:textId="19925B65" w:rsidR="009F4246" w:rsidRDefault="009F4246" w:rsidP="009F4246">
      <w:pPr>
        <w:spacing w:line="480" w:lineRule="auto"/>
        <w:rPr>
          <w:color w:val="202124"/>
          <w:highlight w:val="white"/>
        </w:rPr>
      </w:pPr>
    </w:p>
    <w:p w14:paraId="1EC8F5BB" w14:textId="7A3423D4" w:rsidR="009412C6" w:rsidRDefault="009412C6" w:rsidP="009F4246">
      <w:pPr>
        <w:spacing w:line="480" w:lineRule="auto"/>
        <w:rPr>
          <w:color w:val="202124"/>
          <w:highlight w:val="white"/>
        </w:rPr>
      </w:pPr>
    </w:p>
    <w:p w14:paraId="3D4F6956" w14:textId="3D3925B9" w:rsidR="009412C6" w:rsidRDefault="009412C6" w:rsidP="009F4246">
      <w:pPr>
        <w:spacing w:line="480" w:lineRule="auto"/>
        <w:rPr>
          <w:color w:val="202124"/>
          <w:highlight w:val="white"/>
        </w:rPr>
      </w:pPr>
    </w:p>
    <w:p w14:paraId="54690A1E" w14:textId="70488D62" w:rsidR="009412C6" w:rsidRDefault="009412C6" w:rsidP="009F4246">
      <w:pPr>
        <w:spacing w:line="480" w:lineRule="auto"/>
        <w:rPr>
          <w:color w:val="202124"/>
          <w:highlight w:val="white"/>
        </w:rPr>
      </w:pPr>
    </w:p>
    <w:p w14:paraId="2A64E0F0" w14:textId="1CE6957C" w:rsidR="009412C6" w:rsidRDefault="009412C6" w:rsidP="009F4246">
      <w:pPr>
        <w:spacing w:line="480" w:lineRule="auto"/>
        <w:rPr>
          <w:color w:val="202124"/>
          <w:highlight w:val="white"/>
        </w:rPr>
      </w:pPr>
    </w:p>
    <w:p w14:paraId="5501798E" w14:textId="1FAD59CA" w:rsidR="009412C6" w:rsidRDefault="009412C6" w:rsidP="009F4246">
      <w:pPr>
        <w:spacing w:line="480" w:lineRule="auto"/>
        <w:rPr>
          <w:color w:val="202124"/>
          <w:highlight w:val="white"/>
        </w:rPr>
      </w:pPr>
    </w:p>
    <w:p w14:paraId="585A6B87" w14:textId="1200BD6C" w:rsidR="009412C6" w:rsidRDefault="009412C6" w:rsidP="009F4246">
      <w:pPr>
        <w:spacing w:line="480" w:lineRule="auto"/>
        <w:rPr>
          <w:color w:val="202124"/>
          <w:highlight w:val="white"/>
        </w:rPr>
      </w:pPr>
    </w:p>
    <w:p w14:paraId="416F9886" w14:textId="63B4AC88" w:rsidR="009412C6" w:rsidRDefault="009412C6" w:rsidP="009F4246">
      <w:pPr>
        <w:spacing w:line="480" w:lineRule="auto"/>
        <w:rPr>
          <w:color w:val="202124"/>
          <w:highlight w:val="white"/>
        </w:rPr>
      </w:pPr>
    </w:p>
    <w:p w14:paraId="254BC5C9" w14:textId="543191FB" w:rsidR="009412C6" w:rsidRDefault="009412C6" w:rsidP="009F4246">
      <w:pPr>
        <w:spacing w:line="480" w:lineRule="auto"/>
        <w:rPr>
          <w:color w:val="202124"/>
          <w:highlight w:val="white"/>
        </w:rPr>
      </w:pPr>
    </w:p>
    <w:p w14:paraId="0CBA22D4" w14:textId="7C06EC01" w:rsidR="009412C6" w:rsidRDefault="009412C6" w:rsidP="009F4246">
      <w:pPr>
        <w:spacing w:line="480" w:lineRule="auto"/>
        <w:rPr>
          <w:color w:val="202124"/>
          <w:highlight w:val="white"/>
        </w:rPr>
      </w:pPr>
    </w:p>
    <w:p w14:paraId="3098D5D4" w14:textId="46F8D2E1" w:rsidR="009412C6" w:rsidRDefault="009412C6" w:rsidP="009F4246">
      <w:pPr>
        <w:spacing w:line="480" w:lineRule="auto"/>
        <w:rPr>
          <w:color w:val="202124"/>
          <w:highlight w:val="white"/>
        </w:rPr>
      </w:pPr>
    </w:p>
    <w:p w14:paraId="52BED1E9" w14:textId="78220644" w:rsidR="009412C6" w:rsidRDefault="009412C6" w:rsidP="009F4246">
      <w:pPr>
        <w:spacing w:line="480" w:lineRule="auto"/>
        <w:rPr>
          <w:color w:val="202124"/>
          <w:highlight w:val="white"/>
        </w:rPr>
      </w:pPr>
    </w:p>
    <w:p w14:paraId="4C5751F1" w14:textId="0959B5E1" w:rsidR="009412C6" w:rsidRDefault="009412C6" w:rsidP="009F4246">
      <w:pPr>
        <w:spacing w:line="480" w:lineRule="auto"/>
        <w:rPr>
          <w:color w:val="202124"/>
          <w:highlight w:val="white"/>
        </w:rPr>
      </w:pPr>
    </w:p>
    <w:p w14:paraId="51A31CA1" w14:textId="3FE23BCF" w:rsidR="009412C6" w:rsidRDefault="009412C6" w:rsidP="009F4246">
      <w:pPr>
        <w:spacing w:line="480" w:lineRule="auto"/>
        <w:rPr>
          <w:color w:val="202124"/>
          <w:highlight w:val="white"/>
        </w:rPr>
      </w:pPr>
    </w:p>
    <w:p w14:paraId="651D5C58" w14:textId="2F1904F5" w:rsidR="009412C6" w:rsidRDefault="009412C6" w:rsidP="009F4246">
      <w:pPr>
        <w:spacing w:line="480" w:lineRule="auto"/>
        <w:rPr>
          <w:color w:val="202124"/>
          <w:highlight w:val="white"/>
        </w:rPr>
      </w:pPr>
    </w:p>
    <w:p w14:paraId="6DDFF3C2" w14:textId="0814DBAB" w:rsidR="009412C6" w:rsidRDefault="009412C6" w:rsidP="009F4246">
      <w:pPr>
        <w:spacing w:line="480" w:lineRule="auto"/>
        <w:rPr>
          <w:color w:val="202124"/>
          <w:highlight w:val="white"/>
        </w:rPr>
      </w:pPr>
    </w:p>
    <w:p w14:paraId="233BDD5B" w14:textId="77777777" w:rsidR="009412C6" w:rsidRPr="00D37B11" w:rsidRDefault="009412C6" w:rsidP="009F4246">
      <w:pPr>
        <w:spacing w:line="480" w:lineRule="auto"/>
        <w:rPr>
          <w:color w:val="202124"/>
          <w:highlight w:val="white"/>
        </w:rPr>
      </w:pPr>
    </w:p>
    <w:p w14:paraId="4AB76151" w14:textId="11A162A4" w:rsidR="009F4246" w:rsidRPr="00D37B11" w:rsidRDefault="009F4246" w:rsidP="009F4246">
      <w:pPr>
        <w:spacing w:line="480" w:lineRule="auto"/>
        <w:rPr>
          <w:color w:val="202124"/>
          <w:highlight w:val="white"/>
        </w:rPr>
      </w:pPr>
      <w:r w:rsidRPr="00D37B11">
        <w:rPr>
          <w:color w:val="202124"/>
          <w:highlight w:val="white"/>
        </w:rPr>
        <w:lastRenderedPageBreak/>
        <w:t xml:space="preserve">Figure </w:t>
      </w:r>
      <w:r w:rsidR="00776CF3">
        <w:rPr>
          <w:color w:val="202124"/>
          <w:highlight w:val="white"/>
        </w:rPr>
        <w:t>4</w:t>
      </w:r>
      <w:r w:rsidRPr="00D37B11">
        <w:rPr>
          <w:color w:val="202124"/>
          <w:highlight w:val="white"/>
        </w:rPr>
        <w:t xml:space="preserve">. Total lengths (cm) of Bull Trout measured via two different methods. Upper panel shows </w:t>
      </w:r>
      <w:r w:rsidR="00E35D2C">
        <w:rPr>
          <w:color w:val="202124"/>
          <w:highlight w:val="white"/>
        </w:rPr>
        <w:t>unfiltered</w:t>
      </w:r>
      <w:r w:rsidR="003160BB">
        <w:rPr>
          <w:color w:val="202124"/>
          <w:highlight w:val="white"/>
        </w:rPr>
        <w:t xml:space="preserve"> </w:t>
      </w:r>
      <w:r w:rsidRPr="00D37B11">
        <w:rPr>
          <w:color w:val="202124"/>
          <w:highlight w:val="white"/>
        </w:rPr>
        <w:t xml:space="preserve">DIDSON length measurements of Bull Trout </w:t>
      </w:r>
      <w:r w:rsidR="000D06EF">
        <w:rPr>
          <w:color w:val="202124"/>
          <w:highlight w:val="white"/>
        </w:rPr>
        <w:t>across</w:t>
      </w:r>
      <w:r w:rsidR="000D06EF" w:rsidRPr="00D37B11">
        <w:rPr>
          <w:color w:val="202124"/>
          <w:highlight w:val="white"/>
        </w:rPr>
        <w:t xml:space="preserve"> </w:t>
      </w:r>
      <w:r w:rsidR="004E6228">
        <w:t>deployments</w:t>
      </w:r>
      <w:r w:rsidRPr="00D37B11">
        <w:rPr>
          <w:color w:val="202124"/>
          <w:highlight w:val="white"/>
        </w:rPr>
        <w:t xml:space="preserve">. Lower panel shows Bull Trout length measurements aggregated among </w:t>
      </w:r>
      <w:r w:rsidR="00A4234F">
        <w:t>deployments</w:t>
      </w:r>
      <w:r w:rsidR="0094252E">
        <w:t xml:space="preserve"> (</w:t>
      </w:r>
      <w:r w:rsidR="00E24C77">
        <w:t xml:space="preserve">n </w:t>
      </w:r>
      <w:r w:rsidR="0094252E">
        <w:t>=</w:t>
      </w:r>
      <w:r w:rsidR="00E24C77">
        <w:t xml:space="preserve"> </w:t>
      </w:r>
      <w:r w:rsidR="0094252E">
        <w:t>462</w:t>
      </w:r>
      <w:r w:rsidR="00485583">
        <w:t xml:space="preserve">; refer to Table 1 for more information on </w:t>
      </w:r>
      <w:r w:rsidR="005B3683">
        <w:t>deployments</w:t>
      </w:r>
      <w:r w:rsidR="0094252E">
        <w:t>)</w:t>
      </w:r>
      <w:r w:rsidRPr="00D37B11">
        <w:rPr>
          <w:color w:val="202124"/>
          <w:highlight w:val="white"/>
        </w:rPr>
        <w:t xml:space="preserve">. DIDSON measurements (n = </w:t>
      </w:r>
      <w:r w:rsidR="000927AE">
        <w:rPr>
          <w:color w:val="202124"/>
          <w:highlight w:val="white"/>
        </w:rPr>
        <w:t>41</w:t>
      </w:r>
      <w:r w:rsidRPr="00D37B11">
        <w:rPr>
          <w:color w:val="202124"/>
          <w:highlight w:val="white"/>
        </w:rPr>
        <w:t xml:space="preserve">) indicate estimates that were </w:t>
      </w:r>
      <w:proofErr w:type="spellStart"/>
      <w:r w:rsidR="00FC3DA4">
        <w:rPr>
          <w:color w:val="202124"/>
          <w:highlight w:val="white"/>
        </w:rPr>
        <w:t>subs</w:t>
      </w:r>
      <w:r w:rsidR="002E5F15">
        <w:rPr>
          <w:color w:val="202124"/>
          <w:highlight w:val="white"/>
        </w:rPr>
        <w:t>e</w:t>
      </w:r>
      <w:r w:rsidR="00FC3DA4">
        <w:rPr>
          <w:color w:val="202124"/>
          <w:highlight w:val="white"/>
        </w:rPr>
        <w:t>tted</w:t>
      </w:r>
      <w:proofErr w:type="spellEnd"/>
      <w:r w:rsidR="00FC3DA4" w:rsidRPr="00D37B11">
        <w:rPr>
          <w:color w:val="202124"/>
          <w:highlight w:val="white"/>
        </w:rPr>
        <w:t xml:space="preserve"> </w:t>
      </w:r>
      <w:r w:rsidRPr="00D37B11">
        <w:rPr>
          <w:color w:val="202124"/>
          <w:highlight w:val="white"/>
        </w:rPr>
        <w:t xml:space="preserve">to provide a conservative estimate of Bull Trout length (see Methods). Field estimates of Bull Trout (n = 327) were obtained from previous studies </w:t>
      </w:r>
      <w:r w:rsidR="0094252E">
        <w:rPr>
          <w:color w:val="202124"/>
          <w:highlight w:val="white"/>
        </w:rPr>
        <w:t>conducted</w:t>
      </w:r>
      <w:r w:rsidR="0094252E" w:rsidRPr="00D37B11">
        <w:rPr>
          <w:color w:val="202124"/>
          <w:highlight w:val="white"/>
        </w:rPr>
        <w:t xml:space="preserve"> </w:t>
      </w:r>
      <w:r w:rsidRPr="00D37B11">
        <w:rPr>
          <w:color w:val="202124"/>
          <w:highlight w:val="white"/>
        </w:rPr>
        <w:t xml:space="preserve">in the same system (Furey and Hinch 2017; Furey et al. 2015; Kanigan 2019). </w:t>
      </w:r>
      <w:r w:rsidR="00434548" w:rsidRPr="00C57754">
        <w:rPr>
          <w:rStyle w:val="Hyperlink"/>
          <w:color w:val="auto"/>
          <w:u w:val="none"/>
        </w:rPr>
        <w:t>Points are jittered for visibility.</w:t>
      </w:r>
      <w:r w:rsidR="00C57754" w:rsidRPr="00C57754">
        <w:rPr>
          <w:rStyle w:val="Hyperlink"/>
          <w:color w:val="auto"/>
          <w:u w:val="none"/>
        </w:rPr>
        <w:t xml:space="preserve"> </w:t>
      </w:r>
      <w:r w:rsidRPr="00D37B11">
        <w:rPr>
          <w:color w:val="202124"/>
          <w:highlight w:val="white"/>
        </w:rPr>
        <w:t xml:space="preserve">Lines in the middle of the boxplots represent the median, the left and right edges represent the 25th and 75th percentile respectively, and the whiskers represent values 1.5-times the interquartile range. Black dashed lines represent the minimum (41 cm) and maximum (79.5 cm) sizes of Bull Trout measured in the field. </w:t>
      </w:r>
    </w:p>
    <w:p w14:paraId="24D4753F" w14:textId="77777777" w:rsidR="0001115B" w:rsidRPr="00D37B11" w:rsidRDefault="0001115B" w:rsidP="00E71425">
      <w:pPr>
        <w:spacing w:line="480" w:lineRule="auto"/>
      </w:pPr>
    </w:p>
    <w:sectPr w:rsidR="0001115B" w:rsidRPr="00D37B11" w:rsidSect="00DE6861">
      <w:headerReference w:type="default" r:id="rId13"/>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ok (Matt) Cheng" w:date="2021-08-28T20:35:00Z" w:initials="CM">
    <w:p w14:paraId="2F3B9EBD" w14:textId="2E8BA289" w:rsidR="004E3705" w:rsidRDefault="004E3705">
      <w:pPr>
        <w:pStyle w:val="CommentText"/>
      </w:pPr>
      <w:r>
        <w:rPr>
          <w:rStyle w:val="CommentReference"/>
        </w:rPr>
        <w:annotationRef/>
      </w:r>
      <w:r>
        <w:t>Any funding sources</w:t>
      </w:r>
      <w:r w:rsidR="005E5834">
        <w:t>?</w:t>
      </w:r>
      <w:r>
        <w:t xml:space="preserve"> and let me know if I’m missing anything/feel free to add!</w:t>
      </w:r>
    </w:p>
  </w:comment>
  <w:comment w:id="11" w:author="Nathaniel Furey" w:date="2022-01-18T04:44:00Z" w:initials="NF">
    <w:p w14:paraId="56BAD37E" w14:textId="2963E7C2" w:rsidR="00FF3418" w:rsidRDefault="00FF3418">
      <w:pPr>
        <w:pStyle w:val="CommentText"/>
      </w:pPr>
      <w:r>
        <w:rPr>
          <w:rStyle w:val="CommentReference"/>
        </w:rPr>
        <w:annotationRef/>
      </w:r>
      <w:r>
        <w:t xml:space="preserve">Scott </w:t>
      </w:r>
      <w:r w:rsidR="00C27B9F">
        <w:t xml:space="preserve">and Francis </w:t>
      </w:r>
      <w:r>
        <w:t>– please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3B9EBD" w15:done="0"/>
  <w15:commentEx w15:paraId="56BAD37E" w15:paraIdParent="2F3B9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51C7A" w16cex:dateUtc="2021-08-29T04:35:00Z"/>
  <w16cex:commentExtensible w16cex:durableId="2590FC84" w16cex:dateUtc="2022-01-18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3B9EBD" w16cid:durableId="24D51C7A"/>
  <w16cid:commentId w16cid:paraId="56BAD37E" w16cid:durableId="2590F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9282" w14:textId="77777777" w:rsidR="00A35AAB" w:rsidRDefault="00A35AAB" w:rsidP="001B6364">
      <w:r>
        <w:separator/>
      </w:r>
    </w:p>
  </w:endnote>
  <w:endnote w:type="continuationSeparator" w:id="0">
    <w:p w14:paraId="2D100212" w14:textId="77777777" w:rsidR="00A35AAB" w:rsidRDefault="00A35AAB"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auto"/>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D620C1" w:rsidRDefault="00D620C1"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D620C1" w:rsidRDefault="00D62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D620C1" w:rsidRDefault="00D620C1"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sidR="0082173B">
          <w:rPr>
            <w:rStyle w:val="PageNumber"/>
            <w:noProof/>
          </w:rPr>
          <w:t>14</w:t>
        </w:r>
        <w:r>
          <w:rPr>
            <w:rStyle w:val="PageNumber"/>
          </w:rPr>
          <w:fldChar w:fldCharType="end"/>
        </w:r>
      </w:p>
    </w:sdtContent>
  </w:sdt>
  <w:p w14:paraId="17B90CA3" w14:textId="77777777" w:rsidR="00D620C1" w:rsidRDefault="00D62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3A05" w14:textId="77777777" w:rsidR="00A35AAB" w:rsidRDefault="00A35AAB" w:rsidP="001B6364">
      <w:r>
        <w:separator/>
      </w:r>
    </w:p>
  </w:footnote>
  <w:footnote w:type="continuationSeparator" w:id="0">
    <w:p w14:paraId="01B0874B" w14:textId="77777777" w:rsidR="00A35AAB" w:rsidRDefault="00A35AAB"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01115B" w:rsidRDefault="0001115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k (Matt) Cheng">
    <w15:presenceInfo w15:providerId="AD" w15:userId="S::lhc1005@wildcats.unh.edu::1328aada-3719-4304-b574-d1fa2f36a437"/>
  </w15:person>
  <w15:person w15:author="Nathaniel Furey">
    <w15:presenceInfo w15:providerId="Windows Live" w15:userId="1651fab5952cdf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384F"/>
    <w:rsid w:val="00005BF8"/>
    <w:rsid w:val="00007E01"/>
    <w:rsid w:val="0001115B"/>
    <w:rsid w:val="00011648"/>
    <w:rsid w:val="00011AF1"/>
    <w:rsid w:val="000129F5"/>
    <w:rsid w:val="00015A53"/>
    <w:rsid w:val="00015CED"/>
    <w:rsid w:val="00024D0D"/>
    <w:rsid w:val="00025D99"/>
    <w:rsid w:val="00027EA0"/>
    <w:rsid w:val="00030ADC"/>
    <w:rsid w:val="00030FD2"/>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4822"/>
    <w:rsid w:val="00055DD6"/>
    <w:rsid w:val="000561D6"/>
    <w:rsid w:val="000570A7"/>
    <w:rsid w:val="00057900"/>
    <w:rsid w:val="000606ED"/>
    <w:rsid w:val="00061B05"/>
    <w:rsid w:val="000632D0"/>
    <w:rsid w:val="00063B17"/>
    <w:rsid w:val="000642D5"/>
    <w:rsid w:val="00064CB0"/>
    <w:rsid w:val="0006572A"/>
    <w:rsid w:val="0006587F"/>
    <w:rsid w:val="00066510"/>
    <w:rsid w:val="000679F4"/>
    <w:rsid w:val="00070316"/>
    <w:rsid w:val="00070FE6"/>
    <w:rsid w:val="00073BBD"/>
    <w:rsid w:val="00073F1F"/>
    <w:rsid w:val="00074367"/>
    <w:rsid w:val="0007569F"/>
    <w:rsid w:val="0007590A"/>
    <w:rsid w:val="00075D7D"/>
    <w:rsid w:val="00076409"/>
    <w:rsid w:val="00080D1A"/>
    <w:rsid w:val="00082819"/>
    <w:rsid w:val="00083B01"/>
    <w:rsid w:val="0008415A"/>
    <w:rsid w:val="00084857"/>
    <w:rsid w:val="00086549"/>
    <w:rsid w:val="00090AB8"/>
    <w:rsid w:val="00091881"/>
    <w:rsid w:val="000927AE"/>
    <w:rsid w:val="00092FFB"/>
    <w:rsid w:val="0009314F"/>
    <w:rsid w:val="000941E5"/>
    <w:rsid w:val="00094739"/>
    <w:rsid w:val="00094EBD"/>
    <w:rsid w:val="00097176"/>
    <w:rsid w:val="000A010D"/>
    <w:rsid w:val="000A03A8"/>
    <w:rsid w:val="000A108F"/>
    <w:rsid w:val="000A3EF9"/>
    <w:rsid w:val="000A5FBE"/>
    <w:rsid w:val="000B02D1"/>
    <w:rsid w:val="000B0E21"/>
    <w:rsid w:val="000B11C2"/>
    <w:rsid w:val="000B2FB1"/>
    <w:rsid w:val="000B4D3A"/>
    <w:rsid w:val="000B5538"/>
    <w:rsid w:val="000B6AC9"/>
    <w:rsid w:val="000C1580"/>
    <w:rsid w:val="000C2FD5"/>
    <w:rsid w:val="000C3FB7"/>
    <w:rsid w:val="000C5A89"/>
    <w:rsid w:val="000C6B7E"/>
    <w:rsid w:val="000C7CD0"/>
    <w:rsid w:val="000D0073"/>
    <w:rsid w:val="000D01A6"/>
    <w:rsid w:val="000D06EF"/>
    <w:rsid w:val="000D0BF3"/>
    <w:rsid w:val="000D13F8"/>
    <w:rsid w:val="000D1863"/>
    <w:rsid w:val="000D1B7E"/>
    <w:rsid w:val="000D22D2"/>
    <w:rsid w:val="000D4206"/>
    <w:rsid w:val="000D4704"/>
    <w:rsid w:val="000D515B"/>
    <w:rsid w:val="000D5280"/>
    <w:rsid w:val="000D5B62"/>
    <w:rsid w:val="000D73CE"/>
    <w:rsid w:val="000E30A6"/>
    <w:rsid w:val="000E3637"/>
    <w:rsid w:val="000E39A1"/>
    <w:rsid w:val="000E52BF"/>
    <w:rsid w:val="000E61D3"/>
    <w:rsid w:val="000E74D5"/>
    <w:rsid w:val="000F0369"/>
    <w:rsid w:val="000F245F"/>
    <w:rsid w:val="000F3D64"/>
    <w:rsid w:val="000F4375"/>
    <w:rsid w:val="000F485D"/>
    <w:rsid w:val="000F7CB5"/>
    <w:rsid w:val="001022A3"/>
    <w:rsid w:val="0010260D"/>
    <w:rsid w:val="001027FA"/>
    <w:rsid w:val="00102F19"/>
    <w:rsid w:val="001067F4"/>
    <w:rsid w:val="00107DB2"/>
    <w:rsid w:val="00110D7F"/>
    <w:rsid w:val="00110FC9"/>
    <w:rsid w:val="00110FCE"/>
    <w:rsid w:val="00111FA1"/>
    <w:rsid w:val="001125DD"/>
    <w:rsid w:val="00114200"/>
    <w:rsid w:val="00114678"/>
    <w:rsid w:val="00115DBD"/>
    <w:rsid w:val="00115E39"/>
    <w:rsid w:val="00122948"/>
    <w:rsid w:val="001245C1"/>
    <w:rsid w:val="0012484D"/>
    <w:rsid w:val="0012509D"/>
    <w:rsid w:val="00125666"/>
    <w:rsid w:val="00125C5F"/>
    <w:rsid w:val="00127210"/>
    <w:rsid w:val="001301FE"/>
    <w:rsid w:val="00135C9C"/>
    <w:rsid w:val="00140DD6"/>
    <w:rsid w:val="00141A88"/>
    <w:rsid w:val="001421E8"/>
    <w:rsid w:val="00143197"/>
    <w:rsid w:val="00144755"/>
    <w:rsid w:val="001449C5"/>
    <w:rsid w:val="0014796A"/>
    <w:rsid w:val="001511A4"/>
    <w:rsid w:val="00151366"/>
    <w:rsid w:val="0015417C"/>
    <w:rsid w:val="00156260"/>
    <w:rsid w:val="00162157"/>
    <w:rsid w:val="001678CC"/>
    <w:rsid w:val="00171117"/>
    <w:rsid w:val="00171C9B"/>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91C8E"/>
    <w:rsid w:val="00194405"/>
    <w:rsid w:val="00194E15"/>
    <w:rsid w:val="00195F97"/>
    <w:rsid w:val="00196278"/>
    <w:rsid w:val="00196719"/>
    <w:rsid w:val="00196CBB"/>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DCF"/>
    <w:rsid w:val="001B40CB"/>
    <w:rsid w:val="001B4EBE"/>
    <w:rsid w:val="001B6364"/>
    <w:rsid w:val="001C05D9"/>
    <w:rsid w:val="001C2E2E"/>
    <w:rsid w:val="001C3F1A"/>
    <w:rsid w:val="001C593E"/>
    <w:rsid w:val="001D1068"/>
    <w:rsid w:val="001D1E28"/>
    <w:rsid w:val="001D3317"/>
    <w:rsid w:val="001D4536"/>
    <w:rsid w:val="001D63BA"/>
    <w:rsid w:val="001E2AC4"/>
    <w:rsid w:val="001E33AC"/>
    <w:rsid w:val="001E5563"/>
    <w:rsid w:val="001E64E1"/>
    <w:rsid w:val="001F1897"/>
    <w:rsid w:val="001F50D6"/>
    <w:rsid w:val="001F660B"/>
    <w:rsid w:val="0020067E"/>
    <w:rsid w:val="00200CAA"/>
    <w:rsid w:val="002010BC"/>
    <w:rsid w:val="0020270F"/>
    <w:rsid w:val="002027AE"/>
    <w:rsid w:val="002035AB"/>
    <w:rsid w:val="00210132"/>
    <w:rsid w:val="00210D98"/>
    <w:rsid w:val="00213B83"/>
    <w:rsid w:val="00214477"/>
    <w:rsid w:val="002205A8"/>
    <w:rsid w:val="00220904"/>
    <w:rsid w:val="0022150E"/>
    <w:rsid w:val="0022470C"/>
    <w:rsid w:val="00224AAF"/>
    <w:rsid w:val="00224BB5"/>
    <w:rsid w:val="00226605"/>
    <w:rsid w:val="0022705C"/>
    <w:rsid w:val="00231138"/>
    <w:rsid w:val="00231922"/>
    <w:rsid w:val="00231986"/>
    <w:rsid w:val="0023390A"/>
    <w:rsid w:val="002357CF"/>
    <w:rsid w:val="0024051A"/>
    <w:rsid w:val="00242C16"/>
    <w:rsid w:val="00242FC2"/>
    <w:rsid w:val="00243231"/>
    <w:rsid w:val="00243262"/>
    <w:rsid w:val="00247DFB"/>
    <w:rsid w:val="002501C6"/>
    <w:rsid w:val="00254307"/>
    <w:rsid w:val="00254C19"/>
    <w:rsid w:val="00254EA2"/>
    <w:rsid w:val="00255EF0"/>
    <w:rsid w:val="00256422"/>
    <w:rsid w:val="00256493"/>
    <w:rsid w:val="002568B2"/>
    <w:rsid w:val="00257952"/>
    <w:rsid w:val="00257D33"/>
    <w:rsid w:val="00260178"/>
    <w:rsid w:val="00260B18"/>
    <w:rsid w:val="0026375E"/>
    <w:rsid w:val="002642F1"/>
    <w:rsid w:val="00264BFE"/>
    <w:rsid w:val="00266247"/>
    <w:rsid w:val="00270303"/>
    <w:rsid w:val="00271A7B"/>
    <w:rsid w:val="00271C49"/>
    <w:rsid w:val="00272788"/>
    <w:rsid w:val="002735AC"/>
    <w:rsid w:val="00273771"/>
    <w:rsid w:val="00273DE3"/>
    <w:rsid w:val="00274406"/>
    <w:rsid w:val="0027577E"/>
    <w:rsid w:val="00275C1A"/>
    <w:rsid w:val="00276545"/>
    <w:rsid w:val="00277A6C"/>
    <w:rsid w:val="00283550"/>
    <w:rsid w:val="00286088"/>
    <w:rsid w:val="002860BD"/>
    <w:rsid w:val="002865E5"/>
    <w:rsid w:val="002868CE"/>
    <w:rsid w:val="00286ADD"/>
    <w:rsid w:val="00286F34"/>
    <w:rsid w:val="002873E6"/>
    <w:rsid w:val="0029759D"/>
    <w:rsid w:val="00297B1B"/>
    <w:rsid w:val="002A1500"/>
    <w:rsid w:val="002A1ED9"/>
    <w:rsid w:val="002A22E6"/>
    <w:rsid w:val="002A6C5B"/>
    <w:rsid w:val="002B0B35"/>
    <w:rsid w:val="002B0CAF"/>
    <w:rsid w:val="002B1A6E"/>
    <w:rsid w:val="002B28F2"/>
    <w:rsid w:val="002B6740"/>
    <w:rsid w:val="002B6FBE"/>
    <w:rsid w:val="002C0902"/>
    <w:rsid w:val="002C0AB0"/>
    <w:rsid w:val="002C1FD3"/>
    <w:rsid w:val="002C32B2"/>
    <w:rsid w:val="002C64E2"/>
    <w:rsid w:val="002C6BBB"/>
    <w:rsid w:val="002C7A7E"/>
    <w:rsid w:val="002D142A"/>
    <w:rsid w:val="002D3A46"/>
    <w:rsid w:val="002D41DA"/>
    <w:rsid w:val="002D5600"/>
    <w:rsid w:val="002D64CD"/>
    <w:rsid w:val="002E0851"/>
    <w:rsid w:val="002E28B2"/>
    <w:rsid w:val="002E29F4"/>
    <w:rsid w:val="002E3209"/>
    <w:rsid w:val="002E445B"/>
    <w:rsid w:val="002E5F15"/>
    <w:rsid w:val="002E7419"/>
    <w:rsid w:val="002F17C7"/>
    <w:rsid w:val="002F5077"/>
    <w:rsid w:val="002F5E2B"/>
    <w:rsid w:val="002F65DA"/>
    <w:rsid w:val="002F7BBB"/>
    <w:rsid w:val="002F7EC1"/>
    <w:rsid w:val="0030178B"/>
    <w:rsid w:val="00304103"/>
    <w:rsid w:val="00304672"/>
    <w:rsid w:val="003049AA"/>
    <w:rsid w:val="0030541D"/>
    <w:rsid w:val="00307B65"/>
    <w:rsid w:val="00310E6A"/>
    <w:rsid w:val="003110FD"/>
    <w:rsid w:val="00312ACD"/>
    <w:rsid w:val="00312BBF"/>
    <w:rsid w:val="00313956"/>
    <w:rsid w:val="00315776"/>
    <w:rsid w:val="003160BB"/>
    <w:rsid w:val="00321EC7"/>
    <w:rsid w:val="00322712"/>
    <w:rsid w:val="00325415"/>
    <w:rsid w:val="00325D08"/>
    <w:rsid w:val="00326BD0"/>
    <w:rsid w:val="0032747A"/>
    <w:rsid w:val="00327F70"/>
    <w:rsid w:val="003336BE"/>
    <w:rsid w:val="00335E39"/>
    <w:rsid w:val="0034010C"/>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B7"/>
    <w:rsid w:val="00360C72"/>
    <w:rsid w:val="00362883"/>
    <w:rsid w:val="00362EBE"/>
    <w:rsid w:val="0036413B"/>
    <w:rsid w:val="00364AC6"/>
    <w:rsid w:val="00364C75"/>
    <w:rsid w:val="00365C77"/>
    <w:rsid w:val="00365F85"/>
    <w:rsid w:val="003660B0"/>
    <w:rsid w:val="00370C3F"/>
    <w:rsid w:val="0037100D"/>
    <w:rsid w:val="003730E5"/>
    <w:rsid w:val="003742CE"/>
    <w:rsid w:val="00374B3C"/>
    <w:rsid w:val="0037518F"/>
    <w:rsid w:val="003765B1"/>
    <w:rsid w:val="003772FB"/>
    <w:rsid w:val="00377B13"/>
    <w:rsid w:val="003835FE"/>
    <w:rsid w:val="003845EF"/>
    <w:rsid w:val="003845F6"/>
    <w:rsid w:val="00384CCE"/>
    <w:rsid w:val="003855F0"/>
    <w:rsid w:val="0038661C"/>
    <w:rsid w:val="003912FB"/>
    <w:rsid w:val="00391763"/>
    <w:rsid w:val="00392D14"/>
    <w:rsid w:val="003931A7"/>
    <w:rsid w:val="003936F3"/>
    <w:rsid w:val="003938AE"/>
    <w:rsid w:val="00393BE2"/>
    <w:rsid w:val="003944BE"/>
    <w:rsid w:val="00395215"/>
    <w:rsid w:val="00395F3A"/>
    <w:rsid w:val="0039620F"/>
    <w:rsid w:val="0039632F"/>
    <w:rsid w:val="0039663A"/>
    <w:rsid w:val="00396D10"/>
    <w:rsid w:val="00397245"/>
    <w:rsid w:val="003A097E"/>
    <w:rsid w:val="003A1D8B"/>
    <w:rsid w:val="003A205E"/>
    <w:rsid w:val="003A3B5D"/>
    <w:rsid w:val="003B0B3C"/>
    <w:rsid w:val="003B180C"/>
    <w:rsid w:val="003B19C0"/>
    <w:rsid w:val="003B4F34"/>
    <w:rsid w:val="003B589F"/>
    <w:rsid w:val="003C0164"/>
    <w:rsid w:val="003C0E6A"/>
    <w:rsid w:val="003C1338"/>
    <w:rsid w:val="003C1427"/>
    <w:rsid w:val="003C226E"/>
    <w:rsid w:val="003C3040"/>
    <w:rsid w:val="003C350E"/>
    <w:rsid w:val="003C49AA"/>
    <w:rsid w:val="003C7BB1"/>
    <w:rsid w:val="003C7BFC"/>
    <w:rsid w:val="003D0B45"/>
    <w:rsid w:val="003D145C"/>
    <w:rsid w:val="003D19CB"/>
    <w:rsid w:val="003D1B10"/>
    <w:rsid w:val="003D1E2B"/>
    <w:rsid w:val="003D2A40"/>
    <w:rsid w:val="003D420E"/>
    <w:rsid w:val="003D4510"/>
    <w:rsid w:val="003D49EF"/>
    <w:rsid w:val="003D4A2C"/>
    <w:rsid w:val="003D4F11"/>
    <w:rsid w:val="003E03CF"/>
    <w:rsid w:val="003E0FA6"/>
    <w:rsid w:val="003E17E5"/>
    <w:rsid w:val="003E1F45"/>
    <w:rsid w:val="003E323C"/>
    <w:rsid w:val="003E3306"/>
    <w:rsid w:val="003E3481"/>
    <w:rsid w:val="003E3586"/>
    <w:rsid w:val="003E3A07"/>
    <w:rsid w:val="003E6A11"/>
    <w:rsid w:val="003F0048"/>
    <w:rsid w:val="003F41B0"/>
    <w:rsid w:val="003F48C6"/>
    <w:rsid w:val="003F4D55"/>
    <w:rsid w:val="003F6C38"/>
    <w:rsid w:val="003F7EFA"/>
    <w:rsid w:val="003F7F9C"/>
    <w:rsid w:val="00400F5A"/>
    <w:rsid w:val="0040114D"/>
    <w:rsid w:val="00401DFD"/>
    <w:rsid w:val="00404031"/>
    <w:rsid w:val="0040411F"/>
    <w:rsid w:val="004042B7"/>
    <w:rsid w:val="00405AA6"/>
    <w:rsid w:val="00405F60"/>
    <w:rsid w:val="00407180"/>
    <w:rsid w:val="00407939"/>
    <w:rsid w:val="004128D3"/>
    <w:rsid w:val="00416939"/>
    <w:rsid w:val="004213E0"/>
    <w:rsid w:val="004219CF"/>
    <w:rsid w:val="004248EE"/>
    <w:rsid w:val="004250AE"/>
    <w:rsid w:val="004302B2"/>
    <w:rsid w:val="0043259B"/>
    <w:rsid w:val="00432DA0"/>
    <w:rsid w:val="00433401"/>
    <w:rsid w:val="00433708"/>
    <w:rsid w:val="00434548"/>
    <w:rsid w:val="00440B18"/>
    <w:rsid w:val="00441F6C"/>
    <w:rsid w:val="00442562"/>
    <w:rsid w:val="00444690"/>
    <w:rsid w:val="00444F3F"/>
    <w:rsid w:val="00445291"/>
    <w:rsid w:val="00445FBB"/>
    <w:rsid w:val="004463C3"/>
    <w:rsid w:val="004471C4"/>
    <w:rsid w:val="004522E7"/>
    <w:rsid w:val="004547C7"/>
    <w:rsid w:val="004570E3"/>
    <w:rsid w:val="00457277"/>
    <w:rsid w:val="00461B68"/>
    <w:rsid w:val="00464DBB"/>
    <w:rsid w:val="004655A1"/>
    <w:rsid w:val="00466040"/>
    <w:rsid w:val="00470154"/>
    <w:rsid w:val="00471177"/>
    <w:rsid w:val="00472CAA"/>
    <w:rsid w:val="004733C1"/>
    <w:rsid w:val="00474473"/>
    <w:rsid w:val="004812BB"/>
    <w:rsid w:val="00485583"/>
    <w:rsid w:val="00491490"/>
    <w:rsid w:val="00492630"/>
    <w:rsid w:val="00492709"/>
    <w:rsid w:val="004934B5"/>
    <w:rsid w:val="00493F76"/>
    <w:rsid w:val="00497698"/>
    <w:rsid w:val="004A0F87"/>
    <w:rsid w:val="004A1CA8"/>
    <w:rsid w:val="004A33E9"/>
    <w:rsid w:val="004A43EE"/>
    <w:rsid w:val="004A4499"/>
    <w:rsid w:val="004A53BF"/>
    <w:rsid w:val="004B438C"/>
    <w:rsid w:val="004B6173"/>
    <w:rsid w:val="004C29C2"/>
    <w:rsid w:val="004C7C2D"/>
    <w:rsid w:val="004D39DF"/>
    <w:rsid w:val="004D4D52"/>
    <w:rsid w:val="004D5430"/>
    <w:rsid w:val="004D5BB0"/>
    <w:rsid w:val="004E02FB"/>
    <w:rsid w:val="004E2A45"/>
    <w:rsid w:val="004E2D3C"/>
    <w:rsid w:val="004E3705"/>
    <w:rsid w:val="004E3A3F"/>
    <w:rsid w:val="004E4954"/>
    <w:rsid w:val="004E6228"/>
    <w:rsid w:val="004E63C1"/>
    <w:rsid w:val="004E6A08"/>
    <w:rsid w:val="004E718B"/>
    <w:rsid w:val="004F0260"/>
    <w:rsid w:val="004F092F"/>
    <w:rsid w:val="004F15FC"/>
    <w:rsid w:val="004F1F2C"/>
    <w:rsid w:val="004F3769"/>
    <w:rsid w:val="004F3A89"/>
    <w:rsid w:val="004F4669"/>
    <w:rsid w:val="004F46A5"/>
    <w:rsid w:val="004F4E79"/>
    <w:rsid w:val="004F52EE"/>
    <w:rsid w:val="004F56A4"/>
    <w:rsid w:val="004F5E30"/>
    <w:rsid w:val="004F77AA"/>
    <w:rsid w:val="00501C7B"/>
    <w:rsid w:val="00502397"/>
    <w:rsid w:val="0050488C"/>
    <w:rsid w:val="00507B0A"/>
    <w:rsid w:val="0051186A"/>
    <w:rsid w:val="00514C8C"/>
    <w:rsid w:val="00515006"/>
    <w:rsid w:val="00516493"/>
    <w:rsid w:val="005200D8"/>
    <w:rsid w:val="00520319"/>
    <w:rsid w:val="00522101"/>
    <w:rsid w:val="00522403"/>
    <w:rsid w:val="00527343"/>
    <w:rsid w:val="00527A3A"/>
    <w:rsid w:val="00527B8E"/>
    <w:rsid w:val="00531396"/>
    <w:rsid w:val="00534833"/>
    <w:rsid w:val="0054131B"/>
    <w:rsid w:val="005428F7"/>
    <w:rsid w:val="00542AF4"/>
    <w:rsid w:val="005435CD"/>
    <w:rsid w:val="005437D6"/>
    <w:rsid w:val="00543B47"/>
    <w:rsid w:val="00543CA4"/>
    <w:rsid w:val="00544ED5"/>
    <w:rsid w:val="0054528C"/>
    <w:rsid w:val="00545AB4"/>
    <w:rsid w:val="00552A4A"/>
    <w:rsid w:val="00552F3A"/>
    <w:rsid w:val="0055316D"/>
    <w:rsid w:val="00554B94"/>
    <w:rsid w:val="0055797D"/>
    <w:rsid w:val="00560ECE"/>
    <w:rsid w:val="00561E42"/>
    <w:rsid w:val="005625B0"/>
    <w:rsid w:val="00564ADC"/>
    <w:rsid w:val="005650FB"/>
    <w:rsid w:val="005676B1"/>
    <w:rsid w:val="00567D97"/>
    <w:rsid w:val="005716E2"/>
    <w:rsid w:val="00571EF3"/>
    <w:rsid w:val="005732E4"/>
    <w:rsid w:val="00573470"/>
    <w:rsid w:val="005741C5"/>
    <w:rsid w:val="00574E5C"/>
    <w:rsid w:val="00576637"/>
    <w:rsid w:val="0058134E"/>
    <w:rsid w:val="00582A69"/>
    <w:rsid w:val="00584A1B"/>
    <w:rsid w:val="005853AA"/>
    <w:rsid w:val="005864C6"/>
    <w:rsid w:val="00586BEA"/>
    <w:rsid w:val="00587CC9"/>
    <w:rsid w:val="00592A5F"/>
    <w:rsid w:val="00593BB9"/>
    <w:rsid w:val="0059459F"/>
    <w:rsid w:val="00595772"/>
    <w:rsid w:val="005960B7"/>
    <w:rsid w:val="00596935"/>
    <w:rsid w:val="005976F1"/>
    <w:rsid w:val="005978C6"/>
    <w:rsid w:val="00597E64"/>
    <w:rsid w:val="005A1218"/>
    <w:rsid w:val="005A1301"/>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F08"/>
    <w:rsid w:val="005D0B5F"/>
    <w:rsid w:val="005D14E1"/>
    <w:rsid w:val="005D1C6D"/>
    <w:rsid w:val="005D2C91"/>
    <w:rsid w:val="005D33B4"/>
    <w:rsid w:val="005D3401"/>
    <w:rsid w:val="005D3914"/>
    <w:rsid w:val="005D39D9"/>
    <w:rsid w:val="005D6D0C"/>
    <w:rsid w:val="005D73AB"/>
    <w:rsid w:val="005D74FC"/>
    <w:rsid w:val="005E09E2"/>
    <w:rsid w:val="005E16DC"/>
    <w:rsid w:val="005E195E"/>
    <w:rsid w:val="005E1D1A"/>
    <w:rsid w:val="005E2D5B"/>
    <w:rsid w:val="005E55F5"/>
    <w:rsid w:val="005E5834"/>
    <w:rsid w:val="005E5B10"/>
    <w:rsid w:val="005E5FCC"/>
    <w:rsid w:val="005E68C7"/>
    <w:rsid w:val="005F0B31"/>
    <w:rsid w:val="005F245C"/>
    <w:rsid w:val="005F4C20"/>
    <w:rsid w:val="005F5208"/>
    <w:rsid w:val="00600284"/>
    <w:rsid w:val="006016A2"/>
    <w:rsid w:val="00601999"/>
    <w:rsid w:val="00605406"/>
    <w:rsid w:val="006055DF"/>
    <w:rsid w:val="00606B6A"/>
    <w:rsid w:val="00612D44"/>
    <w:rsid w:val="00613F52"/>
    <w:rsid w:val="0061456B"/>
    <w:rsid w:val="00614D1A"/>
    <w:rsid w:val="00614F5C"/>
    <w:rsid w:val="006151A8"/>
    <w:rsid w:val="006159F4"/>
    <w:rsid w:val="00615B2D"/>
    <w:rsid w:val="00615E92"/>
    <w:rsid w:val="006179C7"/>
    <w:rsid w:val="00620D67"/>
    <w:rsid w:val="00620DE7"/>
    <w:rsid w:val="006228A4"/>
    <w:rsid w:val="0062299F"/>
    <w:rsid w:val="0062579B"/>
    <w:rsid w:val="0062606D"/>
    <w:rsid w:val="006300EE"/>
    <w:rsid w:val="006324EE"/>
    <w:rsid w:val="006327DA"/>
    <w:rsid w:val="006331BD"/>
    <w:rsid w:val="00633D83"/>
    <w:rsid w:val="0063408A"/>
    <w:rsid w:val="00634AFD"/>
    <w:rsid w:val="00640ACB"/>
    <w:rsid w:val="00641400"/>
    <w:rsid w:val="00643646"/>
    <w:rsid w:val="00645AF8"/>
    <w:rsid w:val="006526FB"/>
    <w:rsid w:val="00654F2C"/>
    <w:rsid w:val="00655D4C"/>
    <w:rsid w:val="00656CA3"/>
    <w:rsid w:val="006613C2"/>
    <w:rsid w:val="00661A48"/>
    <w:rsid w:val="006627CA"/>
    <w:rsid w:val="006636D5"/>
    <w:rsid w:val="00663FE1"/>
    <w:rsid w:val="006649FE"/>
    <w:rsid w:val="00665146"/>
    <w:rsid w:val="00665205"/>
    <w:rsid w:val="00665675"/>
    <w:rsid w:val="00670ECE"/>
    <w:rsid w:val="006710E8"/>
    <w:rsid w:val="006734E0"/>
    <w:rsid w:val="006736DA"/>
    <w:rsid w:val="00673BF2"/>
    <w:rsid w:val="006772C8"/>
    <w:rsid w:val="006806FF"/>
    <w:rsid w:val="0068424B"/>
    <w:rsid w:val="006845BF"/>
    <w:rsid w:val="00686E8F"/>
    <w:rsid w:val="00686FB2"/>
    <w:rsid w:val="006873A9"/>
    <w:rsid w:val="00690422"/>
    <w:rsid w:val="00692831"/>
    <w:rsid w:val="00693A0E"/>
    <w:rsid w:val="00695639"/>
    <w:rsid w:val="006A554C"/>
    <w:rsid w:val="006B0A31"/>
    <w:rsid w:val="006B3B2B"/>
    <w:rsid w:val="006B5B71"/>
    <w:rsid w:val="006B6829"/>
    <w:rsid w:val="006B7641"/>
    <w:rsid w:val="006C3D4F"/>
    <w:rsid w:val="006C5F79"/>
    <w:rsid w:val="006C6E38"/>
    <w:rsid w:val="006D13BA"/>
    <w:rsid w:val="006D34D1"/>
    <w:rsid w:val="006D3B89"/>
    <w:rsid w:val="006D5EB5"/>
    <w:rsid w:val="006D674D"/>
    <w:rsid w:val="006D6BAC"/>
    <w:rsid w:val="006D7639"/>
    <w:rsid w:val="006E1C14"/>
    <w:rsid w:val="006E58B5"/>
    <w:rsid w:val="006E5C1D"/>
    <w:rsid w:val="006E64C8"/>
    <w:rsid w:val="006E7637"/>
    <w:rsid w:val="006E795A"/>
    <w:rsid w:val="006F007C"/>
    <w:rsid w:val="006F0F97"/>
    <w:rsid w:val="006F1746"/>
    <w:rsid w:val="006F1AE7"/>
    <w:rsid w:val="006F374A"/>
    <w:rsid w:val="006F3888"/>
    <w:rsid w:val="006F5F49"/>
    <w:rsid w:val="00700391"/>
    <w:rsid w:val="0070231C"/>
    <w:rsid w:val="00705E3F"/>
    <w:rsid w:val="0070786B"/>
    <w:rsid w:val="00710133"/>
    <w:rsid w:val="007116CF"/>
    <w:rsid w:val="00711DED"/>
    <w:rsid w:val="007120C6"/>
    <w:rsid w:val="00712CC0"/>
    <w:rsid w:val="00713634"/>
    <w:rsid w:val="00713DFF"/>
    <w:rsid w:val="00714658"/>
    <w:rsid w:val="00714B7A"/>
    <w:rsid w:val="00717380"/>
    <w:rsid w:val="00717B41"/>
    <w:rsid w:val="00720A0A"/>
    <w:rsid w:val="00723038"/>
    <w:rsid w:val="00723C37"/>
    <w:rsid w:val="00724124"/>
    <w:rsid w:val="0072472A"/>
    <w:rsid w:val="0073096E"/>
    <w:rsid w:val="007326EA"/>
    <w:rsid w:val="007340A5"/>
    <w:rsid w:val="00734532"/>
    <w:rsid w:val="0073513E"/>
    <w:rsid w:val="007366B9"/>
    <w:rsid w:val="007369E2"/>
    <w:rsid w:val="00737D53"/>
    <w:rsid w:val="00740254"/>
    <w:rsid w:val="00742EA5"/>
    <w:rsid w:val="00750097"/>
    <w:rsid w:val="0075229F"/>
    <w:rsid w:val="00752C0B"/>
    <w:rsid w:val="00755921"/>
    <w:rsid w:val="00755E2F"/>
    <w:rsid w:val="0075604D"/>
    <w:rsid w:val="007605F5"/>
    <w:rsid w:val="00763F5B"/>
    <w:rsid w:val="007654F7"/>
    <w:rsid w:val="00773353"/>
    <w:rsid w:val="00773CB5"/>
    <w:rsid w:val="00776235"/>
    <w:rsid w:val="00776621"/>
    <w:rsid w:val="007769F6"/>
    <w:rsid w:val="00776CF3"/>
    <w:rsid w:val="00777C91"/>
    <w:rsid w:val="0078165A"/>
    <w:rsid w:val="007867CC"/>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5955"/>
    <w:rsid w:val="007A65E3"/>
    <w:rsid w:val="007A66D4"/>
    <w:rsid w:val="007A7CEE"/>
    <w:rsid w:val="007B2718"/>
    <w:rsid w:val="007B2D91"/>
    <w:rsid w:val="007B3B40"/>
    <w:rsid w:val="007B53FA"/>
    <w:rsid w:val="007B5CAC"/>
    <w:rsid w:val="007B7EB8"/>
    <w:rsid w:val="007B7FA6"/>
    <w:rsid w:val="007C1291"/>
    <w:rsid w:val="007C3397"/>
    <w:rsid w:val="007C33AC"/>
    <w:rsid w:val="007C35E8"/>
    <w:rsid w:val="007C4676"/>
    <w:rsid w:val="007C5F5A"/>
    <w:rsid w:val="007C67E4"/>
    <w:rsid w:val="007D04D9"/>
    <w:rsid w:val="007D08BB"/>
    <w:rsid w:val="007D38FD"/>
    <w:rsid w:val="007D3E51"/>
    <w:rsid w:val="007D4FE6"/>
    <w:rsid w:val="007D7945"/>
    <w:rsid w:val="007E20F9"/>
    <w:rsid w:val="007E39CC"/>
    <w:rsid w:val="007E64A9"/>
    <w:rsid w:val="007E76AA"/>
    <w:rsid w:val="007E772D"/>
    <w:rsid w:val="007F40C9"/>
    <w:rsid w:val="007F45D5"/>
    <w:rsid w:val="007F491E"/>
    <w:rsid w:val="007F6A28"/>
    <w:rsid w:val="007F779F"/>
    <w:rsid w:val="007F77F1"/>
    <w:rsid w:val="008021B4"/>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5A13"/>
    <w:rsid w:val="0082697C"/>
    <w:rsid w:val="008302DE"/>
    <w:rsid w:val="00830755"/>
    <w:rsid w:val="008320B0"/>
    <w:rsid w:val="00832684"/>
    <w:rsid w:val="0083571E"/>
    <w:rsid w:val="00835EF0"/>
    <w:rsid w:val="00836D32"/>
    <w:rsid w:val="00837519"/>
    <w:rsid w:val="00837555"/>
    <w:rsid w:val="008401A3"/>
    <w:rsid w:val="008402B2"/>
    <w:rsid w:val="008402F3"/>
    <w:rsid w:val="0084197F"/>
    <w:rsid w:val="00843F1D"/>
    <w:rsid w:val="00844156"/>
    <w:rsid w:val="00844389"/>
    <w:rsid w:val="00844B96"/>
    <w:rsid w:val="0084553F"/>
    <w:rsid w:val="0084588C"/>
    <w:rsid w:val="00845AD9"/>
    <w:rsid w:val="00846686"/>
    <w:rsid w:val="00850F2E"/>
    <w:rsid w:val="0085309B"/>
    <w:rsid w:val="00854054"/>
    <w:rsid w:val="008544CD"/>
    <w:rsid w:val="00854703"/>
    <w:rsid w:val="00856CF0"/>
    <w:rsid w:val="00856FFD"/>
    <w:rsid w:val="00857945"/>
    <w:rsid w:val="00861808"/>
    <w:rsid w:val="008619BF"/>
    <w:rsid w:val="00864A51"/>
    <w:rsid w:val="008708AF"/>
    <w:rsid w:val="00870BBE"/>
    <w:rsid w:val="00871D24"/>
    <w:rsid w:val="00872A94"/>
    <w:rsid w:val="00873435"/>
    <w:rsid w:val="0087376B"/>
    <w:rsid w:val="0087519F"/>
    <w:rsid w:val="008802F0"/>
    <w:rsid w:val="008806DD"/>
    <w:rsid w:val="00884787"/>
    <w:rsid w:val="00884C2D"/>
    <w:rsid w:val="00886133"/>
    <w:rsid w:val="00886617"/>
    <w:rsid w:val="00892BDD"/>
    <w:rsid w:val="008933A7"/>
    <w:rsid w:val="0089471B"/>
    <w:rsid w:val="008A01E9"/>
    <w:rsid w:val="008A09D3"/>
    <w:rsid w:val="008A1483"/>
    <w:rsid w:val="008A5A3F"/>
    <w:rsid w:val="008A606D"/>
    <w:rsid w:val="008B00CA"/>
    <w:rsid w:val="008B2040"/>
    <w:rsid w:val="008B209D"/>
    <w:rsid w:val="008B461D"/>
    <w:rsid w:val="008C449B"/>
    <w:rsid w:val="008C5A79"/>
    <w:rsid w:val="008C6BA8"/>
    <w:rsid w:val="008D0A96"/>
    <w:rsid w:val="008D6140"/>
    <w:rsid w:val="008E714D"/>
    <w:rsid w:val="008E7F64"/>
    <w:rsid w:val="008F50F8"/>
    <w:rsid w:val="008F60AD"/>
    <w:rsid w:val="008F6977"/>
    <w:rsid w:val="008F7934"/>
    <w:rsid w:val="0090020C"/>
    <w:rsid w:val="009008C8"/>
    <w:rsid w:val="0090251F"/>
    <w:rsid w:val="00902F99"/>
    <w:rsid w:val="00904DB2"/>
    <w:rsid w:val="00905898"/>
    <w:rsid w:val="00905973"/>
    <w:rsid w:val="0090623A"/>
    <w:rsid w:val="00907F6C"/>
    <w:rsid w:val="0091240A"/>
    <w:rsid w:val="00912B4F"/>
    <w:rsid w:val="00914447"/>
    <w:rsid w:val="00914C1A"/>
    <w:rsid w:val="00917F99"/>
    <w:rsid w:val="009228F0"/>
    <w:rsid w:val="00924483"/>
    <w:rsid w:val="009250B9"/>
    <w:rsid w:val="00930116"/>
    <w:rsid w:val="00933273"/>
    <w:rsid w:val="009412C6"/>
    <w:rsid w:val="0094169C"/>
    <w:rsid w:val="00941B50"/>
    <w:rsid w:val="00941C83"/>
    <w:rsid w:val="0094242F"/>
    <w:rsid w:val="0094252E"/>
    <w:rsid w:val="0094328F"/>
    <w:rsid w:val="0094344E"/>
    <w:rsid w:val="00943C27"/>
    <w:rsid w:val="00945292"/>
    <w:rsid w:val="00945944"/>
    <w:rsid w:val="00946103"/>
    <w:rsid w:val="009505A7"/>
    <w:rsid w:val="0095084C"/>
    <w:rsid w:val="009514AC"/>
    <w:rsid w:val="00951DB8"/>
    <w:rsid w:val="009544CE"/>
    <w:rsid w:val="00954765"/>
    <w:rsid w:val="00954974"/>
    <w:rsid w:val="00962496"/>
    <w:rsid w:val="00965C35"/>
    <w:rsid w:val="00966E22"/>
    <w:rsid w:val="00967BE7"/>
    <w:rsid w:val="00972A41"/>
    <w:rsid w:val="009737C5"/>
    <w:rsid w:val="00973FD7"/>
    <w:rsid w:val="00974CBD"/>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7391"/>
    <w:rsid w:val="009A00F8"/>
    <w:rsid w:val="009A1E1E"/>
    <w:rsid w:val="009A28CD"/>
    <w:rsid w:val="009A2EE5"/>
    <w:rsid w:val="009A4A2D"/>
    <w:rsid w:val="009A4CCA"/>
    <w:rsid w:val="009A6069"/>
    <w:rsid w:val="009A7DFD"/>
    <w:rsid w:val="009B0816"/>
    <w:rsid w:val="009B169B"/>
    <w:rsid w:val="009B1E15"/>
    <w:rsid w:val="009B4E1A"/>
    <w:rsid w:val="009B657D"/>
    <w:rsid w:val="009B7CDA"/>
    <w:rsid w:val="009C290D"/>
    <w:rsid w:val="009C2E10"/>
    <w:rsid w:val="009C67B9"/>
    <w:rsid w:val="009C77B1"/>
    <w:rsid w:val="009D35DE"/>
    <w:rsid w:val="009D39C6"/>
    <w:rsid w:val="009D4D15"/>
    <w:rsid w:val="009D53B8"/>
    <w:rsid w:val="009D55BC"/>
    <w:rsid w:val="009D5AF1"/>
    <w:rsid w:val="009D72F7"/>
    <w:rsid w:val="009E1E66"/>
    <w:rsid w:val="009E2329"/>
    <w:rsid w:val="009E2EFA"/>
    <w:rsid w:val="009E468F"/>
    <w:rsid w:val="009E4BCB"/>
    <w:rsid w:val="009E4E7F"/>
    <w:rsid w:val="009F001E"/>
    <w:rsid w:val="009F1A80"/>
    <w:rsid w:val="009F23F0"/>
    <w:rsid w:val="009F4246"/>
    <w:rsid w:val="009F46FC"/>
    <w:rsid w:val="009F4D74"/>
    <w:rsid w:val="009F5178"/>
    <w:rsid w:val="009F589A"/>
    <w:rsid w:val="009F72A4"/>
    <w:rsid w:val="00A00789"/>
    <w:rsid w:val="00A0136A"/>
    <w:rsid w:val="00A01E0A"/>
    <w:rsid w:val="00A02553"/>
    <w:rsid w:val="00A026A9"/>
    <w:rsid w:val="00A03AE0"/>
    <w:rsid w:val="00A04C44"/>
    <w:rsid w:val="00A07042"/>
    <w:rsid w:val="00A07886"/>
    <w:rsid w:val="00A126B4"/>
    <w:rsid w:val="00A127A2"/>
    <w:rsid w:val="00A12FE4"/>
    <w:rsid w:val="00A1387E"/>
    <w:rsid w:val="00A15C6D"/>
    <w:rsid w:val="00A17B49"/>
    <w:rsid w:val="00A20729"/>
    <w:rsid w:val="00A20DD7"/>
    <w:rsid w:val="00A21B8F"/>
    <w:rsid w:val="00A23FA2"/>
    <w:rsid w:val="00A271D4"/>
    <w:rsid w:val="00A3229E"/>
    <w:rsid w:val="00A325D3"/>
    <w:rsid w:val="00A349F6"/>
    <w:rsid w:val="00A35AAB"/>
    <w:rsid w:val="00A3687F"/>
    <w:rsid w:val="00A36F25"/>
    <w:rsid w:val="00A3749E"/>
    <w:rsid w:val="00A40C0E"/>
    <w:rsid w:val="00A4234F"/>
    <w:rsid w:val="00A445E4"/>
    <w:rsid w:val="00A44AEF"/>
    <w:rsid w:val="00A53061"/>
    <w:rsid w:val="00A5358B"/>
    <w:rsid w:val="00A536D8"/>
    <w:rsid w:val="00A55322"/>
    <w:rsid w:val="00A55602"/>
    <w:rsid w:val="00A55850"/>
    <w:rsid w:val="00A56F14"/>
    <w:rsid w:val="00A62E4A"/>
    <w:rsid w:val="00A63F8E"/>
    <w:rsid w:val="00A64803"/>
    <w:rsid w:val="00A64C73"/>
    <w:rsid w:val="00A660E0"/>
    <w:rsid w:val="00A708D7"/>
    <w:rsid w:val="00A71704"/>
    <w:rsid w:val="00A72881"/>
    <w:rsid w:val="00A748A4"/>
    <w:rsid w:val="00A7635E"/>
    <w:rsid w:val="00A81114"/>
    <w:rsid w:val="00A811CE"/>
    <w:rsid w:val="00A84EA2"/>
    <w:rsid w:val="00A85B80"/>
    <w:rsid w:val="00A86115"/>
    <w:rsid w:val="00A86520"/>
    <w:rsid w:val="00A90B66"/>
    <w:rsid w:val="00A919F5"/>
    <w:rsid w:val="00A927B3"/>
    <w:rsid w:val="00A93E88"/>
    <w:rsid w:val="00A9665A"/>
    <w:rsid w:val="00AA0124"/>
    <w:rsid w:val="00AA19F2"/>
    <w:rsid w:val="00AA3A46"/>
    <w:rsid w:val="00AA53F7"/>
    <w:rsid w:val="00AA552D"/>
    <w:rsid w:val="00AA572C"/>
    <w:rsid w:val="00AA7450"/>
    <w:rsid w:val="00AB0D61"/>
    <w:rsid w:val="00AB1F30"/>
    <w:rsid w:val="00AB4DCE"/>
    <w:rsid w:val="00AB62FD"/>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5886"/>
    <w:rsid w:val="00B0078B"/>
    <w:rsid w:val="00B01223"/>
    <w:rsid w:val="00B0209F"/>
    <w:rsid w:val="00B02CED"/>
    <w:rsid w:val="00B036C6"/>
    <w:rsid w:val="00B05EA4"/>
    <w:rsid w:val="00B07379"/>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64FA"/>
    <w:rsid w:val="00B36CFE"/>
    <w:rsid w:val="00B36E04"/>
    <w:rsid w:val="00B40D01"/>
    <w:rsid w:val="00B43B7C"/>
    <w:rsid w:val="00B4666C"/>
    <w:rsid w:val="00B47090"/>
    <w:rsid w:val="00B50A4A"/>
    <w:rsid w:val="00B50D35"/>
    <w:rsid w:val="00B5135E"/>
    <w:rsid w:val="00B51383"/>
    <w:rsid w:val="00B51D9B"/>
    <w:rsid w:val="00B53188"/>
    <w:rsid w:val="00B5343D"/>
    <w:rsid w:val="00B60431"/>
    <w:rsid w:val="00B60C01"/>
    <w:rsid w:val="00B612AF"/>
    <w:rsid w:val="00B636A6"/>
    <w:rsid w:val="00B63F5A"/>
    <w:rsid w:val="00B668BE"/>
    <w:rsid w:val="00B6749F"/>
    <w:rsid w:val="00B67D0A"/>
    <w:rsid w:val="00B7042E"/>
    <w:rsid w:val="00B70A28"/>
    <w:rsid w:val="00B70FBA"/>
    <w:rsid w:val="00B73C66"/>
    <w:rsid w:val="00B74C09"/>
    <w:rsid w:val="00B755E3"/>
    <w:rsid w:val="00B75F10"/>
    <w:rsid w:val="00B76908"/>
    <w:rsid w:val="00B77585"/>
    <w:rsid w:val="00B80BCB"/>
    <w:rsid w:val="00B8244C"/>
    <w:rsid w:val="00B834F8"/>
    <w:rsid w:val="00B84B6D"/>
    <w:rsid w:val="00B858CB"/>
    <w:rsid w:val="00B90993"/>
    <w:rsid w:val="00B93FFD"/>
    <w:rsid w:val="00B9447C"/>
    <w:rsid w:val="00B95499"/>
    <w:rsid w:val="00B96B7B"/>
    <w:rsid w:val="00B96B8D"/>
    <w:rsid w:val="00BA0C20"/>
    <w:rsid w:val="00BA2AC5"/>
    <w:rsid w:val="00BA3138"/>
    <w:rsid w:val="00BA329A"/>
    <w:rsid w:val="00BA410C"/>
    <w:rsid w:val="00BB2C80"/>
    <w:rsid w:val="00BC3654"/>
    <w:rsid w:val="00BC38C5"/>
    <w:rsid w:val="00BC5A3D"/>
    <w:rsid w:val="00BC6FEF"/>
    <w:rsid w:val="00BC7E72"/>
    <w:rsid w:val="00BD33A1"/>
    <w:rsid w:val="00BD41D6"/>
    <w:rsid w:val="00BD4893"/>
    <w:rsid w:val="00BD49FD"/>
    <w:rsid w:val="00BD4A2E"/>
    <w:rsid w:val="00BD6661"/>
    <w:rsid w:val="00BD6714"/>
    <w:rsid w:val="00BD6729"/>
    <w:rsid w:val="00BE04BC"/>
    <w:rsid w:val="00BE2346"/>
    <w:rsid w:val="00BE5DD3"/>
    <w:rsid w:val="00BE5F4B"/>
    <w:rsid w:val="00BE71B9"/>
    <w:rsid w:val="00BF0603"/>
    <w:rsid w:val="00BF3610"/>
    <w:rsid w:val="00BF3D35"/>
    <w:rsid w:val="00BF437C"/>
    <w:rsid w:val="00BF450B"/>
    <w:rsid w:val="00BF4CBD"/>
    <w:rsid w:val="00BF598D"/>
    <w:rsid w:val="00C00D89"/>
    <w:rsid w:val="00C011C0"/>
    <w:rsid w:val="00C0153D"/>
    <w:rsid w:val="00C0286D"/>
    <w:rsid w:val="00C032B4"/>
    <w:rsid w:val="00C04163"/>
    <w:rsid w:val="00C04B81"/>
    <w:rsid w:val="00C11FB8"/>
    <w:rsid w:val="00C133DC"/>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7DE7"/>
    <w:rsid w:val="00C51417"/>
    <w:rsid w:val="00C561E5"/>
    <w:rsid w:val="00C568A6"/>
    <w:rsid w:val="00C56D9C"/>
    <w:rsid w:val="00C57754"/>
    <w:rsid w:val="00C67694"/>
    <w:rsid w:val="00C67BA0"/>
    <w:rsid w:val="00C70DAF"/>
    <w:rsid w:val="00C70DD8"/>
    <w:rsid w:val="00C71DD9"/>
    <w:rsid w:val="00C71EF9"/>
    <w:rsid w:val="00C72A33"/>
    <w:rsid w:val="00C73AE0"/>
    <w:rsid w:val="00C74AC5"/>
    <w:rsid w:val="00C74F0F"/>
    <w:rsid w:val="00C8096A"/>
    <w:rsid w:val="00C81013"/>
    <w:rsid w:val="00C82DEC"/>
    <w:rsid w:val="00C84946"/>
    <w:rsid w:val="00C8510C"/>
    <w:rsid w:val="00C85E66"/>
    <w:rsid w:val="00C90D40"/>
    <w:rsid w:val="00C95289"/>
    <w:rsid w:val="00C95FC0"/>
    <w:rsid w:val="00C96A9E"/>
    <w:rsid w:val="00CA0021"/>
    <w:rsid w:val="00CA3E8E"/>
    <w:rsid w:val="00CA5C17"/>
    <w:rsid w:val="00CA5D7E"/>
    <w:rsid w:val="00CA6CE6"/>
    <w:rsid w:val="00CA6FFC"/>
    <w:rsid w:val="00CA7A60"/>
    <w:rsid w:val="00CB0647"/>
    <w:rsid w:val="00CB0EF3"/>
    <w:rsid w:val="00CB1F37"/>
    <w:rsid w:val="00CB29AA"/>
    <w:rsid w:val="00CB409E"/>
    <w:rsid w:val="00CB4EF5"/>
    <w:rsid w:val="00CB56BA"/>
    <w:rsid w:val="00CB5793"/>
    <w:rsid w:val="00CB5D4A"/>
    <w:rsid w:val="00CB62EF"/>
    <w:rsid w:val="00CB6C2D"/>
    <w:rsid w:val="00CC06E1"/>
    <w:rsid w:val="00CC09AB"/>
    <w:rsid w:val="00CC1985"/>
    <w:rsid w:val="00CC1D3F"/>
    <w:rsid w:val="00CC2A06"/>
    <w:rsid w:val="00CC3083"/>
    <w:rsid w:val="00CC6A3B"/>
    <w:rsid w:val="00CC6BB9"/>
    <w:rsid w:val="00CD2775"/>
    <w:rsid w:val="00CD345B"/>
    <w:rsid w:val="00CD3C2F"/>
    <w:rsid w:val="00CE05B7"/>
    <w:rsid w:val="00CE1C10"/>
    <w:rsid w:val="00CE2FCC"/>
    <w:rsid w:val="00CE4B67"/>
    <w:rsid w:val="00CE6208"/>
    <w:rsid w:val="00CE6BC6"/>
    <w:rsid w:val="00CF128B"/>
    <w:rsid w:val="00CF1CE4"/>
    <w:rsid w:val="00CF2CAD"/>
    <w:rsid w:val="00CF3140"/>
    <w:rsid w:val="00CF32BE"/>
    <w:rsid w:val="00CF5638"/>
    <w:rsid w:val="00CF5F9B"/>
    <w:rsid w:val="00CF69D5"/>
    <w:rsid w:val="00CF79A7"/>
    <w:rsid w:val="00CF7FC8"/>
    <w:rsid w:val="00D03AB2"/>
    <w:rsid w:val="00D05424"/>
    <w:rsid w:val="00D102B3"/>
    <w:rsid w:val="00D103DF"/>
    <w:rsid w:val="00D119AF"/>
    <w:rsid w:val="00D11B66"/>
    <w:rsid w:val="00D12916"/>
    <w:rsid w:val="00D16A2E"/>
    <w:rsid w:val="00D1724A"/>
    <w:rsid w:val="00D2278D"/>
    <w:rsid w:val="00D22C3D"/>
    <w:rsid w:val="00D23048"/>
    <w:rsid w:val="00D239DC"/>
    <w:rsid w:val="00D23E52"/>
    <w:rsid w:val="00D25277"/>
    <w:rsid w:val="00D2630E"/>
    <w:rsid w:val="00D264E5"/>
    <w:rsid w:val="00D320EC"/>
    <w:rsid w:val="00D334BE"/>
    <w:rsid w:val="00D33569"/>
    <w:rsid w:val="00D3544C"/>
    <w:rsid w:val="00D3565C"/>
    <w:rsid w:val="00D37202"/>
    <w:rsid w:val="00D37B11"/>
    <w:rsid w:val="00D37B80"/>
    <w:rsid w:val="00D40552"/>
    <w:rsid w:val="00D42756"/>
    <w:rsid w:val="00D441D6"/>
    <w:rsid w:val="00D47C65"/>
    <w:rsid w:val="00D5257E"/>
    <w:rsid w:val="00D52A24"/>
    <w:rsid w:val="00D557F1"/>
    <w:rsid w:val="00D55B7E"/>
    <w:rsid w:val="00D601D3"/>
    <w:rsid w:val="00D6110A"/>
    <w:rsid w:val="00D620C1"/>
    <w:rsid w:val="00D6216A"/>
    <w:rsid w:val="00D62BF0"/>
    <w:rsid w:val="00D6464F"/>
    <w:rsid w:val="00D67AA3"/>
    <w:rsid w:val="00D73438"/>
    <w:rsid w:val="00D759F5"/>
    <w:rsid w:val="00D75EEE"/>
    <w:rsid w:val="00D760D1"/>
    <w:rsid w:val="00D77844"/>
    <w:rsid w:val="00D77BC3"/>
    <w:rsid w:val="00D77FCE"/>
    <w:rsid w:val="00D80579"/>
    <w:rsid w:val="00D8148B"/>
    <w:rsid w:val="00D833F3"/>
    <w:rsid w:val="00D84C34"/>
    <w:rsid w:val="00D8560C"/>
    <w:rsid w:val="00D875B0"/>
    <w:rsid w:val="00D90AD5"/>
    <w:rsid w:val="00D92149"/>
    <w:rsid w:val="00D9618E"/>
    <w:rsid w:val="00D96BF4"/>
    <w:rsid w:val="00D97768"/>
    <w:rsid w:val="00D97C62"/>
    <w:rsid w:val="00DA0A37"/>
    <w:rsid w:val="00DA1ADC"/>
    <w:rsid w:val="00DA2164"/>
    <w:rsid w:val="00DA4CBC"/>
    <w:rsid w:val="00DA6A0C"/>
    <w:rsid w:val="00DB03E9"/>
    <w:rsid w:val="00DB0B35"/>
    <w:rsid w:val="00DB11ED"/>
    <w:rsid w:val="00DB39E4"/>
    <w:rsid w:val="00DB4E69"/>
    <w:rsid w:val="00DB7636"/>
    <w:rsid w:val="00DC0295"/>
    <w:rsid w:val="00DC033E"/>
    <w:rsid w:val="00DC2D13"/>
    <w:rsid w:val="00DC3A95"/>
    <w:rsid w:val="00DC4D49"/>
    <w:rsid w:val="00DC760A"/>
    <w:rsid w:val="00DD0C3E"/>
    <w:rsid w:val="00DD10CA"/>
    <w:rsid w:val="00DD5352"/>
    <w:rsid w:val="00DD58D9"/>
    <w:rsid w:val="00DD6B59"/>
    <w:rsid w:val="00DD6E9D"/>
    <w:rsid w:val="00DE08BA"/>
    <w:rsid w:val="00DE2454"/>
    <w:rsid w:val="00DE4A29"/>
    <w:rsid w:val="00DE6861"/>
    <w:rsid w:val="00DE6ACA"/>
    <w:rsid w:val="00DF0FA1"/>
    <w:rsid w:val="00DF2DB5"/>
    <w:rsid w:val="00DF51A6"/>
    <w:rsid w:val="00DF54BF"/>
    <w:rsid w:val="00DF7452"/>
    <w:rsid w:val="00DF7DD7"/>
    <w:rsid w:val="00E00E94"/>
    <w:rsid w:val="00E0159E"/>
    <w:rsid w:val="00E03477"/>
    <w:rsid w:val="00E06C8D"/>
    <w:rsid w:val="00E07E5D"/>
    <w:rsid w:val="00E1265F"/>
    <w:rsid w:val="00E13220"/>
    <w:rsid w:val="00E14237"/>
    <w:rsid w:val="00E14D1F"/>
    <w:rsid w:val="00E16FB3"/>
    <w:rsid w:val="00E17FD4"/>
    <w:rsid w:val="00E22807"/>
    <w:rsid w:val="00E23A08"/>
    <w:rsid w:val="00E23A7D"/>
    <w:rsid w:val="00E24254"/>
    <w:rsid w:val="00E24C77"/>
    <w:rsid w:val="00E25C03"/>
    <w:rsid w:val="00E2634D"/>
    <w:rsid w:val="00E26C43"/>
    <w:rsid w:val="00E26C85"/>
    <w:rsid w:val="00E27465"/>
    <w:rsid w:val="00E301D0"/>
    <w:rsid w:val="00E32B7B"/>
    <w:rsid w:val="00E33EF9"/>
    <w:rsid w:val="00E35D2C"/>
    <w:rsid w:val="00E3785A"/>
    <w:rsid w:val="00E4055D"/>
    <w:rsid w:val="00E4076C"/>
    <w:rsid w:val="00E46D3C"/>
    <w:rsid w:val="00E5037F"/>
    <w:rsid w:val="00E50643"/>
    <w:rsid w:val="00E510DA"/>
    <w:rsid w:val="00E51682"/>
    <w:rsid w:val="00E52ED3"/>
    <w:rsid w:val="00E535FA"/>
    <w:rsid w:val="00E54BC0"/>
    <w:rsid w:val="00E563F1"/>
    <w:rsid w:val="00E61F82"/>
    <w:rsid w:val="00E63972"/>
    <w:rsid w:val="00E63D29"/>
    <w:rsid w:val="00E64608"/>
    <w:rsid w:val="00E64F48"/>
    <w:rsid w:val="00E65571"/>
    <w:rsid w:val="00E66FFD"/>
    <w:rsid w:val="00E67476"/>
    <w:rsid w:val="00E674A3"/>
    <w:rsid w:val="00E67A60"/>
    <w:rsid w:val="00E70DA7"/>
    <w:rsid w:val="00E71425"/>
    <w:rsid w:val="00E71BF0"/>
    <w:rsid w:val="00E71ED2"/>
    <w:rsid w:val="00E7225A"/>
    <w:rsid w:val="00E72FF3"/>
    <w:rsid w:val="00E74224"/>
    <w:rsid w:val="00E74574"/>
    <w:rsid w:val="00E803CD"/>
    <w:rsid w:val="00E829DC"/>
    <w:rsid w:val="00E82FA5"/>
    <w:rsid w:val="00E84373"/>
    <w:rsid w:val="00E84739"/>
    <w:rsid w:val="00E8526B"/>
    <w:rsid w:val="00E85CAD"/>
    <w:rsid w:val="00E86EEE"/>
    <w:rsid w:val="00E90D99"/>
    <w:rsid w:val="00E9134B"/>
    <w:rsid w:val="00E91D7D"/>
    <w:rsid w:val="00E926CB"/>
    <w:rsid w:val="00E94397"/>
    <w:rsid w:val="00E94931"/>
    <w:rsid w:val="00E94A5C"/>
    <w:rsid w:val="00E955B0"/>
    <w:rsid w:val="00EA22B1"/>
    <w:rsid w:val="00EA35EB"/>
    <w:rsid w:val="00EA439A"/>
    <w:rsid w:val="00EA68F2"/>
    <w:rsid w:val="00EA7A6E"/>
    <w:rsid w:val="00EB12EA"/>
    <w:rsid w:val="00EB1914"/>
    <w:rsid w:val="00EB2E20"/>
    <w:rsid w:val="00EB38E8"/>
    <w:rsid w:val="00EB556B"/>
    <w:rsid w:val="00EB5F20"/>
    <w:rsid w:val="00EB6C6B"/>
    <w:rsid w:val="00EC1F85"/>
    <w:rsid w:val="00EC29F9"/>
    <w:rsid w:val="00EC596F"/>
    <w:rsid w:val="00EC674B"/>
    <w:rsid w:val="00EC7205"/>
    <w:rsid w:val="00EC7601"/>
    <w:rsid w:val="00ED1062"/>
    <w:rsid w:val="00ED2F8A"/>
    <w:rsid w:val="00ED41BB"/>
    <w:rsid w:val="00ED4B77"/>
    <w:rsid w:val="00ED5690"/>
    <w:rsid w:val="00ED7B80"/>
    <w:rsid w:val="00EE0AA9"/>
    <w:rsid w:val="00EE20FC"/>
    <w:rsid w:val="00EE5E53"/>
    <w:rsid w:val="00EE7FC3"/>
    <w:rsid w:val="00EF2388"/>
    <w:rsid w:val="00EF3984"/>
    <w:rsid w:val="00EF3FEC"/>
    <w:rsid w:val="00EF54E3"/>
    <w:rsid w:val="00EF610D"/>
    <w:rsid w:val="00EF6B23"/>
    <w:rsid w:val="00F018E3"/>
    <w:rsid w:val="00F01B93"/>
    <w:rsid w:val="00F044EF"/>
    <w:rsid w:val="00F05AC7"/>
    <w:rsid w:val="00F066D4"/>
    <w:rsid w:val="00F06AB9"/>
    <w:rsid w:val="00F06E78"/>
    <w:rsid w:val="00F103C9"/>
    <w:rsid w:val="00F14DE3"/>
    <w:rsid w:val="00F158C2"/>
    <w:rsid w:val="00F1649E"/>
    <w:rsid w:val="00F21BC2"/>
    <w:rsid w:val="00F229EE"/>
    <w:rsid w:val="00F22E2C"/>
    <w:rsid w:val="00F24888"/>
    <w:rsid w:val="00F27175"/>
    <w:rsid w:val="00F30C1C"/>
    <w:rsid w:val="00F3173F"/>
    <w:rsid w:val="00F31CE5"/>
    <w:rsid w:val="00F33656"/>
    <w:rsid w:val="00F338B7"/>
    <w:rsid w:val="00F33F65"/>
    <w:rsid w:val="00F36A42"/>
    <w:rsid w:val="00F40976"/>
    <w:rsid w:val="00F4134F"/>
    <w:rsid w:val="00F439F4"/>
    <w:rsid w:val="00F45AFB"/>
    <w:rsid w:val="00F52085"/>
    <w:rsid w:val="00F54FAF"/>
    <w:rsid w:val="00F568C6"/>
    <w:rsid w:val="00F56E5C"/>
    <w:rsid w:val="00F607B7"/>
    <w:rsid w:val="00F60D13"/>
    <w:rsid w:val="00F610E3"/>
    <w:rsid w:val="00F61E4A"/>
    <w:rsid w:val="00F626AF"/>
    <w:rsid w:val="00F6429C"/>
    <w:rsid w:val="00F655CB"/>
    <w:rsid w:val="00F65F13"/>
    <w:rsid w:val="00F663A8"/>
    <w:rsid w:val="00F664DD"/>
    <w:rsid w:val="00F673C5"/>
    <w:rsid w:val="00F6771E"/>
    <w:rsid w:val="00F67E3A"/>
    <w:rsid w:val="00F67F70"/>
    <w:rsid w:val="00F701EA"/>
    <w:rsid w:val="00F70CFF"/>
    <w:rsid w:val="00F71770"/>
    <w:rsid w:val="00F722AA"/>
    <w:rsid w:val="00F72FDF"/>
    <w:rsid w:val="00F73FA9"/>
    <w:rsid w:val="00F7414A"/>
    <w:rsid w:val="00F75874"/>
    <w:rsid w:val="00F843B6"/>
    <w:rsid w:val="00F849E4"/>
    <w:rsid w:val="00F853B0"/>
    <w:rsid w:val="00F86103"/>
    <w:rsid w:val="00F87382"/>
    <w:rsid w:val="00F875C4"/>
    <w:rsid w:val="00F90F2F"/>
    <w:rsid w:val="00F92BDB"/>
    <w:rsid w:val="00F94EF5"/>
    <w:rsid w:val="00FA072F"/>
    <w:rsid w:val="00FA159C"/>
    <w:rsid w:val="00FA21AB"/>
    <w:rsid w:val="00FA48F1"/>
    <w:rsid w:val="00FA7B11"/>
    <w:rsid w:val="00FB05FE"/>
    <w:rsid w:val="00FB14E7"/>
    <w:rsid w:val="00FB2C88"/>
    <w:rsid w:val="00FB46F7"/>
    <w:rsid w:val="00FB7006"/>
    <w:rsid w:val="00FB7DDA"/>
    <w:rsid w:val="00FC009C"/>
    <w:rsid w:val="00FC0E46"/>
    <w:rsid w:val="00FC3DA4"/>
    <w:rsid w:val="00FC3DBF"/>
    <w:rsid w:val="00FC6B48"/>
    <w:rsid w:val="00FD04F6"/>
    <w:rsid w:val="00FD15B5"/>
    <w:rsid w:val="00FD212D"/>
    <w:rsid w:val="00FD391E"/>
    <w:rsid w:val="00FD4AB2"/>
    <w:rsid w:val="00FD4CFD"/>
    <w:rsid w:val="00FD525D"/>
    <w:rsid w:val="00FD62A9"/>
    <w:rsid w:val="00FE2C38"/>
    <w:rsid w:val="00FE3456"/>
    <w:rsid w:val="00FE4613"/>
    <w:rsid w:val="00FE53A3"/>
    <w:rsid w:val="00FE6433"/>
    <w:rsid w:val="00FE6D76"/>
    <w:rsid w:val="00FE7EAB"/>
    <w:rsid w:val="00FF1AA5"/>
    <w:rsid w:val="00FF24CA"/>
    <w:rsid w:val="00FF3418"/>
    <w:rsid w:val="00FF36EA"/>
    <w:rsid w:val="00FF47C9"/>
    <w:rsid w:val="00FF48D5"/>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5B0B0-E74B-E047-9A9D-B96697972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24672</Words>
  <Characters>140636</Characters>
  <Application>Microsoft Office Word</Application>
  <DocSecurity>0</DocSecurity>
  <Lines>1171</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10</cp:revision>
  <dcterms:created xsi:type="dcterms:W3CDTF">2022-02-23T12:44:00Z</dcterms:created>
  <dcterms:modified xsi:type="dcterms:W3CDTF">2022-02-23T15:14:00Z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id="BHenJieD"/&gt;&lt;style id="http://www.zotero.org/styles/american-fisheries-society" hasBibliography="1" bibliographyStyleHasBeenSet="1"/&gt;&lt;prefs&gt;&lt;pref name="fieldType" value="Field"/&gt;&lt;/prefs&gt;&lt;/data&gt;</vt:lpwstr>
  </property>
</Properties>
</file>