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7DDF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0D14B3">
        <w:rPr>
          <w:highlight w:val="white"/>
        </w:rPr>
        <w:fldChar w:fldCharType="begin"/>
      </w:r>
      <w:r>
        <w:rPr>
          <w:highlight w:val="white"/>
        </w:rPr>
        <w:instrText xml:space="preserve"> ADDIN ZOTERO_BIBL {"uncited":[],"omitted":[],"custom":[]} CSL_BIBLIOGRAPHY </w:instrText>
      </w:r>
      <w:r w:rsidRPr="000D14B3">
        <w:rPr>
          <w:highlight w:val="white"/>
        </w:rPr>
        <w:fldChar w:fldCharType="separate"/>
      </w:r>
      <w:r w:rsidRPr="00D26788">
        <w:rPr>
          <w:rFonts w:cs="Times New Roman"/>
        </w:rPr>
        <w:t>Alcott, D., M. Long, and T. Castro-Santos. 2020. Wait and snap: eastern snapping turtles (</w:t>
      </w:r>
      <w:r w:rsidRPr="00784F05">
        <w:rPr>
          <w:rFonts w:cs="Times New Roman"/>
          <w:i/>
          <w:iCs/>
        </w:rPr>
        <w:t>Chelydra serpentina</w:t>
      </w:r>
      <w:r w:rsidRPr="00D26788">
        <w:rPr>
          <w:rFonts w:cs="Times New Roman"/>
        </w:rPr>
        <w:t>) prey on migratory fish at road-stream crossing culverts. Biology Letters 16(9):20200218.</w:t>
      </w:r>
    </w:p>
    <w:p w14:paraId="1635CB13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Beamesderfer</w:t>
      </w:r>
      <w:proofErr w:type="spellEnd"/>
      <w:r w:rsidRPr="00D26788">
        <w:rPr>
          <w:rFonts w:cs="Times New Roman"/>
        </w:rPr>
        <w:t>, R. C. P., D. L. Ward, and A. A. Nigro. 1996. Evaluation of the biological basis for a predator control program on northern squawfish (</w:t>
      </w:r>
      <w:proofErr w:type="spellStart"/>
      <w:r w:rsidRPr="00784F05">
        <w:rPr>
          <w:rFonts w:cs="Times New Roman"/>
          <w:i/>
          <w:iCs/>
        </w:rPr>
        <w:t>Ptychocheilus</w:t>
      </w:r>
      <w:proofErr w:type="spellEnd"/>
      <w:r w:rsidRPr="00784F05">
        <w:rPr>
          <w:rFonts w:cs="Times New Roman"/>
          <w:i/>
          <w:iCs/>
        </w:rPr>
        <w:t xml:space="preserve"> </w:t>
      </w:r>
      <w:proofErr w:type="spellStart"/>
      <w:r w:rsidRPr="00784F05">
        <w:rPr>
          <w:rFonts w:cs="Times New Roman"/>
          <w:i/>
          <w:iCs/>
        </w:rPr>
        <w:t>oregonensis</w:t>
      </w:r>
      <w:proofErr w:type="spellEnd"/>
      <w:r w:rsidRPr="00D26788">
        <w:rPr>
          <w:rFonts w:cs="Times New Roman"/>
        </w:rPr>
        <w:t>) in the Columbia and Snake rivers. Canadian Journal of Fisheries and Aquatic Sciences 53:2898–2908.</w:t>
      </w:r>
    </w:p>
    <w:p w14:paraId="28BC6382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Blackwell, B. F., and F. </w:t>
      </w:r>
      <w:proofErr w:type="spellStart"/>
      <w:r w:rsidRPr="00D26788">
        <w:rPr>
          <w:rFonts w:cs="Times New Roman"/>
        </w:rPr>
        <w:t>Juanes</w:t>
      </w:r>
      <w:proofErr w:type="spellEnd"/>
      <w:r w:rsidRPr="00D26788">
        <w:rPr>
          <w:rFonts w:cs="Times New Roman"/>
        </w:rPr>
        <w:t>. 1998. Predation on Atlantic Salmon Smolts by Striped Bass after Dam Passage. North American Journal of Fisheries Management 18(4):936–939.</w:t>
      </w:r>
    </w:p>
    <w:p w14:paraId="5E423044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Bradford, M. J., B. J. </w:t>
      </w:r>
      <w:proofErr w:type="spellStart"/>
      <w:r w:rsidRPr="00D26788">
        <w:rPr>
          <w:rFonts w:cs="Times New Roman"/>
        </w:rPr>
        <w:t>Pyper</w:t>
      </w:r>
      <w:proofErr w:type="spellEnd"/>
      <w:r w:rsidRPr="00D26788">
        <w:rPr>
          <w:rFonts w:cs="Times New Roman"/>
        </w:rPr>
        <w:t xml:space="preserve">, and K. S. </w:t>
      </w:r>
      <w:proofErr w:type="spellStart"/>
      <w:r w:rsidRPr="00D26788">
        <w:rPr>
          <w:rFonts w:cs="Times New Roman"/>
        </w:rPr>
        <w:t>Shortreed</w:t>
      </w:r>
      <w:proofErr w:type="spellEnd"/>
      <w:r w:rsidRPr="00D26788">
        <w:rPr>
          <w:rFonts w:cs="Times New Roman"/>
        </w:rPr>
        <w:t xml:space="preserve">. 2000. Biological Responses of Sockeye Salmon to the Fertilization of </w:t>
      </w:r>
      <w:proofErr w:type="spellStart"/>
      <w:r w:rsidRPr="00D26788">
        <w:rPr>
          <w:rFonts w:cs="Times New Roman"/>
        </w:rPr>
        <w:t>Chilko</w:t>
      </w:r>
      <w:proofErr w:type="spellEnd"/>
      <w:r w:rsidRPr="00D26788">
        <w:rPr>
          <w:rFonts w:cs="Times New Roman"/>
        </w:rPr>
        <w:t xml:space="preserve"> Lake, a Large Lake in the Interior of British Columbia. North American Journal of Fisheries Management 20:661–671.</w:t>
      </w:r>
    </w:p>
    <w:p w14:paraId="2C4289D4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Burwen</w:t>
      </w:r>
      <w:proofErr w:type="spellEnd"/>
      <w:r w:rsidRPr="00D26788">
        <w:rPr>
          <w:rFonts w:cs="Times New Roman"/>
        </w:rPr>
        <w:t>, D. L., S. J. Fleischman, and J. D. Miller. 2010. Accuracy and Precision of Salmon Length Estimates Taken from DIDSON Sonar Images. Transactions of the American Fisheries Society 139(5):1306–1314.</w:t>
      </w:r>
    </w:p>
    <w:p w14:paraId="0FAE5DCA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Clark, T. D., N. B. </w:t>
      </w:r>
      <w:proofErr w:type="spellStart"/>
      <w:r w:rsidRPr="00D26788">
        <w:rPr>
          <w:rFonts w:cs="Times New Roman"/>
        </w:rPr>
        <w:t>Furey</w:t>
      </w:r>
      <w:proofErr w:type="spellEnd"/>
      <w:r w:rsidRPr="00D26788">
        <w:rPr>
          <w:rFonts w:cs="Times New Roman"/>
        </w:rPr>
        <w:t xml:space="preserve">, E. L. </w:t>
      </w:r>
      <w:proofErr w:type="spellStart"/>
      <w:r w:rsidRPr="00D26788">
        <w:rPr>
          <w:rFonts w:cs="Times New Roman"/>
        </w:rPr>
        <w:t>Rechisky</w:t>
      </w:r>
      <w:proofErr w:type="spellEnd"/>
      <w:r w:rsidRPr="00D26788">
        <w:rPr>
          <w:rFonts w:cs="Times New Roman"/>
        </w:rPr>
        <w:t xml:space="preserve">, M. K. Gale, K. M. Jeffries, A. D. Porter, M. T. Casselman, A. G. Lotto, D. A. Patterson, S. J. Cooke, A. P. Farrell, D. W. Welch, and S. G. </w:t>
      </w:r>
      <w:proofErr w:type="spellStart"/>
      <w:r w:rsidRPr="00D26788">
        <w:rPr>
          <w:rFonts w:cs="Times New Roman"/>
        </w:rPr>
        <w:t>Hinch</w:t>
      </w:r>
      <w:proofErr w:type="spellEnd"/>
      <w:r w:rsidRPr="00D26788">
        <w:rPr>
          <w:rFonts w:cs="Times New Roman"/>
        </w:rPr>
        <w:t>. 2016. Tracking wild sockeye salmon smolts to the ocean reveals distinct regions of nocturnal movement and high mortality. Ecological Applications 26(4):959–978.</w:t>
      </w:r>
    </w:p>
    <w:p w14:paraId="2F50C4B5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COSEWIC. 2017. COSEWIC assessment and status report on the sockeye salmon, Oncorhynchus nerka, 24 </w:t>
      </w:r>
      <w:proofErr w:type="spellStart"/>
      <w:r w:rsidRPr="00D26788">
        <w:rPr>
          <w:rFonts w:cs="Times New Roman"/>
        </w:rPr>
        <w:t>designatable</w:t>
      </w:r>
      <w:proofErr w:type="spellEnd"/>
      <w:r w:rsidRPr="00D26788">
        <w:rPr>
          <w:rFonts w:cs="Times New Roman"/>
        </w:rPr>
        <w:t xml:space="preserve"> units in the Fraser River drainage basin, in Canada. Committee on the Status of Endangered Wildlife in Canada, Ottawa.</w:t>
      </w:r>
    </w:p>
    <w:p w14:paraId="489721AE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>Crossman, J. A., G. Martel, P. N. Johnson, and K. Bray. 2011. The use of Dual-frequency Identification SONAR (DIDSON) to document white sturgeon activity in the Columbia River, Canada: Use of DIDSON for monitoring white sturgeon activity. Journal of Applied Ichthyology 27:53–57.</w:t>
      </w:r>
    </w:p>
    <w:p w14:paraId="68F3E674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Davis, J. P., E. T. Schultz, and J. C. </w:t>
      </w:r>
      <w:proofErr w:type="spellStart"/>
      <w:r w:rsidRPr="00D26788">
        <w:rPr>
          <w:rFonts w:cs="Times New Roman"/>
        </w:rPr>
        <w:t>Vokoun</w:t>
      </w:r>
      <w:proofErr w:type="spellEnd"/>
      <w:r w:rsidRPr="00D26788">
        <w:rPr>
          <w:rFonts w:cs="Times New Roman"/>
        </w:rPr>
        <w:t>. 2012. Striped Bass Consumption of Blueback Herring during Vernal Riverine Migrations: Does Relaxing Harvest Restrictions on a Predator Help Conserve a Prey Species of Concern? Marine and Coastal Fisheries 4(1):239–251.</w:t>
      </w:r>
    </w:p>
    <w:p w14:paraId="6FDCCC99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Flávio</w:t>
      </w:r>
      <w:proofErr w:type="spellEnd"/>
      <w:r w:rsidRPr="00D26788">
        <w:rPr>
          <w:rFonts w:cs="Times New Roman"/>
        </w:rPr>
        <w:t xml:space="preserve">, H., P. Caballero, N. Jepsen, and K. </w:t>
      </w:r>
      <w:proofErr w:type="spellStart"/>
      <w:r w:rsidRPr="00D26788">
        <w:rPr>
          <w:rFonts w:cs="Times New Roman"/>
        </w:rPr>
        <w:t>Aarestrup</w:t>
      </w:r>
      <w:proofErr w:type="spellEnd"/>
      <w:r w:rsidRPr="00D26788">
        <w:rPr>
          <w:rFonts w:cs="Times New Roman"/>
        </w:rPr>
        <w:t xml:space="preserve">. 2021. Atlantic salmon living on the edge: Smolt </w:t>
      </w:r>
      <w:proofErr w:type="spellStart"/>
      <w:r w:rsidRPr="00D26788">
        <w:rPr>
          <w:rFonts w:cs="Times New Roman"/>
        </w:rPr>
        <w:t>behaviour</w:t>
      </w:r>
      <w:proofErr w:type="spellEnd"/>
      <w:r w:rsidRPr="00D26788">
        <w:rPr>
          <w:rFonts w:cs="Times New Roman"/>
        </w:rPr>
        <w:t xml:space="preserve"> and survival during seaward migration in River Minho. Ecology of Freshwater Fish 30(1):61–72.</w:t>
      </w:r>
    </w:p>
    <w:p w14:paraId="04A20F55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Furey</w:t>
      </w:r>
      <w:proofErr w:type="spellEnd"/>
      <w:r w:rsidRPr="00D26788">
        <w:rPr>
          <w:rFonts w:cs="Times New Roman"/>
        </w:rPr>
        <w:t xml:space="preserve">, N. B., and S. G. </w:t>
      </w:r>
      <w:proofErr w:type="spellStart"/>
      <w:r w:rsidRPr="00D26788">
        <w:rPr>
          <w:rFonts w:cs="Times New Roman"/>
        </w:rPr>
        <w:t>Hinch</w:t>
      </w:r>
      <w:proofErr w:type="spellEnd"/>
      <w:r w:rsidRPr="00D26788">
        <w:rPr>
          <w:rFonts w:cs="Times New Roman"/>
        </w:rPr>
        <w:t>. 2017. Bull Trout Movements Match the Life History of Sockeye Salmon: Consumers Can Exploit Seasonally Distinct Resource Pulses. Transactions of the American Fisheries Society 146(3):450–461.</w:t>
      </w:r>
    </w:p>
    <w:p w14:paraId="5832EC32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Furey</w:t>
      </w:r>
      <w:proofErr w:type="spellEnd"/>
      <w:r w:rsidRPr="00D26788">
        <w:rPr>
          <w:rFonts w:cs="Times New Roman"/>
        </w:rPr>
        <w:t xml:space="preserve">, N. B., S. G. </w:t>
      </w:r>
      <w:proofErr w:type="spellStart"/>
      <w:r w:rsidRPr="00D26788">
        <w:rPr>
          <w:rFonts w:cs="Times New Roman"/>
        </w:rPr>
        <w:t>Hinch</w:t>
      </w:r>
      <w:proofErr w:type="spellEnd"/>
      <w:r w:rsidRPr="00D26788">
        <w:rPr>
          <w:rFonts w:cs="Times New Roman"/>
        </w:rPr>
        <w:t>, A. L. Bass, C. T. Middleton, V. Minke-Martin, and A. G. Lotto. 2016a. Predator swamping reduces predation risk during nocturnal migration of juvenile salmon in a high-mortality landscape. Journal of Animal Ecology 85(4):948–959.</w:t>
      </w:r>
    </w:p>
    <w:p w14:paraId="349C1C79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Furey</w:t>
      </w:r>
      <w:proofErr w:type="spellEnd"/>
      <w:r w:rsidRPr="00D26788">
        <w:rPr>
          <w:rFonts w:cs="Times New Roman"/>
        </w:rPr>
        <w:t xml:space="preserve">, N. B., S. G. </w:t>
      </w:r>
      <w:proofErr w:type="spellStart"/>
      <w:r w:rsidRPr="00D26788">
        <w:rPr>
          <w:rFonts w:cs="Times New Roman"/>
        </w:rPr>
        <w:t>Hinch</w:t>
      </w:r>
      <w:proofErr w:type="spellEnd"/>
      <w:r w:rsidRPr="00D26788">
        <w:rPr>
          <w:rFonts w:cs="Times New Roman"/>
        </w:rPr>
        <w:t xml:space="preserve">, A. G. Lotto, and D. A. Beauchamp. 2015. Extensive feeding on sockeye salmon </w:t>
      </w:r>
      <w:r w:rsidRPr="00784F05">
        <w:rPr>
          <w:rFonts w:cs="Times New Roman"/>
          <w:i/>
          <w:iCs/>
        </w:rPr>
        <w:t>Oncorhynchus nerka</w:t>
      </w:r>
      <w:r w:rsidRPr="00D26788">
        <w:rPr>
          <w:rFonts w:cs="Times New Roman"/>
        </w:rPr>
        <w:t xml:space="preserve"> smolts by bull trout </w:t>
      </w:r>
      <w:r w:rsidRPr="00784F05">
        <w:rPr>
          <w:rFonts w:cs="Times New Roman"/>
          <w:i/>
          <w:iCs/>
        </w:rPr>
        <w:t xml:space="preserve">Salvelinus </w:t>
      </w:r>
      <w:proofErr w:type="spellStart"/>
      <w:r w:rsidRPr="00784F05">
        <w:rPr>
          <w:rFonts w:cs="Times New Roman"/>
          <w:i/>
          <w:iCs/>
        </w:rPr>
        <w:t>confluentus</w:t>
      </w:r>
      <w:proofErr w:type="spellEnd"/>
      <w:r w:rsidRPr="00D26788">
        <w:rPr>
          <w:rFonts w:cs="Times New Roman"/>
        </w:rPr>
        <w:t xml:space="preserve"> during initial outmigration into a small, unregulated and inland British </w:t>
      </w:r>
      <w:proofErr w:type="gramStart"/>
      <w:r w:rsidRPr="00D26788">
        <w:rPr>
          <w:rFonts w:cs="Times New Roman"/>
        </w:rPr>
        <w:t>Columbia river</w:t>
      </w:r>
      <w:proofErr w:type="gramEnd"/>
      <w:r w:rsidRPr="00D26788">
        <w:rPr>
          <w:rFonts w:cs="Times New Roman"/>
        </w:rPr>
        <w:t xml:space="preserve">: binge feeding on smolts by s. </w:t>
      </w:r>
      <w:proofErr w:type="spellStart"/>
      <w:r w:rsidRPr="00D26788">
        <w:rPr>
          <w:rFonts w:cs="Times New Roman"/>
        </w:rPr>
        <w:t>confluentus</w:t>
      </w:r>
      <w:proofErr w:type="spellEnd"/>
      <w:r w:rsidRPr="00D26788">
        <w:rPr>
          <w:rFonts w:cs="Times New Roman"/>
        </w:rPr>
        <w:t>. Journal of Fish Biology 86(1):392–401.</w:t>
      </w:r>
    </w:p>
    <w:p w14:paraId="63FD0D6B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lastRenderedPageBreak/>
        <w:t>Furey</w:t>
      </w:r>
      <w:proofErr w:type="spellEnd"/>
      <w:r w:rsidRPr="00D26788">
        <w:rPr>
          <w:rFonts w:cs="Times New Roman"/>
        </w:rPr>
        <w:t xml:space="preserve">, N. B., S. G. </w:t>
      </w:r>
      <w:proofErr w:type="spellStart"/>
      <w:r w:rsidRPr="00D26788">
        <w:rPr>
          <w:rFonts w:cs="Times New Roman"/>
        </w:rPr>
        <w:t>Hinch</w:t>
      </w:r>
      <w:proofErr w:type="spellEnd"/>
      <w:r w:rsidRPr="00D26788">
        <w:rPr>
          <w:rFonts w:cs="Times New Roman"/>
        </w:rPr>
        <w:t>, M. G. Mesa, and D. A. Beauchamp. 2016b. Piscivorous fish exhibit temperature-influenced binge feeding during an annual prey pulse. Journal of Animal Ecology 85(5):1307–1317.</w:t>
      </w:r>
    </w:p>
    <w:p w14:paraId="7DF8BC4D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Gislason</w:t>
      </w:r>
      <w:proofErr w:type="spellEnd"/>
      <w:r w:rsidRPr="00D26788">
        <w:rPr>
          <w:rFonts w:cs="Times New Roman"/>
        </w:rPr>
        <w:t xml:space="preserve">, G., E. Lam, G. Knapp, and M. </w:t>
      </w:r>
      <w:proofErr w:type="spellStart"/>
      <w:r w:rsidRPr="00D26788">
        <w:rPr>
          <w:rFonts w:cs="Times New Roman"/>
        </w:rPr>
        <w:t>Guettabi</w:t>
      </w:r>
      <w:proofErr w:type="spellEnd"/>
      <w:r w:rsidRPr="00D26788">
        <w:rPr>
          <w:rFonts w:cs="Times New Roman"/>
        </w:rPr>
        <w:t xml:space="preserve">. 2017. Economic Impacts of Pacific Salmon Fisheries. Report to the Pacific Salmon Commission </w:t>
      </w:r>
      <w:proofErr w:type="spellStart"/>
      <w:r w:rsidRPr="00D26788">
        <w:rPr>
          <w:rFonts w:cs="Times New Roman"/>
        </w:rPr>
        <w:t>GSGislason&amp;Associates</w:t>
      </w:r>
      <w:proofErr w:type="spellEnd"/>
      <w:r w:rsidRPr="00D26788">
        <w:rPr>
          <w:rFonts w:cs="Times New Roman"/>
        </w:rPr>
        <w:t xml:space="preserve"> Ltd.</w:t>
      </w:r>
    </w:p>
    <w:p w14:paraId="4A5CCE88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Haraldstad</w:t>
      </w:r>
      <w:proofErr w:type="spellEnd"/>
      <w:r w:rsidRPr="00D26788">
        <w:rPr>
          <w:rFonts w:cs="Times New Roman"/>
        </w:rPr>
        <w:t xml:space="preserve">, T., F. </w:t>
      </w:r>
      <w:proofErr w:type="spellStart"/>
      <w:r w:rsidRPr="00D26788">
        <w:rPr>
          <w:rFonts w:cs="Times New Roman"/>
        </w:rPr>
        <w:t>Kroglund</w:t>
      </w:r>
      <w:proofErr w:type="spellEnd"/>
      <w:r w:rsidRPr="00D26788">
        <w:rPr>
          <w:rFonts w:cs="Times New Roman"/>
        </w:rPr>
        <w:t>, T. Kristensen, B. Jonsson, and T. O. Haugen. 2017. Diel migration pattern of Atlantic salmon (</w:t>
      </w:r>
      <w:r w:rsidRPr="00D26788">
        <w:rPr>
          <w:rFonts w:cs="Times New Roman"/>
          <w:i/>
          <w:iCs/>
        </w:rPr>
        <w:t xml:space="preserve">Salmo </w:t>
      </w:r>
      <w:proofErr w:type="spellStart"/>
      <w:r w:rsidRPr="00D26788">
        <w:rPr>
          <w:rFonts w:cs="Times New Roman"/>
          <w:i/>
          <w:iCs/>
        </w:rPr>
        <w:t>salar</w:t>
      </w:r>
      <w:proofErr w:type="spellEnd"/>
      <w:r w:rsidRPr="00D26788">
        <w:rPr>
          <w:rFonts w:cs="Times New Roman"/>
        </w:rPr>
        <w:t>) and sea trout (</w:t>
      </w:r>
      <w:r w:rsidRPr="00D26788">
        <w:rPr>
          <w:rFonts w:cs="Times New Roman"/>
          <w:i/>
          <w:iCs/>
        </w:rPr>
        <w:t>Salmo trutta</w:t>
      </w:r>
      <w:r w:rsidRPr="00D26788">
        <w:rPr>
          <w:rFonts w:cs="Times New Roman"/>
        </w:rPr>
        <w:t>) smolts: an assessment of environmental cues. Ecology of Freshwater Fish 26(4):541–551.</w:t>
      </w:r>
    </w:p>
    <w:p w14:paraId="656C1B49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Ibbotson, A. T., W. R. C. Beaumont, and A. C. Pinder. 2011. A size-dependent migration strategy in Atlantic salmon smolts: Small smolts </w:t>
      </w:r>
      <w:proofErr w:type="spellStart"/>
      <w:r w:rsidRPr="00D26788">
        <w:rPr>
          <w:rFonts w:cs="Times New Roman"/>
        </w:rPr>
        <w:t>favour</w:t>
      </w:r>
      <w:proofErr w:type="spellEnd"/>
      <w:r w:rsidRPr="00D26788">
        <w:rPr>
          <w:rFonts w:cs="Times New Roman"/>
        </w:rPr>
        <w:t xml:space="preserve"> nocturnal migration. Environmental Biology of Fishes 92(2):151–157.</w:t>
      </w:r>
    </w:p>
    <w:p w14:paraId="7F5F9E3A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>Ibbotson, A. T., W. R. C. Beaumont, A. Pinder, S. Welton, and M. Ladle. 2006. Diel migration patterns of Atlantic salmon smolts with particular reference to the absence of crepuscular migration. Ecology of Freshwater Fish 15(4):544–551.</w:t>
      </w:r>
    </w:p>
    <w:p w14:paraId="124607B1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>Irvine, J. R., and S. A. Akenhead. 2013. Understanding Smolt Survival Trends in Sockeye Salmon. Marine and Coastal Fisheries 5(1):303–328.</w:t>
      </w:r>
    </w:p>
    <w:p w14:paraId="23A1C514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>Kanigan, A. M. 2019. The movements and distribution of bull trout (</w:t>
      </w:r>
      <w:r w:rsidRPr="00784F05">
        <w:rPr>
          <w:rFonts w:cs="Times New Roman"/>
          <w:i/>
          <w:iCs/>
        </w:rPr>
        <w:t xml:space="preserve">Salvelinus </w:t>
      </w:r>
      <w:proofErr w:type="spellStart"/>
      <w:r w:rsidRPr="00784F05">
        <w:rPr>
          <w:rFonts w:cs="Times New Roman"/>
          <w:i/>
          <w:iCs/>
        </w:rPr>
        <w:t>confluentus</w:t>
      </w:r>
      <w:proofErr w:type="spellEnd"/>
      <w:r w:rsidRPr="00D26788">
        <w:rPr>
          <w:rFonts w:cs="Times New Roman"/>
        </w:rPr>
        <w:t>) in response to Sockeye Salmon (</w:t>
      </w:r>
      <w:r w:rsidRPr="00784F05">
        <w:rPr>
          <w:rFonts w:cs="Times New Roman"/>
          <w:i/>
          <w:iCs/>
        </w:rPr>
        <w:t>Oncorhynchus nerka</w:t>
      </w:r>
      <w:r w:rsidRPr="00D26788">
        <w:rPr>
          <w:rFonts w:cs="Times New Roman"/>
        </w:rPr>
        <w:t xml:space="preserve">) migrations in the </w:t>
      </w:r>
      <w:proofErr w:type="spellStart"/>
      <w:r w:rsidRPr="00D26788">
        <w:rPr>
          <w:rFonts w:cs="Times New Roman"/>
        </w:rPr>
        <w:t>Chilko</w:t>
      </w:r>
      <w:proofErr w:type="spellEnd"/>
      <w:r w:rsidRPr="00D26788">
        <w:rPr>
          <w:rFonts w:cs="Times New Roman"/>
        </w:rPr>
        <w:t xml:space="preserve"> Lake system, British Columbia. University of British Columbia, Master’s Thesis.:92.</w:t>
      </w:r>
    </w:p>
    <w:p w14:paraId="10125773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Keefer, M. L., R. J. </w:t>
      </w:r>
      <w:proofErr w:type="spellStart"/>
      <w:r w:rsidRPr="00D26788">
        <w:rPr>
          <w:rFonts w:cs="Times New Roman"/>
        </w:rPr>
        <w:t>Stansell</w:t>
      </w:r>
      <w:proofErr w:type="spellEnd"/>
      <w:r w:rsidRPr="00D26788">
        <w:rPr>
          <w:rFonts w:cs="Times New Roman"/>
        </w:rPr>
        <w:t xml:space="preserve">, S. C. </w:t>
      </w:r>
      <w:proofErr w:type="spellStart"/>
      <w:r w:rsidRPr="00D26788">
        <w:rPr>
          <w:rFonts w:cs="Times New Roman"/>
        </w:rPr>
        <w:t>Tackley</w:t>
      </w:r>
      <w:proofErr w:type="spellEnd"/>
      <w:r w:rsidRPr="00D26788">
        <w:rPr>
          <w:rFonts w:cs="Times New Roman"/>
        </w:rPr>
        <w:t>, W. T. Nagy, K. M. Gibbons, C. A. Peery, and C. C. Caudill. 2012. Use of Radiotelemetry and Direct Observations to Evaluate Sea Lion Predation on Adult Pacific Salmonids at Bonneville Dam. Transactions of the American Fisheries Society 141(5):1236–1251.</w:t>
      </w:r>
    </w:p>
    <w:p w14:paraId="2AB19FAF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Martignac</w:t>
      </w:r>
      <w:proofErr w:type="spellEnd"/>
      <w:r w:rsidRPr="00D26788">
        <w:rPr>
          <w:rFonts w:cs="Times New Roman"/>
        </w:rPr>
        <w:t xml:space="preserve">, F., A. </w:t>
      </w:r>
      <w:proofErr w:type="spellStart"/>
      <w:r w:rsidRPr="00D26788">
        <w:rPr>
          <w:rFonts w:cs="Times New Roman"/>
        </w:rPr>
        <w:t>Daroux</w:t>
      </w:r>
      <w:proofErr w:type="spellEnd"/>
      <w:r w:rsidRPr="00D26788">
        <w:rPr>
          <w:rFonts w:cs="Times New Roman"/>
        </w:rPr>
        <w:t xml:space="preserve">, J.-L. </w:t>
      </w:r>
      <w:proofErr w:type="spellStart"/>
      <w:r w:rsidRPr="00D26788">
        <w:rPr>
          <w:rFonts w:cs="Times New Roman"/>
        </w:rPr>
        <w:t>Bagliniere</w:t>
      </w:r>
      <w:proofErr w:type="spellEnd"/>
      <w:r w:rsidRPr="00D26788">
        <w:rPr>
          <w:rFonts w:cs="Times New Roman"/>
        </w:rPr>
        <w:t xml:space="preserve">, D. </w:t>
      </w:r>
      <w:proofErr w:type="spellStart"/>
      <w:r w:rsidRPr="00D26788">
        <w:rPr>
          <w:rFonts w:cs="Times New Roman"/>
        </w:rPr>
        <w:t>Ombredane</w:t>
      </w:r>
      <w:proofErr w:type="spellEnd"/>
      <w:r w:rsidRPr="00D26788">
        <w:rPr>
          <w:rFonts w:cs="Times New Roman"/>
        </w:rPr>
        <w:t xml:space="preserve">, and J. </w:t>
      </w:r>
      <w:proofErr w:type="spellStart"/>
      <w:r w:rsidRPr="00D26788">
        <w:rPr>
          <w:rFonts w:cs="Times New Roman"/>
        </w:rPr>
        <w:t>Guillard</w:t>
      </w:r>
      <w:proofErr w:type="spellEnd"/>
      <w:r w:rsidRPr="00D26788">
        <w:rPr>
          <w:rFonts w:cs="Times New Roman"/>
        </w:rPr>
        <w:t>. 2015. The use of acoustic cameras in shallow waters: new hydroacoustic tools for monitoring migratory fish population. A review of DIDSON technology. Fish and Fisheries 16(3):486–510.</w:t>
      </w:r>
    </w:p>
    <w:p w14:paraId="7B47CC4B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>Maxwell, S. L., and N. E. Gove. 2007. Assessing a dual-frequency identification sonars’ fish-counting accuracy, precision, and turbid river range capability. The Journal of the Acoustical Society of America 122(6):3364–3377.</w:t>
      </w:r>
    </w:p>
    <w:p w14:paraId="0C7563A4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Miller, K. M., A. </w:t>
      </w:r>
      <w:proofErr w:type="spellStart"/>
      <w:r w:rsidRPr="00D26788">
        <w:rPr>
          <w:rFonts w:cs="Times New Roman"/>
        </w:rPr>
        <w:t>Teffer</w:t>
      </w:r>
      <w:proofErr w:type="spellEnd"/>
      <w:r w:rsidRPr="00D26788">
        <w:rPr>
          <w:rFonts w:cs="Times New Roman"/>
        </w:rPr>
        <w:t xml:space="preserve">, S. Tucker, S. Li, A. D. Schulze, M. </w:t>
      </w:r>
      <w:proofErr w:type="spellStart"/>
      <w:r w:rsidRPr="00D26788">
        <w:rPr>
          <w:rFonts w:cs="Times New Roman"/>
        </w:rPr>
        <w:t>Trudel</w:t>
      </w:r>
      <w:proofErr w:type="spellEnd"/>
      <w:r w:rsidRPr="00D26788">
        <w:rPr>
          <w:rFonts w:cs="Times New Roman"/>
        </w:rPr>
        <w:t xml:space="preserve">, F. </w:t>
      </w:r>
      <w:proofErr w:type="spellStart"/>
      <w:r w:rsidRPr="00D26788">
        <w:rPr>
          <w:rFonts w:cs="Times New Roman"/>
        </w:rPr>
        <w:t>Juanes</w:t>
      </w:r>
      <w:proofErr w:type="spellEnd"/>
      <w:r w:rsidRPr="00D26788">
        <w:rPr>
          <w:rFonts w:cs="Times New Roman"/>
        </w:rPr>
        <w:t xml:space="preserve">, A. Tabata, K. H. </w:t>
      </w:r>
      <w:proofErr w:type="spellStart"/>
      <w:r w:rsidRPr="00D26788">
        <w:rPr>
          <w:rFonts w:cs="Times New Roman"/>
        </w:rPr>
        <w:t>Kaukinen</w:t>
      </w:r>
      <w:proofErr w:type="spellEnd"/>
      <w:r w:rsidRPr="00D26788">
        <w:rPr>
          <w:rFonts w:cs="Times New Roman"/>
        </w:rPr>
        <w:t xml:space="preserve">, N. G. Ginther, T. J. Ming, S. J. Cooke, J. M. </w:t>
      </w:r>
      <w:proofErr w:type="spellStart"/>
      <w:r w:rsidRPr="00D26788">
        <w:rPr>
          <w:rFonts w:cs="Times New Roman"/>
        </w:rPr>
        <w:t>Hipfner</w:t>
      </w:r>
      <w:proofErr w:type="spellEnd"/>
      <w:r w:rsidRPr="00D26788">
        <w:rPr>
          <w:rFonts w:cs="Times New Roman"/>
        </w:rPr>
        <w:t xml:space="preserve">, D. A. Patterson, and S. G. </w:t>
      </w:r>
      <w:proofErr w:type="spellStart"/>
      <w:r w:rsidRPr="00D26788">
        <w:rPr>
          <w:rFonts w:cs="Times New Roman"/>
        </w:rPr>
        <w:t>Hinch</w:t>
      </w:r>
      <w:proofErr w:type="spellEnd"/>
      <w:r w:rsidRPr="00D26788">
        <w:rPr>
          <w:rFonts w:cs="Times New Roman"/>
        </w:rPr>
        <w:t>. 2014. Infectious disease, shifting climates, and opportunistic predators: cumulative factors potentially impacting wild salmon declines. Evolutionary Applications 7(7):812–855.</w:t>
      </w:r>
    </w:p>
    <w:p w14:paraId="0E7C50F0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Moursund</w:t>
      </w:r>
      <w:proofErr w:type="spellEnd"/>
      <w:r w:rsidRPr="00D26788">
        <w:rPr>
          <w:rFonts w:cs="Times New Roman"/>
        </w:rPr>
        <w:t>, R. A., T. J. Carlson, and R. D. Peters. 2003. A fisheries application of a dual-frequency identification sonar acoustic camera. ICES Journal of Marine Science 60(3):678–683.</w:t>
      </w:r>
    </w:p>
    <w:p w14:paraId="5239D02B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Naiman</w:t>
      </w:r>
      <w:proofErr w:type="spellEnd"/>
      <w:r w:rsidRPr="00D26788">
        <w:rPr>
          <w:rFonts w:cs="Times New Roman"/>
        </w:rPr>
        <w:t xml:space="preserve">, R. J., R. E. Bilby, D. E. Schindler, and J. M. </w:t>
      </w:r>
      <w:proofErr w:type="spellStart"/>
      <w:r w:rsidRPr="00D26788">
        <w:rPr>
          <w:rFonts w:cs="Times New Roman"/>
        </w:rPr>
        <w:t>Helfield</w:t>
      </w:r>
      <w:proofErr w:type="spellEnd"/>
      <w:r w:rsidRPr="00D26788">
        <w:rPr>
          <w:rFonts w:cs="Times New Roman"/>
        </w:rPr>
        <w:t>. 2002. Pacific Salmon, Nutrients, and the Dynamics of Freshwater and Riparian Ecosystems. Ecosystems 5(4):399–417.</w:t>
      </w:r>
    </w:p>
    <w:p w14:paraId="0EF3D851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Nichols, O. C., E. Eldredge, and S. X. </w:t>
      </w:r>
      <w:proofErr w:type="spellStart"/>
      <w:r w:rsidRPr="00D26788">
        <w:rPr>
          <w:rFonts w:cs="Times New Roman"/>
        </w:rPr>
        <w:t>Cadrin</w:t>
      </w:r>
      <w:proofErr w:type="spellEnd"/>
      <w:r w:rsidRPr="00D26788">
        <w:rPr>
          <w:rFonts w:cs="Times New Roman"/>
        </w:rPr>
        <w:t>. 2014. Gray Seal Behavior in a Fish Weir Observed Using Dual-Frequency Identification Sonar. Marine Technology Society Journal 48(4):72–78.</w:t>
      </w:r>
    </w:p>
    <w:p w14:paraId="3BBE54F9" w14:textId="77777777" w:rsidR="009357D9" w:rsidRPr="00D26788" w:rsidRDefault="009357D9" w:rsidP="009357D9">
      <w:pPr>
        <w:pStyle w:val="Bibliography"/>
        <w:rPr>
          <w:rFonts w:cs="Times New Roman"/>
        </w:rPr>
      </w:pPr>
      <w:proofErr w:type="spellStart"/>
      <w:r w:rsidRPr="00D26788">
        <w:rPr>
          <w:rFonts w:cs="Times New Roman"/>
        </w:rPr>
        <w:t>Osterback</w:t>
      </w:r>
      <w:proofErr w:type="spellEnd"/>
      <w:r w:rsidRPr="00D26788">
        <w:rPr>
          <w:rFonts w:cs="Times New Roman"/>
        </w:rPr>
        <w:t>, A.-M. K., D. M. Frechette, A. O. Shelton, S. A. Hayes, M. H. Bond, S. A. Shaffer, and J. W. Moore. 2013. High predation on small populations: avian predation on imperiled salmonids. Ecosphere 4(9</w:t>
      </w:r>
      <w:proofErr w:type="gramStart"/>
      <w:r w:rsidRPr="00D26788">
        <w:rPr>
          <w:rFonts w:cs="Times New Roman"/>
        </w:rPr>
        <w:t>):art</w:t>
      </w:r>
      <w:proofErr w:type="gramEnd"/>
      <w:r w:rsidRPr="00D26788">
        <w:rPr>
          <w:rFonts w:cs="Times New Roman"/>
        </w:rPr>
        <w:t>116.</w:t>
      </w:r>
    </w:p>
    <w:p w14:paraId="0FCE9B1E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lastRenderedPageBreak/>
        <w:t>Peterman, R. M., and B. Dorner. 2012. A widespread decrease in productivity of sockeye salmon (</w:t>
      </w:r>
      <w:r w:rsidRPr="00D26788">
        <w:rPr>
          <w:rFonts w:cs="Times New Roman"/>
          <w:i/>
          <w:iCs/>
        </w:rPr>
        <w:t>Oncorhynchus nerka</w:t>
      </w:r>
      <w:r w:rsidRPr="00D26788">
        <w:rPr>
          <w:rFonts w:cs="Times New Roman"/>
        </w:rPr>
        <w:t>) populations in western North America. Canadian Journal of Fisheries and Aquatic Sciences 69(8):1255–1260.</w:t>
      </w:r>
    </w:p>
    <w:p w14:paraId="04218C65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>Quinn, T. P. 2018. The Behavior and Ecology of Pacific Salmon and Trout, 2nd edition. University of Washington Press.</w:t>
      </w:r>
    </w:p>
    <w:p w14:paraId="16139E8A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>R Core Team. 2021. R: A Language and Environment for Statistical Computing. R Foundation for Statistical Computing, Vienna, Austria.</w:t>
      </w:r>
    </w:p>
    <w:p w14:paraId="09B5CF2E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Sabal, M. C., M. S. Boyce, C. L. Charpentier, N. B. </w:t>
      </w:r>
      <w:proofErr w:type="spellStart"/>
      <w:r w:rsidRPr="00D26788">
        <w:rPr>
          <w:rFonts w:cs="Times New Roman"/>
        </w:rPr>
        <w:t>Furey</w:t>
      </w:r>
      <w:proofErr w:type="spellEnd"/>
      <w:r w:rsidRPr="00D26788">
        <w:rPr>
          <w:rFonts w:cs="Times New Roman"/>
        </w:rPr>
        <w:t xml:space="preserve">, T. M. </w:t>
      </w:r>
      <w:proofErr w:type="spellStart"/>
      <w:r w:rsidRPr="00D26788">
        <w:rPr>
          <w:rFonts w:cs="Times New Roman"/>
        </w:rPr>
        <w:t>Luhring</w:t>
      </w:r>
      <w:proofErr w:type="spellEnd"/>
      <w:r w:rsidRPr="00D26788">
        <w:rPr>
          <w:rFonts w:cs="Times New Roman"/>
        </w:rPr>
        <w:t xml:space="preserve">, H. W. Martin, M. C. Melnychuk, R. B. </w:t>
      </w:r>
      <w:proofErr w:type="spellStart"/>
      <w:r w:rsidRPr="00D26788">
        <w:rPr>
          <w:rFonts w:cs="Times New Roman"/>
        </w:rPr>
        <w:t>Srygley</w:t>
      </w:r>
      <w:proofErr w:type="spellEnd"/>
      <w:r w:rsidRPr="00D26788">
        <w:rPr>
          <w:rFonts w:cs="Times New Roman"/>
        </w:rPr>
        <w:t xml:space="preserve">, C. M. Wagner, A. J. </w:t>
      </w:r>
      <w:proofErr w:type="spellStart"/>
      <w:r w:rsidRPr="00D26788">
        <w:rPr>
          <w:rFonts w:cs="Times New Roman"/>
        </w:rPr>
        <w:t>Wirsing</w:t>
      </w:r>
      <w:proofErr w:type="spellEnd"/>
      <w:r w:rsidRPr="00D26788">
        <w:rPr>
          <w:rFonts w:cs="Times New Roman"/>
        </w:rPr>
        <w:t xml:space="preserve">, R. C. </w:t>
      </w:r>
      <w:proofErr w:type="spellStart"/>
      <w:r w:rsidRPr="00D26788">
        <w:rPr>
          <w:rFonts w:cs="Times New Roman"/>
        </w:rPr>
        <w:t>Ydenberg</w:t>
      </w:r>
      <w:proofErr w:type="spellEnd"/>
      <w:r w:rsidRPr="00D26788">
        <w:rPr>
          <w:rFonts w:cs="Times New Roman"/>
        </w:rPr>
        <w:t xml:space="preserve">, and E. P. </w:t>
      </w:r>
      <w:proofErr w:type="spellStart"/>
      <w:r w:rsidRPr="00D26788">
        <w:rPr>
          <w:rFonts w:cs="Times New Roman"/>
        </w:rPr>
        <w:t>Palkovacs</w:t>
      </w:r>
      <w:proofErr w:type="spellEnd"/>
      <w:r w:rsidRPr="00D26788">
        <w:rPr>
          <w:rFonts w:cs="Times New Roman"/>
        </w:rPr>
        <w:t xml:space="preserve">. 2021. Predation landscapes influence migratory prey ecology and evolution. Trends in Ecology &amp; </w:t>
      </w:r>
      <w:proofErr w:type="gramStart"/>
      <w:r w:rsidRPr="00D26788">
        <w:rPr>
          <w:rFonts w:cs="Times New Roman"/>
        </w:rPr>
        <w:t>Evolution:S</w:t>
      </w:r>
      <w:proofErr w:type="gramEnd"/>
      <w:r w:rsidRPr="00D26788">
        <w:rPr>
          <w:rFonts w:cs="Times New Roman"/>
        </w:rPr>
        <w:t>0169534721001245.</w:t>
      </w:r>
    </w:p>
    <w:p w14:paraId="1ED9D049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Sabal, M., S. Hayes, J. Merz, and J. </w:t>
      </w:r>
      <w:proofErr w:type="spellStart"/>
      <w:r w:rsidRPr="00D26788">
        <w:rPr>
          <w:rFonts w:cs="Times New Roman"/>
        </w:rPr>
        <w:t>Setka</w:t>
      </w:r>
      <w:proofErr w:type="spellEnd"/>
      <w:r w:rsidRPr="00D26788">
        <w:rPr>
          <w:rFonts w:cs="Times New Roman"/>
        </w:rPr>
        <w:t>. 2016. Habitat Alterations and a Nonnative Predator, the Striped Bass, Increase Native Chinook Salmon Mortality in the Central Valley, California. North American Journal of Fisheries Management 36(2):309–320.</w:t>
      </w:r>
    </w:p>
    <w:p w14:paraId="25183951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Schneider, C. A., W. S. </w:t>
      </w:r>
      <w:proofErr w:type="spellStart"/>
      <w:r w:rsidRPr="00D26788">
        <w:rPr>
          <w:rFonts w:cs="Times New Roman"/>
        </w:rPr>
        <w:t>Rasband</w:t>
      </w:r>
      <w:proofErr w:type="spellEnd"/>
      <w:r w:rsidRPr="00D26788">
        <w:rPr>
          <w:rFonts w:cs="Times New Roman"/>
        </w:rPr>
        <w:t xml:space="preserve">, and K. W. </w:t>
      </w:r>
      <w:proofErr w:type="spellStart"/>
      <w:r w:rsidRPr="00D26788">
        <w:rPr>
          <w:rFonts w:cs="Times New Roman"/>
        </w:rPr>
        <w:t>Eliceiri</w:t>
      </w:r>
      <w:proofErr w:type="spellEnd"/>
      <w:r w:rsidRPr="00D26788">
        <w:rPr>
          <w:rFonts w:cs="Times New Roman"/>
        </w:rPr>
        <w:t>. 2012. NIH Image to ImageJ: 25 years of image analysis. Nature Methods 9(7):671–675.</w:t>
      </w:r>
    </w:p>
    <w:p w14:paraId="2D5BA621" w14:textId="77777777" w:rsidR="009357D9" w:rsidRPr="00D26788" w:rsidRDefault="009357D9" w:rsidP="009357D9">
      <w:pPr>
        <w:pStyle w:val="Bibliography"/>
        <w:rPr>
          <w:rFonts w:cs="Times New Roman"/>
        </w:rPr>
      </w:pPr>
      <w:r w:rsidRPr="00D26788">
        <w:rPr>
          <w:rFonts w:cs="Times New Roman"/>
        </w:rPr>
        <w:t xml:space="preserve">Young, G., B. Th. </w:t>
      </w:r>
      <w:proofErr w:type="spellStart"/>
      <w:r w:rsidRPr="00D26788">
        <w:rPr>
          <w:rFonts w:cs="Times New Roman"/>
        </w:rPr>
        <w:t>Björnsson</w:t>
      </w:r>
      <w:proofErr w:type="spellEnd"/>
      <w:r w:rsidRPr="00D26788">
        <w:rPr>
          <w:rFonts w:cs="Times New Roman"/>
        </w:rPr>
        <w:t xml:space="preserve">, P. </w:t>
      </w:r>
      <w:proofErr w:type="spellStart"/>
      <w:r w:rsidRPr="00D26788">
        <w:rPr>
          <w:rFonts w:cs="Times New Roman"/>
        </w:rPr>
        <w:t>Prunet</w:t>
      </w:r>
      <w:proofErr w:type="spellEnd"/>
      <w:r w:rsidRPr="00D26788">
        <w:rPr>
          <w:rFonts w:cs="Times New Roman"/>
        </w:rPr>
        <w:t>, R. J. Lin, and H. A. Bern. 1989. Smoltification and seawater adaptation in coho salmon (</w:t>
      </w:r>
      <w:r w:rsidRPr="00784F05">
        <w:rPr>
          <w:rFonts w:cs="Times New Roman"/>
          <w:i/>
          <w:iCs/>
        </w:rPr>
        <w:t>Oncorhynchus kisutch</w:t>
      </w:r>
      <w:r w:rsidRPr="00D26788">
        <w:rPr>
          <w:rFonts w:cs="Times New Roman"/>
        </w:rPr>
        <w:t>): Plasma prolactin, growth hormone, thyroid hormones, and cortisol. General and Comparative Endocrinology 74(3):335–345.</w:t>
      </w:r>
    </w:p>
    <w:p w14:paraId="6EF55155" w14:textId="30010154" w:rsidR="00221D83" w:rsidRDefault="009357D9" w:rsidP="009357D9">
      <w:r w:rsidRPr="000D14B3">
        <w:rPr>
          <w:highlight w:val="white"/>
        </w:rPr>
        <w:fldChar w:fldCharType="end"/>
      </w:r>
    </w:p>
    <w:sectPr w:rsidR="0022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D9"/>
    <w:rsid w:val="00221D83"/>
    <w:rsid w:val="00411258"/>
    <w:rsid w:val="004F3644"/>
    <w:rsid w:val="005A16AD"/>
    <w:rsid w:val="006B34E5"/>
    <w:rsid w:val="0093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C428E"/>
  <w15:chartTrackingRefBased/>
  <w15:docId w15:val="{2894598E-44C0-D84A-BA2D-DFB82DC2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D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3644"/>
    <w:pPr>
      <w:ind w:left="720" w:hanging="720"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Cheng</dc:creator>
  <cp:keywords/>
  <dc:description/>
  <cp:lastModifiedBy>Matt Cheng</cp:lastModifiedBy>
  <cp:revision>1</cp:revision>
  <dcterms:created xsi:type="dcterms:W3CDTF">2022-06-29T03:13:00Z</dcterms:created>
  <dcterms:modified xsi:type="dcterms:W3CDTF">2022-06-29T03:13:00Z</dcterms:modified>
</cp:coreProperties>
</file>