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E09C0" w14:textId="6DE942A8" w:rsidR="00C54DE3" w:rsidRDefault="00F33287" w:rsidP="00F33287">
      <w:pPr>
        <w:pStyle w:val="Heading1"/>
      </w:pPr>
      <w:r>
        <w:t>Question 1</w:t>
      </w:r>
      <w:r w:rsidR="00604860">
        <w:t>.1</w:t>
      </w:r>
      <w:r>
        <w:t xml:space="preserve"> </w:t>
      </w:r>
    </w:p>
    <w:p w14:paraId="43BBDE8E" w14:textId="77777777" w:rsidR="00877752" w:rsidRPr="00BC6725" w:rsidRDefault="00877752" w:rsidP="00496A5C">
      <w:pPr>
        <w:rPr>
          <w:b/>
          <w:bCs/>
          <w:i/>
          <w:iCs/>
        </w:rPr>
      </w:pPr>
      <w:r w:rsidRPr="00BC6725">
        <w:rPr>
          <w:b/>
          <w:bCs/>
          <w:i/>
          <w:iCs/>
        </w:rPr>
        <w:t xml:space="preserve">What factors associated with reproduction could be studied to develop meaningful indices of reproductive potential? </w:t>
      </w:r>
    </w:p>
    <w:p w14:paraId="6E914FC8" w14:textId="11C73666" w:rsidR="00C54DE3" w:rsidRDefault="00912F27" w:rsidP="00707CAA">
      <w:pPr>
        <w:pStyle w:val="NormalWeb"/>
        <w:ind w:firstLine="360"/>
        <w:rPr>
          <w:rFonts w:ascii="Aptos" w:hAnsi="Aptos"/>
        </w:rPr>
      </w:pPr>
      <w:r>
        <w:rPr>
          <w:rFonts w:ascii="Aptos" w:hAnsi="Aptos"/>
        </w:rPr>
        <w:t xml:space="preserve">For Alaska sablefish, </w:t>
      </w:r>
      <w:r w:rsidR="00707CAA">
        <w:rPr>
          <w:rFonts w:ascii="Aptos" w:hAnsi="Aptos"/>
        </w:rPr>
        <w:t xml:space="preserve">many unknowns with respect to reproduction </w:t>
      </w:r>
      <w:r w:rsidR="007F1F92">
        <w:rPr>
          <w:rFonts w:ascii="Aptos" w:hAnsi="Aptos"/>
        </w:rPr>
        <w:t>and how different factors may impact</w:t>
      </w:r>
      <w:r w:rsidR="00335000">
        <w:rPr>
          <w:rFonts w:ascii="Aptos" w:hAnsi="Aptos"/>
        </w:rPr>
        <w:t xml:space="preserve"> the</w:t>
      </w:r>
      <w:r w:rsidR="007F1F92">
        <w:rPr>
          <w:rFonts w:ascii="Aptos" w:hAnsi="Aptos"/>
        </w:rPr>
        <w:t xml:space="preserve"> reproductive potential</w:t>
      </w:r>
      <w:r w:rsidR="006E5458">
        <w:rPr>
          <w:rFonts w:ascii="Aptos" w:hAnsi="Aptos"/>
        </w:rPr>
        <w:t xml:space="preserve"> of the stock</w:t>
      </w:r>
      <w:r w:rsidR="007F1F92">
        <w:rPr>
          <w:rFonts w:ascii="Aptos" w:hAnsi="Aptos"/>
        </w:rPr>
        <w:t xml:space="preserve"> remain</w:t>
      </w:r>
      <w:r w:rsidR="0055058E">
        <w:rPr>
          <w:rFonts w:ascii="Aptos" w:hAnsi="Aptos"/>
        </w:rPr>
        <w:t>s</w:t>
      </w:r>
      <w:r w:rsidR="007F1F92">
        <w:rPr>
          <w:rFonts w:ascii="Aptos" w:hAnsi="Aptos"/>
        </w:rPr>
        <w:t xml:space="preserve">. </w:t>
      </w:r>
      <w:r w:rsidR="00712135">
        <w:rPr>
          <w:rFonts w:ascii="Aptos" w:hAnsi="Aptos"/>
        </w:rPr>
        <w:t xml:space="preserve">One often hypothesized factor that impacts the reproductive potential of a given species is </w:t>
      </w:r>
      <w:r w:rsidR="00712135" w:rsidRPr="001B3351">
        <w:rPr>
          <w:rFonts w:ascii="Aptos" w:hAnsi="Aptos"/>
          <w:b/>
          <w:bCs/>
          <w:i/>
          <w:iCs/>
        </w:rPr>
        <w:t>the age-diversity</w:t>
      </w:r>
      <w:r w:rsidR="00712135">
        <w:rPr>
          <w:rFonts w:ascii="Aptos" w:hAnsi="Aptos"/>
        </w:rPr>
        <w:t xml:space="preserve"> present in the </w:t>
      </w:r>
      <w:r w:rsidR="00DD0D1A">
        <w:rPr>
          <w:rFonts w:ascii="Aptos" w:hAnsi="Aptos"/>
        </w:rPr>
        <w:t xml:space="preserve">population, where some studies </w:t>
      </w:r>
      <w:r w:rsidR="009A20F3">
        <w:rPr>
          <w:rFonts w:ascii="Aptos" w:hAnsi="Aptos"/>
        </w:rPr>
        <w:t xml:space="preserve">have found </w:t>
      </w:r>
      <w:r w:rsidR="007A3582">
        <w:rPr>
          <w:rFonts w:ascii="Aptos" w:hAnsi="Aptos"/>
        </w:rPr>
        <w:t xml:space="preserve">including such metrics in a stock-recruitment analysis can aid in predictions of future recruitment </w:t>
      </w:r>
      <w:r w:rsidR="007B113E">
        <w:rPr>
          <w:rFonts w:ascii="Aptos" w:hAnsi="Aptos"/>
        </w:rPr>
        <w:fldChar w:fldCharType="begin"/>
      </w:r>
      <w:r w:rsidR="007B113E">
        <w:rPr>
          <w:rFonts w:ascii="Aptos" w:hAnsi="Aptos"/>
        </w:rPr>
        <w:instrText xml:space="preserve"> ADDIN ZOTERO_ITEM CSL_CITATION {"citationID":"qiKUKsLs","properties":{"formattedCitation":"(Marteinsdottir and Thorarinsson 1998)","plainCitation":"(Marteinsdottir and Thorarinsson 1998)","noteIndex":0},"citationItems":[{"id":13971,"uris":["http://zotero.org/users/6698527/items/39FCJC9P"],"itemData":{"id":13971,"type":"article-journal","abstract":"The size of the Icelandic cod stock has been gradually declining since the middle of this century. Recruitment has been poor over an extended period of time and much below the long-term average since 1985. Except for the concurrent decrease in stock size and recruitment during this period, the stock size – recruitment relationship is weak. This relationship is improved by including the age composition of the spawning stock. Spawning stock age diversity in each year from 1955 to 1992 was estimated with the Shannon index using the number of mature fish in each age group. By including information on age composition, 31% of the total variation in recruitment was accounted for by the model with stock size, age diversity, and the interaction between the two, compared with less than 15% by single factor models of either age diversity or stock size.","language":"en","source":"Zotero","title":"Improving the stock–recruitment relationship in Icelandic cod (Gadus morhua) by including age diversity of spawners","volume":"55","author":[{"family":"Marteinsdottir","given":"Gudrun"},{"family":"Thorarinsson","given":"Kristjan"}],"issued":{"date-parts":[["1998"]]}}}],"schema":"https://github.com/citation-style-language/schema/raw/master/csl-citation.json"} </w:instrText>
      </w:r>
      <w:r w:rsidR="007B113E">
        <w:rPr>
          <w:rFonts w:ascii="Aptos" w:hAnsi="Aptos"/>
        </w:rPr>
        <w:fldChar w:fldCharType="separate"/>
      </w:r>
      <w:r w:rsidR="007B113E">
        <w:rPr>
          <w:rFonts w:ascii="Aptos" w:hAnsi="Aptos"/>
          <w:noProof/>
        </w:rPr>
        <w:t>(Marteinsdottir and Thorarinsson 1998)</w:t>
      </w:r>
      <w:r w:rsidR="007B113E">
        <w:rPr>
          <w:rFonts w:ascii="Aptos" w:hAnsi="Aptos"/>
        </w:rPr>
        <w:fldChar w:fldCharType="end"/>
      </w:r>
      <w:r w:rsidR="007B113E">
        <w:rPr>
          <w:rFonts w:ascii="Aptos" w:hAnsi="Aptos"/>
        </w:rPr>
        <w:t xml:space="preserve">. </w:t>
      </w:r>
      <w:r w:rsidR="00DA500D">
        <w:rPr>
          <w:rFonts w:ascii="Aptos" w:hAnsi="Aptos"/>
        </w:rPr>
        <w:t xml:space="preserve">The impact of age-diversity is particularly important to understand because </w:t>
      </w:r>
      <w:r w:rsidR="00705999">
        <w:rPr>
          <w:rFonts w:ascii="Aptos" w:hAnsi="Aptos"/>
        </w:rPr>
        <w:t xml:space="preserve">different ages may </w:t>
      </w:r>
      <w:r w:rsidR="00F97CB1">
        <w:rPr>
          <w:rFonts w:ascii="Aptos" w:hAnsi="Aptos"/>
        </w:rPr>
        <w:t>contribute</w:t>
      </w:r>
      <w:r w:rsidR="00705999">
        <w:rPr>
          <w:rFonts w:ascii="Aptos" w:hAnsi="Aptos"/>
        </w:rPr>
        <w:t xml:space="preserve"> disproportionately to recruitment </w:t>
      </w:r>
      <w:r w:rsidR="00F97CB1">
        <w:rPr>
          <w:rFonts w:ascii="Aptos" w:hAnsi="Aptos"/>
        </w:rPr>
        <w:t xml:space="preserve">through a variety of mechanisms, and understand these mechanisms are </w:t>
      </w:r>
      <w:r w:rsidR="00821B89">
        <w:rPr>
          <w:rFonts w:ascii="Aptos" w:hAnsi="Aptos"/>
        </w:rPr>
        <w:t xml:space="preserve">important for an accurate representation of reproductive potential. Some of these mechanisms can include </w:t>
      </w:r>
      <w:r w:rsidR="002B2E0B">
        <w:rPr>
          <w:rFonts w:ascii="Aptos" w:hAnsi="Aptos"/>
        </w:rPr>
        <w:t xml:space="preserve">a more protracted spawning season </w:t>
      </w:r>
      <w:r w:rsidR="00AF5116">
        <w:rPr>
          <w:rFonts w:ascii="Aptos" w:hAnsi="Aptos"/>
        </w:rPr>
        <w:fldChar w:fldCharType="begin"/>
      </w:r>
      <w:r w:rsidR="00AF5116">
        <w:rPr>
          <w:rFonts w:ascii="Aptos" w:hAnsi="Aptos"/>
        </w:rPr>
        <w:instrText xml:space="preserve"> ADDIN ZOTERO_ITEM CSL_CITATION {"citationID":"wGhxArbM","properties":{"formattedCitation":"(Arnold et al. 2018)","plainCitation":"(Arnold et al. 2018)","noteIndex":0},"citationItems":[{"id":13943,"uris":["http://zotero.org/users/6698527/items/9MMLVXTK"],"itemData":{"id":13943,"type":"article-journal","abstract":"Despite evidence of maternal age effects in a number of teleost species, there have been challenges to the assertion that maternal age intrinsically influences offspring quality. From an evolutionary perspective, maternal age effects result in young females paradoxically investing in less fit offspring despite a greater potential fitness benefit that might be gained by allocating this energy to individual somatic growth. Although a narrow range of conditions could lead to a maternal fitness benefit via the production of lower quality offspring, evolutionary theorists suggest these conditions are seldom met and that the reported maternal age effects are more likely products of the environmental context. Our goal was to determine if maternal effects operated on offspring provisioning in a long-lived rockfish (genus\n              Sebastes\n              ), and to evaluate any such effects as an intrinsic function of maternal age or a context-dependent effect of the offspring release environment. We found that offspring provisioning is a function of both maternal age and the timing of offspring release; older females exhibit increased provisioning over younger females throughout the spawning season despite a decrease in provisioning across all maternal ages as the season progresses. These findings suggest a role for both maternal age effects and a potential context-dependent maternal effect in population productivity, carrying important implications when modelling population persistence and resilience.","container-title":"Royal Society Open Science","DOI":"10.1098/rsos.170966","ISSN":"2054-5703","issue":"1","journalAbbreviation":"R. Soc. open sci.","language":"en","page":"170966","source":"DOI.org (Crossref)","title":"The role of maternal age and context-dependent maternal effects in the offspring provisioning of a long-lived marine teleost","volume":"5","author":[{"family":"Arnold","given":"Linsey M."},{"family":"Smith","given":"Wade D."},{"family":"Spencer","given":"Paul D."},{"family":"Evans","given":"Allison N."},{"family":"Heppell","given":"Scott A."},{"family":"Heppell","given":"Selina S."}],"issued":{"date-parts":[["2018",1]]}}}],"schema":"https://github.com/citation-style-language/schema/raw/master/csl-citation.json"} </w:instrText>
      </w:r>
      <w:r w:rsidR="00AF5116">
        <w:rPr>
          <w:rFonts w:ascii="Aptos" w:hAnsi="Aptos"/>
        </w:rPr>
        <w:fldChar w:fldCharType="separate"/>
      </w:r>
      <w:r w:rsidR="00AF5116">
        <w:rPr>
          <w:rFonts w:ascii="Aptos" w:hAnsi="Aptos"/>
          <w:noProof/>
        </w:rPr>
        <w:t>(e.g., Arnold et al. 2018)</w:t>
      </w:r>
      <w:r w:rsidR="00AF5116">
        <w:rPr>
          <w:rFonts w:ascii="Aptos" w:hAnsi="Aptos"/>
        </w:rPr>
        <w:fldChar w:fldCharType="end"/>
      </w:r>
      <w:r w:rsidR="005E7344">
        <w:rPr>
          <w:rFonts w:ascii="Aptos" w:hAnsi="Aptos"/>
        </w:rPr>
        <w:t xml:space="preserve"> </w:t>
      </w:r>
      <w:r w:rsidR="001F30FA">
        <w:rPr>
          <w:rFonts w:ascii="Aptos" w:hAnsi="Aptos"/>
        </w:rPr>
        <w:t xml:space="preserve">and more overlap in spawning among different age groups, which </w:t>
      </w:r>
      <w:r w:rsidR="00B950B9">
        <w:rPr>
          <w:rFonts w:ascii="Aptos" w:hAnsi="Aptos"/>
        </w:rPr>
        <w:t xml:space="preserve">may better allow for recruitment processes to </w:t>
      </w:r>
      <w:r w:rsidR="000F6948">
        <w:rPr>
          <w:rFonts w:ascii="Aptos" w:hAnsi="Aptos"/>
        </w:rPr>
        <w:t xml:space="preserve">be hedged against </w:t>
      </w:r>
      <w:r w:rsidR="00B51526">
        <w:rPr>
          <w:rFonts w:ascii="Aptos" w:hAnsi="Aptos"/>
        </w:rPr>
        <w:t xml:space="preserve">variable environmental conditions or </w:t>
      </w:r>
      <w:r w:rsidR="009A3C52">
        <w:rPr>
          <w:rFonts w:ascii="Aptos" w:hAnsi="Aptos"/>
        </w:rPr>
        <w:t>patchily</w:t>
      </w:r>
      <w:r w:rsidR="00B51526">
        <w:rPr>
          <w:rFonts w:ascii="Aptos" w:hAnsi="Aptos"/>
        </w:rPr>
        <w:t xml:space="preserve"> distributed resources for juveniles</w:t>
      </w:r>
      <w:r w:rsidR="00DE10F3">
        <w:rPr>
          <w:rFonts w:ascii="Aptos" w:hAnsi="Aptos"/>
        </w:rPr>
        <w:t xml:space="preserve"> (i.e., more likely that individuals encounter favorable conditions if spawning is protracted)</w:t>
      </w:r>
      <w:r w:rsidR="00B51526">
        <w:rPr>
          <w:rFonts w:ascii="Aptos" w:hAnsi="Aptos"/>
        </w:rPr>
        <w:t xml:space="preserve">. </w:t>
      </w:r>
      <w:r w:rsidR="00C8087F">
        <w:rPr>
          <w:rFonts w:ascii="Aptos" w:hAnsi="Aptos"/>
        </w:rPr>
        <w:t xml:space="preserve">Furthermore, different age-classes may exhibit </w:t>
      </w:r>
      <w:r w:rsidR="009F0E50">
        <w:rPr>
          <w:rFonts w:ascii="Aptos" w:hAnsi="Aptos"/>
        </w:rPr>
        <w:t>alternative</w:t>
      </w:r>
      <w:r w:rsidR="00C8087F">
        <w:rPr>
          <w:rFonts w:ascii="Aptos" w:hAnsi="Aptos"/>
        </w:rPr>
        <w:t xml:space="preserve"> reproductive behaviors </w:t>
      </w:r>
      <w:r w:rsidR="00C1511B">
        <w:rPr>
          <w:rFonts w:ascii="Aptos" w:hAnsi="Aptos"/>
        </w:rPr>
        <w:t>that may expand the spatial variability of the stock (</w:t>
      </w:r>
      <w:r w:rsidR="00284206">
        <w:rPr>
          <w:rFonts w:ascii="Aptos" w:hAnsi="Aptos"/>
        </w:rPr>
        <w:t xml:space="preserve">e.g., different ages inhabit different habitats), and could facilitate a more diverse reproductive portfolio to buffer against unfavorable oceanic conditions. </w:t>
      </w:r>
      <w:r w:rsidR="00373283">
        <w:rPr>
          <w:rFonts w:ascii="Aptos" w:hAnsi="Aptos"/>
        </w:rPr>
        <w:t xml:space="preserve"> </w:t>
      </w:r>
      <w:r w:rsidR="00EC773B">
        <w:rPr>
          <w:rFonts w:ascii="Aptos" w:hAnsi="Aptos"/>
        </w:rPr>
        <w:t xml:space="preserve">The factors described above can be </w:t>
      </w:r>
      <w:r w:rsidR="00EE6F9D">
        <w:rPr>
          <w:rFonts w:ascii="Aptos" w:hAnsi="Aptos"/>
        </w:rPr>
        <w:t>investigated</w:t>
      </w:r>
      <w:r w:rsidR="008E731D">
        <w:rPr>
          <w:rFonts w:ascii="Aptos" w:hAnsi="Aptos"/>
        </w:rPr>
        <w:t xml:space="preserve"> </w:t>
      </w:r>
      <w:r w:rsidR="00334653">
        <w:rPr>
          <w:rFonts w:ascii="Aptos" w:hAnsi="Aptos"/>
        </w:rPr>
        <w:t xml:space="preserve">in a variety of ways, which could include </w:t>
      </w:r>
      <w:r w:rsidR="00EE6F9D">
        <w:rPr>
          <w:rFonts w:ascii="Aptos" w:hAnsi="Aptos"/>
        </w:rPr>
        <w:t xml:space="preserve">electronic tagging </w:t>
      </w:r>
      <w:r w:rsidR="00812B9D">
        <w:rPr>
          <w:rFonts w:ascii="Aptos" w:hAnsi="Aptos"/>
        </w:rPr>
        <w:t xml:space="preserve">studies </w:t>
      </w:r>
      <w:r w:rsidR="0027513D">
        <w:rPr>
          <w:rFonts w:ascii="Aptos" w:hAnsi="Aptos"/>
        </w:rPr>
        <w:t>for a variety of age-classes</w:t>
      </w:r>
      <w:r w:rsidR="009102C6">
        <w:rPr>
          <w:rFonts w:ascii="Aptos" w:hAnsi="Aptos"/>
        </w:rPr>
        <w:t xml:space="preserve"> to understand how different age-classes utilize the available habitat, as well as to investigate </w:t>
      </w:r>
      <w:r w:rsidR="004A7879">
        <w:rPr>
          <w:rFonts w:ascii="Aptos" w:hAnsi="Aptos"/>
        </w:rPr>
        <w:t>whether they exhibit alternative reproductive strategies</w:t>
      </w:r>
      <w:r w:rsidR="00C31DFC">
        <w:rPr>
          <w:rFonts w:ascii="Aptos" w:hAnsi="Aptos"/>
        </w:rPr>
        <w:t xml:space="preserve"> </w:t>
      </w:r>
      <w:r w:rsidR="00B911D1">
        <w:rPr>
          <w:rFonts w:ascii="Aptos" w:hAnsi="Aptos"/>
        </w:rPr>
        <w:t xml:space="preserve">or </w:t>
      </w:r>
      <w:r w:rsidR="00674BEA">
        <w:rPr>
          <w:rFonts w:ascii="Aptos" w:hAnsi="Aptos"/>
        </w:rPr>
        <w:t xml:space="preserve">spawning behaviors </w:t>
      </w:r>
      <w:r w:rsidR="006C5D82">
        <w:rPr>
          <w:rFonts w:ascii="Aptos" w:hAnsi="Aptos"/>
        </w:rPr>
        <w:fldChar w:fldCharType="begin"/>
      </w:r>
      <w:r w:rsidR="006C5D82">
        <w:rPr>
          <w:rFonts w:ascii="Aptos" w:hAnsi="Aptos"/>
        </w:rPr>
        <w:instrText xml:space="preserve"> ADDIN ZOTERO_ITEM CSL_CITATION {"citationID":"MQRp1VeC","properties":{"formattedCitation":"(Seitz et al. 2005)","plainCitation":"(Seitz et al. 2005)","noteIndex":0},"citationItems":[{"id":22439,"uris":["http://zotero.org/users/6698527/items/5782ELP3"],"itemData":{"id":22439,"type":"article-journal","container-title":"Environmental Biology of Fishes","DOI":"10.1007/s10641-005-3216-2","ISSN":"0378-1909, 1573-5133","issue":"4","journalAbbreviation":"Environ Biol Fish","language":"en","page":"445-451","source":"DOI.org (Crossref)","title":"Identifying spawning behavior in Pacific halibut, Hippoglossus stenolepis, using electronic tags","volume":"73","author":[{"family":"Seitz","given":"Andrew C."},{"family":"Norcross","given":"Brenda L."},{"family":"Wilson","given":"Derek"},{"family":"Nielsen","given":"Jennifer L."}],"issued":{"date-parts":[["2005",8]]}}}],"schema":"https://github.com/citation-style-language/schema/raw/master/csl-citation.json"} </w:instrText>
      </w:r>
      <w:r w:rsidR="006C5D82">
        <w:rPr>
          <w:rFonts w:ascii="Aptos" w:hAnsi="Aptos"/>
        </w:rPr>
        <w:fldChar w:fldCharType="separate"/>
      </w:r>
      <w:r w:rsidR="006C5D82">
        <w:rPr>
          <w:rFonts w:ascii="Aptos" w:hAnsi="Aptos"/>
          <w:noProof/>
        </w:rPr>
        <w:t>(Seitz et al. 2005)</w:t>
      </w:r>
      <w:r w:rsidR="006C5D82">
        <w:rPr>
          <w:rFonts w:ascii="Aptos" w:hAnsi="Aptos"/>
        </w:rPr>
        <w:fldChar w:fldCharType="end"/>
      </w:r>
      <w:r w:rsidR="006C5D82">
        <w:rPr>
          <w:rFonts w:ascii="Aptos" w:hAnsi="Aptos"/>
        </w:rPr>
        <w:t xml:space="preserve">. Other approaches could </w:t>
      </w:r>
      <w:r w:rsidR="00124879">
        <w:rPr>
          <w:rFonts w:ascii="Aptos" w:hAnsi="Aptos"/>
        </w:rPr>
        <w:t xml:space="preserve">also </w:t>
      </w:r>
      <w:r w:rsidR="006C5D82">
        <w:rPr>
          <w:rFonts w:ascii="Aptos" w:hAnsi="Aptos"/>
        </w:rPr>
        <w:t xml:space="preserve">include </w:t>
      </w:r>
      <w:r w:rsidR="00AA14F9">
        <w:rPr>
          <w:rFonts w:ascii="Aptos" w:hAnsi="Aptos"/>
        </w:rPr>
        <w:t xml:space="preserve">the incorporation of age-diversity in </w:t>
      </w:r>
      <w:r w:rsidR="001A52BB">
        <w:rPr>
          <w:rFonts w:ascii="Aptos" w:hAnsi="Aptos"/>
        </w:rPr>
        <w:t xml:space="preserve">a stock recruitment analysis </w:t>
      </w:r>
      <w:r w:rsidR="00DB4CDA">
        <w:rPr>
          <w:rFonts w:ascii="Aptos" w:hAnsi="Aptos"/>
        </w:rPr>
        <w:t xml:space="preserve">to understand </w:t>
      </w:r>
      <w:r w:rsidR="00DD108B">
        <w:rPr>
          <w:rFonts w:ascii="Aptos" w:hAnsi="Aptos"/>
        </w:rPr>
        <w:t xml:space="preserve">whether it results in improved model performance and predictions, although </w:t>
      </w:r>
      <w:r w:rsidR="0050211C">
        <w:rPr>
          <w:rFonts w:ascii="Aptos" w:hAnsi="Aptos"/>
        </w:rPr>
        <w:t xml:space="preserve">this </w:t>
      </w:r>
      <w:r w:rsidR="00067030">
        <w:rPr>
          <w:rFonts w:ascii="Aptos" w:hAnsi="Aptos"/>
        </w:rPr>
        <w:t xml:space="preserve">approach is unlikely to provide inference on what specific aspects of age-diversity </w:t>
      </w:r>
      <w:r w:rsidR="002A5CAE">
        <w:rPr>
          <w:rFonts w:ascii="Aptos" w:hAnsi="Aptos"/>
        </w:rPr>
        <w:t>(</w:t>
      </w:r>
      <w:r w:rsidR="004E58D8">
        <w:rPr>
          <w:rFonts w:ascii="Aptos" w:hAnsi="Aptos"/>
        </w:rPr>
        <w:t>e.g., protracted spawning season</w:t>
      </w:r>
      <w:r w:rsidR="002A5CAE">
        <w:rPr>
          <w:rFonts w:ascii="Aptos" w:hAnsi="Aptos"/>
        </w:rPr>
        <w:t>)</w:t>
      </w:r>
      <w:r w:rsidR="004E58D8">
        <w:rPr>
          <w:rFonts w:ascii="Aptos" w:hAnsi="Aptos"/>
        </w:rPr>
        <w:t xml:space="preserve"> </w:t>
      </w:r>
      <w:r w:rsidR="00067030">
        <w:rPr>
          <w:rFonts w:ascii="Aptos" w:hAnsi="Aptos"/>
        </w:rPr>
        <w:t>contributes to recruitment success.</w:t>
      </w:r>
      <w:r w:rsidR="00B0211B">
        <w:rPr>
          <w:rFonts w:ascii="Aptos" w:hAnsi="Aptos"/>
        </w:rPr>
        <w:t xml:space="preserve"> </w:t>
      </w:r>
    </w:p>
    <w:p w14:paraId="6B645497" w14:textId="78660AC2" w:rsidR="00A94724" w:rsidRDefault="00D06323" w:rsidP="00FC1636">
      <w:pPr>
        <w:pStyle w:val="NormalWeb"/>
        <w:ind w:firstLine="360"/>
        <w:rPr>
          <w:rFonts w:ascii="Aptos" w:hAnsi="Aptos"/>
        </w:rPr>
      </w:pPr>
      <w:r w:rsidRPr="00B0129E">
        <w:rPr>
          <w:rFonts w:ascii="Aptos" w:hAnsi="Aptos"/>
        </w:rPr>
        <w:t xml:space="preserve">In addition to the value of having a diverse age-structure and how that may improve reproductive potential, and hence, recruitment success, </w:t>
      </w:r>
      <w:r w:rsidR="00CA7869" w:rsidRPr="00B0129E">
        <w:rPr>
          <w:rFonts w:ascii="Aptos" w:hAnsi="Aptos"/>
        </w:rPr>
        <w:t xml:space="preserve">there has been recent interest in Alaska sablefish for </w:t>
      </w:r>
      <w:r w:rsidR="003F63A2" w:rsidRPr="00B0129E">
        <w:rPr>
          <w:rFonts w:ascii="Aptos" w:hAnsi="Aptos"/>
        </w:rPr>
        <w:t>maintain</w:t>
      </w:r>
      <w:r w:rsidR="00CA7869" w:rsidRPr="00B0129E">
        <w:rPr>
          <w:rFonts w:ascii="Aptos" w:hAnsi="Aptos"/>
        </w:rPr>
        <w:t xml:space="preserve"> </w:t>
      </w:r>
      <w:r w:rsidR="00CA7869" w:rsidRPr="0054126D">
        <w:rPr>
          <w:rFonts w:ascii="Aptos" w:hAnsi="Aptos"/>
          <w:b/>
          <w:bCs/>
          <w:i/>
          <w:iCs/>
        </w:rPr>
        <w:t xml:space="preserve">a more protracted age-structure, with </w:t>
      </w:r>
      <w:r w:rsidR="003F63A2" w:rsidRPr="0054126D">
        <w:rPr>
          <w:rFonts w:ascii="Aptos" w:hAnsi="Aptos"/>
          <w:b/>
          <w:bCs/>
          <w:i/>
          <w:iCs/>
        </w:rPr>
        <w:t>a larger proportion of old individuals in the population</w:t>
      </w:r>
      <w:r w:rsidR="003F63A2" w:rsidRPr="00B0129E">
        <w:rPr>
          <w:rFonts w:ascii="Aptos" w:hAnsi="Aptos"/>
        </w:rPr>
        <w:t>. While such interest is partially driven by socio-economic considerations, there are also some</w:t>
      </w:r>
      <w:r w:rsidR="0022017B" w:rsidRPr="00B0129E">
        <w:rPr>
          <w:rFonts w:ascii="Aptos" w:hAnsi="Aptos"/>
        </w:rPr>
        <w:t xml:space="preserve"> </w:t>
      </w:r>
      <w:r w:rsidR="00242567" w:rsidRPr="00B0129E">
        <w:rPr>
          <w:rFonts w:ascii="Aptos" w:hAnsi="Aptos"/>
        </w:rPr>
        <w:t>biological</w:t>
      </w:r>
      <w:r w:rsidR="003F63A2" w:rsidRPr="00B0129E">
        <w:rPr>
          <w:rFonts w:ascii="Aptos" w:hAnsi="Aptos"/>
        </w:rPr>
        <w:t xml:space="preserve"> </w:t>
      </w:r>
      <w:r w:rsidR="00242567" w:rsidRPr="00B0129E">
        <w:rPr>
          <w:rFonts w:ascii="Aptos" w:hAnsi="Aptos"/>
        </w:rPr>
        <w:t>considerations for allowing for more older individuals in the population</w:t>
      </w:r>
      <w:r w:rsidR="00DF1BD8" w:rsidRPr="00B0129E">
        <w:rPr>
          <w:rFonts w:ascii="Aptos" w:hAnsi="Aptos"/>
        </w:rPr>
        <w:t xml:space="preserve"> (i.e., </w:t>
      </w:r>
      <w:proofErr w:type="gramStart"/>
      <w:r w:rsidR="00DF1BD8" w:rsidRPr="00B0129E">
        <w:rPr>
          <w:rFonts w:ascii="Aptos" w:hAnsi="Aptos"/>
        </w:rPr>
        <w:t>maternal</w:t>
      </w:r>
      <w:proofErr w:type="gramEnd"/>
      <w:r w:rsidR="00DF1BD8" w:rsidRPr="00B0129E">
        <w:rPr>
          <w:rFonts w:ascii="Aptos" w:hAnsi="Aptos"/>
        </w:rPr>
        <w:t xml:space="preserve"> or paternal age effects)</w:t>
      </w:r>
      <w:r w:rsidR="00242567" w:rsidRPr="00B0129E">
        <w:rPr>
          <w:rFonts w:ascii="Aptos" w:hAnsi="Aptos"/>
        </w:rPr>
        <w:t xml:space="preserve">, that could potentially benefit the reproductive </w:t>
      </w:r>
      <w:r w:rsidR="00400B9F" w:rsidRPr="00B0129E">
        <w:rPr>
          <w:rFonts w:ascii="Aptos" w:hAnsi="Aptos"/>
        </w:rPr>
        <w:t>potential</w:t>
      </w:r>
      <w:r w:rsidR="00242567" w:rsidRPr="00B0129E">
        <w:rPr>
          <w:rFonts w:ascii="Aptos" w:hAnsi="Aptos"/>
        </w:rPr>
        <w:t xml:space="preserve"> of the stock. However, many </w:t>
      </w:r>
      <w:r w:rsidR="00400B9F" w:rsidRPr="00B0129E">
        <w:rPr>
          <w:rFonts w:ascii="Aptos" w:hAnsi="Aptos"/>
        </w:rPr>
        <w:t xml:space="preserve">of these factors remain unknown or </w:t>
      </w:r>
      <w:r w:rsidR="00117B15" w:rsidRPr="00B0129E">
        <w:rPr>
          <w:rFonts w:ascii="Aptos" w:hAnsi="Aptos"/>
        </w:rPr>
        <w:t>sparsely studied (</w:t>
      </w:r>
      <w:r w:rsidR="003F6FCD" w:rsidRPr="00B0129E">
        <w:rPr>
          <w:rFonts w:ascii="Aptos" w:hAnsi="Aptos"/>
        </w:rPr>
        <w:t xml:space="preserve">i.e., limited geographic scope and sampling). </w:t>
      </w:r>
      <w:r w:rsidR="002B24F0" w:rsidRPr="00B0129E">
        <w:rPr>
          <w:rFonts w:ascii="Aptos" w:hAnsi="Aptos"/>
        </w:rPr>
        <w:t xml:space="preserve">The value of understanding </w:t>
      </w:r>
      <w:r w:rsidR="002B24F0" w:rsidRPr="00B0129E">
        <w:rPr>
          <w:rFonts w:ascii="Aptos" w:hAnsi="Aptos"/>
        </w:rPr>
        <w:t xml:space="preserve">the presence of </w:t>
      </w:r>
      <w:r w:rsidR="002B24F0" w:rsidRPr="00B0129E">
        <w:rPr>
          <w:rFonts w:ascii="Aptos" w:hAnsi="Aptos"/>
        </w:rPr>
        <w:t>maternal age effects</w:t>
      </w:r>
      <w:r w:rsidR="00696CCC" w:rsidRPr="00B0129E">
        <w:rPr>
          <w:rFonts w:ascii="Aptos" w:hAnsi="Aptos"/>
        </w:rPr>
        <w:t xml:space="preserve">, its ability to impact reproductive potential and hence recruitment success, and its impact on management reference point has previously been noted </w:t>
      </w:r>
      <w:r w:rsidR="00EA184C" w:rsidRPr="00B0129E">
        <w:rPr>
          <w:rFonts w:ascii="Aptos" w:hAnsi="Aptos"/>
        </w:rPr>
        <w:fldChar w:fldCharType="begin"/>
      </w:r>
      <w:r w:rsidR="00EA184C" w:rsidRPr="00B0129E">
        <w:rPr>
          <w:rFonts w:ascii="Aptos" w:hAnsi="Aptos"/>
        </w:rPr>
        <w:instrText xml:space="preserve"> ADDIN ZOTERO_ITEM CSL_CITATION {"citationID":"I3l07uol","properties":{"formattedCitation":"(Murawski et al. 2001)","plainCitation":"(Murawski et al. 2001)","noteIndex":0},"citationItems":[{"id":13952,"uris":["http://zotero.org/users/6698527/items/AD5JLFYI"],"itemData":{"id":13952,"type":"article-journal","container-title":"ICES Journal of Marine Science","DOI":"10.1006/jmsc.2001.1097","ISSN":"10543139","issue":"5","journalAbbreviation":"ICES Journal of Marine Science","language":"en","page":"1002-1014","source":"DOI.org (Crossref)","title":"Impacts of demographic variation in spawning characteristics on reference points for fishery management","volume":"58","author":[{"family":"Murawski","given":"S.A"},{"family":"Rago","given":"P.J"},{"family":"Trippel","given":"E.A"}],"issued":{"date-parts":[["2001",10]]}}}],"schema":"https://github.com/citation-style-language/schema/raw/master/csl-citation.json"} </w:instrText>
      </w:r>
      <w:r w:rsidR="00EA184C" w:rsidRPr="00B0129E">
        <w:rPr>
          <w:rFonts w:ascii="Aptos" w:hAnsi="Aptos"/>
        </w:rPr>
        <w:fldChar w:fldCharType="separate"/>
      </w:r>
      <w:r w:rsidR="00EA184C" w:rsidRPr="00B0129E">
        <w:rPr>
          <w:rFonts w:ascii="Aptos" w:hAnsi="Aptos"/>
          <w:noProof/>
        </w:rPr>
        <w:t>(i.e., viable larvae, egg size, Murawski et al. 2001)</w:t>
      </w:r>
      <w:r w:rsidR="00EA184C" w:rsidRPr="00B0129E">
        <w:rPr>
          <w:rFonts w:ascii="Aptos" w:hAnsi="Aptos"/>
        </w:rPr>
        <w:fldChar w:fldCharType="end"/>
      </w:r>
      <w:r w:rsidR="00427EA2" w:rsidRPr="00B0129E">
        <w:rPr>
          <w:rFonts w:ascii="Aptos" w:hAnsi="Aptos"/>
        </w:rPr>
        <w:t>. There</w:t>
      </w:r>
      <w:r w:rsidR="0034728A" w:rsidRPr="00B0129E">
        <w:rPr>
          <w:rFonts w:ascii="Aptos" w:hAnsi="Aptos"/>
        </w:rPr>
        <w:t xml:space="preserve"> is generally evidence across a variety of fish species that </w:t>
      </w:r>
      <w:r w:rsidR="002D4AE8" w:rsidRPr="00B0129E">
        <w:rPr>
          <w:rFonts w:ascii="Aptos" w:hAnsi="Aptos"/>
        </w:rPr>
        <w:t xml:space="preserve">larger and older </w:t>
      </w:r>
      <w:r w:rsidR="002D4AE8" w:rsidRPr="00B0129E">
        <w:rPr>
          <w:rFonts w:ascii="Aptos" w:hAnsi="Aptos"/>
        </w:rPr>
        <w:lastRenderedPageBreak/>
        <w:t xml:space="preserve">individuals can increase provisioning to offspring, with the potential to result in increased survival rates </w:t>
      </w:r>
      <w:r w:rsidR="00A33112" w:rsidRPr="00B0129E">
        <w:rPr>
          <w:rFonts w:ascii="Aptos" w:hAnsi="Aptos"/>
        </w:rPr>
        <w:fldChar w:fldCharType="begin"/>
      </w:r>
      <w:r w:rsidR="00A33112" w:rsidRPr="00B0129E">
        <w:rPr>
          <w:rFonts w:ascii="Aptos" w:hAnsi="Aptos"/>
        </w:rPr>
        <w:instrText xml:space="preserve"> ADDIN ZOTERO_ITEM CSL_CITATION {"citationID":"SabRvpIo","properties":{"formattedCitation":"(Arnold et al. 2018)","plainCitation":"(Arnold et al. 2018)","noteIndex":0},"citationItems":[{"id":13943,"uris":["http://zotero.org/users/6698527/items/9MMLVXTK"],"itemData":{"id":13943,"type":"article-journal","abstract":"Despite evidence of maternal age effects in a number of teleost species, there have been challenges to the assertion that maternal age intrinsically influences offspring quality. From an evolutionary perspective, maternal age effects result in young females paradoxically investing in less fit offspring despite a greater potential fitness benefit that might be gained by allocating this energy to individual somatic growth. Although a narrow range of conditions could lead to a maternal fitness benefit via the production of lower quality offspring, evolutionary theorists suggest these conditions are seldom met and that the reported maternal age effects are more likely products of the environmental context. Our goal was to determine if maternal effects operated on offspring provisioning in a long-lived rockfish (genus\n              Sebastes\n              ), and to evaluate any such effects as an intrinsic function of maternal age or a context-dependent effect of the offspring release environment. We found that offspring provisioning is a function of both maternal age and the timing of offspring release; older females exhibit increased provisioning over younger females throughout the spawning season despite a decrease in provisioning across all maternal ages as the season progresses. These findings suggest a role for both maternal age effects and a potential context-dependent maternal effect in population productivity, carrying important implications when modelling population persistence and resilience.","container-title":"Royal Society Open Science","DOI":"10.1098/rsos.170966","ISSN":"2054-5703","issue":"1","journalAbbreviation":"R. Soc. open sci.","language":"en","page":"170966","source":"DOI.org (Crossref)","title":"The role of maternal age and context-dependent maternal effects in the offspring provisioning of a long-lived marine teleost","volume":"5","author":[{"family":"Arnold","given":"Linsey M."},{"family":"Smith","given":"Wade D."},{"family":"Spencer","given":"Paul D."},{"family":"Evans","given":"Allison N."},{"family":"Heppell","given":"Scott A."},{"family":"Heppell","given":"Selina S."}],"issued":{"date-parts":[["2018",1]]}}}],"schema":"https://github.com/citation-style-language/schema/raw/master/csl-citation.json"} </w:instrText>
      </w:r>
      <w:r w:rsidR="00A33112" w:rsidRPr="00B0129E">
        <w:rPr>
          <w:rFonts w:ascii="Aptos" w:hAnsi="Aptos"/>
        </w:rPr>
        <w:fldChar w:fldCharType="separate"/>
      </w:r>
      <w:r w:rsidR="00A33112" w:rsidRPr="00B0129E">
        <w:rPr>
          <w:rFonts w:ascii="Aptos" w:hAnsi="Aptos"/>
          <w:noProof/>
        </w:rPr>
        <w:t>(Arnold et al. 2018)</w:t>
      </w:r>
      <w:r w:rsidR="00A33112" w:rsidRPr="00B0129E">
        <w:rPr>
          <w:rFonts w:ascii="Aptos" w:hAnsi="Aptos"/>
        </w:rPr>
        <w:fldChar w:fldCharType="end"/>
      </w:r>
      <w:r w:rsidR="00A15996" w:rsidRPr="00B0129E">
        <w:rPr>
          <w:rFonts w:ascii="Aptos" w:hAnsi="Aptos"/>
        </w:rPr>
        <w:t>. While increased provisioning through increased egg sizes for</w:t>
      </w:r>
      <w:r w:rsidR="006C411A" w:rsidRPr="00B0129E">
        <w:rPr>
          <w:rFonts w:ascii="Aptos" w:hAnsi="Aptos"/>
        </w:rPr>
        <w:t xml:space="preserve"> older</w:t>
      </w:r>
      <w:r w:rsidR="00A15996" w:rsidRPr="00B0129E">
        <w:rPr>
          <w:rFonts w:ascii="Aptos" w:hAnsi="Aptos"/>
        </w:rPr>
        <w:t xml:space="preserve"> sablefish have been noted, these studies are limited in geographic scope and the number of samples collected</w:t>
      </w:r>
      <w:r w:rsidR="00FC2056" w:rsidRPr="00B0129E">
        <w:rPr>
          <w:rFonts w:ascii="Aptos" w:hAnsi="Aptos"/>
        </w:rPr>
        <w:t xml:space="preserve"> </w:t>
      </w:r>
      <w:r w:rsidR="0097280B" w:rsidRPr="00B0129E">
        <w:rPr>
          <w:rFonts w:ascii="Aptos" w:hAnsi="Aptos"/>
        </w:rPr>
        <w:fldChar w:fldCharType="begin"/>
      </w:r>
      <w:r w:rsidR="0097280B" w:rsidRPr="00B0129E">
        <w:rPr>
          <w:rFonts w:ascii="Aptos" w:hAnsi="Aptos"/>
        </w:rPr>
        <w:instrText xml:space="preserve"> ADDIN ZOTERO_ITEM CSL_CITATION {"citationID":"VFudCeeH","properties":{"formattedCitation":"(Rodgveller et al. 2016)","plainCitation":"(Rodgveller et al. 2016)","noteIndex":0},"citationItems":[{"id":13964,"uris":["http://zotero.org/users/6698527/items/KEEAHWI2"],"itemData":{"id":13964,"type":"article-journal","abstract":"Accurate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F."}],"issued":{"date-parts":[["2016",1]]}}}],"schema":"https://github.com/citation-style-language/schema/raw/master/csl-citation.json"} </w:instrText>
      </w:r>
      <w:r w:rsidR="0097280B" w:rsidRPr="00B0129E">
        <w:rPr>
          <w:rFonts w:ascii="Aptos" w:hAnsi="Aptos"/>
        </w:rPr>
        <w:fldChar w:fldCharType="separate"/>
      </w:r>
      <w:r w:rsidR="0097280B" w:rsidRPr="00B0129E">
        <w:rPr>
          <w:rFonts w:ascii="Aptos" w:hAnsi="Aptos"/>
          <w:noProof/>
        </w:rPr>
        <w:t>(Rodgveller et al. 2016)</w:t>
      </w:r>
      <w:r w:rsidR="0097280B" w:rsidRPr="00B0129E">
        <w:rPr>
          <w:rFonts w:ascii="Aptos" w:hAnsi="Aptos"/>
        </w:rPr>
        <w:fldChar w:fldCharType="end"/>
      </w:r>
      <w:r w:rsidR="00177FDE" w:rsidRPr="00B0129E">
        <w:rPr>
          <w:rFonts w:ascii="Aptos" w:hAnsi="Aptos"/>
        </w:rPr>
        <w:t xml:space="preserve">. Further studies with increased geographic sampling and number of samples collected would allow us to better understand how well this relationship holds. </w:t>
      </w:r>
      <w:r w:rsidR="00741F28" w:rsidRPr="00B0129E">
        <w:rPr>
          <w:rFonts w:ascii="Aptos" w:hAnsi="Aptos"/>
        </w:rPr>
        <w:t>L</w:t>
      </w:r>
      <w:r w:rsidR="00995FAB" w:rsidRPr="00B0129E">
        <w:rPr>
          <w:rFonts w:ascii="Aptos" w:hAnsi="Aptos"/>
        </w:rPr>
        <w:t>aboratory</w:t>
      </w:r>
      <w:r w:rsidR="00C01AA7" w:rsidRPr="00B0129E">
        <w:rPr>
          <w:rFonts w:ascii="Aptos" w:hAnsi="Aptos"/>
        </w:rPr>
        <w:t xml:space="preserve"> studies investigating whether</w:t>
      </w:r>
      <w:r w:rsidR="00E168BE" w:rsidRPr="00B0129E">
        <w:rPr>
          <w:rFonts w:ascii="Aptos" w:hAnsi="Aptos"/>
        </w:rPr>
        <w:t xml:space="preserve"> </w:t>
      </w:r>
      <w:r w:rsidR="00995FAB" w:rsidRPr="00B0129E">
        <w:rPr>
          <w:rFonts w:ascii="Aptos" w:hAnsi="Aptos"/>
        </w:rPr>
        <w:t xml:space="preserve">increased egg sizes result in larvae that are more viable (i.e., </w:t>
      </w:r>
      <w:r w:rsidR="0080530B" w:rsidRPr="00B0129E">
        <w:rPr>
          <w:rFonts w:ascii="Aptos" w:hAnsi="Aptos"/>
        </w:rPr>
        <w:t>increased survival rates</w:t>
      </w:r>
      <w:r w:rsidR="00995FAB" w:rsidRPr="00B0129E">
        <w:rPr>
          <w:rFonts w:ascii="Aptos" w:hAnsi="Aptos"/>
        </w:rPr>
        <w:t>)</w:t>
      </w:r>
      <w:r w:rsidR="0080530B" w:rsidRPr="00B0129E">
        <w:rPr>
          <w:rFonts w:ascii="Aptos" w:hAnsi="Aptos"/>
        </w:rPr>
        <w:t xml:space="preserve"> are also warranted</w:t>
      </w:r>
      <w:r w:rsidR="00E62902" w:rsidRPr="00B0129E">
        <w:rPr>
          <w:rFonts w:ascii="Aptos" w:hAnsi="Aptos"/>
        </w:rPr>
        <w:t>.</w:t>
      </w:r>
      <w:r w:rsidR="0018348D" w:rsidRPr="00B0129E">
        <w:rPr>
          <w:rFonts w:ascii="Aptos" w:hAnsi="Aptos"/>
        </w:rPr>
        <w:t xml:space="preserve"> In addition to increased egg survival rates and viable lar</w:t>
      </w:r>
      <w:r w:rsidR="00440678" w:rsidRPr="00B0129E">
        <w:rPr>
          <w:rFonts w:ascii="Aptos" w:hAnsi="Aptos"/>
        </w:rPr>
        <w:t xml:space="preserve">vae, some studies have </w:t>
      </w:r>
      <w:r w:rsidR="0072204B" w:rsidRPr="00B0129E">
        <w:rPr>
          <w:rFonts w:ascii="Aptos" w:hAnsi="Aptos"/>
        </w:rPr>
        <w:t xml:space="preserve">hypothesized and found that migratory pathways towards spawning grounds </w:t>
      </w:r>
      <w:r w:rsidR="009E3E26" w:rsidRPr="00B0129E">
        <w:rPr>
          <w:rFonts w:ascii="Aptos" w:hAnsi="Aptos"/>
        </w:rPr>
        <w:t>can be</w:t>
      </w:r>
      <w:r w:rsidR="0072204B" w:rsidRPr="00B0129E">
        <w:rPr>
          <w:rFonts w:ascii="Aptos" w:hAnsi="Aptos"/>
        </w:rPr>
        <w:t xml:space="preserve"> learned from following old </w:t>
      </w:r>
      <w:r w:rsidR="00374C87" w:rsidRPr="00B0129E">
        <w:rPr>
          <w:rFonts w:ascii="Aptos" w:hAnsi="Aptos"/>
        </w:rPr>
        <w:t>individuals</w:t>
      </w:r>
      <w:r w:rsidR="0072204B" w:rsidRPr="00B0129E">
        <w:rPr>
          <w:rFonts w:ascii="Aptos" w:hAnsi="Aptos"/>
        </w:rPr>
        <w:t xml:space="preserve"> (i.e., the entrainment theory</w:t>
      </w:r>
      <w:r w:rsidR="009D6C9B" w:rsidRPr="00B0129E">
        <w:rPr>
          <w:rFonts w:ascii="Aptos" w:hAnsi="Aptos"/>
        </w:rPr>
        <w:fldChar w:fldCharType="begin"/>
      </w:r>
      <w:r w:rsidR="009D6C9B" w:rsidRPr="00B0129E">
        <w:rPr>
          <w:rFonts w:ascii="Aptos" w:hAnsi="Aptos"/>
        </w:rPr>
        <w:instrText xml:space="preserve"> ADDIN ZOTERO_ITEM CSL_CITATION {"citationID":"t823WmiU","properties":{"formattedCitation":"(Olsen et al. 2023)","plainCitation":"(Olsen et al. 2023)","noteIndex":0},"citationItems":[{"id":22441,"uris":["http://zotero.org/users/6698527/items/WX5JMANT"],"itemData":{"id":22441,"type":"article-journal","abstract":"The Earth’s ecosystems are increasingly deprived of large animals. Global simulations suggest that this downsizing of nature has serious consequences for biosphere functioning. However, the historical loss of large animals means that it is now often impossible to secure empirical data revealing their true ecological importance. We tracked 465 mature Atlantic cod (\n              Gadus morhua\n              ) during their winter spawning season and show that large females (up to 114 centimeters in length), which are still found in mid-Norway, were characterized by more complex movement networks compared with smaller females. Large males were sparse but displayed similar movement patterns. Our finding implies that management programs promoting large fish will have positive impacts on population resilience by facilitating the continued use of a diversity of spawning habitats and the connectivity between them.\n            \n          , \n            Editor’s summary\n            \n              The decline of the size of individuals within a species, from trees to fishes, is a human impact that we often overlook. However, the loss of large individuals can have population- and ecosystem-level impacts. Olsen\n              et al\n              . looked at historically large female Atlantic cod, some of which still remain in the waters off Norway, and found that they make longer, more complex, movements than smaller females. Such movements not only benefit the breeding females, but also connect populations and habitats in a way that a population with only smaller females would be unable to do. —Sacha Vignieri\n            \n          , \n            Fish tracking reveals complexity of movement networks for large spawning individuals.","container-title":"Science","DOI":"10.1126/science.adi1826","ISSN":"0036-8075, 1095-9203","issue":"6675","journalAbbreviation":"Science","language":"en","page":"1181-1184","source":"DOI.org (Crossref)","title":"Large females connect Atlantic cod spawning sites","volume":"382","author":[{"family":"Olsen","given":"Esben Moland"},{"family":"Karlsen","given":"Ørjan"},{"family":"Skjæraasen","given":"Jon Egil"}],"issued":{"date-parts":[["2023",12,8]]}}}],"schema":"https://github.com/citation-style-language/schema/raw/master/csl-citation.json"} </w:instrText>
      </w:r>
      <w:r w:rsidR="009D6C9B" w:rsidRPr="00B0129E">
        <w:rPr>
          <w:rFonts w:ascii="Aptos" w:hAnsi="Aptos"/>
        </w:rPr>
        <w:fldChar w:fldCharType="separate"/>
      </w:r>
      <w:r w:rsidR="009D6C9B" w:rsidRPr="00B0129E">
        <w:rPr>
          <w:rFonts w:ascii="Aptos" w:hAnsi="Aptos"/>
          <w:noProof/>
        </w:rPr>
        <w:t>; Olsen et al. 2023)</w:t>
      </w:r>
      <w:r w:rsidR="009D6C9B" w:rsidRPr="00B0129E">
        <w:rPr>
          <w:rFonts w:ascii="Aptos" w:hAnsi="Aptos"/>
        </w:rPr>
        <w:fldChar w:fldCharType="end"/>
      </w:r>
      <w:r w:rsidR="009559F3" w:rsidRPr="00B0129E">
        <w:rPr>
          <w:rFonts w:ascii="Aptos" w:hAnsi="Aptos"/>
        </w:rPr>
        <w:t>. The loss of these older individuals could potentially reduce reproductive potential of the stock through a</w:t>
      </w:r>
      <w:r w:rsidR="001C2632" w:rsidRPr="00B0129E">
        <w:rPr>
          <w:rFonts w:ascii="Aptos" w:hAnsi="Aptos"/>
        </w:rPr>
        <w:t xml:space="preserve"> </w:t>
      </w:r>
      <w:r w:rsidR="009559F3" w:rsidRPr="00B0129E">
        <w:rPr>
          <w:rFonts w:ascii="Aptos" w:hAnsi="Aptos"/>
        </w:rPr>
        <w:t xml:space="preserve">breakdown of social and migratory structures, difficulty in finding mates, stock contraction, which may </w:t>
      </w:r>
      <w:r w:rsidR="005B390C" w:rsidRPr="00B0129E">
        <w:rPr>
          <w:rFonts w:ascii="Aptos" w:hAnsi="Aptos"/>
        </w:rPr>
        <w:t xml:space="preserve">subsequently </w:t>
      </w:r>
      <w:r w:rsidR="009559F3" w:rsidRPr="00B0129E">
        <w:rPr>
          <w:rFonts w:ascii="Aptos" w:hAnsi="Aptos"/>
        </w:rPr>
        <w:t>reduce larval advection</w:t>
      </w:r>
      <w:r w:rsidR="00DE63B9" w:rsidRPr="00B0129E">
        <w:rPr>
          <w:rFonts w:ascii="Aptos" w:hAnsi="Aptos"/>
        </w:rPr>
        <w:t xml:space="preserve"> and </w:t>
      </w:r>
      <w:r w:rsidR="00E41DA7">
        <w:rPr>
          <w:rFonts w:ascii="Aptos" w:hAnsi="Aptos"/>
        </w:rPr>
        <w:t xml:space="preserve">impair recruitment success. </w:t>
      </w:r>
      <w:r w:rsidR="00B2332F">
        <w:rPr>
          <w:rFonts w:ascii="Aptos" w:hAnsi="Aptos"/>
        </w:rPr>
        <w:t xml:space="preserve">However, </w:t>
      </w:r>
      <w:r w:rsidR="00D9488D">
        <w:rPr>
          <w:rFonts w:ascii="Aptos" w:hAnsi="Aptos"/>
        </w:rPr>
        <w:t>it is currently unclear</w:t>
      </w:r>
      <w:r w:rsidR="005343CE">
        <w:rPr>
          <w:rFonts w:ascii="Aptos" w:hAnsi="Aptos"/>
        </w:rPr>
        <w:t xml:space="preserve"> whether these effects are present within the </w:t>
      </w:r>
      <w:r w:rsidR="004E6E3B">
        <w:rPr>
          <w:rFonts w:ascii="Aptos" w:hAnsi="Aptos"/>
        </w:rPr>
        <w:t xml:space="preserve">sablefish population, and </w:t>
      </w:r>
      <w:r w:rsidR="004C0F7B">
        <w:rPr>
          <w:rFonts w:ascii="Aptos" w:hAnsi="Aptos"/>
        </w:rPr>
        <w:t xml:space="preserve">tagging studies understanding movement behaviors in conjunction with younger conspecifics are </w:t>
      </w:r>
      <w:r w:rsidR="009C4B61">
        <w:rPr>
          <w:rFonts w:ascii="Aptos" w:hAnsi="Aptos"/>
        </w:rPr>
        <w:t>needed.</w:t>
      </w:r>
      <w:r w:rsidR="00E62902">
        <w:rPr>
          <w:rFonts w:ascii="Aptos" w:hAnsi="Aptos"/>
        </w:rPr>
        <w:t xml:space="preserve"> </w:t>
      </w:r>
      <w:r w:rsidR="00FC1636">
        <w:rPr>
          <w:rFonts w:ascii="Aptos" w:hAnsi="Aptos"/>
        </w:rPr>
        <w:t>Relatedly, the presence of first- and multi-time spawners could also have an impact on reproductive potential</w:t>
      </w:r>
      <w:r w:rsidR="00140010">
        <w:rPr>
          <w:rFonts w:ascii="Aptos" w:hAnsi="Aptos"/>
        </w:rPr>
        <w:t xml:space="preserve"> </w:t>
      </w:r>
      <w:r w:rsidR="008D072E">
        <w:rPr>
          <w:rFonts w:ascii="Aptos" w:hAnsi="Aptos"/>
        </w:rPr>
        <w:fldChar w:fldCharType="begin"/>
      </w:r>
      <w:r w:rsidR="008D072E">
        <w:rPr>
          <w:rFonts w:ascii="Aptos" w:hAnsi="Aptos"/>
        </w:rPr>
        <w:instrText xml:space="preserve"> ADDIN ZOTERO_ITEM CSL_CITATION {"citationID":"ShcMM0gB","properties":{"formattedCitation":"(Murphy et al. 2017)","plainCitation":"(Murphy et al. 2017)","noteIndex":0},"citationItems":[{"id":13953,"uris":["http://zotero.org/users/6698527/items/ZK2P3IYR"],"itemData":{"id":13953,"type":"article-journal","abstract":"The complex life-history of the snow crab suggests that estimates of mature female biomass may not correlate proportionally with actual egg production. We calculate an egg production index (EPI) for the Eastern Bering Sea (EBS) snow crab using a simulation model that follows mature females from the molt-to-maturity through various reproductive stages (primiparous and multiparous) and reproductive cycles (annual and biennial). The model is parameterized with an estimate of annual instantaneous natural mortality, M, from a separate statistical model. The egg production model runs from 1980 to 2014, but the EPI is calculated only for 1985–2014 to be able to unambiguously assign mature females to the various component reproductive categories. Estimated M was 0.68yr−1 for 1980–2014. Linear regression of EPI lagged one year with stock assessment estimates of mature female biomass had an R2 of 0.78, but with a mean absolute percent error of 82% between observed and model predictions; mature female biomass is thus a variable and uneven predictor of egg production. On average, primiparous females contributed 46% to total annual egg production and multiparous females the remaining 54%. Multiparous females in an annual cycle made the largest contribution to the EPI, responsible for 50% of annual egg production. Sensitivity analysis showed that egg production increased by a factor of 1.75 on average when only annual spawning was assumed. Multiparous females were found to co-occur almost exclusively with larger older males, such as those targeted by the ﬁshery; due to the large proportion of egg production from multiparous females, this co-occurrence pattern has potential ﬁshery management implications. The EPI will allow for future recruitment and population dynamics studies to use a more accurate measure of EBS snow crab reproductive potential, especially when considering the e</w:instrText>
      </w:r>
      <w:r w:rsidR="008D072E">
        <w:rPr>
          <w:rFonts w:ascii="Cambria Math" w:hAnsi="Cambria Math" w:cs="Cambria Math"/>
        </w:rPr>
        <w:instrText>ﬀ</w:instrText>
      </w:r>
      <w:r w:rsidR="008D072E">
        <w:rPr>
          <w:rFonts w:ascii="Aptos" w:hAnsi="Aptos"/>
        </w:rPr>
        <w:instrText xml:space="preserve">ects of climate change and environmental variability. Further demographic research will help reﬁne EPI estimates.","container-title":"Fisheries Research","DOI":"10.1016/j.fishres.2017.04.003","ISSN":"01657836","journalAbbreviation":"Fisheries Research","language":"en","page":"143-157","source":"DOI.org (Crossref)","title":"Integrating demographic and environmental variables to calculate an egg production index for the Eastern Bering Sea snow crab (Chionoecetes opilio)","volume":"193","author":[{"family":"Murphy","given":"James T."},{"family":"Rugolo","given":"Louis J."},{"family":"Turnock","given":"Benjamin J."}],"issued":{"date-parts":[["2017",9]]}}}],"schema":"https://github.com/citation-style-language/schema/raw/master/csl-citation.json"} </w:instrText>
      </w:r>
      <w:r w:rsidR="008D072E">
        <w:rPr>
          <w:rFonts w:ascii="Aptos" w:hAnsi="Aptos"/>
        </w:rPr>
        <w:fldChar w:fldCharType="separate"/>
      </w:r>
      <w:r w:rsidR="008D072E">
        <w:rPr>
          <w:rFonts w:ascii="Aptos" w:hAnsi="Aptos"/>
          <w:noProof/>
        </w:rPr>
        <w:t>(Murphy et al. 2017)</w:t>
      </w:r>
      <w:r w:rsidR="008D072E">
        <w:rPr>
          <w:rFonts w:ascii="Aptos" w:hAnsi="Aptos"/>
        </w:rPr>
        <w:fldChar w:fldCharType="end"/>
      </w:r>
      <w:r w:rsidR="00FC1636">
        <w:rPr>
          <w:rFonts w:ascii="Aptos" w:hAnsi="Aptos"/>
        </w:rPr>
        <w:t>, but the prevalence of this phenomenon in sablefish remains unclear. It is suggested that first-time spawners exhibit decreased success because they breed for shorter periods, are less fecund, and produce eggs that are less likely to be fertilized, coupled with lower hatch success (i.e., related to maternal age effects</w:t>
      </w:r>
      <w:r w:rsidR="00FC1636">
        <w:rPr>
          <w:rFonts w:ascii="Aptos" w:hAnsi="Aptos"/>
        </w:rPr>
        <w:fldChar w:fldCharType="begin"/>
      </w:r>
      <w:r w:rsidR="00FC1636">
        <w:rPr>
          <w:rFonts w:ascii="Aptos" w:hAnsi="Aptos"/>
        </w:rPr>
        <w:instrText xml:space="preserve"> ADDIN ZOTERO_ITEM CSL_CITATION {"citationID":"TEzLTkeO","properties":{"formattedCitation":"(Murawski et al. 2001)","plainCitation":"(Murawski et al. 2001)","noteIndex":0},"citationItems":[{"id":13952,"uris":["http://zotero.org/users/6698527/items/AD5JLFYI"],"itemData":{"id":13952,"type":"article-journal","container-title":"ICES Journal of Marine Science","DOI":"10.1006/jmsc.2001.1097","ISSN":"10543139","issue":"5","journalAbbreviation":"ICES Journal of Marine Science","language":"en","page":"1002-1014","source":"DOI.org (Crossref)","title":"Impacts of demographic variation in spawning characteristics on reference points for fishery management","volume":"58","author":[{"family":"Murawski","given":"S.A"},{"family":"Rago","given":"P.J"},{"family":"Trippel","given":"E.A"}],"issued":{"date-parts":[["2001",10]]}}}],"schema":"https://github.com/citation-style-language/schema/raw/master/csl-citation.json"} </w:instrText>
      </w:r>
      <w:r w:rsidR="00FC1636">
        <w:rPr>
          <w:rFonts w:ascii="Aptos" w:hAnsi="Aptos"/>
        </w:rPr>
        <w:fldChar w:fldCharType="separate"/>
      </w:r>
      <w:r w:rsidR="00FC1636">
        <w:rPr>
          <w:rFonts w:ascii="Aptos" w:hAnsi="Aptos"/>
          <w:noProof/>
        </w:rPr>
        <w:t>; Murawski et al. 2001)</w:t>
      </w:r>
      <w:r w:rsidR="00FC1636">
        <w:rPr>
          <w:rFonts w:ascii="Aptos" w:hAnsi="Aptos"/>
        </w:rPr>
        <w:fldChar w:fldCharType="end"/>
      </w:r>
      <w:r w:rsidR="00FC1636">
        <w:rPr>
          <w:rFonts w:ascii="Aptos" w:hAnsi="Aptos"/>
        </w:rPr>
        <w:t xml:space="preserve">. Laboratory experiments to validate these factors are of consequence in determining the reproductive potential of sablefish, which current methods fail to consider given a lack of information.  </w:t>
      </w:r>
      <w:r w:rsidR="000D01E7">
        <w:rPr>
          <w:rFonts w:ascii="Aptos" w:hAnsi="Aptos"/>
        </w:rPr>
        <w:t xml:space="preserve">Thus, </w:t>
      </w:r>
      <w:r w:rsidR="00A22448">
        <w:rPr>
          <w:rFonts w:ascii="Aptos" w:hAnsi="Aptos"/>
        </w:rPr>
        <w:t>investigations into the</w:t>
      </w:r>
      <w:r w:rsidR="000D01E7">
        <w:rPr>
          <w:rFonts w:ascii="Aptos" w:hAnsi="Aptos"/>
        </w:rPr>
        <w:t xml:space="preserve"> potential</w:t>
      </w:r>
      <w:r w:rsidR="00FB390A">
        <w:rPr>
          <w:rFonts w:ascii="Aptos" w:hAnsi="Aptos"/>
        </w:rPr>
        <w:t xml:space="preserve"> and </w:t>
      </w:r>
      <w:r w:rsidR="00A22448">
        <w:rPr>
          <w:rFonts w:ascii="Aptos" w:hAnsi="Aptos"/>
        </w:rPr>
        <w:t>prevalence</w:t>
      </w:r>
      <w:r w:rsidR="000D01E7">
        <w:rPr>
          <w:rFonts w:ascii="Aptos" w:hAnsi="Aptos"/>
        </w:rPr>
        <w:t xml:space="preserve"> for maternal age-effects </w:t>
      </w:r>
      <w:r w:rsidR="00660F31">
        <w:rPr>
          <w:rFonts w:ascii="Aptos" w:hAnsi="Aptos"/>
        </w:rPr>
        <w:t xml:space="preserve">in sablefish </w:t>
      </w:r>
      <w:r w:rsidR="000D01E7">
        <w:rPr>
          <w:rFonts w:ascii="Aptos" w:hAnsi="Aptos"/>
        </w:rPr>
        <w:t xml:space="preserve">are </w:t>
      </w:r>
      <w:r w:rsidR="00FB390A">
        <w:rPr>
          <w:rFonts w:ascii="Aptos" w:hAnsi="Aptos"/>
        </w:rPr>
        <w:t>crucial</w:t>
      </w:r>
      <w:r w:rsidR="000D01E7">
        <w:rPr>
          <w:rFonts w:ascii="Aptos" w:hAnsi="Aptos"/>
        </w:rPr>
        <w:t xml:space="preserve"> </w:t>
      </w:r>
      <w:r w:rsidR="00A22448">
        <w:rPr>
          <w:rFonts w:ascii="Aptos" w:hAnsi="Aptos"/>
        </w:rPr>
        <w:t xml:space="preserve">for </w:t>
      </w:r>
      <w:r w:rsidR="00BB56B5">
        <w:rPr>
          <w:rFonts w:ascii="Aptos" w:hAnsi="Aptos"/>
        </w:rPr>
        <w:t>understanding the impacts of having larger older individuals in the population may impact</w:t>
      </w:r>
      <w:r w:rsidR="009A03B3">
        <w:rPr>
          <w:rFonts w:ascii="Aptos" w:hAnsi="Aptos"/>
        </w:rPr>
        <w:t xml:space="preserve"> the</w:t>
      </w:r>
      <w:r w:rsidR="00BB56B5">
        <w:rPr>
          <w:rFonts w:ascii="Aptos" w:hAnsi="Aptos"/>
        </w:rPr>
        <w:t xml:space="preserve"> subsequent reproductive potential of the stock. </w:t>
      </w:r>
    </w:p>
    <w:p w14:paraId="26A0F8D9" w14:textId="2849DAAC" w:rsidR="009F73A5" w:rsidRDefault="007311F0" w:rsidP="00376C04">
      <w:pPr>
        <w:pStyle w:val="NormalWeb"/>
        <w:ind w:firstLine="360"/>
        <w:rPr>
          <w:rFonts w:ascii="Aptos" w:hAnsi="Aptos"/>
        </w:rPr>
      </w:pPr>
      <w:r>
        <w:rPr>
          <w:rFonts w:ascii="Aptos" w:hAnsi="Aptos"/>
        </w:rPr>
        <w:t xml:space="preserve">Currently, </w:t>
      </w:r>
      <w:r w:rsidR="004A0461">
        <w:rPr>
          <w:rFonts w:ascii="Aptos" w:hAnsi="Aptos"/>
        </w:rPr>
        <w:t xml:space="preserve">the reproductive potential of </w:t>
      </w:r>
      <w:r>
        <w:rPr>
          <w:rFonts w:ascii="Aptos" w:hAnsi="Aptos"/>
        </w:rPr>
        <w:t xml:space="preserve">Alaska sablefish stock is assessed </w:t>
      </w:r>
      <w:r w:rsidR="00306B4E">
        <w:rPr>
          <w:rFonts w:ascii="Aptos" w:hAnsi="Aptos"/>
        </w:rPr>
        <w:t>using metrics of spawning biomass (</w:t>
      </w:r>
      <w:r w:rsidR="00306B4E">
        <w:rPr>
          <w:rFonts w:ascii="Aptos" w:hAnsi="Aptos"/>
        </w:rPr>
        <w:t>sum of maturity, number of females-at-age, and female weight-at-age multiplied</w:t>
      </w:r>
      <w:r w:rsidR="00306B4E">
        <w:rPr>
          <w:rFonts w:ascii="Aptos" w:hAnsi="Aptos"/>
        </w:rPr>
        <w:t>)</w:t>
      </w:r>
      <w:r w:rsidR="008D7E4E">
        <w:rPr>
          <w:rFonts w:ascii="Aptos" w:hAnsi="Aptos"/>
        </w:rPr>
        <w:t xml:space="preserve">. However, this is a simple proxy for egg production/reproductive potential and </w:t>
      </w:r>
      <w:r w:rsidR="005F74F3">
        <w:rPr>
          <w:rFonts w:ascii="Aptos" w:hAnsi="Aptos"/>
        </w:rPr>
        <w:t xml:space="preserve">assumes that egg production </w:t>
      </w:r>
      <w:r w:rsidR="00176CDA">
        <w:rPr>
          <w:rFonts w:ascii="Aptos" w:hAnsi="Aptos"/>
        </w:rPr>
        <w:t>scales</w:t>
      </w:r>
      <w:r w:rsidR="005F74F3">
        <w:rPr>
          <w:rFonts w:ascii="Aptos" w:hAnsi="Aptos"/>
        </w:rPr>
        <w:t xml:space="preserve"> </w:t>
      </w:r>
      <w:r w:rsidR="00B869C0">
        <w:rPr>
          <w:rFonts w:ascii="Aptos" w:hAnsi="Aptos"/>
        </w:rPr>
        <w:t>proportional</w:t>
      </w:r>
      <w:r w:rsidR="00442987">
        <w:rPr>
          <w:rFonts w:ascii="Aptos" w:hAnsi="Aptos"/>
        </w:rPr>
        <w:t>ly</w:t>
      </w:r>
      <w:r w:rsidR="005F74F3">
        <w:rPr>
          <w:rFonts w:ascii="Aptos" w:hAnsi="Aptos"/>
        </w:rPr>
        <w:t xml:space="preserve"> to spawning biomass</w:t>
      </w:r>
      <w:r w:rsidR="00667432">
        <w:rPr>
          <w:rFonts w:ascii="Aptos" w:hAnsi="Aptos"/>
        </w:rPr>
        <w:t xml:space="preserve"> (i.e., such that relative fecundity is constant across ages</w:t>
      </w:r>
      <w:r w:rsidR="00E31F65">
        <w:rPr>
          <w:rFonts w:ascii="Aptos" w:hAnsi="Aptos"/>
        </w:rPr>
        <w:t>; isometry</w:t>
      </w:r>
      <w:r w:rsidR="00667432">
        <w:rPr>
          <w:rFonts w:ascii="Aptos" w:hAnsi="Aptos"/>
        </w:rPr>
        <w:t>)</w:t>
      </w:r>
      <w:r w:rsidR="00DE49CD">
        <w:rPr>
          <w:rFonts w:ascii="Aptos" w:hAnsi="Aptos"/>
        </w:rPr>
        <w:t xml:space="preserve">. </w:t>
      </w:r>
      <w:r w:rsidR="00106546">
        <w:rPr>
          <w:rFonts w:ascii="Aptos" w:hAnsi="Aptos"/>
        </w:rPr>
        <w:t xml:space="preserve">In </w:t>
      </w:r>
      <w:proofErr w:type="spellStart"/>
      <w:r w:rsidR="00106546">
        <w:rPr>
          <w:rFonts w:ascii="Aptos" w:hAnsi="Aptos"/>
        </w:rPr>
        <w:t>Beverton</w:t>
      </w:r>
      <w:proofErr w:type="spellEnd"/>
      <w:r w:rsidR="00106546">
        <w:rPr>
          <w:rFonts w:ascii="Aptos" w:hAnsi="Aptos"/>
        </w:rPr>
        <w:t xml:space="preserve">-Holt’s initial formulation of their stock-recruitment function, </w:t>
      </w:r>
      <w:r w:rsidR="006F36F0" w:rsidRPr="008012BC">
        <w:rPr>
          <w:rFonts w:ascii="Aptos" w:hAnsi="Aptos"/>
          <w:b/>
          <w:bCs/>
          <w:i/>
          <w:iCs/>
        </w:rPr>
        <w:t>egg-production</w:t>
      </w:r>
      <w:r w:rsidR="006F36F0">
        <w:rPr>
          <w:rFonts w:ascii="Aptos" w:hAnsi="Aptos"/>
        </w:rPr>
        <w:t xml:space="preserve"> was utilize</w:t>
      </w:r>
      <w:r w:rsidR="00E537FA">
        <w:rPr>
          <w:rFonts w:ascii="Aptos" w:hAnsi="Aptos"/>
        </w:rPr>
        <w:t>d</w:t>
      </w:r>
      <w:r w:rsidR="006F36F0">
        <w:rPr>
          <w:rFonts w:ascii="Aptos" w:hAnsi="Aptos"/>
        </w:rPr>
        <w:t xml:space="preserve"> for reproductive potential instead of </w:t>
      </w:r>
      <w:r w:rsidR="004B5BBC">
        <w:rPr>
          <w:rFonts w:ascii="Aptos" w:hAnsi="Aptos"/>
        </w:rPr>
        <w:t xml:space="preserve">spawning biomass, </w:t>
      </w:r>
      <w:r w:rsidR="00CD56EE">
        <w:rPr>
          <w:rFonts w:ascii="Aptos" w:hAnsi="Aptos"/>
        </w:rPr>
        <w:t xml:space="preserve">which assumes that density-dependence occurs at young ages. </w:t>
      </w:r>
      <w:r w:rsidR="00AA3646">
        <w:rPr>
          <w:rFonts w:ascii="Aptos" w:hAnsi="Aptos"/>
        </w:rPr>
        <w:t>Thus, the formulation of spawning biomass as reproductive potential is not consistent with their original formulation/theor</w:t>
      </w:r>
      <w:r w:rsidR="00AB2FC8">
        <w:rPr>
          <w:rFonts w:ascii="Aptos" w:hAnsi="Aptos"/>
        </w:rPr>
        <w:t>y</w:t>
      </w:r>
      <w:r w:rsidR="008400B3">
        <w:rPr>
          <w:rFonts w:ascii="Aptos" w:hAnsi="Aptos"/>
        </w:rPr>
        <w:t xml:space="preserve"> and metrics that include egg production to characterize reproductive potential should instead be used. This is particularly important because egg production might not scale </w:t>
      </w:r>
      <w:r w:rsidR="007D1413">
        <w:rPr>
          <w:rFonts w:ascii="Aptos" w:hAnsi="Aptos"/>
        </w:rPr>
        <w:t>proportionally</w:t>
      </w:r>
      <w:r w:rsidR="008400B3">
        <w:rPr>
          <w:rFonts w:ascii="Aptos" w:hAnsi="Aptos"/>
        </w:rPr>
        <w:t xml:space="preserve"> to spawning biomass</w:t>
      </w:r>
      <w:r w:rsidR="00A270FD">
        <w:rPr>
          <w:rFonts w:ascii="Aptos" w:hAnsi="Aptos"/>
        </w:rPr>
        <w:t xml:space="preserve"> (i.e., </w:t>
      </w:r>
      <w:proofErr w:type="spellStart"/>
      <w:r w:rsidR="00A270FD">
        <w:rPr>
          <w:rFonts w:ascii="Aptos" w:hAnsi="Aptos"/>
        </w:rPr>
        <w:t>hyperallometry</w:t>
      </w:r>
      <w:proofErr w:type="spellEnd"/>
      <w:r w:rsidR="00A270FD">
        <w:rPr>
          <w:rFonts w:ascii="Aptos" w:hAnsi="Aptos"/>
        </w:rPr>
        <w:t xml:space="preserve">; </w:t>
      </w:r>
      <w:r w:rsidR="00252C34">
        <w:rPr>
          <w:rFonts w:ascii="Aptos" w:hAnsi="Aptos"/>
        </w:rPr>
        <w:fldChar w:fldCharType="begin"/>
      </w:r>
      <w:r w:rsidR="00252C34">
        <w:rPr>
          <w:rFonts w:ascii="Aptos" w:hAnsi="Aptos"/>
        </w:rPr>
        <w:instrText xml:space="preserve"> ADDIN ZOTERO_ITEM CSL_CITATION {"citationID":"DThez3Ld","properties":{"formattedCitation":"(Marshall et al. 2021)","plainCitation":"(Marshall et al. 2021)","noteIndex":0},"citationItems":[{"id":22449,"uris":["http://zotero.org/users/6698527/items/CLINFS4Q"],"itemData":{"id":22449,"type":"article-journal","abstract":"Significance\n            We find that a ubiquitous assumption in fisheries models for predicting population replenishment introduces systematic overestimates of replenishment in fished populations. For 32 of the world’s major fisheries, these biases result in harvest thresholds being set too high: in most cases, reference points based on spawning potential ratios are more than 2.5 times higher than those necessary to achieve the desired level of replenishment. When we use the more biologically appropriate assumption of reproductive hyperallometry, we find that management tools such as spatiotemporal closures and harvest slots can outperform traditional approaches in terms of yield. Failing to consider reproductive hyperallometry overestimates the efficacy of traditional fisheries management and underestimates the benefits of approaches that create reservoirs of larger individuals.\n          , \n            Marine fisheries are an essential component of global food security, but many are close to their limits and some are overfished. The models that guide the management of these fisheries almost always assume reproduction is proportional to mass (isometry), when fecundity generally increases disproportionately to mass (hyperallometry). Judged against several management reference points, we show that assuming isometry overestimates the replenishment potential of exploited fish stocks by 22% (range: 2% to 78%) for 32 of the world’s largest fisheries, risking systematic overharvesting. We calculate that target catches based on assumptions of isometry are more than double those based on assumptions of hyperallometry for most species, such that common reference points are set twice as high as they should be to maintain the target level of replenishment. We also show that hyperallometric reproduction provides opportunities for increasing the efficacy of tools that are underused in standard fisheries management, such as protected areas or harvest slot limits. Adopting management strategies that conserve large, hyperfecund fish may, in some instances, result in higher yields relative to traditional approaches. We recommend that future assessment of reference points and quotas include reproductive hyperallometry unless there is clear evidence that it does not occur in that species.","container-title":"Proceedings of the National Academy of Sciences","DOI":"10.1073/pnas.2100695118","ISSN":"0027-8424, 1091-6490","issue":"34","journalAbbreviation":"Proc. Natl. Acad. Sci. U.S.A.","language":"en","page":"e2100695118","source":"DOI.org (Crossref)","title":"Reproductive hyperallometry and managing the world’s fisheries","volume":"118","author":[{"family":"Marshall","given":"Dustin J."},{"family":"Bode","given":"Michael"},{"family":"Mangel","given":"Marc"},{"family":"Arlinghaus","given":"Robert"},{"family":"Dick","given":"E. J."}],"issued":{"date-parts":[["2021",8,24]]}}}],"schema":"https://github.com/citation-style-language/schema/raw/master/csl-citation.json"} </w:instrText>
      </w:r>
      <w:r w:rsidR="00252C34">
        <w:rPr>
          <w:rFonts w:ascii="Aptos" w:hAnsi="Aptos"/>
        </w:rPr>
        <w:fldChar w:fldCharType="separate"/>
      </w:r>
      <w:r w:rsidR="00252C34">
        <w:rPr>
          <w:rFonts w:ascii="Aptos" w:hAnsi="Aptos"/>
          <w:noProof/>
        </w:rPr>
        <w:t>Marshall et al. 2021)</w:t>
      </w:r>
      <w:r w:rsidR="00252C34">
        <w:rPr>
          <w:rFonts w:ascii="Aptos" w:hAnsi="Aptos"/>
        </w:rPr>
        <w:fldChar w:fldCharType="end"/>
      </w:r>
      <w:r w:rsidR="008400B3">
        <w:rPr>
          <w:rFonts w:ascii="Aptos" w:hAnsi="Aptos"/>
        </w:rPr>
        <w:t xml:space="preserve">. In particular, </w:t>
      </w:r>
      <w:r w:rsidR="005A414D">
        <w:rPr>
          <w:rFonts w:ascii="Aptos" w:hAnsi="Aptos"/>
        </w:rPr>
        <w:t xml:space="preserve">some studies have found for sablefish that relative fecundity decreases with age, and further studies with increased sampling </w:t>
      </w:r>
      <w:r w:rsidR="002C23A3">
        <w:rPr>
          <w:rFonts w:ascii="Aptos" w:hAnsi="Aptos"/>
        </w:rPr>
        <w:t>efforts</w:t>
      </w:r>
      <w:r w:rsidR="005A414D">
        <w:rPr>
          <w:rFonts w:ascii="Aptos" w:hAnsi="Aptos"/>
        </w:rPr>
        <w:t xml:space="preserve"> and </w:t>
      </w:r>
      <w:r w:rsidR="002C23A3">
        <w:rPr>
          <w:rFonts w:ascii="Aptos" w:hAnsi="Aptos"/>
        </w:rPr>
        <w:t>geographic</w:t>
      </w:r>
      <w:r w:rsidR="005A414D">
        <w:rPr>
          <w:rFonts w:ascii="Aptos" w:hAnsi="Aptos"/>
        </w:rPr>
        <w:t xml:space="preserve"> scope are needed to further confirm these findings </w:t>
      </w:r>
      <w:r w:rsidR="00A73C96">
        <w:rPr>
          <w:rFonts w:ascii="Aptos" w:hAnsi="Aptos"/>
        </w:rPr>
        <w:fldChar w:fldCharType="begin"/>
      </w:r>
      <w:r w:rsidR="009B3E8E">
        <w:rPr>
          <w:rFonts w:ascii="Aptos" w:hAnsi="Aptos"/>
        </w:rPr>
        <w:instrText xml:space="preserve"> ADDIN ZOTERO_ITEM CSL_CITATION {"citationID":"3AGtvPCR","properties":{"formattedCitation":"(Rodgveller 2018a)","plainCitation":"(Rodgveller 2018a)","noteIndex":0},"citationItems":[{"id":13965,"uris":["http://zotero.org/users/6698527/items/5PVMF8X5"],"itemData":{"id":13965,"type":"article-journal","DOI":"10.7289/V5/TM-AFSC-371","language":"en","license":"Public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A73C96">
        <w:rPr>
          <w:rFonts w:ascii="Aptos" w:hAnsi="Aptos"/>
        </w:rPr>
        <w:fldChar w:fldCharType="separate"/>
      </w:r>
      <w:r w:rsidR="009B3E8E">
        <w:rPr>
          <w:rFonts w:ascii="Aptos" w:hAnsi="Aptos"/>
          <w:noProof/>
        </w:rPr>
        <w:t>(Rodgveller 2018a)</w:t>
      </w:r>
      <w:r w:rsidR="00A73C96">
        <w:rPr>
          <w:rFonts w:ascii="Aptos" w:hAnsi="Aptos"/>
        </w:rPr>
        <w:fldChar w:fldCharType="end"/>
      </w:r>
      <w:r w:rsidR="00A73C96">
        <w:rPr>
          <w:rFonts w:ascii="Aptos" w:hAnsi="Aptos"/>
        </w:rPr>
        <w:t xml:space="preserve">. </w:t>
      </w:r>
      <w:r w:rsidR="00721BE5">
        <w:rPr>
          <w:rFonts w:ascii="Aptos" w:hAnsi="Aptos"/>
        </w:rPr>
        <w:t xml:space="preserve">The assuming of constant relative egg production as a proxy </w:t>
      </w:r>
      <w:r w:rsidR="00721BE5">
        <w:rPr>
          <w:rFonts w:ascii="Aptos" w:hAnsi="Aptos"/>
        </w:rPr>
        <w:lastRenderedPageBreak/>
        <w:t xml:space="preserve">for reproductive potential could be problematic if relative egg production declines with </w:t>
      </w:r>
      <w:proofErr w:type="gramStart"/>
      <w:r w:rsidR="00721BE5">
        <w:rPr>
          <w:rFonts w:ascii="Aptos" w:hAnsi="Aptos"/>
        </w:rPr>
        <w:t>age, because</w:t>
      </w:r>
      <w:proofErr w:type="gramEnd"/>
      <w:r w:rsidR="00721BE5">
        <w:rPr>
          <w:rFonts w:ascii="Aptos" w:hAnsi="Aptos"/>
        </w:rPr>
        <w:t xml:space="preserve"> it could result in an overestimate of the reproductive potential of the stock. </w:t>
      </w:r>
    </w:p>
    <w:p w14:paraId="1BD13DB8" w14:textId="24169834" w:rsidR="00592FFF" w:rsidRPr="00471E3D" w:rsidRDefault="00493C54" w:rsidP="004E0712">
      <w:pPr>
        <w:ind w:firstLine="720"/>
        <w:jc w:val="both"/>
        <w:rPr>
          <w:rFonts w:ascii="Aptos" w:hAnsi="Aptos" w:cs="Times New Roman"/>
        </w:rPr>
      </w:pPr>
      <w:r w:rsidRPr="00471E3D">
        <w:rPr>
          <w:rFonts w:ascii="Aptos" w:hAnsi="Aptos"/>
        </w:rPr>
        <w:t xml:space="preserve">Another key aspect of reproduction that needs to be better understood in Alaska sablefish is in regards to the </w:t>
      </w:r>
      <w:r w:rsidR="001F5C31" w:rsidRPr="00471E3D">
        <w:rPr>
          <w:rFonts w:ascii="Aptos" w:hAnsi="Aptos"/>
        </w:rPr>
        <w:t>prevalence</w:t>
      </w:r>
      <w:r w:rsidRPr="00471E3D">
        <w:rPr>
          <w:rFonts w:ascii="Aptos" w:hAnsi="Aptos"/>
        </w:rPr>
        <w:t xml:space="preserve"> of </w:t>
      </w:r>
      <w:r w:rsidRPr="00777333">
        <w:rPr>
          <w:rFonts w:ascii="Aptos" w:hAnsi="Aptos"/>
          <w:b/>
          <w:bCs/>
          <w:i/>
          <w:iCs/>
        </w:rPr>
        <w:t>skipped spawning</w:t>
      </w:r>
      <w:r w:rsidR="001F5C31" w:rsidRPr="00471E3D">
        <w:rPr>
          <w:rFonts w:ascii="Aptos" w:hAnsi="Aptos"/>
        </w:rPr>
        <w:t xml:space="preserve">, which </w:t>
      </w:r>
      <w:r w:rsidR="00CA195C" w:rsidRPr="00471E3D">
        <w:rPr>
          <w:rFonts w:ascii="Aptos" w:hAnsi="Aptos"/>
        </w:rPr>
        <w:t>can</w:t>
      </w:r>
      <w:r w:rsidR="001F5C31" w:rsidRPr="00471E3D">
        <w:rPr>
          <w:rFonts w:ascii="Aptos" w:hAnsi="Aptos"/>
        </w:rPr>
        <w:t xml:space="preserve"> common</w:t>
      </w:r>
      <w:r w:rsidR="00AD7F5C" w:rsidRPr="00471E3D">
        <w:rPr>
          <w:rFonts w:ascii="Aptos" w:hAnsi="Aptos"/>
        </w:rPr>
        <w:t>ly occur</w:t>
      </w:r>
      <w:r w:rsidR="001F5C31" w:rsidRPr="00471E3D">
        <w:rPr>
          <w:rFonts w:ascii="Aptos" w:hAnsi="Aptos"/>
        </w:rPr>
        <w:t xml:space="preserve"> in many marine species </w:t>
      </w:r>
      <w:r w:rsidR="007F30B7" w:rsidRPr="00471E3D">
        <w:rPr>
          <w:rFonts w:ascii="Aptos" w:hAnsi="Aptos"/>
        </w:rPr>
        <w:fldChar w:fldCharType="begin"/>
      </w:r>
      <w:r w:rsidR="007F30B7" w:rsidRPr="00471E3D">
        <w:rPr>
          <w:rFonts w:ascii="Aptos" w:hAnsi="Aptos"/>
        </w:rPr>
        <w:instrText xml:space="preserve"> ADDIN ZOTERO_ITEM CSL_CITATION {"citationID":"k6YrFQeZ","properties":{"formattedCitation":"(Rideout and Tomkiewicz 2011)","plainCitation":"(Rideout and Tomkiewicz 2011)","noteIndex":0},"citationItems":[{"id":13967,"uris":["http://zotero.org/users/6698527/items/UMEQQVYQ"],"itemData":{"id":13967,"type":"article-journal","abstract":"The traditional view of iteroparity in ﬁshes is one of an annual reproductive cycle that culminates each year in spawning. More recently, a more ﬂexible view of ﬁsh reproduction has been adopted, including the potential for mature ﬁsh to skip spawning. Here, we review the abundance of recent research on skipped spawning, covering a broad range of ﬁshes with diverse life history strategies. Evidence for skipped spawning has been collected by use of traditional histological techniques as well as modern technological advances, such as satellite tags and the ability to track ﬁsh movements based on elemental and isotope signatures. Skipped spawning is most commonly attributed to deﬁcient diet and poor nutritional condition. Advances made in this ﬁeld of study in recent years include descriptions of hormonal changes that precede and perhaps initiate skipped spawning, the development of life history models that incorporate the potential for skipped spawning, and estimates of the degree to which skipped spawning inﬂuences the reproductive potential of ﬁsh populations. In addition to summarizing this new research, we attempt to advance current knowledge by (1) providing the ﬁrst review discussion of skipped spawning in males, (2) exploring skipped spawning in anadromous ﬁshes by using the Atlantic salmon Salmo salar as an example, and (3) discussing the potential for and difﬁculties in identifying skipped spawning in species with indeterminate fecundity.","container-title":"Marine and Coastal Fisheries","DOI":"10.1080/19425120.2011.556943","ISSN":"1942-5120, 1942-5120","issue":"1","journalAbbreviation":"Mar Coast Fish","language":"en","page":"176-189","source":"DOI.org (Crossref)","title":"Skipped Spawning in Fishes: More Common than You Might Think","title-short":"Skipped Spawning in Fishes","volume":"3","author":[{"family":"Rideout","given":"Rick M."},{"family":"Tomkiewicz","given":"Jonna"}],"issued":{"date-parts":[["2011",1]]}}}],"schema":"https://github.com/citation-style-language/schema/raw/master/csl-citation.json"} </w:instrText>
      </w:r>
      <w:r w:rsidR="007F30B7" w:rsidRPr="00471E3D">
        <w:rPr>
          <w:rFonts w:ascii="Aptos" w:hAnsi="Aptos"/>
        </w:rPr>
        <w:fldChar w:fldCharType="separate"/>
      </w:r>
      <w:r w:rsidR="007F30B7" w:rsidRPr="00471E3D">
        <w:rPr>
          <w:rFonts w:ascii="Aptos" w:hAnsi="Aptos"/>
          <w:noProof/>
        </w:rPr>
        <w:t>(Rideout and Tomkiewicz 2011)</w:t>
      </w:r>
      <w:r w:rsidR="007F30B7" w:rsidRPr="00471E3D">
        <w:rPr>
          <w:rFonts w:ascii="Aptos" w:hAnsi="Aptos"/>
        </w:rPr>
        <w:fldChar w:fldCharType="end"/>
      </w:r>
      <w:r w:rsidR="008D3230" w:rsidRPr="00471E3D">
        <w:rPr>
          <w:rFonts w:ascii="Aptos" w:hAnsi="Aptos"/>
        </w:rPr>
        <w:t xml:space="preserve">. </w:t>
      </w:r>
      <w:r w:rsidR="00592FFF" w:rsidRPr="00471E3D">
        <w:rPr>
          <w:rFonts w:ascii="Aptos" w:hAnsi="Aptos" w:cs="Times New Roman"/>
        </w:rPr>
        <w:t>Skipped spawning appears to be a plastic trait in marine teleost fish</w:t>
      </w:r>
      <w:r w:rsidR="008F2C7B">
        <w:rPr>
          <w:rFonts w:ascii="Aptos" w:hAnsi="Aptos" w:cs="Times New Roman"/>
        </w:rPr>
        <w:t xml:space="preserve"> and is likely a plastic trait in </w:t>
      </w:r>
      <w:r w:rsidR="003F253D">
        <w:rPr>
          <w:rFonts w:ascii="Aptos" w:hAnsi="Aptos" w:cs="Times New Roman"/>
        </w:rPr>
        <w:t xml:space="preserve">Alaska sablefish as well. </w:t>
      </w:r>
      <w:r w:rsidR="00D63530">
        <w:rPr>
          <w:rFonts w:ascii="Aptos" w:hAnsi="Aptos" w:cs="Times New Roman"/>
        </w:rPr>
        <w:t>In particular, variation in skipped spawning</w:t>
      </w:r>
      <w:r w:rsidR="00C95FE3">
        <w:rPr>
          <w:rFonts w:ascii="Aptos" w:hAnsi="Aptos" w:cs="Times New Roman"/>
        </w:rPr>
        <w:t xml:space="preserve"> rates</w:t>
      </w:r>
      <w:r w:rsidR="00D63530">
        <w:rPr>
          <w:rFonts w:ascii="Aptos" w:hAnsi="Aptos" w:cs="Times New Roman"/>
        </w:rPr>
        <w:t xml:space="preserve"> between 2011 and 2015 has previously been detected </w:t>
      </w:r>
      <w:r w:rsidR="004E0712">
        <w:rPr>
          <w:rFonts w:ascii="Aptos" w:hAnsi="Aptos" w:cs="Times New Roman"/>
        </w:rPr>
        <w:fldChar w:fldCharType="begin"/>
      </w:r>
      <w:r w:rsidR="009B3E8E">
        <w:rPr>
          <w:rFonts w:ascii="Aptos" w:hAnsi="Aptos" w:cs="Times New Roman"/>
        </w:rPr>
        <w:instrText xml:space="preserve"> ADDIN ZOTERO_ITEM CSL_CITATION {"citationID":"W0SiDrxY","properties":{"formattedCitation":"(Rodgveller 2018a)","plainCitation":"(Rodgveller 2018a)","noteIndex":0},"citationItems":[{"id":13965,"uris":["http://zotero.org/users/6698527/items/5PVMF8X5"],"itemData":{"id":13965,"type":"article-journal","DOI":"10.7289/V5/TM-AFSC-371","language":"en","license":"Public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4E0712">
        <w:rPr>
          <w:rFonts w:ascii="Aptos" w:hAnsi="Aptos" w:cs="Times New Roman"/>
        </w:rPr>
        <w:fldChar w:fldCharType="separate"/>
      </w:r>
      <w:r w:rsidR="009B3E8E">
        <w:rPr>
          <w:rFonts w:ascii="Aptos" w:hAnsi="Aptos" w:cs="Times New Roman"/>
          <w:noProof/>
        </w:rPr>
        <w:t>(Rodgveller 2018a)</w:t>
      </w:r>
      <w:r w:rsidR="004E0712">
        <w:rPr>
          <w:rFonts w:ascii="Aptos" w:hAnsi="Aptos" w:cs="Times New Roman"/>
        </w:rPr>
        <w:fldChar w:fldCharType="end"/>
      </w:r>
      <w:r w:rsidR="004E0712">
        <w:rPr>
          <w:rFonts w:ascii="Aptos" w:hAnsi="Aptos" w:cs="Times New Roman"/>
        </w:rPr>
        <w:t xml:space="preserve">, which is likely </w:t>
      </w:r>
      <w:r w:rsidR="00592FFF" w:rsidRPr="00471E3D">
        <w:rPr>
          <w:rFonts w:ascii="Aptos" w:hAnsi="Aptos" w:cs="Times New Roman"/>
        </w:rPr>
        <w:t xml:space="preserve">associated with prevailing environmental conditions, often linked to food availability (poor feeding conditions), coupled with energetic demands and costs associated with reproduction. </w:t>
      </w:r>
      <w:r w:rsidR="00900F95">
        <w:rPr>
          <w:rFonts w:ascii="Aptos" w:hAnsi="Aptos" w:cs="Times New Roman"/>
        </w:rPr>
        <w:t>Thus, t</w:t>
      </w:r>
      <w:r w:rsidR="00592FFF" w:rsidRPr="00471E3D">
        <w:rPr>
          <w:rFonts w:ascii="Aptos" w:hAnsi="Aptos" w:cs="Times New Roman"/>
        </w:rPr>
        <w:t xml:space="preserve">he decision to skip-spawn is likely a trade-off between lifetime reproductive potential, natural mortality, and energetic costs associated with spawning activities (e.g., migration, development of oocytes, </w:t>
      </w:r>
      <w:r w:rsidR="00057294">
        <w:rPr>
          <w:rFonts w:ascii="Aptos" w:hAnsi="Aptos" w:cs="Times New Roman"/>
        </w:rPr>
        <w:t xml:space="preserve">energetic demands associated with </w:t>
      </w:r>
      <w:r w:rsidR="00592FFF" w:rsidRPr="00471E3D">
        <w:rPr>
          <w:rFonts w:ascii="Aptos" w:hAnsi="Aptos" w:cs="Times New Roman"/>
        </w:rPr>
        <w:t>courting</w:t>
      </w:r>
      <w:r w:rsidR="00EF25DE">
        <w:rPr>
          <w:rFonts w:ascii="Aptos" w:hAnsi="Aptos" w:cs="Times New Roman"/>
        </w:rPr>
        <w:t xml:space="preserve"> behaviors</w:t>
      </w:r>
      <w:r w:rsidR="00592FFF" w:rsidRPr="00471E3D">
        <w:rPr>
          <w:rFonts w:ascii="Aptos" w:hAnsi="Aptos" w:cs="Times New Roman"/>
        </w:rPr>
        <w:t>).</w:t>
      </w:r>
      <w:r w:rsidR="002A7E48">
        <w:rPr>
          <w:rFonts w:ascii="Aptos" w:hAnsi="Aptos" w:cs="Times New Roman"/>
        </w:rPr>
        <w:t xml:space="preserve"> </w:t>
      </w:r>
      <w:r w:rsidR="003C59FD">
        <w:rPr>
          <w:rFonts w:ascii="Aptos" w:hAnsi="Aptos" w:cs="Times New Roman"/>
        </w:rPr>
        <w:t xml:space="preserve">However, </w:t>
      </w:r>
      <w:r w:rsidR="00DA5AC5">
        <w:rPr>
          <w:rFonts w:ascii="Aptos" w:hAnsi="Aptos" w:cs="Times New Roman"/>
        </w:rPr>
        <w:t>additional</w:t>
      </w:r>
      <w:r w:rsidR="00B3768D">
        <w:rPr>
          <w:rFonts w:ascii="Aptos" w:hAnsi="Aptos" w:cs="Times New Roman"/>
        </w:rPr>
        <w:t xml:space="preserve"> histological</w:t>
      </w:r>
      <w:r w:rsidR="003C59FD">
        <w:rPr>
          <w:rFonts w:ascii="Aptos" w:hAnsi="Aptos" w:cs="Times New Roman"/>
        </w:rPr>
        <w:t xml:space="preserve"> studies with expanded</w:t>
      </w:r>
      <w:r w:rsidR="00786D5B">
        <w:rPr>
          <w:rFonts w:ascii="Aptos" w:hAnsi="Aptos" w:cs="Times New Roman"/>
        </w:rPr>
        <w:t xml:space="preserve"> sampling</w:t>
      </w:r>
      <w:r w:rsidR="003C59FD">
        <w:rPr>
          <w:rFonts w:ascii="Aptos" w:hAnsi="Aptos" w:cs="Times New Roman"/>
        </w:rPr>
        <w:t xml:space="preserve"> effort and geographic scope</w:t>
      </w:r>
      <w:r w:rsidR="005117CF">
        <w:rPr>
          <w:rFonts w:ascii="Aptos" w:hAnsi="Aptos" w:cs="Times New Roman"/>
        </w:rPr>
        <w:t xml:space="preserve"> (recognizing that </w:t>
      </w:r>
      <w:r w:rsidR="00CE299E">
        <w:rPr>
          <w:rFonts w:ascii="Aptos" w:hAnsi="Aptos" w:cs="Times New Roman"/>
        </w:rPr>
        <w:t>this requires a substantial resource</w:t>
      </w:r>
      <w:r w:rsidR="00504682">
        <w:rPr>
          <w:rFonts w:ascii="Aptos" w:hAnsi="Aptos" w:cs="Times New Roman"/>
        </w:rPr>
        <w:t>s</w:t>
      </w:r>
      <w:r w:rsidR="005117CF">
        <w:rPr>
          <w:rFonts w:ascii="Aptos" w:hAnsi="Aptos" w:cs="Times New Roman"/>
        </w:rPr>
        <w:t>)</w:t>
      </w:r>
      <w:r w:rsidR="003C59FD">
        <w:rPr>
          <w:rFonts w:ascii="Aptos" w:hAnsi="Aptos" w:cs="Times New Roman"/>
        </w:rPr>
        <w:t xml:space="preserve"> are needed to better understand the frequency of skipped-</w:t>
      </w:r>
      <w:r w:rsidR="00E72FC6">
        <w:rPr>
          <w:rFonts w:ascii="Aptos" w:hAnsi="Aptos" w:cs="Times New Roman"/>
        </w:rPr>
        <w:t>spawning</w:t>
      </w:r>
      <w:r w:rsidR="00AB52E5">
        <w:rPr>
          <w:rFonts w:ascii="Aptos" w:hAnsi="Aptos" w:cs="Times New Roman"/>
        </w:rPr>
        <w:t xml:space="preserve"> across the entire population</w:t>
      </w:r>
      <w:r w:rsidR="0091522C">
        <w:rPr>
          <w:rFonts w:ascii="Aptos" w:hAnsi="Aptos" w:cs="Times New Roman"/>
        </w:rPr>
        <w:t xml:space="preserve">, the factors influencing skipped-spawning (i.e., </w:t>
      </w:r>
      <w:r w:rsidR="00B5598F">
        <w:rPr>
          <w:rFonts w:ascii="Aptos" w:hAnsi="Aptos" w:cs="Times New Roman"/>
        </w:rPr>
        <w:t>oceanographic</w:t>
      </w:r>
      <w:r w:rsidR="0091522C">
        <w:rPr>
          <w:rFonts w:ascii="Aptos" w:hAnsi="Aptos" w:cs="Times New Roman"/>
        </w:rPr>
        <w:t xml:space="preserve"> features), and how skipped spawning </w:t>
      </w:r>
      <w:r w:rsidR="00201DDA">
        <w:rPr>
          <w:rFonts w:ascii="Aptos" w:hAnsi="Aptos" w:cs="Times New Roman"/>
        </w:rPr>
        <w:t>relates</w:t>
      </w:r>
      <w:r w:rsidR="0091522C">
        <w:rPr>
          <w:rFonts w:ascii="Aptos" w:hAnsi="Aptos" w:cs="Times New Roman"/>
        </w:rPr>
        <w:t xml:space="preserve"> to age. </w:t>
      </w:r>
      <w:r w:rsidR="00B5598F">
        <w:rPr>
          <w:rFonts w:ascii="Aptos" w:hAnsi="Aptos" w:cs="Times New Roman"/>
        </w:rPr>
        <w:t xml:space="preserve">In particular, there is conflicting evidence as to whether skipped spawning increases or decreases with age in Alaska sablefish </w:t>
      </w:r>
      <w:r w:rsidR="005C65C2">
        <w:rPr>
          <w:rFonts w:ascii="Aptos" w:hAnsi="Aptos" w:cs="Times New Roman"/>
        </w:rPr>
        <w:fldChar w:fldCharType="begin"/>
      </w:r>
      <w:r w:rsidR="009B3E8E">
        <w:rPr>
          <w:rFonts w:ascii="Aptos" w:hAnsi="Aptos" w:cs="Times New Roman"/>
        </w:rPr>
        <w:instrText xml:space="preserve"> ADDIN ZOTERO_ITEM CSL_CITATION {"citationID":"ALQCPE6o","properties":{"formattedCitation":"(Rodgveller et al. 2016; Rodgveller 2018a)","plainCitation":"(Rodgveller et al. 2016; Rodgveller 2018a)","noteIndex":0},"citationItems":[{"id":13964,"uris":["http://zotero.org/users/6698527/items/KEEAHWI2"],"itemData":{"id":13964,"type":"article-journal","abstract":"Accurate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5C65C2">
        <w:rPr>
          <w:rFonts w:ascii="Aptos" w:hAnsi="Aptos" w:cs="Times New Roman"/>
        </w:rPr>
        <w:fldChar w:fldCharType="separate"/>
      </w:r>
      <w:r w:rsidR="009B3E8E">
        <w:rPr>
          <w:rFonts w:ascii="Aptos" w:hAnsi="Aptos" w:cs="Times New Roman"/>
          <w:noProof/>
        </w:rPr>
        <w:t>(Rodgveller et al. 2016; Rodgveller 2018a)</w:t>
      </w:r>
      <w:r w:rsidR="005C65C2">
        <w:rPr>
          <w:rFonts w:ascii="Aptos" w:hAnsi="Aptos" w:cs="Times New Roman"/>
        </w:rPr>
        <w:fldChar w:fldCharType="end"/>
      </w:r>
      <w:r w:rsidR="005C65C2">
        <w:rPr>
          <w:rFonts w:ascii="Aptos" w:hAnsi="Aptos" w:cs="Times New Roman"/>
        </w:rPr>
        <w:t xml:space="preserve">. </w:t>
      </w:r>
      <w:r w:rsidR="00E723B5">
        <w:rPr>
          <w:rFonts w:ascii="Aptos" w:hAnsi="Aptos" w:cs="Times New Roman"/>
        </w:rPr>
        <w:t xml:space="preserve">Increased histological samples </w:t>
      </w:r>
      <w:r w:rsidR="00963F66">
        <w:rPr>
          <w:rFonts w:ascii="Aptos" w:hAnsi="Aptos" w:cs="Times New Roman"/>
        </w:rPr>
        <w:t xml:space="preserve">that are representative for the entire population will be </w:t>
      </w:r>
      <w:r w:rsidR="00E00E79">
        <w:rPr>
          <w:rFonts w:ascii="Aptos" w:hAnsi="Aptos" w:cs="Times New Roman"/>
        </w:rPr>
        <w:t xml:space="preserve">consequential for </w:t>
      </w:r>
      <w:r w:rsidR="001F1035">
        <w:rPr>
          <w:rFonts w:ascii="Aptos" w:hAnsi="Aptos" w:cs="Times New Roman"/>
        </w:rPr>
        <w:t xml:space="preserve">the assessment of reproductive potential of the stock, where current metrics </w:t>
      </w:r>
      <w:r w:rsidR="006059D7">
        <w:rPr>
          <w:rFonts w:ascii="Aptos" w:hAnsi="Aptos" w:cs="Times New Roman"/>
        </w:rPr>
        <w:t xml:space="preserve">will likely overestimate reproductive potential if they fail to account for </w:t>
      </w:r>
      <w:r w:rsidR="00686404">
        <w:rPr>
          <w:rFonts w:ascii="Aptos" w:hAnsi="Aptos" w:cs="Times New Roman"/>
        </w:rPr>
        <w:t>dynamics</w:t>
      </w:r>
      <w:r w:rsidR="006059D7">
        <w:rPr>
          <w:rFonts w:ascii="Aptos" w:hAnsi="Aptos" w:cs="Times New Roman"/>
        </w:rPr>
        <w:t xml:space="preserve"> associated with skipped spawning </w:t>
      </w:r>
      <w:r w:rsidR="00CE400B">
        <w:rPr>
          <w:rFonts w:ascii="Aptos" w:hAnsi="Aptos" w:cs="Times New Roman"/>
        </w:rPr>
        <w:fldChar w:fldCharType="begin"/>
      </w:r>
      <w:r w:rsidR="00CE400B">
        <w:rPr>
          <w:rFonts w:ascii="Aptos" w:hAnsi="Aptos" w:cs="Times New Roman"/>
        </w:rPr>
        <w:instrText xml:space="preserve"> ADDIN ZOTERO_ITEM CSL_CITATION {"citationID":"q3bPKMCZ","properties":{"formattedCitation":"(Rodgveller et al. 2016)","plainCitation":"(Rodgveller et al. 2016)","noteIndex":0},"citationItems":[{"id":13964,"uris":["http://zotero.org/users/6698527/items/KEEAHWI2"],"itemData":{"id":13964,"type":"article-journal","abstract":"Accurate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F."}],"issued":{"date-parts":[["2016",1]]}}}],"schema":"https://github.com/citation-style-language/schema/raw/master/csl-citation.json"} </w:instrText>
      </w:r>
      <w:r w:rsidR="00CE400B">
        <w:rPr>
          <w:rFonts w:ascii="Aptos" w:hAnsi="Aptos" w:cs="Times New Roman"/>
        </w:rPr>
        <w:fldChar w:fldCharType="separate"/>
      </w:r>
      <w:r w:rsidR="00CE400B">
        <w:rPr>
          <w:rFonts w:ascii="Aptos" w:hAnsi="Aptos" w:cs="Times New Roman"/>
          <w:noProof/>
        </w:rPr>
        <w:t>(Rodgveller et al. 2016)</w:t>
      </w:r>
      <w:r w:rsidR="00CE400B">
        <w:rPr>
          <w:rFonts w:ascii="Aptos" w:hAnsi="Aptos" w:cs="Times New Roman"/>
        </w:rPr>
        <w:fldChar w:fldCharType="end"/>
      </w:r>
      <w:r w:rsidR="00CE400B">
        <w:rPr>
          <w:rFonts w:ascii="Aptos" w:hAnsi="Aptos" w:cs="Times New Roman"/>
        </w:rPr>
        <w:t xml:space="preserve">. </w:t>
      </w:r>
    </w:p>
    <w:p w14:paraId="7433F38E" w14:textId="7FA187F5" w:rsidR="00682F8C" w:rsidRPr="00506A5A" w:rsidRDefault="00DE6DD9" w:rsidP="00376C04">
      <w:pPr>
        <w:pStyle w:val="NormalWeb"/>
        <w:ind w:firstLine="360"/>
        <w:rPr>
          <w:rFonts w:ascii="Aptos" w:hAnsi="Aptos"/>
        </w:rPr>
      </w:pPr>
      <w:r w:rsidRPr="00506A5A">
        <w:rPr>
          <w:rFonts w:ascii="Aptos" w:hAnsi="Aptos"/>
        </w:rPr>
        <w:t xml:space="preserve">Lastly, </w:t>
      </w:r>
      <w:r w:rsidR="006270BF" w:rsidRPr="00506A5A">
        <w:rPr>
          <w:rFonts w:ascii="Aptos" w:hAnsi="Aptos"/>
        </w:rPr>
        <w:t xml:space="preserve">the reproductive potential (simplifying to discuss </w:t>
      </w:r>
      <w:r w:rsidR="006270BF" w:rsidRPr="004C120F">
        <w:rPr>
          <w:rFonts w:ascii="Aptos" w:hAnsi="Aptos"/>
          <w:b/>
          <w:bCs/>
          <w:i/>
          <w:iCs/>
        </w:rPr>
        <w:t>age or size-at-maturity</w:t>
      </w:r>
      <w:r w:rsidR="006270BF" w:rsidRPr="00506A5A">
        <w:rPr>
          <w:rFonts w:ascii="Aptos" w:hAnsi="Aptos"/>
        </w:rPr>
        <w:t xml:space="preserve"> here) </w:t>
      </w:r>
      <w:r w:rsidR="00BD4C5C" w:rsidRPr="00506A5A">
        <w:rPr>
          <w:rFonts w:ascii="Aptos" w:hAnsi="Aptos"/>
        </w:rPr>
        <w:t xml:space="preserve">of sablefish </w:t>
      </w:r>
      <w:r w:rsidR="006270BF" w:rsidRPr="00506A5A">
        <w:rPr>
          <w:rFonts w:ascii="Aptos" w:hAnsi="Aptos"/>
        </w:rPr>
        <w:t xml:space="preserve">likely </w:t>
      </w:r>
      <w:r w:rsidR="006270BF" w:rsidRPr="00871C97">
        <w:rPr>
          <w:rFonts w:ascii="Aptos" w:hAnsi="Aptos"/>
          <w:b/>
          <w:bCs/>
          <w:i/>
          <w:iCs/>
        </w:rPr>
        <w:t>varies over time</w:t>
      </w:r>
      <w:r w:rsidR="001E1B84" w:rsidRPr="00506A5A">
        <w:rPr>
          <w:rFonts w:ascii="Aptos" w:hAnsi="Aptos"/>
        </w:rPr>
        <w:t xml:space="preserve">. </w:t>
      </w:r>
      <w:r w:rsidR="00840ED3" w:rsidRPr="00506A5A">
        <w:rPr>
          <w:rFonts w:ascii="Aptos" w:hAnsi="Aptos"/>
        </w:rPr>
        <w:t xml:space="preserve">Size-at-maturity has been shown to vary for Baltic Sea Cod, which was related to </w:t>
      </w:r>
      <w:r w:rsidR="00F804A4" w:rsidRPr="00506A5A">
        <w:rPr>
          <w:rFonts w:ascii="Aptos" w:hAnsi="Aptos"/>
        </w:rPr>
        <w:t>spawning biomass</w:t>
      </w:r>
      <w:r w:rsidR="00757E58" w:rsidRPr="00506A5A">
        <w:rPr>
          <w:rFonts w:ascii="Aptos" w:hAnsi="Aptos"/>
        </w:rPr>
        <w:t xml:space="preserve"> and </w:t>
      </w:r>
      <w:r w:rsidR="0016698B" w:rsidRPr="00506A5A">
        <w:rPr>
          <w:rFonts w:ascii="Aptos" w:hAnsi="Aptos"/>
        </w:rPr>
        <w:t>number of recruits entering the population</w:t>
      </w:r>
      <w:r w:rsidR="00757E58" w:rsidRPr="00506A5A">
        <w:rPr>
          <w:rFonts w:ascii="Aptos" w:hAnsi="Aptos"/>
        </w:rPr>
        <w:t xml:space="preserve"> (</w:t>
      </w:r>
      <w:r w:rsidR="007C4295" w:rsidRPr="00506A5A">
        <w:rPr>
          <w:rFonts w:ascii="Aptos" w:hAnsi="Aptos"/>
        </w:rPr>
        <w:t>i.e., intra-specific competition</w:t>
      </w:r>
      <w:r w:rsidR="008B7D5F" w:rsidRPr="00506A5A">
        <w:rPr>
          <w:rFonts w:ascii="Aptos" w:hAnsi="Aptos"/>
        </w:rPr>
        <w:t>)</w:t>
      </w:r>
      <w:r w:rsidR="0016698B" w:rsidRPr="00506A5A">
        <w:rPr>
          <w:rFonts w:ascii="Aptos" w:hAnsi="Aptos"/>
        </w:rPr>
        <w:t xml:space="preserve">, and </w:t>
      </w:r>
      <w:r w:rsidR="00BD0016" w:rsidRPr="00506A5A">
        <w:rPr>
          <w:rFonts w:ascii="Aptos" w:hAnsi="Aptos"/>
        </w:rPr>
        <w:t>environmental conditions</w:t>
      </w:r>
      <w:r w:rsidR="0093400E" w:rsidRPr="00506A5A">
        <w:rPr>
          <w:rFonts w:ascii="Aptos" w:hAnsi="Aptos"/>
        </w:rPr>
        <w:t xml:space="preserve"> (i.e., impacts food availability and </w:t>
      </w:r>
      <w:r w:rsidR="000B5EF6" w:rsidRPr="00506A5A">
        <w:rPr>
          <w:rFonts w:ascii="Aptos" w:hAnsi="Aptos"/>
        </w:rPr>
        <w:t>metabolic</w:t>
      </w:r>
      <w:r w:rsidR="0093400E" w:rsidRPr="00506A5A">
        <w:rPr>
          <w:rFonts w:ascii="Aptos" w:hAnsi="Aptos"/>
        </w:rPr>
        <w:t xml:space="preserve"> conditions)</w:t>
      </w:r>
      <w:r w:rsidR="00BD0016" w:rsidRPr="00506A5A">
        <w:rPr>
          <w:rFonts w:ascii="Aptos" w:hAnsi="Aptos"/>
        </w:rPr>
        <w:t xml:space="preserve"> </w:t>
      </w:r>
      <w:r w:rsidR="002C05CB" w:rsidRPr="00506A5A">
        <w:rPr>
          <w:rFonts w:ascii="Aptos" w:hAnsi="Aptos"/>
        </w:rPr>
        <w:fldChar w:fldCharType="begin"/>
      </w:r>
      <w:r w:rsidR="002C05CB" w:rsidRPr="00506A5A">
        <w:rPr>
          <w:rFonts w:ascii="Aptos" w:hAnsi="Aptos"/>
        </w:rPr>
        <w:instrText xml:space="preserve"> ADDIN ZOTERO_ITEM CSL_CITATION {"citationID":"nnDdBntr","properties":{"formattedCitation":"(Cardinale and Modin 1999)","plainCitation":"(Cardinale and Modin 1999)","noteIndex":0},"citationItems":[{"id":13966,"uris":["http://zotero.org/users/6698527/items/2FMBPYPK"],"itemData":{"id":13966,"type":"article-journal","abstract":"Landings of the eastern Baltic cod stock peaked at 390 000 t in 1984 and decreased dramatically to below 50 000 t in 1993. The change in corresponding stock size is estimated at a six-fold decrease by weight until 1992. Suitable levels of oxygen and salinity for successful spawning of Baltic cod were very low in the late 80s with an increase during more recent years. In this study the coinciding changes in size-at-maturity (length and age) and the relation of these observations to population density (spawning biomass and recruitment), variations in environmental stress (volume of suitable oxygen and salinity levels) and ®shing mortality are investigated. The data indicate a decrease in mean length-at-maturity from 49.6 cm (total length) in the late 1980s to 33.2 cm in 1996 for females with an increase (36.8 cm) in 1997. Age at which 50% of females were mature also decreased from 3.7 years in 1988 to 2.7 in 1996. The same trend is shown for males. A signi®cant positive relationship was found between size-at-maturity (length and age) and spawning biomass. No correlation was found between ®shing mortality and size-at-maturity for either males or females of Baltic cod, so changes in size-at-maturity may be density-dependent. However, the age-at-maturity was negatively correlated with environmental stress conditions in the spawning area for females and males. Different possible causes of early maturity are discussed. # 1999 Elsevier Science B.V. All rights reserved.","container-title":"Fisheries Research","DOI":"10.1016/S0165-7836(99)00021-1","ISSN":"01657836","issue":"3","journalAbbreviation":"Fisheries Research","language":"en","page":"285-295","source":"DOI.org (Crossref)","title":"Changes in size-at-maturity of Baltic cod (Gadus morhua) during a period of large variations in stock size and environmental conditions","volume":"41","author":[{"family":"Cardinale","given":"M."},{"family":"Modin","given":"J."}],"issued":{"date-parts":[["1999",7]]}}}],"schema":"https://github.com/citation-style-language/schema/raw/master/csl-citation.json"} </w:instrText>
      </w:r>
      <w:r w:rsidR="002C05CB" w:rsidRPr="00506A5A">
        <w:rPr>
          <w:rFonts w:ascii="Aptos" w:hAnsi="Aptos"/>
        </w:rPr>
        <w:fldChar w:fldCharType="separate"/>
      </w:r>
      <w:r w:rsidR="002C05CB" w:rsidRPr="00506A5A">
        <w:rPr>
          <w:rFonts w:ascii="Aptos" w:hAnsi="Aptos"/>
          <w:noProof/>
        </w:rPr>
        <w:t>(Cardinale and Modin 1999)</w:t>
      </w:r>
      <w:r w:rsidR="002C05CB" w:rsidRPr="00506A5A">
        <w:rPr>
          <w:rFonts w:ascii="Aptos" w:hAnsi="Aptos"/>
        </w:rPr>
        <w:fldChar w:fldCharType="end"/>
      </w:r>
      <w:r w:rsidR="002C05CB" w:rsidRPr="00506A5A">
        <w:rPr>
          <w:rFonts w:ascii="Aptos" w:hAnsi="Aptos"/>
        </w:rPr>
        <w:t xml:space="preserve">. </w:t>
      </w:r>
      <w:r w:rsidR="0010470E" w:rsidRPr="00506A5A">
        <w:rPr>
          <w:rFonts w:ascii="Aptos" w:hAnsi="Aptos"/>
        </w:rPr>
        <w:t xml:space="preserve">With consideration of recent high recruitment events occurring in the fishery, </w:t>
      </w:r>
      <w:r w:rsidR="0010470E" w:rsidRPr="00506A5A">
        <w:rPr>
          <w:rFonts w:ascii="Aptos" w:hAnsi="Aptos"/>
        </w:rPr>
        <w:t xml:space="preserve">we would </w:t>
      </w:r>
      <w:r w:rsidR="0010470E" w:rsidRPr="00506A5A">
        <w:rPr>
          <w:rFonts w:ascii="Aptos" w:hAnsi="Aptos"/>
          <w:i/>
          <w:iCs/>
        </w:rPr>
        <w:t>a priori</w:t>
      </w:r>
      <w:r w:rsidR="0010470E" w:rsidRPr="00506A5A">
        <w:rPr>
          <w:rFonts w:ascii="Aptos" w:hAnsi="Aptos"/>
        </w:rPr>
        <w:t xml:space="preserve"> expect a </w:t>
      </w:r>
      <w:r w:rsidR="0010470E" w:rsidRPr="00506A5A">
        <w:rPr>
          <w:rFonts w:ascii="Aptos" w:hAnsi="Aptos"/>
        </w:rPr>
        <w:t>larger</w:t>
      </w:r>
      <w:r w:rsidR="0010470E" w:rsidRPr="00506A5A">
        <w:rPr>
          <w:rFonts w:ascii="Aptos" w:hAnsi="Aptos"/>
        </w:rPr>
        <w:t xml:space="preserve"> size-at-maturity at </w:t>
      </w:r>
      <w:r w:rsidR="00DD2982" w:rsidRPr="00506A5A">
        <w:rPr>
          <w:rFonts w:ascii="Aptos" w:hAnsi="Aptos"/>
        </w:rPr>
        <w:t>increasing</w:t>
      </w:r>
      <w:r w:rsidR="0010470E" w:rsidRPr="00506A5A">
        <w:rPr>
          <w:rFonts w:ascii="Aptos" w:hAnsi="Aptos"/>
        </w:rPr>
        <w:t xml:space="preserve"> population sizes due to </w:t>
      </w:r>
      <w:r w:rsidR="003A7B7D" w:rsidRPr="00506A5A">
        <w:rPr>
          <w:rFonts w:ascii="Aptos" w:hAnsi="Aptos"/>
        </w:rPr>
        <w:t>increased</w:t>
      </w:r>
      <w:r w:rsidR="0010470E" w:rsidRPr="00506A5A">
        <w:rPr>
          <w:rFonts w:ascii="Aptos" w:hAnsi="Aptos"/>
        </w:rPr>
        <w:t xml:space="preserve"> </w:t>
      </w:r>
      <w:r w:rsidR="00E141C2" w:rsidRPr="00506A5A">
        <w:rPr>
          <w:rFonts w:ascii="Aptos" w:hAnsi="Aptos"/>
        </w:rPr>
        <w:t>intra-specific competition</w:t>
      </w:r>
      <w:r w:rsidR="0047195D" w:rsidRPr="00506A5A">
        <w:rPr>
          <w:rFonts w:ascii="Aptos" w:hAnsi="Aptos"/>
        </w:rPr>
        <w:t xml:space="preserve">, likely because individuals </w:t>
      </w:r>
      <w:r w:rsidR="000E7A31">
        <w:rPr>
          <w:rFonts w:ascii="Aptos" w:hAnsi="Aptos"/>
        </w:rPr>
        <w:t>have insufficient energy to</w:t>
      </w:r>
      <w:r w:rsidR="0047195D" w:rsidRPr="00506A5A">
        <w:rPr>
          <w:rFonts w:ascii="Aptos" w:hAnsi="Aptos"/>
        </w:rPr>
        <w:t xml:space="preserve"> allocate energy towards reproduction</w:t>
      </w:r>
      <w:r w:rsidR="00492E2B">
        <w:rPr>
          <w:rFonts w:ascii="Aptos" w:hAnsi="Aptos"/>
        </w:rPr>
        <w:t xml:space="preserve">, while </w:t>
      </w:r>
      <w:r w:rsidR="00777333">
        <w:rPr>
          <w:rFonts w:ascii="Aptos" w:hAnsi="Aptos"/>
        </w:rPr>
        <w:t>simultaneously</w:t>
      </w:r>
      <w:r w:rsidR="00484A2B">
        <w:rPr>
          <w:rFonts w:ascii="Aptos" w:hAnsi="Aptos"/>
        </w:rPr>
        <w:t xml:space="preserve"> </w:t>
      </w:r>
      <w:r w:rsidR="00C41171">
        <w:rPr>
          <w:rFonts w:ascii="Aptos" w:hAnsi="Aptos"/>
        </w:rPr>
        <w:t xml:space="preserve">allocating energy towards </w:t>
      </w:r>
      <w:r w:rsidR="00EA1DBB">
        <w:rPr>
          <w:rFonts w:ascii="Aptos" w:hAnsi="Aptos"/>
        </w:rPr>
        <w:t>somatic growth and maintenance</w:t>
      </w:r>
      <w:r w:rsidR="00CA17B9">
        <w:rPr>
          <w:rFonts w:ascii="Aptos" w:hAnsi="Aptos"/>
        </w:rPr>
        <w:t xml:space="preserve">. These factors are likely to also play a potential role in the </w:t>
      </w:r>
      <w:r w:rsidR="0028699D">
        <w:rPr>
          <w:rFonts w:ascii="Aptos" w:hAnsi="Aptos"/>
        </w:rPr>
        <w:t>prevalence</w:t>
      </w:r>
      <w:r w:rsidR="00CA17B9">
        <w:rPr>
          <w:rFonts w:ascii="Aptos" w:hAnsi="Aptos"/>
        </w:rPr>
        <w:t xml:space="preserve"> of </w:t>
      </w:r>
      <w:r w:rsidR="00636332">
        <w:rPr>
          <w:rFonts w:ascii="Aptos" w:hAnsi="Aptos"/>
        </w:rPr>
        <w:t>skipped spawning</w:t>
      </w:r>
      <w:r w:rsidR="00CA17B9">
        <w:rPr>
          <w:rFonts w:ascii="Aptos" w:hAnsi="Aptos"/>
        </w:rPr>
        <w:t xml:space="preserve">. </w:t>
      </w:r>
      <w:r w:rsidR="0028699D">
        <w:rPr>
          <w:rFonts w:ascii="Aptos" w:hAnsi="Aptos"/>
        </w:rPr>
        <w:t xml:space="preserve">Nevertheless, </w:t>
      </w:r>
      <w:r w:rsidR="00F2535A">
        <w:rPr>
          <w:rFonts w:ascii="Aptos" w:hAnsi="Aptos"/>
        </w:rPr>
        <w:t>targeted modelling</w:t>
      </w:r>
      <w:r w:rsidR="00404241">
        <w:rPr>
          <w:rFonts w:ascii="Aptos" w:hAnsi="Aptos"/>
        </w:rPr>
        <w:t xml:space="preserve"> </w:t>
      </w:r>
      <w:r w:rsidR="0028699D">
        <w:rPr>
          <w:rFonts w:ascii="Aptos" w:hAnsi="Aptos"/>
        </w:rPr>
        <w:t>studies are needed to better understand how and why maturity-at-age or sizes vary over time</w:t>
      </w:r>
      <w:r w:rsidR="00404241">
        <w:rPr>
          <w:rFonts w:ascii="Aptos" w:hAnsi="Aptos"/>
        </w:rPr>
        <w:t xml:space="preserve"> (i.e., linking environmental and population-related covariates to </w:t>
      </w:r>
      <w:r w:rsidR="00395021">
        <w:rPr>
          <w:rFonts w:ascii="Aptos" w:hAnsi="Aptos"/>
        </w:rPr>
        <w:t>predicting maturity over time)</w:t>
      </w:r>
      <w:r w:rsidR="00A25A62">
        <w:rPr>
          <w:rFonts w:ascii="Aptos" w:hAnsi="Aptos"/>
        </w:rPr>
        <w:t>, although such studies could potentially be confounded by genetic selection of earlier or later maturing individuals.</w:t>
      </w:r>
      <w:r w:rsidR="00A95AEC">
        <w:rPr>
          <w:rFonts w:ascii="Aptos" w:hAnsi="Aptos"/>
        </w:rPr>
        <w:t xml:space="preserve"> </w:t>
      </w:r>
      <w:r w:rsidR="000D36F9">
        <w:rPr>
          <w:rFonts w:ascii="Aptos" w:hAnsi="Aptos"/>
        </w:rPr>
        <w:t xml:space="preserve">Assuming </w:t>
      </w:r>
      <w:r w:rsidR="00636332">
        <w:rPr>
          <w:rFonts w:ascii="Aptos" w:hAnsi="Aptos"/>
        </w:rPr>
        <w:t xml:space="preserve">time-invariant maturity will </w:t>
      </w:r>
      <w:r w:rsidR="00996D09">
        <w:rPr>
          <w:rFonts w:ascii="Aptos" w:hAnsi="Aptos"/>
        </w:rPr>
        <w:t xml:space="preserve">lead to a mischaracterization of </w:t>
      </w:r>
      <w:r w:rsidR="00AE420E">
        <w:rPr>
          <w:rFonts w:ascii="Aptos" w:hAnsi="Aptos"/>
        </w:rPr>
        <w:t xml:space="preserve">the reproductive potential of the stock. </w:t>
      </w:r>
    </w:p>
    <w:p w14:paraId="78B0053E" w14:textId="77777777" w:rsidR="00E4682E" w:rsidRDefault="00E4682E" w:rsidP="00183FDB">
      <w:pPr>
        <w:pStyle w:val="NormalWeb"/>
        <w:rPr>
          <w:rFonts w:ascii="Aptos" w:hAnsi="Aptos"/>
        </w:rPr>
      </w:pPr>
    </w:p>
    <w:p w14:paraId="5466C58E" w14:textId="67885175" w:rsidR="000050EA" w:rsidRDefault="000050EA" w:rsidP="000050EA">
      <w:pPr>
        <w:pStyle w:val="Heading1"/>
      </w:pPr>
      <w:r>
        <w:lastRenderedPageBreak/>
        <w:t xml:space="preserve">Question </w:t>
      </w:r>
      <w:r w:rsidR="009415C3">
        <w:t>1.</w:t>
      </w:r>
      <w:r w:rsidR="00FF0A87">
        <w:t>2</w:t>
      </w:r>
      <w:r>
        <w:t xml:space="preserve"> </w:t>
      </w:r>
    </w:p>
    <w:p w14:paraId="758C076A" w14:textId="1C0AB7B6" w:rsidR="00183FDB" w:rsidRDefault="00183FDB" w:rsidP="000913A0">
      <w:pPr>
        <w:rPr>
          <w:b/>
          <w:bCs/>
          <w:i/>
          <w:iCs/>
        </w:rPr>
      </w:pPr>
      <w:r w:rsidRPr="000913A0">
        <w:rPr>
          <w:b/>
          <w:bCs/>
          <w:i/>
          <w:iCs/>
        </w:rPr>
        <w:t xml:space="preserve">What are some of the highest priority data that should be collected and evaluated? </w:t>
      </w:r>
    </w:p>
    <w:p w14:paraId="58CCE687" w14:textId="77777777" w:rsidR="0080070A" w:rsidRPr="000913A0" w:rsidRDefault="0080070A" w:rsidP="000913A0">
      <w:pPr>
        <w:rPr>
          <w:b/>
          <w:bCs/>
          <w:i/>
          <w:iCs/>
        </w:rPr>
      </w:pPr>
    </w:p>
    <w:p w14:paraId="2AE9726D" w14:textId="227BCDD9" w:rsidR="00DB3F50" w:rsidRDefault="0019756A" w:rsidP="0019756A">
      <w:r>
        <w:tab/>
        <w:t>Considering the different</w:t>
      </w:r>
      <w:r w:rsidR="003357D8">
        <w:t xml:space="preserve"> important</w:t>
      </w:r>
      <w:r>
        <w:t xml:space="preserve"> factors </w:t>
      </w:r>
      <w:r w:rsidR="003357D8">
        <w:t>influencing</w:t>
      </w:r>
      <w:r>
        <w:t xml:space="preserve"> reproductive pot</w:t>
      </w:r>
      <w:r w:rsidR="00782152">
        <w:t xml:space="preserve">ential, </w:t>
      </w:r>
      <w:r w:rsidR="00F0677E">
        <w:t xml:space="preserve">I </w:t>
      </w:r>
      <w:r w:rsidR="00AF7F72">
        <w:t>believe</w:t>
      </w:r>
      <w:r w:rsidR="00F0677E">
        <w:t xml:space="preserve"> that the following data sources should be collected and evaluated, which is in order of importance: 1)</w:t>
      </w:r>
      <w:r w:rsidR="00AF7F72">
        <w:t xml:space="preserve"> skipped spawning histological information, 2) </w:t>
      </w:r>
      <w:r w:rsidR="00F72D67">
        <w:t xml:space="preserve">accurate annual maturity information, </w:t>
      </w:r>
      <w:r w:rsidR="00C062DC">
        <w:t xml:space="preserve">and </w:t>
      </w:r>
      <w:r w:rsidR="00F72D67">
        <w:t xml:space="preserve">3) </w:t>
      </w:r>
      <w:r w:rsidR="00627D01">
        <w:t>fecundity and egg production dynamics</w:t>
      </w:r>
      <w:r w:rsidR="005030C8">
        <w:t xml:space="preserve">. </w:t>
      </w:r>
    </w:p>
    <w:p w14:paraId="5DAE22D4" w14:textId="77777777" w:rsidR="00DB3F50" w:rsidRDefault="00DB3F50" w:rsidP="0019756A"/>
    <w:p w14:paraId="6CD821FF" w14:textId="7B3CB90D" w:rsidR="00396E4A" w:rsidRDefault="00DB3F50" w:rsidP="0019756A">
      <w:pPr>
        <w:rPr>
          <w:rFonts w:ascii="Aptos" w:eastAsiaTheme="minorEastAsia" w:hAnsi="Aptos" w:cs="Times New Roman"/>
        </w:rPr>
      </w:pPr>
      <w:r w:rsidRPr="00DF77C0">
        <w:rPr>
          <w:rFonts w:ascii="Aptos" w:hAnsi="Aptos"/>
        </w:rPr>
        <w:tab/>
        <w:t xml:space="preserve">As discussed above, </w:t>
      </w:r>
      <w:proofErr w:type="gramStart"/>
      <w:r w:rsidRPr="00DF77C0">
        <w:rPr>
          <w:rFonts w:ascii="Aptos" w:hAnsi="Aptos"/>
        </w:rPr>
        <w:t>skipped-spawning</w:t>
      </w:r>
      <w:proofErr w:type="gramEnd"/>
      <w:r w:rsidRPr="00DF77C0">
        <w:rPr>
          <w:rFonts w:ascii="Aptos" w:hAnsi="Aptos"/>
        </w:rPr>
        <w:t xml:space="preserve"> </w:t>
      </w:r>
      <w:r w:rsidR="002C35B2" w:rsidRPr="00DF77C0">
        <w:rPr>
          <w:rFonts w:ascii="Aptos" w:hAnsi="Aptos"/>
        </w:rPr>
        <w:t xml:space="preserve">has been observed to occur in Alaska sablefish. However, </w:t>
      </w:r>
      <w:r w:rsidR="00B4076A" w:rsidRPr="00DF77C0">
        <w:rPr>
          <w:rFonts w:ascii="Aptos" w:hAnsi="Aptos"/>
        </w:rPr>
        <w:t>there are still many unknowns with respect to their underlying dynamics</w:t>
      </w:r>
      <w:r w:rsidR="000479E2" w:rsidRPr="00DF77C0">
        <w:rPr>
          <w:rFonts w:ascii="Aptos" w:hAnsi="Aptos"/>
        </w:rPr>
        <w:t xml:space="preserve"> and previous studies have been limited to small sample sizes collected near Kodiak Island </w:t>
      </w:r>
      <w:r w:rsidR="00391AD6" w:rsidRPr="00DF77C0">
        <w:rPr>
          <w:rFonts w:ascii="Aptos" w:hAnsi="Aptos"/>
        </w:rPr>
        <w:fldChar w:fldCharType="begin"/>
      </w:r>
      <w:r w:rsidR="009B3E8E" w:rsidRPr="00DF77C0">
        <w:rPr>
          <w:rFonts w:ascii="Aptos" w:hAnsi="Aptos"/>
        </w:rPr>
        <w:instrText xml:space="preserve"> ADDIN ZOTERO_ITEM CSL_CITATION {"citationID":"IEto1uKx","properties":{"formattedCitation":"(Rodgveller et al. 2016; Rodgveller 2018a)","plainCitation":"(Rodgveller et al. 2016; Rodgveller 2018a)","noteIndex":0},"citationItems":[{"id":13964,"uris":["http://zotero.org/users/6698527/items/KEEAHWI2"],"itemData":{"id":13964,"type":"article-journal","abstract":"Accurate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391AD6" w:rsidRPr="00DF77C0">
        <w:rPr>
          <w:rFonts w:ascii="Aptos" w:hAnsi="Aptos"/>
        </w:rPr>
        <w:fldChar w:fldCharType="separate"/>
      </w:r>
      <w:r w:rsidR="009B3E8E" w:rsidRPr="00DF77C0">
        <w:rPr>
          <w:rFonts w:ascii="Aptos" w:hAnsi="Aptos"/>
          <w:noProof/>
        </w:rPr>
        <w:t>(Rodgveller et al. 2016; Rodgveller 2018a)</w:t>
      </w:r>
      <w:r w:rsidR="00391AD6" w:rsidRPr="00DF77C0">
        <w:rPr>
          <w:rFonts w:ascii="Aptos" w:hAnsi="Aptos"/>
        </w:rPr>
        <w:fldChar w:fldCharType="end"/>
      </w:r>
      <w:r w:rsidR="00391AD6" w:rsidRPr="00DF77C0">
        <w:rPr>
          <w:rFonts w:ascii="Aptos" w:hAnsi="Aptos"/>
        </w:rPr>
        <w:t xml:space="preserve">. As such, </w:t>
      </w:r>
      <w:r w:rsidR="00733DAD" w:rsidRPr="001F126A">
        <w:rPr>
          <w:rFonts w:ascii="Aptos" w:hAnsi="Aptos"/>
          <w:b/>
          <w:bCs/>
          <w:i/>
          <w:iCs/>
        </w:rPr>
        <w:t>increased frequency (ideally annual) of histological samples of sablefish gonads</w:t>
      </w:r>
      <w:r w:rsidR="00A47D6E" w:rsidRPr="00DF77C0">
        <w:rPr>
          <w:rFonts w:ascii="Aptos" w:hAnsi="Aptos"/>
        </w:rPr>
        <w:t xml:space="preserve"> (</w:t>
      </w:r>
      <w:r w:rsidR="00320E47" w:rsidRPr="00DF77C0">
        <w:rPr>
          <w:rFonts w:ascii="Aptos" w:hAnsi="Aptos"/>
        </w:rPr>
        <w:t xml:space="preserve">generally </w:t>
      </w:r>
      <w:r w:rsidR="00A47D6E" w:rsidRPr="00DF77C0">
        <w:rPr>
          <w:rFonts w:ascii="Aptos" w:hAnsi="Aptos"/>
        </w:rPr>
        <w:t xml:space="preserve">detected through </w:t>
      </w:r>
      <w:r w:rsidR="00506D08" w:rsidRPr="00DF77C0">
        <w:rPr>
          <w:rFonts w:ascii="Aptos" w:hAnsi="Aptos"/>
        </w:rPr>
        <w:t xml:space="preserve">a thicker </w:t>
      </w:r>
      <w:r w:rsidR="00433B29">
        <w:rPr>
          <w:rFonts w:ascii="Aptos" w:hAnsi="Aptos"/>
        </w:rPr>
        <w:t>ovarian</w:t>
      </w:r>
      <w:r w:rsidR="00506D08" w:rsidRPr="00DF77C0">
        <w:rPr>
          <w:rFonts w:ascii="Aptos" w:hAnsi="Aptos"/>
        </w:rPr>
        <w:t xml:space="preserve"> wall</w:t>
      </w:r>
      <w:r w:rsidR="00A47D6E" w:rsidRPr="00DF77C0">
        <w:rPr>
          <w:rFonts w:ascii="Aptos" w:hAnsi="Aptos"/>
        </w:rPr>
        <w:t>)</w:t>
      </w:r>
      <w:r w:rsidR="00733DAD" w:rsidRPr="00DF77C0">
        <w:rPr>
          <w:rFonts w:ascii="Aptos" w:hAnsi="Aptos"/>
        </w:rPr>
        <w:t xml:space="preserve"> </w:t>
      </w:r>
      <w:r w:rsidR="00934342" w:rsidRPr="00DF77C0">
        <w:rPr>
          <w:rFonts w:ascii="Aptos" w:hAnsi="Aptos"/>
        </w:rPr>
        <w:t xml:space="preserve">would be of high priority, to understand the </w:t>
      </w:r>
      <w:r w:rsidR="007A4D39" w:rsidRPr="00DF77C0">
        <w:rPr>
          <w:rFonts w:ascii="Aptos" w:hAnsi="Aptos"/>
        </w:rPr>
        <w:t>prevalence</w:t>
      </w:r>
      <w:r w:rsidR="00934342" w:rsidRPr="00DF77C0">
        <w:rPr>
          <w:rFonts w:ascii="Aptos" w:hAnsi="Aptos"/>
        </w:rPr>
        <w:t xml:space="preserve"> of skipped spawning, how it varies across ages</w:t>
      </w:r>
      <w:r w:rsidR="00D71834" w:rsidRPr="00DF77C0">
        <w:rPr>
          <w:rFonts w:ascii="Aptos" w:hAnsi="Aptos"/>
        </w:rPr>
        <w:t xml:space="preserve">, </w:t>
      </w:r>
      <w:r w:rsidR="00934342" w:rsidRPr="00DF77C0">
        <w:rPr>
          <w:rFonts w:ascii="Aptos" w:hAnsi="Aptos"/>
        </w:rPr>
        <w:t>time</w:t>
      </w:r>
      <w:r w:rsidR="004A63A2" w:rsidRPr="00DF77C0">
        <w:rPr>
          <w:rFonts w:ascii="Aptos" w:hAnsi="Aptos"/>
        </w:rPr>
        <w:t>, and spatial regions</w:t>
      </w:r>
      <w:r w:rsidR="00934342" w:rsidRPr="00DF77C0">
        <w:rPr>
          <w:rFonts w:ascii="Aptos" w:hAnsi="Aptos"/>
        </w:rPr>
        <w:t xml:space="preserve">, and </w:t>
      </w:r>
      <w:r w:rsidR="00496328" w:rsidRPr="00DF77C0">
        <w:rPr>
          <w:rFonts w:ascii="Aptos" w:hAnsi="Aptos"/>
        </w:rPr>
        <w:t xml:space="preserve">environmental drivers that may impact an individual’s decision to skip-spawn. </w:t>
      </w:r>
      <w:r w:rsidR="00FE2E88" w:rsidRPr="00DF77C0">
        <w:rPr>
          <w:rFonts w:ascii="Aptos" w:hAnsi="Aptos"/>
        </w:rPr>
        <w:t xml:space="preserve">However, recognizing that collecting histological information can be time-consuming and expensive </w:t>
      </w:r>
      <w:r w:rsidR="009B3E8E" w:rsidRPr="00DF77C0">
        <w:rPr>
          <w:rFonts w:ascii="Aptos" w:hAnsi="Aptos"/>
        </w:rPr>
        <w:fldChar w:fldCharType="begin"/>
      </w:r>
      <w:r w:rsidR="009B3E8E" w:rsidRPr="00DF77C0">
        <w:rPr>
          <w:rFonts w:ascii="Aptos" w:hAnsi="Aptos"/>
        </w:rPr>
        <w:instrText xml:space="preserve"> ADDIN ZOTERO_ITEM CSL_CITATION {"citationID":"qe5cU4NG","properties":{"formattedCitation":"(Rodgveller 2018b)","plainCitation":"(Rodgveller 2018b)","noteIndex":0},"citationItems":[{"id":13962,"uris":["http://zotero.org/users/6698527/items/8QYUQFH3"],"itemData":{"id":13962,"type":"article-journal","abstract":"Ovarian development in Sableﬁsh Anoplopoma ﬁmbria was classiﬁed using three methods for samples collected during July and August in the Gulf of Alaska, approximately 6–8 months prior to spawning. Although not an ideal time for predicting future spawning, this is when survey platforms, such as longline and trawl vessels, are available annually. The three maturity classiﬁcation methods included (1) macroscopic classiﬁcation at sea by trained scientists but with these personnel varying throughout the survey period, (2) macroscopic classiﬁcation after the survey from photographs by a single, highly trained scientist (standardized macroscopic), and (3) a microscopic evaluation of ovarian structures from histological slides. Based on certain oocyte development characteristics, the second half of August was identiﬁed as the time period when maturity could be the most accurately classiﬁed in the Gulf of Alaska. Age and length at maturity were estimated to be earlier or smaller, respectively, on some portions of the survey, when macroscopic at-sea methods were used as opposed to standardized macroscopic or microscopic methods. Skip spawning was documented throughout the survey but at a lower rate than was reported in other studies (2% versus 6% and 21%), indicating that the rate of skip spawning is likely variable. The results demonstrate that accurate maturity classiﬁcations may be determined from collections during nonpreferable months when histology or the standardized macroscopic method is used. Identifying skip spawning is likely reliant on microscopic analysis, and so a combination of the standardized macroscopic method along with limited histological sampling, to identify skip spawning rates or to classify maturity when there is uncertainty at sea, may be the most time- and cost-effective option for species similar to Sableﬁsh that skip spawn.","container-title":"Marine and Coastal Fisheries","DOI":"10.1002/mcf2.10053","ISSN":"1942-5120, 1942-5120","issue":"6","journalAbbreviation":"Mar Coast Fish","language":"en","page":"563-576","source":"DOI.org (Crossref)","title":"A Comparison of Methods for Classifying Female Sablefish Maturity and Skip Spawning Outside the Spawning Season","volume":"10","author":[{"family":"Rodgveller","given":"C. J."}],"issued":{"date-parts":[["2018",12]]}}}],"schema":"https://github.com/citation-style-language/schema/raw/master/csl-citation.json"} </w:instrText>
      </w:r>
      <w:r w:rsidR="009B3E8E" w:rsidRPr="00DF77C0">
        <w:rPr>
          <w:rFonts w:ascii="Aptos" w:hAnsi="Aptos"/>
        </w:rPr>
        <w:fldChar w:fldCharType="separate"/>
      </w:r>
      <w:r w:rsidR="009B3E8E" w:rsidRPr="00DF77C0">
        <w:rPr>
          <w:rFonts w:ascii="Aptos" w:hAnsi="Aptos"/>
          <w:noProof/>
        </w:rPr>
        <w:t>(Rodgveller 2018b)</w:t>
      </w:r>
      <w:r w:rsidR="009B3E8E" w:rsidRPr="00DF77C0">
        <w:rPr>
          <w:rFonts w:ascii="Aptos" w:hAnsi="Aptos"/>
        </w:rPr>
        <w:fldChar w:fldCharType="end"/>
      </w:r>
      <w:r w:rsidR="009B3E8E" w:rsidRPr="00DF77C0">
        <w:rPr>
          <w:rFonts w:ascii="Aptos" w:hAnsi="Aptos"/>
        </w:rPr>
        <w:t xml:space="preserve">, it would perhaps </w:t>
      </w:r>
      <w:r w:rsidR="00F46263" w:rsidRPr="00DF77C0">
        <w:rPr>
          <w:rFonts w:ascii="Aptos" w:hAnsi="Aptos"/>
        </w:rPr>
        <w:t xml:space="preserve">be </w:t>
      </w:r>
      <w:r w:rsidR="00CA7DC1" w:rsidRPr="00DF77C0">
        <w:rPr>
          <w:rFonts w:ascii="Aptos" w:hAnsi="Aptos"/>
        </w:rPr>
        <w:t xml:space="preserve">beneficial to develop other more cost-effective methods for assessing the </w:t>
      </w:r>
      <w:r w:rsidR="00A47D6E" w:rsidRPr="00DF77C0">
        <w:rPr>
          <w:rFonts w:ascii="Aptos" w:hAnsi="Aptos"/>
        </w:rPr>
        <w:t>prevalence</w:t>
      </w:r>
      <w:r w:rsidR="00CA7DC1" w:rsidRPr="00DF77C0">
        <w:rPr>
          <w:rFonts w:ascii="Aptos" w:hAnsi="Aptos"/>
        </w:rPr>
        <w:t xml:space="preserve"> of skipped-spawning. In particular, studies have utilized </w:t>
      </w:r>
      <w:r w:rsidR="00694B68" w:rsidRPr="00DF77C0">
        <w:rPr>
          <w:rFonts w:ascii="Aptos" w:hAnsi="Aptos"/>
        </w:rPr>
        <w:t xml:space="preserve">alternative metrics such as </w:t>
      </w:r>
      <w:r w:rsidR="00DA6D14" w:rsidRPr="00DF77C0">
        <w:rPr>
          <w:rFonts w:ascii="Aptos" w:hAnsi="Aptos" w:cs="Times New Roman"/>
        </w:rPr>
        <w:t>17</w:t>
      </w:r>
      <m:oMath>
        <m:r>
          <w:rPr>
            <w:rFonts w:ascii="Cambria Math" w:hAnsi="Cambria Math" w:cs="Times New Roman"/>
          </w:rPr>
          <m:t>-β</m:t>
        </m:r>
      </m:oMath>
      <w:r w:rsidR="00DA6D14" w:rsidRPr="00DF77C0">
        <w:rPr>
          <w:rFonts w:ascii="Aptos" w:eastAsiaTheme="minorEastAsia" w:hAnsi="Aptos" w:cs="Times New Roman"/>
        </w:rPr>
        <w:t xml:space="preserve"> estradiol</w:t>
      </w:r>
      <w:r w:rsidR="00396E4A">
        <w:rPr>
          <w:rFonts w:ascii="Aptos" w:eastAsiaTheme="minorEastAsia" w:hAnsi="Aptos" w:cs="Times New Roman"/>
        </w:rPr>
        <w:t xml:space="preserve"> to </w:t>
      </w:r>
      <w:r w:rsidR="00145FB6">
        <w:rPr>
          <w:rFonts w:ascii="Aptos" w:eastAsiaTheme="minorEastAsia" w:hAnsi="Aptos" w:cs="Times New Roman"/>
        </w:rPr>
        <w:t xml:space="preserve">assess the </w:t>
      </w:r>
      <w:r w:rsidR="00416763">
        <w:rPr>
          <w:rFonts w:ascii="Aptos" w:eastAsiaTheme="minorEastAsia" w:hAnsi="Aptos" w:cs="Times New Roman"/>
        </w:rPr>
        <w:t>prevalence</w:t>
      </w:r>
      <w:r w:rsidR="00145FB6">
        <w:rPr>
          <w:rFonts w:ascii="Aptos" w:eastAsiaTheme="minorEastAsia" w:hAnsi="Aptos" w:cs="Times New Roman"/>
        </w:rPr>
        <w:t xml:space="preserve"> of skipped spawning</w:t>
      </w:r>
      <w:r w:rsidR="00A37B6F">
        <w:rPr>
          <w:rFonts w:ascii="Aptos" w:eastAsiaTheme="minorEastAsia" w:hAnsi="Aptos" w:cs="Times New Roman"/>
        </w:rPr>
        <w:t xml:space="preserve"> </w:t>
      </w:r>
      <w:r w:rsidR="0008043F">
        <w:rPr>
          <w:rFonts w:ascii="Aptos" w:eastAsiaTheme="minorEastAsia" w:hAnsi="Aptos" w:cs="Times New Roman"/>
        </w:rPr>
        <w:fldChar w:fldCharType="begin"/>
      </w:r>
      <w:r w:rsidR="0008043F">
        <w:rPr>
          <w:rFonts w:ascii="Aptos" w:eastAsiaTheme="minorEastAsia" w:hAnsi="Aptos" w:cs="Times New Roman"/>
        </w:rPr>
        <w:instrText xml:space="preserve"> ADDIN ZOTERO_ITEM CSL_CITATION {"citationID":"TkJKkqvz","properties":{"formattedCitation":"(Rideout and Tomkiewicz 2011)","plainCitation":"(Rideout and Tomkiewicz 2011)","noteIndex":0},"citationItems":[{"id":13967,"uris":["http://zotero.org/users/6698527/items/UMEQQVYQ"],"itemData":{"id":13967,"type":"article-journal","abstract":"The traditional view of iteroparity in ﬁshes is one of an annual reproductive cycle that culminates each year in spawning. More recently, a more ﬂexible view of ﬁsh reproduction has been adopted, including the potential for mature ﬁsh to skip spawning. Here, we review the abundance of recent research on skipped spawning, covering a broad range of ﬁshes with diverse life history strategies. Evidence for skipped spawning has been collected by use of traditional histological techniques as well as modern technological advances, such as satellite tags and the ability to track ﬁsh movements based on elemental and isotope signatures. Skipped spawning is most commonly attributed to deﬁcient diet and poor nutritional condition. Advances made in this ﬁeld of study in recent years include descriptions of hormonal changes that precede and perhaps initiate skipped spawning, the development of life history models that incorporate the potential for skipped spawning, and estimates of the degree to which skipped spawning inﬂuences the reproductive potential of ﬁsh populations. In addition to summarizing this new research, we attempt to advance current knowledge by (1) providing the ﬁrst review discussion of skipped spawning in males, (2) exploring skipped spawning in anadromous ﬁshes by using the Atlantic salmon Salmo salar as an example, and (3) discussing the potential for and difﬁculties in identifying skipped spawning in species with indeterminate fecundity.","container-title":"Marine and Coastal Fisheries","DOI":"10.1080/19425120.2011.556943","ISSN":"1942-5120, 1942-5120","issue":"1","journalAbbreviation":"Mar Coast Fish","language":"en","page":"176-189","source":"DOI.org (Crossref)","title":"Skipped Spawning in Fishes: More Common than You Might Think","title-short":"Skipped Spawning in Fishes","volume":"3","author":[{"family":"Rideout","given":"Rick M."},{"family":"Tomkiewicz","given":"Jonna"}],"issued":{"date-parts":[["2011",1]]}}}],"schema":"https://github.com/citation-style-language/schema/raw/master/csl-citation.json"} </w:instrText>
      </w:r>
      <w:r w:rsidR="0008043F">
        <w:rPr>
          <w:rFonts w:ascii="Aptos" w:eastAsiaTheme="minorEastAsia" w:hAnsi="Aptos" w:cs="Times New Roman"/>
        </w:rPr>
        <w:fldChar w:fldCharType="separate"/>
      </w:r>
      <w:r w:rsidR="0008043F">
        <w:rPr>
          <w:rFonts w:ascii="Aptos" w:eastAsiaTheme="minorEastAsia" w:hAnsi="Aptos" w:cs="Times New Roman"/>
          <w:noProof/>
        </w:rPr>
        <w:t>(Rideout and Tomkiewicz 2011)</w:t>
      </w:r>
      <w:r w:rsidR="0008043F">
        <w:rPr>
          <w:rFonts w:ascii="Aptos" w:eastAsiaTheme="minorEastAsia" w:hAnsi="Aptos" w:cs="Times New Roman"/>
        </w:rPr>
        <w:fldChar w:fldCharType="end"/>
      </w:r>
      <w:r w:rsidR="00416763">
        <w:rPr>
          <w:rFonts w:ascii="Aptos" w:eastAsiaTheme="minorEastAsia" w:hAnsi="Aptos" w:cs="Times New Roman"/>
        </w:rPr>
        <w:t>. Formulating predictive relationships</w:t>
      </w:r>
      <w:r w:rsidR="00E0690C">
        <w:rPr>
          <w:rFonts w:ascii="Aptos" w:eastAsiaTheme="minorEastAsia" w:hAnsi="Aptos" w:cs="Times New Roman"/>
        </w:rPr>
        <w:t xml:space="preserve"> (if they are present)</w:t>
      </w:r>
      <w:r w:rsidR="00416763">
        <w:rPr>
          <w:rFonts w:ascii="Aptos" w:eastAsiaTheme="minorEastAsia" w:hAnsi="Aptos" w:cs="Times New Roman"/>
        </w:rPr>
        <w:t xml:space="preserve"> between concentrations of </w:t>
      </w:r>
      <w:r w:rsidR="000531CA" w:rsidRPr="00DF77C0">
        <w:rPr>
          <w:rFonts w:ascii="Aptos" w:hAnsi="Aptos" w:cs="Times New Roman"/>
        </w:rPr>
        <w:t>17</w:t>
      </w:r>
      <m:oMath>
        <m:r>
          <w:rPr>
            <w:rFonts w:ascii="Cambria Math" w:hAnsi="Cambria Math" w:cs="Times New Roman"/>
          </w:rPr>
          <m:t>-β</m:t>
        </m:r>
      </m:oMath>
      <w:r w:rsidR="000531CA" w:rsidRPr="00DF77C0">
        <w:rPr>
          <w:rFonts w:ascii="Aptos" w:eastAsiaTheme="minorEastAsia" w:hAnsi="Aptos" w:cs="Times New Roman"/>
        </w:rPr>
        <w:t xml:space="preserve"> estradiol</w:t>
      </w:r>
      <w:r w:rsidR="00B87AEF">
        <w:rPr>
          <w:rFonts w:ascii="Aptos" w:eastAsiaTheme="minorEastAsia" w:hAnsi="Aptos" w:cs="Times New Roman"/>
        </w:rPr>
        <w:t xml:space="preserve"> and other factors </w:t>
      </w:r>
      <w:r w:rsidR="00045214">
        <w:rPr>
          <w:rFonts w:ascii="Aptos" w:eastAsiaTheme="minorEastAsia" w:hAnsi="Aptos" w:cs="Times New Roman"/>
        </w:rPr>
        <w:t>(e.g., size, age, other reproductive indices)</w:t>
      </w:r>
      <w:r w:rsidR="009265AE">
        <w:rPr>
          <w:rFonts w:ascii="Aptos" w:eastAsiaTheme="minorEastAsia" w:hAnsi="Aptos" w:cs="Times New Roman"/>
        </w:rPr>
        <w:t xml:space="preserve"> </w:t>
      </w:r>
      <w:r w:rsidR="00B87AEF">
        <w:rPr>
          <w:rFonts w:ascii="Aptos" w:eastAsiaTheme="minorEastAsia" w:hAnsi="Aptos" w:cs="Times New Roman"/>
        </w:rPr>
        <w:t xml:space="preserve">along with </w:t>
      </w:r>
      <w:r w:rsidR="000531CA">
        <w:rPr>
          <w:rFonts w:ascii="Aptos" w:eastAsiaTheme="minorEastAsia" w:hAnsi="Aptos" w:cs="Times New Roman"/>
        </w:rPr>
        <w:t xml:space="preserve">histological samples of </w:t>
      </w:r>
      <w:proofErr w:type="gramStart"/>
      <w:r w:rsidR="000531CA">
        <w:rPr>
          <w:rFonts w:ascii="Aptos" w:eastAsiaTheme="minorEastAsia" w:hAnsi="Aptos" w:cs="Times New Roman"/>
        </w:rPr>
        <w:t>skipped-spawning</w:t>
      </w:r>
      <w:proofErr w:type="gramEnd"/>
      <w:r w:rsidR="000531CA">
        <w:rPr>
          <w:rFonts w:ascii="Aptos" w:eastAsiaTheme="minorEastAsia" w:hAnsi="Aptos" w:cs="Times New Roman"/>
        </w:rPr>
        <w:t xml:space="preserve"> could potentially prove to be a cost-effective method for </w:t>
      </w:r>
      <w:r w:rsidR="008D2D4A">
        <w:rPr>
          <w:rFonts w:ascii="Aptos" w:eastAsiaTheme="minorEastAsia" w:hAnsi="Aptos" w:cs="Times New Roman"/>
        </w:rPr>
        <w:t xml:space="preserve">evaluating the presence and </w:t>
      </w:r>
      <w:r w:rsidR="0008043F">
        <w:rPr>
          <w:rFonts w:ascii="Aptos" w:eastAsiaTheme="minorEastAsia" w:hAnsi="Aptos" w:cs="Times New Roman"/>
        </w:rPr>
        <w:t>prevalence</w:t>
      </w:r>
      <w:r w:rsidR="008D2D4A">
        <w:rPr>
          <w:rFonts w:ascii="Aptos" w:eastAsiaTheme="minorEastAsia" w:hAnsi="Aptos" w:cs="Times New Roman"/>
        </w:rPr>
        <w:t xml:space="preserve"> of skipped spawning in the long term. </w:t>
      </w:r>
      <w:r w:rsidR="0008043F">
        <w:rPr>
          <w:rFonts w:ascii="Aptos" w:eastAsiaTheme="minorEastAsia" w:hAnsi="Aptos" w:cs="Times New Roman"/>
        </w:rPr>
        <w:t>Other metrics such as water-soluble proteins to infer skipped spawning has also been used</w:t>
      </w:r>
      <w:r w:rsidR="00F9236D">
        <w:rPr>
          <w:rFonts w:ascii="Aptos" w:eastAsiaTheme="minorEastAsia" w:hAnsi="Aptos" w:cs="Times New Roman"/>
        </w:rPr>
        <w:t xml:space="preserve"> (lower water soluble proteins </w:t>
      </w:r>
      <w:r w:rsidR="007E75E9">
        <w:rPr>
          <w:rFonts w:ascii="Aptos" w:eastAsiaTheme="minorEastAsia" w:hAnsi="Aptos" w:cs="Times New Roman"/>
        </w:rPr>
        <w:t>can be inferred to be a result</w:t>
      </w:r>
      <w:r w:rsidR="00F9236D">
        <w:rPr>
          <w:rFonts w:ascii="Aptos" w:eastAsiaTheme="minorEastAsia" w:hAnsi="Aptos" w:cs="Times New Roman"/>
        </w:rPr>
        <w:t xml:space="preserve"> of mass atresia; </w:t>
      </w:r>
      <w:r w:rsidR="00EF086F">
        <w:rPr>
          <w:rFonts w:ascii="Aptos" w:eastAsiaTheme="minorEastAsia" w:hAnsi="Aptos" w:cs="Times New Roman"/>
        </w:rPr>
        <w:fldChar w:fldCharType="begin"/>
      </w:r>
      <w:r w:rsidR="00EF086F">
        <w:rPr>
          <w:rFonts w:ascii="Aptos" w:eastAsiaTheme="minorEastAsia" w:hAnsi="Aptos" w:cs="Times New Roman"/>
        </w:rPr>
        <w:instrText xml:space="preserve"> ADDIN ZOTERO_ITEM CSL_CITATION {"citationID":"wkTofRq3","properties":{"formattedCitation":"(Rideout and Tomkiewicz 2011)","plainCitation":"(Rideout and Tomkiewicz 2011)","noteIndex":0},"citationItems":[{"id":13967,"uris":["http://zotero.org/users/6698527/items/UMEQQVYQ"],"itemData":{"id":13967,"type":"article-journal","abstract":"The traditional view of iteroparity in ﬁshes is one of an annual reproductive cycle that culminates each year in spawning. More recently, a more ﬂexible view of ﬁsh reproduction has been adopted, including the potential for mature ﬁsh to skip spawning. Here, we review the abundance of recent research on skipped spawning, covering a broad range of ﬁshes with diverse life history strategies. Evidence for skipped spawning has been collected by use of traditional histological techniques as well as modern technological advances, such as satellite tags and the ability to track ﬁsh movements based on elemental and isotope signatures. Skipped spawning is most commonly attributed to deﬁcient diet and poor nutritional condition. Advances made in this ﬁeld of study in recent years include descriptions of hormonal changes that precede and perhaps initiate skipped spawning, the development of life history models that incorporate the potential for skipped spawning, and estimates of the degree to which skipped spawning inﬂuences the reproductive potential of ﬁsh populations. In addition to summarizing this new research, we attempt to advance current knowledge by (1) providing the ﬁrst review discussion of skipped spawning in males, (2) exploring skipped spawning in anadromous ﬁshes by using the Atlantic salmon Salmo salar as an example, and (3) discussing the potential for and difﬁculties in identifying skipped spawning in species with indeterminate fecundity.","container-title":"Marine and Coastal Fisheries","DOI":"10.1080/19425120.2011.556943","ISSN":"1942-5120, 1942-5120","issue":"1","journalAbbreviation":"Mar Coast Fish","language":"en","page":"176-189","source":"DOI.org (Crossref)","title":"Skipped Spawning in Fishes: More Common than You Might Think","title-short":"Skipped Spawning in Fishes","volume":"3","author":[{"family":"Rideout","given":"Rick M."},{"family":"Tomkiewicz","given":"Jonna"}],"issued":{"date-parts":[["2011",1]]}}}],"schema":"https://github.com/citation-style-language/schema/raw/master/csl-citation.json"} </w:instrText>
      </w:r>
      <w:r w:rsidR="00EF086F">
        <w:rPr>
          <w:rFonts w:ascii="Aptos" w:eastAsiaTheme="minorEastAsia" w:hAnsi="Aptos" w:cs="Times New Roman"/>
        </w:rPr>
        <w:fldChar w:fldCharType="separate"/>
      </w:r>
      <w:r w:rsidR="00EF086F">
        <w:rPr>
          <w:rFonts w:ascii="Aptos" w:eastAsiaTheme="minorEastAsia" w:hAnsi="Aptos" w:cs="Times New Roman"/>
          <w:noProof/>
        </w:rPr>
        <w:t>Rideout and Tomkiewicz 2011)</w:t>
      </w:r>
      <w:r w:rsidR="00EF086F">
        <w:rPr>
          <w:rFonts w:ascii="Aptos" w:eastAsiaTheme="minorEastAsia" w:hAnsi="Aptos" w:cs="Times New Roman"/>
        </w:rPr>
        <w:fldChar w:fldCharType="end"/>
      </w:r>
      <w:r w:rsidR="0008043F">
        <w:rPr>
          <w:rFonts w:ascii="Aptos" w:eastAsiaTheme="minorEastAsia" w:hAnsi="Aptos" w:cs="Times New Roman"/>
        </w:rPr>
        <w:t>, although the collection of these data are unlikely to be of utility for sablefish, given that they exhibit the “resting” type of skipped spawning</w:t>
      </w:r>
      <w:r w:rsidR="0024492D">
        <w:rPr>
          <w:rFonts w:ascii="Aptos" w:eastAsiaTheme="minorEastAsia" w:hAnsi="Aptos" w:cs="Times New Roman"/>
        </w:rPr>
        <w:t xml:space="preserve">. </w:t>
      </w:r>
    </w:p>
    <w:p w14:paraId="3AC97D10" w14:textId="77777777" w:rsidR="00396E4A" w:rsidRDefault="00396E4A" w:rsidP="0019756A">
      <w:pPr>
        <w:rPr>
          <w:rFonts w:ascii="Aptos" w:eastAsiaTheme="minorEastAsia" w:hAnsi="Aptos" w:cs="Times New Roman"/>
        </w:rPr>
      </w:pPr>
    </w:p>
    <w:p w14:paraId="48F7D43A" w14:textId="3A0BB9BD" w:rsidR="00A47D6E" w:rsidRPr="00EC246D" w:rsidRDefault="00681C09" w:rsidP="00962920">
      <w:pPr>
        <w:rPr>
          <w:rFonts w:ascii="Aptos" w:eastAsiaTheme="minorEastAsia" w:hAnsi="Aptos" w:cs="Times New Roman"/>
        </w:rPr>
      </w:pPr>
      <w:r>
        <w:rPr>
          <w:rFonts w:ascii="Aptos" w:eastAsiaTheme="minorEastAsia" w:hAnsi="Aptos" w:cs="Times New Roman"/>
        </w:rPr>
        <w:tab/>
        <w:t>Additionally, it is fairly well understood that macroscopic maturity examination</w:t>
      </w:r>
      <w:r w:rsidR="00DC283B">
        <w:rPr>
          <w:rFonts w:ascii="Aptos" w:eastAsiaTheme="minorEastAsia" w:hAnsi="Aptos" w:cs="Times New Roman"/>
        </w:rPr>
        <w:t xml:space="preserve"> </w:t>
      </w:r>
      <w:r>
        <w:rPr>
          <w:rFonts w:ascii="Aptos" w:eastAsiaTheme="minorEastAsia" w:hAnsi="Aptos" w:cs="Times New Roman"/>
        </w:rPr>
        <w:t>of gona</w:t>
      </w:r>
      <w:r w:rsidR="007577A2">
        <w:rPr>
          <w:rFonts w:ascii="Aptos" w:eastAsiaTheme="minorEastAsia" w:hAnsi="Aptos" w:cs="Times New Roman"/>
        </w:rPr>
        <w:t xml:space="preserve">ds for sablefish and many other species is an imperfect method and can result in inaccurate maturity classifications. In particular, </w:t>
      </w:r>
      <w:r w:rsidR="00DC283B">
        <w:rPr>
          <w:rFonts w:ascii="Aptos" w:eastAsiaTheme="minorEastAsia" w:hAnsi="Aptos" w:cs="Times New Roman"/>
        </w:rPr>
        <w:t>studies have found that when comparing macrosc</w:t>
      </w:r>
      <w:r w:rsidR="0012395C">
        <w:rPr>
          <w:rFonts w:ascii="Aptos" w:eastAsiaTheme="minorEastAsia" w:hAnsi="Aptos" w:cs="Times New Roman"/>
        </w:rPr>
        <w:t xml:space="preserve">opic examinations to those collected from histological samples, macroscopic methods will often underestimate the age-at-50% maturity, which will result in </w:t>
      </w:r>
      <w:r w:rsidR="002F221E">
        <w:rPr>
          <w:rFonts w:ascii="Aptos" w:eastAsiaTheme="minorEastAsia" w:hAnsi="Aptos" w:cs="Times New Roman"/>
        </w:rPr>
        <w:t xml:space="preserve">an overestimation in </w:t>
      </w:r>
      <w:r w:rsidR="00FA19CD">
        <w:rPr>
          <w:rFonts w:ascii="Aptos" w:eastAsiaTheme="minorEastAsia" w:hAnsi="Aptos" w:cs="Times New Roman"/>
        </w:rPr>
        <w:t xml:space="preserve">reproductive potential if these data are utilized in a stock assessment context. Consequently, </w:t>
      </w:r>
      <w:r w:rsidR="00457FA3">
        <w:rPr>
          <w:rFonts w:ascii="Aptos" w:eastAsiaTheme="minorEastAsia" w:hAnsi="Aptos" w:cs="Times New Roman"/>
        </w:rPr>
        <w:t xml:space="preserve">some high priority data that </w:t>
      </w:r>
      <w:r w:rsidR="00A01616">
        <w:rPr>
          <w:rFonts w:ascii="Aptos" w:eastAsiaTheme="minorEastAsia" w:hAnsi="Aptos" w:cs="Times New Roman"/>
        </w:rPr>
        <w:t xml:space="preserve">should be </w:t>
      </w:r>
      <w:r w:rsidR="00BC02EC" w:rsidRPr="000660C9">
        <w:rPr>
          <w:rFonts w:ascii="Aptos" w:eastAsiaTheme="minorEastAsia" w:hAnsi="Aptos" w:cs="Times New Roman"/>
          <w:b/>
          <w:bCs/>
          <w:i/>
          <w:iCs/>
        </w:rPr>
        <w:t>annually</w:t>
      </w:r>
      <w:r w:rsidR="00435F2F">
        <w:rPr>
          <w:rFonts w:ascii="Aptos" w:eastAsiaTheme="minorEastAsia" w:hAnsi="Aptos" w:cs="Times New Roman"/>
        </w:rPr>
        <w:t xml:space="preserve"> </w:t>
      </w:r>
      <w:r w:rsidR="00A01616">
        <w:rPr>
          <w:rFonts w:ascii="Aptos" w:eastAsiaTheme="minorEastAsia" w:hAnsi="Aptos" w:cs="Times New Roman"/>
        </w:rPr>
        <w:t xml:space="preserve">collected </w:t>
      </w:r>
      <w:r w:rsidR="0084069C">
        <w:rPr>
          <w:rFonts w:ascii="Aptos" w:eastAsiaTheme="minorEastAsia" w:hAnsi="Aptos" w:cs="Times New Roman"/>
        </w:rPr>
        <w:t>are</w:t>
      </w:r>
      <w:r w:rsidR="00A01616">
        <w:rPr>
          <w:rFonts w:ascii="Aptos" w:eastAsiaTheme="minorEastAsia" w:hAnsi="Aptos" w:cs="Times New Roman"/>
        </w:rPr>
        <w:t xml:space="preserve"> </w:t>
      </w:r>
      <w:r w:rsidR="001C1B30" w:rsidRPr="00C2035E">
        <w:rPr>
          <w:rFonts w:ascii="Aptos" w:eastAsiaTheme="minorEastAsia" w:hAnsi="Aptos" w:cs="Times New Roman"/>
          <w:b/>
          <w:bCs/>
          <w:i/>
          <w:iCs/>
        </w:rPr>
        <w:t>accurate maturity classifications</w:t>
      </w:r>
      <w:r w:rsidR="00A17B2A">
        <w:rPr>
          <w:rFonts w:ascii="Aptos" w:eastAsiaTheme="minorEastAsia" w:hAnsi="Aptos" w:cs="Times New Roman"/>
        </w:rPr>
        <w:t xml:space="preserve">. </w:t>
      </w:r>
      <w:r w:rsidR="00BC02EC">
        <w:rPr>
          <w:rFonts w:ascii="Aptos" w:eastAsiaTheme="minorEastAsia" w:hAnsi="Aptos" w:cs="Times New Roman"/>
        </w:rPr>
        <w:t xml:space="preserve">The collection of these data will not only allow for the estimation of </w:t>
      </w:r>
      <w:r w:rsidR="003F04D6">
        <w:rPr>
          <w:rFonts w:ascii="Aptos" w:eastAsiaTheme="minorEastAsia" w:hAnsi="Aptos" w:cs="Times New Roman"/>
        </w:rPr>
        <w:t xml:space="preserve">maturity that is </w:t>
      </w:r>
      <w:r w:rsidR="008D5F41">
        <w:rPr>
          <w:rFonts w:ascii="Aptos" w:eastAsiaTheme="minorEastAsia" w:hAnsi="Aptos" w:cs="Times New Roman"/>
        </w:rPr>
        <w:t>accurate but</w:t>
      </w:r>
      <w:r w:rsidR="003F04D6">
        <w:rPr>
          <w:rFonts w:ascii="Aptos" w:eastAsiaTheme="minorEastAsia" w:hAnsi="Aptos" w:cs="Times New Roman"/>
        </w:rPr>
        <w:t xml:space="preserve"> provides us with the available data </w:t>
      </w:r>
      <w:r w:rsidR="00161C4D">
        <w:rPr>
          <w:rFonts w:ascii="Aptos" w:eastAsiaTheme="minorEastAsia" w:hAnsi="Aptos" w:cs="Times New Roman"/>
        </w:rPr>
        <w:t xml:space="preserve">that </w:t>
      </w:r>
      <w:r w:rsidR="003F04D6">
        <w:rPr>
          <w:rFonts w:ascii="Aptos" w:eastAsiaTheme="minorEastAsia" w:hAnsi="Aptos" w:cs="Times New Roman"/>
        </w:rPr>
        <w:t xml:space="preserve">allow </w:t>
      </w:r>
      <w:r w:rsidR="003C7AC1">
        <w:rPr>
          <w:rFonts w:ascii="Aptos" w:eastAsiaTheme="minorEastAsia" w:hAnsi="Aptos" w:cs="Times New Roman"/>
        </w:rPr>
        <w:t xml:space="preserve">us </w:t>
      </w:r>
      <w:r w:rsidR="00161C4D">
        <w:rPr>
          <w:rFonts w:ascii="Aptos" w:eastAsiaTheme="minorEastAsia" w:hAnsi="Aptos" w:cs="Times New Roman"/>
        </w:rPr>
        <w:t>to accurately characterize whether maturity varies as a function of time</w:t>
      </w:r>
      <w:r w:rsidR="005E1B7B">
        <w:rPr>
          <w:rFonts w:ascii="Aptos" w:eastAsiaTheme="minorEastAsia" w:hAnsi="Aptos" w:cs="Times New Roman"/>
        </w:rPr>
        <w:t xml:space="preserve"> and</w:t>
      </w:r>
      <w:r w:rsidR="003F04D6">
        <w:rPr>
          <w:rFonts w:ascii="Aptos" w:eastAsiaTheme="minorEastAsia" w:hAnsi="Aptos" w:cs="Times New Roman"/>
        </w:rPr>
        <w:t xml:space="preserve"> </w:t>
      </w:r>
      <w:r w:rsidR="005E1B7B">
        <w:rPr>
          <w:rFonts w:ascii="Aptos" w:eastAsiaTheme="minorEastAsia" w:hAnsi="Aptos" w:cs="Times New Roman"/>
        </w:rPr>
        <w:t xml:space="preserve">factors influencing time-varying maturity, </w:t>
      </w:r>
      <w:r w:rsidR="00143CEF">
        <w:rPr>
          <w:rFonts w:ascii="Aptos" w:eastAsiaTheme="minorEastAsia" w:hAnsi="Aptos" w:cs="Times New Roman"/>
        </w:rPr>
        <w:t xml:space="preserve">providing a more accurate index of </w:t>
      </w:r>
      <w:r w:rsidR="00003693">
        <w:rPr>
          <w:rFonts w:ascii="Aptos" w:eastAsiaTheme="minorEastAsia" w:hAnsi="Aptos" w:cs="Times New Roman"/>
        </w:rPr>
        <w:t xml:space="preserve">annual </w:t>
      </w:r>
      <w:r w:rsidR="00143CEF">
        <w:rPr>
          <w:rFonts w:ascii="Aptos" w:eastAsiaTheme="minorEastAsia" w:hAnsi="Aptos" w:cs="Times New Roman"/>
        </w:rPr>
        <w:t>reproductive potential, and information as to whether extra precaution</w:t>
      </w:r>
      <w:r w:rsidR="00654C03">
        <w:rPr>
          <w:rFonts w:ascii="Aptos" w:eastAsiaTheme="minorEastAsia" w:hAnsi="Aptos" w:cs="Times New Roman"/>
        </w:rPr>
        <w:t xml:space="preserve"> for harvest recommendations</w:t>
      </w:r>
      <w:r w:rsidR="00143CEF">
        <w:rPr>
          <w:rFonts w:ascii="Aptos" w:eastAsiaTheme="minorEastAsia" w:hAnsi="Aptos" w:cs="Times New Roman"/>
        </w:rPr>
        <w:t xml:space="preserve"> </w:t>
      </w:r>
      <w:r w:rsidR="00A12157">
        <w:rPr>
          <w:rFonts w:ascii="Aptos" w:eastAsiaTheme="minorEastAsia" w:hAnsi="Aptos" w:cs="Times New Roman"/>
        </w:rPr>
        <w:t>is</w:t>
      </w:r>
      <w:r w:rsidR="00143CEF">
        <w:rPr>
          <w:rFonts w:ascii="Aptos" w:eastAsiaTheme="minorEastAsia" w:hAnsi="Aptos" w:cs="Times New Roman"/>
        </w:rPr>
        <w:t xml:space="preserve"> required </w:t>
      </w:r>
      <w:r w:rsidR="0015670E">
        <w:rPr>
          <w:rFonts w:ascii="Aptos" w:eastAsiaTheme="minorEastAsia" w:hAnsi="Aptos" w:cs="Times New Roman"/>
        </w:rPr>
        <w:t xml:space="preserve">under certain environmental </w:t>
      </w:r>
      <w:r w:rsidR="00BF12A9">
        <w:rPr>
          <w:rFonts w:ascii="Aptos" w:eastAsiaTheme="minorEastAsia" w:hAnsi="Aptos" w:cs="Times New Roman"/>
        </w:rPr>
        <w:t>conditions.</w:t>
      </w:r>
      <w:r w:rsidR="001A1A19">
        <w:rPr>
          <w:rFonts w:ascii="Aptos" w:eastAsiaTheme="minorEastAsia" w:hAnsi="Aptos" w:cs="Times New Roman"/>
        </w:rPr>
        <w:t xml:space="preserve"> </w:t>
      </w:r>
      <w:r w:rsidR="008D5F41">
        <w:rPr>
          <w:rFonts w:ascii="Aptos" w:eastAsiaTheme="minorEastAsia" w:hAnsi="Aptos" w:cs="Times New Roman"/>
        </w:rPr>
        <w:t xml:space="preserve">Accurate maturity </w:t>
      </w:r>
      <w:r w:rsidR="007E6F39">
        <w:rPr>
          <w:rFonts w:ascii="Aptos" w:eastAsiaTheme="minorEastAsia" w:hAnsi="Aptos" w:cs="Times New Roman"/>
        </w:rPr>
        <w:t>classifications</w:t>
      </w:r>
      <w:r w:rsidR="005F6B99">
        <w:rPr>
          <w:rFonts w:ascii="Aptos" w:eastAsiaTheme="minorEastAsia" w:hAnsi="Aptos" w:cs="Times New Roman"/>
        </w:rPr>
        <w:t xml:space="preserve"> can be </w:t>
      </w:r>
      <w:r w:rsidR="005F6B99">
        <w:rPr>
          <w:rFonts w:ascii="Aptos" w:eastAsiaTheme="minorEastAsia" w:hAnsi="Aptos" w:cs="Times New Roman"/>
        </w:rPr>
        <w:lastRenderedPageBreak/>
        <w:t xml:space="preserve">collected through a variety of methods, </w:t>
      </w:r>
      <w:r w:rsidR="00B648CC">
        <w:rPr>
          <w:rFonts w:ascii="Aptos" w:eastAsiaTheme="minorEastAsia" w:hAnsi="Aptos" w:cs="Times New Roman"/>
        </w:rPr>
        <w:t xml:space="preserve">which are discussed below </w:t>
      </w:r>
      <w:r w:rsidR="00357987">
        <w:rPr>
          <w:rFonts w:ascii="Aptos" w:eastAsiaTheme="minorEastAsia" w:hAnsi="Aptos" w:cs="Times New Roman"/>
        </w:rPr>
        <w:t>following the order of most</w:t>
      </w:r>
      <w:r w:rsidR="006707B2">
        <w:rPr>
          <w:rFonts w:ascii="Aptos" w:eastAsiaTheme="minorEastAsia" w:hAnsi="Aptos" w:cs="Times New Roman"/>
        </w:rPr>
        <w:t xml:space="preserve"> to least</w:t>
      </w:r>
      <w:r w:rsidR="00357987">
        <w:rPr>
          <w:rFonts w:ascii="Aptos" w:eastAsiaTheme="minorEastAsia" w:hAnsi="Aptos" w:cs="Times New Roman"/>
        </w:rPr>
        <w:t xml:space="preserve"> time-consuming and </w:t>
      </w:r>
      <w:r w:rsidR="006707B2">
        <w:rPr>
          <w:rFonts w:ascii="Aptos" w:eastAsiaTheme="minorEastAsia" w:hAnsi="Aptos" w:cs="Times New Roman"/>
        </w:rPr>
        <w:t>e</w:t>
      </w:r>
      <w:r w:rsidR="0089530C">
        <w:rPr>
          <w:rFonts w:ascii="Aptos" w:eastAsiaTheme="minorEastAsia" w:hAnsi="Aptos" w:cs="Times New Roman"/>
        </w:rPr>
        <w:t>xpensive</w:t>
      </w:r>
      <w:r w:rsidR="00272EA4">
        <w:rPr>
          <w:rFonts w:ascii="Aptos" w:eastAsiaTheme="minorEastAsia" w:hAnsi="Aptos" w:cs="Times New Roman"/>
        </w:rPr>
        <w:t xml:space="preserve">, with further considerations also discussed. </w:t>
      </w:r>
      <w:r w:rsidR="003D5E6E">
        <w:rPr>
          <w:rFonts w:ascii="Aptos" w:eastAsiaTheme="minorEastAsia" w:hAnsi="Aptos" w:cs="Times New Roman"/>
        </w:rPr>
        <w:t xml:space="preserve">Firstly, as noted above, histological samples are the most straightforward method to accurately </w:t>
      </w:r>
      <w:r w:rsidR="00962920">
        <w:rPr>
          <w:rFonts w:ascii="Aptos" w:eastAsiaTheme="minorEastAsia" w:hAnsi="Aptos" w:cs="Times New Roman"/>
        </w:rPr>
        <w:t>determining</w:t>
      </w:r>
      <w:r w:rsidR="003D5E6E">
        <w:rPr>
          <w:rFonts w:ascii="Aptos" w:eastAsiaTheme="minorEastAsia" w:hAnsi="Aptos" w:cs="Times New Roman"/>
        </w:rPr>
        <w:t xml:space="preserve"> maturity </w:t>
      </w:r>
      <w:r w:rsidR="00272EA4">
        <w:rPr>
          <w:rFonts w:ascii="Aptos" w:eastAsiaTheme="minorEastAsia" w:hAnsi="Aptos" w:cs="Times New Roman"/>
        </w:rPr>
        <w:t>classifications but</w:t>
      </w:r>
      <w:r w:rsidR="00737891">
        <w:rPr>
          <w:rFonts w:ascii="Aptos" w:eastAsiaTheme="minorEastAsia" w:hAnsi="Aptos" w:cs="Times New Roman"/>
        </w:rPr>
        <w:t xml:space="preserve"> can be quite time-intensive and expensive. </w:t>
      </w:r>
      <w:r w:rsidR="003E564D">
        <w:rPr>
          <w:rFonts w:ascii="Aptos" w:eastAsiaTheme="minorEastAsia" w:hAnsi="Aptos" w:cs="Times New Roman"/>
        </w:rPr>
        <w:t xml:space="preserve">Thus, alternative practical methods are needed for this endeavor. </w:t>
      </w:r>
      <w:r w:rsidR="00AC1209">
        <w:rPr>
          <w:rFonts w:ascii="Aptos" w:eastAsiaTheme="minorEastAsia" w:hAnsi="Aptos" w:cs="Times New Roman"/>
        </w:rPr>
        <w:t xml:space="preserve">Another potential fruitful avenue that could be explored is the collection of </w:t>
      </w:r>
      <w:r w:rsidR="00C2390E">
        <w:rPr>
          <w:rFonts w:ascii="Aptos" w:eastAsiaTheme="minorEastAsia" w:hAnsi="Aptos" w:cs="Times New Roman"/>
        </w:rPr>
        <w:t>auxiliary</w:t>
      </w:r>
      <w:r w:rsidR="00AC1209">
        <w:rPr>
          <w:rFonts w:ascii="Aptos" w:eastAsiaTheme="minorEastAsia" w:hAnsi="Aptos" w:cs="Times New Roman"/>
        </w:rPr>
        <w:t xml:space="preserve"> information that could help complement traditional macroscopic maturity classifications </w:t>
      </w:r>
      <w:r w:rsidR="002F2386">
        <w:rPr>
          <w:rFonts w:ascii="Aptos" w:eastAsiaTheme="minorEastAsia" w:hAnsi="Aptos" w:cs="Times New Roman"/>
        </w:rPr>
        <w:t>that could be used to formulate predictive relationships</w:t>
      </w:r>
      <w:r w:rsidR="00AC1209">
        <w:rPr>
          <w:rFonts w:ascii="Aptos" w:eastAsiaTheme="minorEastAsia" w:hAnsi="Aptos" w:cs="Times New Roman"/>
        </w:rPr>
        <w:t xml:space="preserve">. </w:t>
      </w:r>
      <w:r w:rsidR="009351B9">
        <w:rPr>
          <w:rFonts w:ascii="Aptos" w:eastAsiaTheme="minorEastAsia" w:hAnsi="Aptos" w:cs="Times New Roman"/>
        </w:rPr>
        <w:t xml:space="preserve">Such information could </w:t>
      </w:r>
      <w:r w:rsidR="003F2B60">
        <w:rPr>
          <w:rFonts w:ascii="Aptos" w:eastAsiaTheme="minorEastAsia" w:hAnsi="Aptos" w:cs="Times New Roman"/>
        </w:rPr>
        <w:t>include hepatosomatic indices (HSI;</w:t>
      </w:r>
      <w:r w:rsidR="00A77AB0">
        <w:rPr>
          <w:rFonts w:ascii="Aptos" w:eastAsiaTheme="minorEastAsia" w:hAnsi="Aptos" w:cs="Times New Roman"/>
        </w:rPr>
        <w:t xml:space="preserve"> </w:t>
      </w:r>
      <w:r w:rsidR="003B29DF">
        <w:rPr>
          <w:rFonts w:ascii="Aptos" w:eastAsiaTheme="minorEastAsia" w:hAnsi="Aptos" w:cs="Times New Roman"/>
        </w:rPr>
        <w:t xml:space="preserve">liver condition), </w:t>
      </w:r>
      <w:r w:rsidR="00A10756">
        <w:rPr>
          <w:rFonts w:ascii="Aptos" w:eastAsiaTheme="minorEastAsia" w:hAnsi="Aptos" w:cs="Times New Roman"/>
        </w:rPr>
        <w:t xml:space="preserve">condition </w:t>
      </w:r>
      <w:r w:rsidR="00F4041A">
        <w:rPr>
          <w:rFonts w:ascii="Aptos" w:eastAsiaTheme="minorEastAsia" w:hAnsi="Aptos" w:cs="Times New Roman"/>
        </w:rPr>
        <w:t>indices</w:t>
      </w:r>
      <w:r w:rsidR="00A10756">
        <w:rPr>
          <w:rFonts w:ascii="Aptos" w:eastAsiaTheme="minorEastAsia" w:hAnsi="Aptos" w:cs="Times New Roman"/>
        </w:rPr>
        <w:t xml:space="preserve"> </w:t>
      </w:r>
      <w:r w:rsidR="006953A0">
        <w:rPr>
          <w:rFonts w:ascii="Aptos" w:eastAsiaTheme="minorEastAsia" w:hAnsi="Aptos" w:cs="Times New Roman"/>
        </w:rPr>
        <w:t>(weight/</w:t>
      </w:r>
      <w:proofErr w:type="spellStart"/>
      <w:r w:rsidR="006953A0">
        <w:rPr>
          <w:rFonts w:ascii="Aptos" w:eastAsiaTheme="minorEastAsia" w:hAnsi="Aptos" w:cs="Times New Roman"/>
        </w:rPr>
        <w:t>length^beta</w:t>
      </w:r>
      <w:proofErr w:type="spellEnd"/>
      <w:r w:rsidR="006953A0">
        <w:rPr>
          <w:rFonts w:ascii="Aptos" w:eastAsiaTheme="minorEastAsia" w:hAnsi="Aptos" w:cs="Times New Roman"/>
        </w:rPr>
        <w:t xml:space="preserve">), </w:t>
      </w:r>
      <w:r w:rsidR="00B92B4D">
        <w:rPr>
          <w:rFonts w:ascii="Aptos" w:eastAsiaTheme="minorEastAsia" w:hAnsi="Aptos" w:cs="Times New Roman"/>
        </w:rPr>
        <w:t>gonadosomatic indices (GSI)</w:t>
      </w:r>
      <w:r w:rsidR="00624EFD">
        <w:rPr>
          <w:rFonts w:ascii="Aptos" w:eastAsiaTheme="minorEastAsia" w:hAnsi="Aptos" w:cs="Times New Roman"/>
        </w:rPr>
        <w:t>, and % dry weight of either muscles or livers</w:t>
      </w:r>
      <w:r w:rsidR="00526C9D">
        <w:rPr>
          <w:rFonts w:ascii="Aptos" w:eastAsiaTheme="minorEastAsia" w:hAnsi="Aptos" w:cs="Times New Roman"/>
        </w:rPr>
        <w:t xml:space="preserve">. These metrics have been shown to </w:t>
      </w:r>
      <w:r w:rsidR="0016546F">
        <w:rPr>
          <w:rFonts w:ascii="Aptos" w:eastAsiaTheme="minorEastAsia" w:hAnsi="Aptos" w:cs="Times New Roman"/>
        </w:rPr>
        <w:t xml:space="preserve">be useful in </w:t>
      </w:r>
      <w:r w:rsidR="0083624E">
        <w:rPr>
          <w:rFonts w:ascii="Aptos" w:eastAsiaTheme="minorEastAsia" w:hAnsi="Aptos" w:cs="Times New Roman"/>
        </w:rPr>
        <w:t>inferring the reproductive status of a given individual</w:t>
      </w:r>
      <w:r w:rsidR="00D7271F">
        <w:rPr>
          <w:rFonts w:ascii="Aptos" w:eastAsiaTheme="minorEastAsia" w:hAnsi="Aptos" w:cs="Times New Roman"/>
        </w:rPr>
        <w:t xml:space="preserve"> </w:t>
      </w:r>
      <w:r w:rsidR="00487E1A">
        <w:rPr>
          <w:rFonts w:ascii="Aptos" w:eastAsiaTheme="minorEastAsia" w:hAnsi="Aptos" w:cs="Times New Roman"/>
        </w:rPr>
        <w:fldChar w:fldCharType="begin"/>
      </w:r>
      <w:r w:rsidR="00B84269">
        <w:rPr>
          <w:rFonts w:ascii="Aptos" w:eastAsiaTheme="minorEastAsia" w:hAnsi="Aptos" w:cs="Times New Roman"/>
        </w:rPr>
        <w:instrText xml:space="preserve"> ADDIN ZOTERO_ITEM CSL_CITATION {"citationID":"sylzW5d4","properties":{"formattedCitation":"(Guzm\\uc0\\u225{}n et al. 2017; Wuenschel et al. 2019)","plainCitation":"(Guzmán et al. 2017; Wuenschel et al. 2019)","noteIndex":0},"citationItems":[{"id":13959,"uris":["http://zotero.org/users/6698527/items/AKKWMP5C"],"itemData":{"id":13959,"type":"article-journal","container-title":"PLOS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V."}],"issued":{"date-parts":[["2017",9,8]]}}},{"id":13947,"uris":["http://zotero.org/users/6698527/items/GBHN3KCF"],"itemData":{"id":13947,"type":"article-journal","abstract":"Measuring ﬁsh condition should link ecosystem drivers with population dynamics, if the underlying physiological basis for variations in condition indices are understood. We evaluated traditional (K, Kn, hepatosomatic index, gonadosomatic index, energy density, and percent dry weight of muscle (%DWM) and liver (%DWL)) and newer (bioelectrical impedance analysis (BIA) and scaled mass index (SMI)) condition indices to track seasonal cycles in three ﬂatﬁshes — winter founder (Pseudopleuronectes americanus; three stocks), yellowtail ﬂounder (Limanda ferruginea; three stocks), and summer ﬂounder (Paralichthys dentatus; one stock) — with contrasting life histories in habitat, feeding, and reproduction. The %DWM and %DWL were good proxies for energy density (r2 &gt; 0.96) and more strongly related to K, Kn, and SMI than to BIA metrics. Principal component analysis indicated many metrics performed similarly across species; some were confounded by size, sex, and maturity along PC1, while others effectively characterized condition along PC2. Stock differences were along PC1 in winter ﬂounder, reﬂecting different sizes across stocks, whereas in yellowtail ﬂounder differences occurred along PC2 related to condition. These comparisons, within and across species, highlight the broad applicability of some metrics and limitations in others.","container-title":"Canadian Journal of Fisheries and Aquatic Sciences","DOI":"10.1139/cjfas-2018-0076","ISSN":"0706-652X, 1205-7533","issue":"6","journalAbbreviation":"Can. J. Fish. Aquat. Sci.","language":"en","page":"886-903","source":"DOI.org (Crossref)","title":"Measuring fish condition: an evaluation of new and old metrics for three species with contrasting life histories","title-short":"Measuring fish condition","volume":"76","author":[{"family":"Wuenschel","given":"Mark J."},{"family":"McElroy","given":"W. David"},{"family":"Oliveira","given":"Kenneth"},{"family":"McBride","given":"Richard S."}],"issued":{"date-parts":[["2019",6]]}}}],"schema":"https://github.com/citation-style-language/schema/raw/master/csl-citation.json"} </w:instrText>
      </w:r>
      <w:r w:rsidR="00487E1A">
        <w:rPr>
          <w:rFonts w:ascii="Aptos" w:eastAsiaTheme="minorEastAsia" w:hAnsi="Aptos" w:cs="Times New Roman"/>
        </w:rPr>
        <w:fldChar w:fldCharType="separate"/>
      </w:r>
      <w:r w:rsidR="00B84269" w:rsidRPr="00B84269">
        <w:rPr>
          <w:rFonts w:ascii="Aptos" w:hAnsi="Aptos" w:cs="Times New Roman"/>
        </w:rPr>
        <w:t xml:space="preserve">(Guzmán et al. 2017; </w:t>
      </w:r>
      <w:proofErr w:type="spellStart"/>
      <w:r w:rsidR="00B84269" w:rsidRPr="00B84269">
        <w:rPr>
          <w:rFonts w:ascii="Aptos" w:hAnsi="Aptos" w:cs="Times New Roman"/>
        </w:rPr>
        <w:t>Wuenschel</w:t>
      </w:r>
      <w:proofErr w:type="spellEnd"/>
      <w:r w:rsidR="00B84269" w:rsidRPr="00B84269">
        <w:rPr>
          <w:rFonts w:ascii="Aptos" w:hAnsi="Aptos" w:cs="Times New Roman"/>
        </w:rPr>
        <w:t xml:space="preserve"> et al. 2019)</w:t>
      </w:r>
      <w:r w:rsidR="00487E1A">
        <w:rPr>
          <w:rFonts w:ascii="Aptos" w:eastAsiaTheme="minorEastAsia" w:hAnsi="Aptos" w:cs="Times New Roman"/>
        </w:rPr>
        <w:fldChar w:fldCharType="end"/>
      </w:r>
      <w:r w:rsidR="0083624E">
        <w:rPr>
          <w:rFonts w:ascii="Aptos" w:eastAsiaTheme="minorEastAsia" w:hAnsi="Aptos" w:cs="Times New Roman"/>
        </w:rPr>
        <w:t xml:space="preserve">, and has also been shown to result in predictions of maturity that </w:t>
      </w:r>
      <w:r w:rsidR="00487E1A">
        <w:rPr>
          <w:rFonts w:ascii="Aptos" w:eastAsiaTheme="minorEastAsia" w:hAnsi="Aptos" w:cs="Times New Roman"/>
        </w:rPr>
        <w:t xml:space="preserve">can </w:t>
      </w:r>
      <w:r w:rsidR="0083624E">
        <w:rPr>
          <w:rFonts w:ascii="Aptos" w:eastAsiaTheme="minorEastAsia" w:hAnsi="Aptos" w:cs="Times New Roman"/>
        </w:rPr>
        <w:t xml:space="preserve">correspond closely to classifications made from </w:t>
      </w:r>
      <w:r w:rsidR="00675DC1">
        <w:rPr>
          <w:rFonts w:ascii="Aptos" w:eastAsiaTheme="minorEastAsia" w:hAnsi="Aptos" w:cs="Times New Roman"/>
        </w:rPr>
        <w:t xml:space="preserve">histological samples </w:t>
      </w:r>
      <w:r w:rsidR="00255010">
        <w:rPr>
          <w:rFonts w:ascii="Aptos" w:eastAsiaTheme="minorEastAsia" w:hAnsi="Aptos" w:cs="Times New Roman"/>
        </w:rPr>
        <w:fldChar w:fldCharType="begin"/>
      </w:r>
      <w:r w:rsidR="00255010">
        <w:rPr>
          <w:rFonts w:ascii="Aptos" w:eastAsiaTheme="minorEastAsia" w:hAnsi="Aptos" w:cs="Times New Roman"/>
        </w:rPr>
        <w:instrText xml:space="preserve"> ADDIN ZOTERO_ITEM CSL_CITATION {"citationID":"fwXkzrp7","properties":{"formattedCitation":"(Rodgveller 2019)","plainCitation":"(Rodgveller 2019)","noteIndex":0},"citationItems":[{"id":15454,"uris":["http://zotero.org/users/6698527/items/J7DZJ2QG"],"itemData":{"id":15454,"type":"article-journal","abstract":"The objectives of this study were to determine if relative body condition and relative liver size (hepatosomatic index, HSI) could be utilized to predict maturity 6–8 months prior to spawning, when samples are readily available, and if these condition measures were related to fecundity. Female sablefish were sampled on four survey legs during a summer longline survey in July and August 2015 and during a winter survey in December 2015, which is 1–3 months prior to the spawning season in the Gulf of Alaska. The relative body condition and HSI of fish increased throughout the summer survey, reaching measurements similar to those observed during the winter. There were significant differences between immature and mature fish HSI and relative body condition and these differences increased throughout the summer, making these factors useful for predicting maturity on the last legs of the survey. On these later legs, models that utilized relative body condition and HSI, as well as length and age, to predict whether a fish was immature or would spawn produced maturity curves that best matched models based on histological maturity classifications. However, models without HSI may be the best choice for future work because liver weight is not regularly collected on annual surveys and on the last leg of the survey the addition of HSI to predicitive models did not improve maturity-at-age curves. Utilizing the winter data set, which is the time period when fecundity could be enumerated, fecundity was significantly related to relative condition and HSI. Increasing or decreasing these measures of condition by one standard deviation in a model of fecundity, which also included length, resulted in an estimated decrease in fecundity of 32% or an increase of 47% for an average size fish (78 cm). These results show the importance of incorporating fish condition into measures of population productivity.","container-title":"Fisheries Research","DOI":"10.1016/j.fishres.2019.03.013","ISSN":"01657836","journalAbbreviation":"Fisheries Research","language":"en","page":"18-28","source":"DOI.org (Crossref)","title":"The utility of length, age, liver condition, and body condition for predicting maturity and fecundity of female sablefish","volume":"216","author":[{"family":"Rodgveller","given":"Cara J."}],"issued":{"date-parts":[["2019",8]]}}}],"schema":"https://github.com/citation-style-language/schema/raw/master/csl-citation.json"} </w:instrText>
      </w:r>
      <w:r w:rsidR="00255010">
        <w:rPr>
          <w:rFonts w:ascii="Aptos" w:eastAsiaTheme="minorEastAsia" w:hAnsi="Aptos" w:cs="Times New Roman"/>
        </w:rPr>
        <w:fldChar w:fldCharType="separate"/>
      </w:r>
      <w:r w:rsidR="00255010">
        <w:rPr>
          <w:rFonts w:ascii="Aptos" w:eastAsiaTheme="minorEastAsia" w:hAnsi="Aptos" w:cs="Times New Roman"/>
          <w:noProof/>
        </w:rPr>
        <w:t>(Rodgveller 2019)</w:t>
      </w:r>
      <w:r w:rsidR="00255010">
        <w:rPr>
          <w:rFonts w:ascii="Aptos" w:eastAsiaTheme="minorEastAsia" w:hAnsi="Aptos" w:cs="Times New Roman"/>
        </w:rPr>
        <w:fldChar w:fldCharType="end"/>
      </w:r>
      <w:r w:rsidR="00255010">
        <w:rPr>
          <w:rFonts w:ascii="Aptos" w:eastAsiaTheme="minorEastAsia" w:hAnsi="Aptos" w:cs="Times New Roman"/>
        </w:rPr>
        <w:t xml:space="preserve">. </w:t>
      </w:r>
      <w:r w:rsidR="005C491B">
        <w:rPr>
          <w:rFonts w:ascii="Aptos" w:eastAsiaTheme="minorEastAsia" w:hAnsi="Aptos" w:cs="Times New Roman"/>
        </w:rPr>
        <w:t xml:space="preserve">Lastly, </w:t>
      </w:r>
      <w:r w:rsidR="005C491B">
        <w:rPr>
          <w:rFonts w:ascii="Aptos" w:eastAsiaTheme="minorEastAsia" w:hAnsi="Aptos" w:cs="Times New Roman"/>
        </w:rPr>
        <w:t xml:space="preserve">obtaining accurate maturity classifications can include utilizing standardized macroscopic methods, where a single scientist with experience in sablefish maturity classifications determines maturity status using photographs of sablefish gonads </w:t>
      </w:r>
      <w:r w:rsidR="005C491B">
        <w:rPr>
          <w:rFonts w:ascii="Aptos" w:eastAsiaTheme="minorEastAsia" w:hAnsi="Aptos" w:cs="Times New Roman"/>
        </w:rPr>
        <w:fldChar w:fldCharType="begin"/>
      </w:r>
      <w:r w:rsidR="005C491B">
        <w:rPr>
          <w:rFonts w:ascii="Aptos" w:eastAsiaTheme="minorEastAsia" w:hAnsi="Aptos" w:cs="Times New Roman"/>
        </w:rPr>
        <w:instrText xml:space="preserve"> ADDIN ZOTERO_ITEM CSL_CITATION {"citationID":"HpChN4Ca","properties":{"formattedCitation":"(Rodgveller 2018b)","plainCitation":"(Rodgveller 2018b)","noteIndex":0},"citationItems":[{"id":13962,"uris":["http://zotero.org/users/6698527/items/8QYUQFH3"],"itemData":{"id":13962,"type":"article-journal","abstract":"Ovarian development in Sableﬁsh Anoplopoma ﬁmbria was classiﬁed using three methods for samples collected during July and August in the Gulf of Alaska, approximately 6–8 months prior to spawning. Although not an ideal time for predicting future spawning, this is when survey platforms, such as longline and trawl vessels, are available annually. The three maturity classiﬁcation methods included (1) macroscopic classiﬁcation at sea by trained scientists but with these personnel varying throughout the survey period, (2) macroscopic classiﬁcation after the survey from photographs by a single, highly trained scientist (standardized macroscopic), and (3) a microscopic evaluation of ovarian structures from histological slides. Based on certain oocyte development characteristics, the second half of August was identiﬁed as the time period when maturity could be the most accurately classiﬁed in the Gulf of Alaska. Age and length at maturity were estimated to be earlier or smaller, respectively, on some portions of the survey, when macroscopic at-sea methods were used as opposed to standardized macroscopic or microscopic methods. Skip spawning was documented throughout the survey but at a lower rate than was reported in other studies (2% versus 6% and 21%), indicating that the rate of skip spawning is likely variable. The results demonstrate that accurate maturity classiﬁcations may be determined from collections during nonpreferable months when histology or the standardized macroscopic method is used. Identifying skip spawning is likely reliant on microscopic analysis, and so a combination of the standardized macroscopic method along with limited histological sampling, to identify skip spawning rates or to classify maturity when there is uncertainty at sea, may be the most time- and cost-effective option for species similar to Sableﬁsh that skip spawn.","container-title":"Marine and Coastal Fisheries","DOI":"10.1002/mcf2.10053","ISSN":"1942-5120, 1942-5120","issue":"6","journalAbbreviation":"Mar Coast Fish","language":"en","page":"563-576","source":"DOI.org (Crossref)","title":"A Comparison of Methods for Classifying Female Sablefish Maturity and Skip Spawning Outside the Spawning Season","volume":"10","author":[{"family":"Rodgveller","given":"C. J."}],"issued":{"date-parts":[["2018",12]]}}}],"schema":"https://github.com/citation-style-language/schema/raw/master/csl-citation.json"} </w:instrText>
      </w:r>
      <w:r w:rsidR="005C491B">
        <w:rPr>
          <w:rFonts w:ascii="Aptos" w:eastAsiaTheme="minorEastAsia" w:hAnsi="Aptos" w:cs="Times New Roman"/>
        </w:rPr>
        <w:fldChar w:fldCharType="separate"/>
      </w:r>
      <w:r w:rsidR="005C491B">
        <w:rPr>
          <w:rFonts w:ascii="Aptos" w:eastAsiaTheme="minorEastAsia" w:hAnsi="Aptos" w:cs="Times New Roman"/>
          <w:noProof/>
        </w:rPr>
        <w:t>(Rodgveller 2018b)</w:t>
      </w:r>
      <w:r w:rsidR="005C491B">
        <w:rPr>
          <w:rFonts w:ascii="Aptos" w:eastAsiaTheme="minorEastAsia" w:hAnsi="Aptos" w:cs="Times New Roman"/>
        </w:rPr>
        <w:fldChar w:fldCharType="end"/>
      </w:r>
      <w:r w:rsidR="005C491B">
        <w:rPr>
          <w:rFonts w:ascii="Aptos" w:eastAsiaTheme="minorEastAsia" w:hAnsi="Aptos" w:cs="Times New Roman"/>
        </w:rPr>
        <w:t>. However, while the standardized macroscopic method is more accurate and cost-effective, it places burden on a single person/group, where the knowledge of determining maturity classifications can be lost if these groups get dissolved, or the person retires (i.e., similar problems to an aging program).</w:t>
      </w:r>
      <w:r w:rsidR="00484593">
        <w:rPr>
          <w:rFonts w:ascii="Aptos" w:eastAsiaTheme="minorEastAsia" w:hAnsi="Aptos" w:cs="Times New Roman"/>
        </w:rPr>
        <w:t xml:space="preserve"> Of the alternative approaches discussed here, the last method would likely be the most preferable (standardized macroscopic), but I do not</w:t>
      </w:r>
      <w:r w:rsidR="008579F9">
        <w:rPr>
          <w:rFonts w:ascii="Aptos" w:eastAsiaTheme="minorEastAsia" w:hAnsi="Aptos" w:cs="Times New Roman"/>
        </w:rPr>
        <w:t xml:space="preserve">e that all of these alternative methods are more expensive than the current methods for collecting maturity information (which are not even utilized in the assessment!). </w:t>
      </w:r>
    </w:p>
    <w:p w14:paraId="7928EBA4" w14:textId="7C7B1553" w:rsidR="0019756A" w:rsidRDefault="00DB3F50" w:rsidP="0019756A">
      <w:r>
        <w:tab/>
      </w:r>
      <w:r w:rsidR="0086611C">
        <w:t xml:space="preserve"> </w:t>
      </w:r>
    </w:p>
    <w:p w14:paraId="4A51BFB1" w14:textId="42709358" w:rsidR="00150FF7" w:rsidRDefault="00EE453B" w:rsidP="0019756A">
      <w:r>
        <w:tab/>
      </w:r>
      <w:r w:rsidR="00F53EBD">
        <w:t xml:space="preserve">Finally, </w:t>
      </w:r>
      <w:proofErr w:type="spellStart"/>
      <w:r w:rsidR="00470A3A">
        <w:t>Beverton</w:t>
      </w:r>
      <w:proofErr w:type="spellEnd"/>
      <w:r w:rsidR="00470A3A">
        <w:t xml:space="preserve"> and Holt’s initial formulation of a stock-recruitment relationship and metrics associated </w:t>
      </w:r>
      <w:r w:rsidR="001A33E8">
        <w:t>with reproductive potential utilized egg production</w:t>
      </w:r>
      <w:r w:rsidR="004A2DEE">
        <w:t xml:space="preserve"> and</w:t>
      </w:r>
      <w:r w:rsidR="00A7592F">
        <w:t xml:space="preserve"> </w:t>
      </w:r>
      <w:r w:rsidR="005D69A1">
        <w:t>assumed</w:t>
      </w:r>
      <w:r w:rsidR="00A7592F">
        <w:t xml:space="preserve"> that all eggs </w:t>
      </w:r>
      <w:r w:rsidR="00254ADB">
        <w:t>had</w:t>
      </w:r>
      <w:r w:rsidR="00B907D6">
        <w:t xml:space="preserve"> an equal chance of surviving.</w:t>
      </w:r>
      <w:r w:rsidR="00AD101D">
        <w:t xml:space="preserve"> </w:t>
      </w:r>
      <w:r w:rsidR="00794185">
        <w:t xml:space="preserve"> </w:t>
      </w:r>
      <w:r w:rsidR="00507C26">
        <w:t>Furthermore</w:t>
      </w:r>
      <w:r w:rsidR="00794185">
        <w:t>, c</w:t>
      </w:r>
      <w:r w:rsidR="00760713">
        <w:t xml:space="preserve">urrent practice is to utilize spawning biomass as a proxy for egg production, </w:t>
      </w:r>
      <w:r w:rsidR="000C186D">
        <w:t>given that fecundity</w:t>
      </w:r>
      <w:r w:rsidR="004052F5">
        <w:t xml:space="preserve"> (number of eggs produced)</w:t>
      </w:r>
      <w:r w:rsidR="000C186D">
        <w:t xml:space="preserve"> data are seldom available. </w:t>
      </w:r>
      <w:r w:rsidR="00D14231">
        <w:t xml:space="preserve">However, several aspects of these assumptions can potentially be inappropriate. </w:t>
      </w:r>
      <w:r w:rsidR="00DC5F5D">
        <w:t xml:space="preserve">In particular, </w:t>
      </w:r>
      <w:r w:rsidR="00F35EFB">
        <w:t>the</w:t>
      </w:r>
      <w:r w:rsidR="006071E4">
        <w:t xml:space="preserve"> assumption that all eggs have an equal chance of surviving is likely </w:t>
      </w:r>
      <w:r w:rsidR="00FE61CF">
        <w:t>inappropriate</w:t>
      </w:r>
      <w:r w:rsidR="003F46B1">
        <w:t>,</w:t>
      </w:r>
      <w:r w:rsidR="00A44406">
        <w:t xml:space="preserve"> because </w:t>
      </w:r>
      <w:r w:rsidR="00A65FB4">
        <w:t xml:space="preserve">larger eggs </w:t>
      </w:r>
      <w:r w:rsidR="003B6A40">
        <w:t xml:space="preserve">are generally thought to </w:t>
      </w:r>
      <w:r w:rsidR="00597F78">
        <w:t>result in higher hatching success and survival rates of larvae</w:t>
      </w:r>
      <w:r w:rsidR="00F10C94">
        <w:t xml:space="preserve">. </w:t>
      </w:r>
      <w:r w:rsidR="0066335E">
        <w:t xml:space="preserve">However, </w:t>
      </w:r>
      <w:r w:rsidR="00987C8C">
        <w:t>information regarding the size of eggs in relation to size or age</w:t>
      </w:r>
      <w:r w:rsidR="000D3494">
        <w:t xml:space="preserve"> for sablefish</w:t>
      </w:r>
      <w:r w:rsidR="004549C4">
        <w:t xml:space="preserve"> (collected </w:t>
      </w:r>
      <w:r w:rsidR="00380EC8">
        <w:t>through</w:t>
      </w:r>
      <w:r w:rsidR="004549C4">
        <w:t xml:space="preserve"> </w:t>
      </w:r>
      <w:r w:rsidR="00380EC8">
        <w:t xml:space="preserve">traditional </w:t>
      </w:r>
      <w:r w:rsidR="004549C4">
        <w:t>gravimetric methods)</w:t>
      </w:r>
      <w:r w:rsidR="00987C8C">
        <w:t xml:space="preserve"> is generally sparse </w:t>
      </w:r>
      <w:r w:rsidR="001661E2">
        <w:t xml:space="preserve">and collected </w:t>
      </w:r>
      <w:r w:rsidR="0094073D">
        <w:t>at</w:t>
      </w:r>
      <w:r w:rsidR="001661E2">
        <w:t xml:space="preserve"> small spatial scales </w:t>
      </w:r>
      <w:r w:rsidR="000D3494">
        <w:fldChar w:fldCharType="begin"/>
      </w:r>
      <w:r w:rsidR="000D3494">
        <w:instrText xml:space="preserve"> ADDIN ZOTERO_ITEM CSL_CITATION {"citationID":"ohqcfd6z","properties":{"formattedCitation":"(Rodgveller et al. 2016)","plainCitation":"(Rodgveller et al. 2016)","noteIndex":0},"citationItems":[{"id":13964,"uris":["http://zotero.org/users/6698527/items/KEEAHWI2"],"itemData":{"id":13964,"type":"article-journal","abstract":"Accurate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F."}],"issued":{"date-parts":[["2016",1]]}}}],"schema":"https://github.com/citation-style-language/schema/raw/master/csl-citation.json"} </w:instrText>
      </w:r>
      <w:r w:rsidR="000D3494">
        <w:fldChar w:fldCharType="separate"/>
      </w:r>
      <w:r w:rsidR="000D3494">
        <w:rPr>
          <w:noProof/>
        </w:rPr>
        <w:t>(</w:t>
      </w:r>
      <w:r w:rsidR="008D6352">
        <w:rPr>
          <w:noProof/>
        </w:rPr>
        <w:t xml:space="preserve">thought to be larger for larger individuals; </w:t>
      </w:r>
      <w:r w:rsidR="000D3494">
        <w:rPr>
          <w:noProof/>
        </w:rPr>
        <w:t>Rodgveller et al. 2016)</w:t>
      </w:r>
      <w:r w:rsidR="000D3494">
        <w:fldChar w:fldCharType="end"/>
      </w:r>
      <w:r w:rsidR="006F16A1">
        <w:t xml:space="preserve"> and further expansion of sampling effort is needed to understand </w:t>
      </w:r>
      <w:r w:rsidR="008D6352">
        <w:t xml:space="preserve">the </w:t>
      </w:r>
      <w:r w:rsidR="00B74FC4">
        <w:t xml:space="preserve">representativeness of these studies. </w:t>
      </w:r>
      <w:r w:rsidR="005F6ED5">
        <w:t xml:space="preserve">Additionally, </w:t>
      </w:r>
      <w:r w:rsidR="003509A0">
        <w:t xml:space="preserve">egg to larvae survival studies for sablefish </w:t>
      </w:r>
      <w:r w:rsidR="00C32702">
        <w:t>are</w:t>
      </w:r>
      <w:r w:rsidR="003509A0">
        <w:t xml:space="preserve"> lacking</w:t>
      </w:r>
      <w:r w:rsidR="00144CF4">
        <w:t xml:space="preserve">, which is quite </w:t>
      </w:r>
      <w:r w:rsidR="00A6573A">
        <w:t>surprising</w:t>
      </w:r>
      <w:r w:rsidR="00144CF4">
        <w:t xml:space="preserve"> given that some regions utilize sablefish for aquaculture purposes. </w:t>
      </w:r>
      <w:r w:rsidR="00FA25B2">
        <w:t xml:space="preserve">Information regarding how maternal age effects may be conferred to eggs and larvae (i.e., larger egg sizes) </w:t>
      </w:r>
      <w:r w:rsidR="000740B3">
        <w:t xml:space="preserve">may impact </w:t>
      </w:r>
      <w:r w:rsidR="00E25382">
        <w:t>subsequent</w:t>
      </w:r>
      <w:r w:rsidR="000740B3">
        <w:t xml:space="preserve"> recruitment success are necessary</w:t>
      </w:r>
      <w:r w:rsidR="00E25382">
        <w:t xml:space="preserve"> to better understand the potential</w:t>
      </w:r>
      <w:r w:rsidR="002046FE">
        <w:t xml:space="preserve"> for</w:t>
      </w:r>
      <w:r w:rsidR="00E25382">
        <w:t xml:space="preserve"> </w:t>
      </w:r>
      <w:r w:rsidR="001B3CAE">
        <w:t xml:space="preserve">the </w:t>
      </w:r>
      <w:r w:rsidR="00E25382">
        <w:t>disproportionate contribution of different age-class</w:t>
      </w:r>
      <w:r w:rsidR="005E57B3">
        <w:t xml:space="preserve">es to the reproductive potential of the stock. </w:t>
      </w:r>
      <w:r w:rsidR="00D453DE">
        <w:t xml:space="preserve">In addition, </w:t>
      </w:r>
      <w:r w:rsidR="006444FD">
        <w:t xml:space="preserve">the current practice of utilizing spawning biomass as a proxy for reproductive potential assumes that </w:t>
      </w:r>
      <w:r w:rsidR="000A2D1B">
        <w:t xml:space="preserve">relative fecundity </w:t>
      </w:r>
      <w:r w:rsidR="00C812B2">
        <w:t xml:space="preserve">remains </w:t>
      </w:r>
      <w:r w:rsidR="00C812B2">
        <w:lastRenderedPageBreak/>
        <w:t>constant across ages.</w:t>
      </w:r>
      <w:r w:rsidR="00D44151">
        <w:t xml:space="preserve"> Although studies for other species have shown that the use of spawning biomass or fecundity as an index of reproductive potential does not result in substantial differences </w:t>
      </w:r>
      <w:r w:rsidR="00323CA9">
        <w:t xml:space="preserve">in resultant </w:t>
      </w:r>
      <w:r w:rsidR="00413D17">
        <w:t>management</w:t>
      </w:r>
      <w:r w:rsidR="00323CA9">
        <w:t xml:space="preserve"> advice </w:t>
      </w:r>
      <w:r w:rsidR="00ED4838">
        <w:fldChar w:fldCharType="begin"/>
      </w:r>
      <w:r w:rsidR="00ED4838">
        <w:instrText xml:space="preserve"> ADDIN ZOTERO_ITEM CSL_CITATION {"citationID":"MlwnJHft","properties":{"formattedCitation":"(Murawski et al. 2001)","plainCitation":"(Murawski et al. 2001)","noteIndex":0},"citationItems":[{"id":13952,"uris":["http://zotero.org/users/6698527/items/AD5JLFYI"],"itemData":{"id":13952,"type":"article-journal","container-title":"ICES Journal of Marine Science","DOI":"10.1006/jmsc.2001.1097","ISSN":"10543139","issue":"5","journalAbbreviation":"ICES Journal of Marine Science","language":"en","page":"1002-1014","source":"DOI.org (Crossref)","title":"Impacts of demographic variation in spawning characteristics on reference points for fishery management","volume":"58","author":[{"family":"Murawski","given":"S.A"},{"family":"Rago","given":"P.J"},{"family":"Trippel","given":"E.A"}],"issued":{"date-parts":[["2001",10]]}}}],"schema":"https://github.com/citation-style-language/schema/raw/master/csl-citation.json"} </w:instrText>
      </w:r>
      <w:r w:rsidR="00ED4838">
        <w:fldChar w:fldCharType="separate"/>
      </w:r>
      <w:r w:rsidR="00ED4838">
        <w:rPr>
          <w:noProof/>
        </w:rPr>
        <w:t>(Murawski et al. 2001)</w:t>
      </w:r>
      <w:r w:rsidR="00ED4838">
        <w:fldChar w:fldCharType="end"/>
      </w:r>
      <w:r w:rsidR="00ED4838">
        <w:t xml:space="preserve">, </w:t>
      </w:r>
      <w:r w:rsidR="00784444">
        <w:t xml:space="preserve">there still remains conflicting evidence as to whether </w:t>
      </w:r>
      <w:r w:rsidR="003F620D">
        <w:t>this relationship is appropriate for sablefish</w:t>
      </w:r>
      <w:r w:rsidR="00CC7A03">
        <w:t>. Current evidence is conflicting given</w:t>
      </w:r>
      <w:r w:rsidR="00D418AB">
        <w:t xml:space="preserve"> </w:t>
      </w:r>
      <w:r w:rsidR="007F60FA">
        <w:t xml:space="preserve">low samples and limited </w:t>
      </w:r>
      <w:r w:rsidR="00936453">
        <w:t>geographic scope of targeted studies</w:t>
      </w:r>
      <w:r w:rsidR="00624750">
        <w:t xml:space="preserve"> </w:t>
      </w:r>
      <w:r w:rsidR="000F0E9E">
        <w:fldChar w:fldCharType="begin"/>
      </w:r>
      <w:r w:rsidR="000F0E9E">
        <w:instrText xml:space="preserve"> ADDIN ZOTERO_ITEM CSL_CITATION {"citationID":"f9z9r0UT","properties":{"formattedCitation":"(Rodgveller 2018a)","plainCitation":"(Rodgveller 2018a)","noteIndex":0},"citationItems":[{"id":13965,"uris":["http://zotero.org/users/6698527/items/5PVMF8X5"],"itemData":{"id":13965,"type":"article-journal","DOI":"10.7289/V5/TM-AFSC-371","language":"en","license":"Public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0F0E9E">
        <w:fldChar w:fldCharType="separate"/>
      </w:r>
      <w:r w:rsidR="000F0E9E">
        <w:rPr>
          <w:noProof/>
        </w:rPr>
        <w:t>(Rodgveller 2018a)</w:t>
      </w:r>
      <w:r w:rsidR="000F0E9E">
        <w:fldChar w:fldCharType="end"/>
      </w:r>
      <w:r w:rsidR="005F7B43">
        <w:t xml:space="preserve">. Obtaining a </w:t>
      </w:r>
      <w:r w:rsidR="009E6A28">
        <w:t xml:space="preserve">fecundity-age or fecundity-size relationship </w:t>
      </w:r>
      <w:r w:rsidR="00491A34">
        <w:t>that i</w:t>
      </w:r>
      <w:r w:rsidR="00150FF7">
        <w:t xml:space="preserve">s representative of the entire sablefish population is necessary to accurately </w:t>
      </w:r>
      <w:r w:rsidR="00FE2B4F">
        <w:t>characterize</w:t>
      </w:r>
      <w:r w:rsidR="00150FF7">
        <w:t xml:space="preserve"> the reproductive potential of the stock</w:t>
      </w:r>
      <w:r w:rsidR="00FE2B4F">
        <w:t xml:space="preserve">, particularly if </w:t>
      </w:r>
      <w:r w:rsidR="00850279">
        <w:t>the fecundity-spawning biomass</w:t>
      </w:r>
      <w:r w:rsidR="00AC69CD">
        <w:t xml:space="preserve"> </w:t>
      </w:r>
      <w:r w:rsidR="006F068B">
        <w:t>relationship</w:t>
      </w:r>
      <w:r w:rsidR="00AC69CD">
        <w:t xml:space="preserve"> do</w:t>
      </w:r>
      <w:r w:rsidR="00853615">
        <w:t>es</w:t>
      </w:r>
      <w:r w:rsidR="00AC69CD">
        <w:t xml:space="preserve"> not scale proportionally</w:t>
      </w:r>
      <w:r w:rsidR="00853615">
        <w:t xml:space="preserve">, which could lead to over or </w:t>
      </w:r>
      <w:r w:rsidR="00813A7A">
        <w:t>underestimation</w:t>
      </w:r>
      <w:r w:rsidR="00853615">
        <w:t xml:space="preserve"> of reproductive potential. </w:t>
      </w:r>
      <w:r w:rsidR="000501A4">
        <w:t>For example, if relative fecundity increases with age and</w:t>
      </w:r>
      <w:r w:rsidR="00905371">
        <w:t xml:space="preserve"> the age-structure of the </w:t>
      </w:r>
      <w:r w:rsidR="00042879">
        <w:t>population</w:t>
      </w:r>
      <w:r w:rsidR="00905371">
        <w:t xml:space="preserve"> shifts towards young individuals, </w:t>
      </w:r>
      <w:r w:rsidR="00362511">
        <w:t xml:space="preserve">reproductive potential </w:t>
      </w:r>
      <w:r w:rsidR="00E95E21">
        <w:t>will</w:t>
      </w:r>
      <w:r w:rsidR="00362511">
        <w:t xml:space="preserve"> likely be overestimated </w:t>
      </w:r>
      <w:r w:rsidR="0030723D">
        <w:fldChar w:fldCharType="begin"/>
      </w:r>
      <w:r w:rsidR="0030723D">
        <w:instrText xml:space="preserve"> ADDIN ZOTERO_ITEM CSL_CITATION {"citationID":"95FyFDsE","properties":{"formattedCitation":"(Witthames and Marshall 2008)","plainCitation":"(Witthames and Marshall 2008)","noteIndex":0},"citationItems":[{"id":13951,"uris":["http://zotero.org/users/6698527/items/YSAH442H"],"itemData":{"id":13951,"type":"chapter","abstract":"We provide evidence that two assumptions in Beverton and Holt’s “On the Dynamics of Exploited Fish Populations” are incorrect: egg production is not directly proportional to spawning-stock biomass, nor do all eggs have an equal chance of survival. The assumptions are further compromised by the effect of adult condition on maternal and paternal gamete production and by fisheries effects on the population of both prey and the exploited population. Issues concerning the selection of important life history characters such as sex ratio, growth rate and reproductive potential interact with climate change and fishing mortality. We also discuss the use of indices and a fishery-independent method to investigate and forecast stock reproductive potential and to explore the two assumptions further.","container-title":"Advances in Fisheries Science","edition":"1","ISBN":"978-1-4051-7083-3","language":"en","note":"DOI: 10.1002/9781444302653.ch13","page":"306-324","publisher":"Wiley","source":"DOI.org (Crossref)","title":"The Importance of Reproductive Dynamics in Fish Stock Assessments","URL":"https://onlinelibrary.wiley.com/doi/10.1002/9781444302653.ch13","editor":[{"family":"Payne","given":"Andy"},{"family":"Cotter","given":"John"},{"family":"Potter","given":"Ted"}],"author":[{"family":"Witthames","given":"Peter R."},{"family":"Marshall","given":"C. Tara"}],"accessed":{"date-parts":[["2024",1,25]]},"issued":{"date-parts":[["2008",4,17]]}}}],"schema":"https://github.com/citation-style-language/schema/raw/master/csl-citation.json"} </w:instrText>
      </w:r>
      <w:r w:rsidR="0030723D">
        <w:fldChar w:fldCharType="separate"/>
      </w:r>
      <w:r w:rsidR="0030723D">
        <w:rPr>
          <w:noProof/>
        </w:rPr>
        <w:t>(Witthames and Marshall 2008)</w:t>
      </w:r>
      <w:r w:rsidR="0030723D">
        <w:fldChar w:fldCharType="end"/>
      </w:r>
      <w:r w:rsidR="0030723D">
        <w:t xml:space="preserve">. </w:t>
      </w:r>
    </w:p>
    <w:p w14:paraId="06C942A2" w14:textId="77777777" w:rsidR="00150FF7" w:rsidRDefault="00150FF7" w:rsidP="0019756A"/>
    <w:p w14:paraId="577995C5" w14:textId="13B1E51D" w:rsidR="00FC3958" w:rsidRPr="00FC3958" w:rsidRDefault="00A3354D" w:rsidP="00FC3958">
      <w:pPr>
        <w:pStyle w:val="Heading1"/>
      </w:pPr>
      <w:r>
        <w:t>Question 2</w:t>
      </w:r>
    </w:p>
    <w:p w14:paraId="78FAAE83" w14:textId="2C276313" w:rsidR="00127565" w:rsidRDefault="00127565" w:rsidP="00127565">
      <w:pPr>
        <w:pStyle w:val="NormalWeb"/>
        <w:rPr>
          <w:rFonts w:ascii="Aptos" w:hAnsi="Aptos"/>
        </w:rPr>
      </w:pPr>
      <w:r w:rsidRPr="00F45610">
        <w:rPr>
          <w:rFonts w:ascii="Aptos" w:hAnsi="Aptos"/>
          <w:b/>
          <w:bCs/>
          <w:i/>
          <w:iCs/>
        </w:rPr>
        <w:t xml:space="preserve">Utilizing different study platforms: no-cost, </w:t>
      </w:r>
      <w:proofErr w:type="gramStart"/>
      <w:r w:rsidRPr="00F45610">
        <w:rPr>
          <w:rFonts w:ascii="Aptos" w:hAnsi="Aptos"/>
          <w:b/>
          <w:bCs/>
          <w:i/>
          <w:iCs/>
        </w:rPr>
        <w:t>specially-designed</w:t>
      </w:r>
      <w:proofErr w:type="gramEnd"/>
      <w:r w:rsidRPr="00F45610">
        <w:rPr>
          <w:rFonts w:ascii="Aptos" w:hAnsi="Aptos"/>
          <w:b/>
          <w:bCs/>
          <w:i/>
          <w:iCs/>
        </w:rPr>
        <w:t xml:space="preserve"> field sampling, and lab studies, design one approach per platform that could be used to initiate the development of potentially meaningful indices of reproductive potential. The positives and limitations of each platform should be considered.</w:t>
      </w:r>
      <w:r w:rsidR="00FC3958" w:rsidRPr="00F45610">
        <w:rPr>
          <w:rFonts w:ascii="Aptos" w:hAnsi="Aptos"/>
          <w:b/>
          <w:bCs/>
          <w:i/>
          <w:iCs/>
        </w:rPr>
        <w:t xml:space="preserve"> </w:t>
      </w:r>
      <w:r w:rsidRPr="00F45610">
        <w:rPr>
          <w:rFonts w:ascii="Aptos" w:hAnsi="Aptos"/>
          <w:b/>
          <w:bCs/>
          <w:i/>
          <w:iCs/>
        </w:rPr>
        <w:t xml:space="preserve">Include your preferred sampling season(s) given the reproductive cycle of sablefish in Alaska, the sampling frequency needed to start and continue the index, and the ideal and practical spatial distribution of sampling for each. Studies can be combined if more than one platform should be utilized for a single goal. </w:t>
      </w:r>
    </w:p>
    <w:p w14:paraId="2724C77C" w14:textId="4AA8EA69" w:rsidR="00E33927" w:rsidRDefault="00E33927" w:rsidP="00A82EF2">
      <w:pPr>
        <w:pStyle w:val="NormalWeb"/>
        <w:ind w:firstLine="720"/>
        <w:rPr>
          <w:rFonts w:ascii="Aptos" w:hAnsi="Aptos"/>
          <w:b/>
          <w:bCs/>
          <w:i/>
          <w:iCs/>
        </w:rPr>
      </w:pPr>
      <w:r>
        <w:rPr>
          <w:rFonts w:ascii="Aptos" w:hAnsi="Aptos"/>
        </w:rPr>
        <w:t>In line with my recommendations above,</w:t>
      </w:r>
      <w:r w:rsidR="00584CD8">
        <w:rPr>
          <w:rFonts w:ascii="Aptos" w:hAnsi="Aptos"/>
        </w:rPr>
        <w:t xml:space="preserve"> the sampling designs and platforms utilized to collect </w:t>
      </w:r>
      <w:r w:rsidR="00041E63">
        <w:rPr>
          <w:rFonts w:ascii="Aptos" w:hAnsi="Aptos"/>
        </w:rPr>
        <w:t xml:space="preserve">meaningful indices of reproductive potential </w:t>
      </w:r>
      <w:r w:rsidR="001F7F66">
        <w:rPr>
          <w:rFonts w:ascii="Aptos" w:hAnsi="Aptos"/>
        </w:rPr>
        <w:t xml:space="preserve">will focus on the study of </w:t>
      </w:r>
      <w:r w:rsidR="001F7F66" w:rsidRPr="00753B0F">
        <w:rPr>
          <w:rFonts w:ascii="Aptos" w:hAnsi="Aptos"/>
          <w:b/>
          <w:bCs/>
          <w:i/>
          <w:iCs/>
        </w:rPr>
        <w:t xml:space="preserve">skipped spawning, </w:t>
      </w:r>
      <w:r w:rsidR="00A34159" w:rsidRPr="00753B0F">
        <w:rPr>
          <w:rFonts w:ascii="Aptos" w:hAnsi="Aptos"/>
          <w:b/>
          <w:bCs/>
          <w:i/>
          <w:iCs/>
        </w:rPr>
        <w:t xml:space="preserve">accurate maturity classifications, </w:t>
      </w:r>
      <w:r w:rsidR="00B21021" w:rsidRPr="00753B0F">
        <w:rPr>
          <w:rFonts w:ascii="Aptos" w:hAnsi="Aptos"/>
          <w:b/>
          <w:bCs/>
          <w:i/>
          <w:iCs/>
        </w:rPr>
        <w:t>and fecundity/egg-production dynamics</w:t>
      </w:r>
      <w:r w:rsidR="00C66AB8">
        <w:rPr>
          <w:rFonts w:ascii="Aptos" w:hAnsi="Aptos"/>
        </w:rPr>
        <w:t xml:space="preserve"> </w:t>
      </w:r>
      <w:r w:rsidR="00C66AB8" w:rsidRPr="00663705">
        <w:rPr>
          <w:rFonts w:ascii="Aptos" w:hAnsi="Aptos"/>
          <w:b/>
          <w:bCs/>
          <w:i/>
          <w:iCs/>
        </w:rPr>
        <w:t xml:space="preserve">to develop meaningful </w:t>
      </w:r>
      <w:r w:rsidR="007B255D" w:rsidRPr="00663705">
        <w:rPr>
          <w:rFonts w:ascii="Aptos" w:hAnsi="Aptos"/>
          <w:b/>
          <w:bCs/>
          <w:i/>
          <w:iCs/>
        </w:rPr>
        <w:t>an aggregate and comprehensive index</w:t>
      </w:r>
      <w:r w:rsidR="00C66AB8" w:rsidRPr="00663705">
        <w:rPr>
          <w:rFonts w:ascii="Aptos" w:hAnsi="Aptos"/>
          <w:b/>
          <w:bCs/>
          <w:i/>
          <w:iCs/>
        </w:rPr>
        <w:t xml:space="preserve"> of reproductive potential.</w:t>
      </w:r>
      <w:r w:rsidR="00B21021">
        <w:rPr>
          <w:rFonts w:ascii="Aptos" w:hAnsi="Aptos"/>
        </w:rPr>
        <w:t xml:space="preserve"> </w:t>
      </w:r>
      <w:r w:rsidR="00232A25">
        <w:rPr>
          <w:rFonts w:ascii="Aptos" w:hAnsi="Aptos"/>
        </w:rPr>
        <w:t>Below, I will detail sample collections from 3 different study platforms</w:t>
      </w:r>
      <w:r w:rsidR="00AD1B75">
        <w:rPr>
          <w:rFonts w:ascii="Aptos" w:hAnsi="Aptos"/>
        </w:rPr>
        <w:t xml:space="preserve"> (i.e., justifications when and where collections occur)</w:t>
      </w:r>
      <w:r w:rsidR="00232A25">
        <w:rPr>
          <w:rFonts w:ascii="Aptos" w:hAnsi="Aptos"/>
        </w:rPr>
        <w:t xml:space="preserve">, </w:t>
      </w:r>
      <w:r w:rsidR="008E031C">
        <w:rPr>
          <w:rFonts w:ascii="Aptos" w:hAnsi="Aptos"/>
        </w:rPr>
        <w:t xml:space="preserve">assuming that </w:t>
      </w:r>
      <w:r w:rsidR="006C78DD">
        <w:rPr>
          <w:rFonts w:ascii="Aptos" w:hAnsi="Aptos"/>
        </w:rPr>
        <w:t xml:space="preserve">cost is no </w:t>
      </w:r>
      <w:r w:rsidR="00BB42EE">
        <w:rPr>
          <w:rFonts w:ascii="Aptos" w:hAnsi="Aptos"/>
        </w:rPr>
        <w:t>object</w:t>
      </w:r>
      <w:r w:rsidR="00610D9C">
        <w:rPr>
          <w:rFonts w:ascii="Aptos" w:hAnsi="Aptos"/>
        </w:rPr>
        <w:t>.</w:t>
      </w:r>
      <w:r w:rsidR="000654E7">
        <w:rPr>
          <w:rFonts w:ascii="Aptos" w:hAnsi="Aptos"/>
        </w:rPr>
        <w:t xml:space="preserve"> </w:t>
      </w:r>
      <w:r w:rsidR="00C317E5" w:rsidRPr="00406226">
        <w:rPr>
          <w:rFonts w:ascii="Aptos" w:hAnsi="Aptos"/>
          <w:b/>
          <w:bCs/>
          <w:i/>
          <w:iCs/>
        </w:rPr>
        <w:t xml:space="preserve">These </w:t>
      </w:r>
      <w:r w:rsidR="00232A25" w:rsidRPr="00406226">
        <w:rPr>
          <w:rFonts w:ascii="Aptos" w:hAnsi="Aptos"/>
          <w:b/>
          <w:bCs/>
          <w:i/>
          <w:iCs/>
        </w:rPr>
        <w:t>include: 1) fishery-dependent data from at-sea observers, 2)</w:t>
      </w:r>
      <w:r w:rsidR="008E031C" w:rsidRPr="00406226">
        <w:rPr>
          <w:rFonts w:ascii="Aptos" w:hAnsi="Aptos"/>
          <w:b/>
          <w:bCs/>
          <w:i/>
          <w:iCs/>
        </w:rPr>
        <w:t xml:space="preserve"> a</w:t>
      </w:r>
      <w:r w:rsidR="00232A25" w:rsidRPr="00406226">
        <w:rPr>
          <w:rFonts w:ascii="Aptos" w:hAnsi="Aptos"/>
          <w:b/>
          <w:bCs/>
          <w:i/>
          <w:iCs/>
        </w:rPr>
        <w:t xml:space="preserve"> </w:t>
      </w:r>
      <w:r w:rsidR="008E031C" w:rsidRPr="00406226">
        <w:rPr>
          <w:rFonts w:ascii="Aptos" w:hAnsi="Aptos"/>
          <w:b/>
          <w:bCs/>
          <w:i/>
          <w:iCs/>
        </w:rPr>
        <w:t xml:space="preserve">fishery-independent </w:t>
      </w:r>
      <w:r w:rsidR="000441D1" w:rsidRPr="00406226">
        <w:rPr>
          <w:rFonts w:ascii="Aptos" w:hAnsi="Aptos"/>
          <w:b/>
          <w:bCs/>
          <w:i/>
          <w:iCs/>
        </w:rPr>
        <w:t xml:space="preserve">survey, and 3) </w:t>
      </w:r>
      <w:r w:rsidR="001A6C4F" w:rsidRPr="00406226">
        <w:rPr>
          <w:rFonts w:ascii="Aptos" w:hAnsi="Aptos"/>
          <w:b/>
          <w:bCs/>
          <w:i/>
          <w:iCs/>
        </w:rPr>
        <w:t xml:space="preserve">a charter vessel. </w:t>
      </w:r>
    </w:p>
    <w:p w14:paraId="2525DFC5" w14:textId="3C4ADF15" w:rsidR="005E424A" w:rsidRDefault="00BC0FA9" w:rsidP="00231FC0">
      <w:pPr>
        <w:pStyle w:val="NormalWeb"/>
        <w:ind w:firstLine="720"/>
        <w:rPr>
          <w:rFonts w:ascii="Aptos" w:hAnsi="Aptos"/>
        </w:rPr>
      </w:pPr>
      <w:r>
        <w:rPr>
          <w:rFonts w:ascii="Aptos" w:hAnsi="Aptos"/>
        </w:rPr>
        <w:t xml:space="preserve">I will first </w:t>
      </w:r>
      <w:r w:rsidR="00ED679A">
        <w:rPr>
          <w:rFonts w:ascii="Aptos" w:hAnsi="Aptos"/>
        </w:rPr>
        <w:t xml:space="preserve">describe the </w:t>
      </w:r>
      <w:r w:rsidR="009723DC">
        <w:rPr>
          <w:rFonts w:ascii="Aptos" w:hAnsi="Aptos"/>
        </w:rPr>
        <w:t>initiation</w:t>
      </w:r>
      <w:r w:rsidR="00ED679A">
        <w:rPr>
          <w:rFonts w:ascii="Aptos" w:hAnsi="Aptos"/>
        </w:rPr>
        <w:t xml:space="preserve"> of spawning and the reproductive cycle before </w:t>
      </w:r>
      <w:r w:rsidR="009723DC">
        <w:rPr>
          <w:rFonts w:ascii="Aptos" w:hAnsi="Aptos"/>
        </w:rPr>
        <w:t xml:space="preserve">detailing why certain platforms sample during particular months. </w:t>
      </w:r>
      <w:r w:rsidR="00535744">
        <w:rPr>
          <w:rFonts w:ascii="Aptos" w:hAnsi="Aptos"/>
        </w:rPr>
        <w:t xml:space="preserve">In general, </w:t>
      </w:r>
      <w:r w:rsidR="00B861B7">
        <w:rPr>
          <w:rFonts w:ascii="Aptos" w:hAnsi="Aptos"/>
        </w:rPr>
        <w:t>sablefish will</w:t>
      </w:r>
      <w:r w:rsidR="00E85BE0">
        <w:rPr>
          <w:rFonts w:ascii="Aptos" w:hAnsi="Aptos"/>
        </w:rPr>
        <w:t xml:space="preserve"> begin oocyte development during March to April</w:t>
      </w:r>
      <w:r w:rsidR="001D4A0F">
        <w:rPr>
          <w:rFonts w:ascii="Aptos" w:hAnsi="Aptos"/>
        </w:rPr>
        <w:t>, where development is initiated as a cohort (i.e., determinate fecundity).</w:t>
      </w:r>
      <w:r w:rsidR="002E7C37">
        <w:rPr>
          <w:rFonts w:ascii="Aptos" w:hAnsi="Aptos"/>
        </w:rPr>
        <w:t xml:space="preserve"> From May to July, vitellogenesis begins and yolk proteins recruit into oocytes (i.e., they get larger), and from July – September, ovarian follicles begin to increase in diameter due to continued vitellogenesis. </w:t>
      </w:r>
      <w:r w:rsidR="005B6F7E">
        <w:rPr>
          <w:rFonts w:ascii="Aptos" w:hAnsi="Aptos"/>
        </w:rPr>
        <w:t xml:space="preserve">From </w:t>
      </w:r>
      <w:r w:rsidR="009942F5">
        <w:rPr>
          <w:rFonts w:ascii="Aptos" w:hAnsi="Aptos"/>
        </w:rPr>
        <w:t xml:space="preserve">about September to </w:t>
      </w:r>
      <w:r w:rsidR="00A6310B">
        <w:rPr>
          <w:rFonts w:ascii="Aptos" w:hAnsi="Aptos"/>
        </w:rPr>
        <w:t>December</w:t>
      </w:r>
      <w:r w:rsidR="009942F5">
        <w:rPr>
          <w:rFonts w:ascii="Aptos" w:hAnsi="Aptos"/>
        </w:rPr>
        <w:t xml:space="preserve">, sablefish will </w:t>
      </w:r>
      <w:r w:rsidR="00560617">
        <w:rPr>
          <w:rFonts w:ascii="Aptos" w:hAnsi="Aptos"/>
        </w:rPr>
        <w:t>initiate</w:t>
      </w:r>
      <w:r w:rsidR="009942F5">
        <w:rPr>
          <w:rFonts w:ascii="Aptos" w:hAnsi="Aptos"/>
        </w:rPr>
        <w:t xml:space="preserve"> late-</w:t>
      </w:r>
      <w:r w:rsidR="00560617">
        <w:rPr>
          <w:rFonts w:ascii="Aptos" w:hAnsi="Aptos"/>
        </w:rPr>
        <w:t>vitellogenesis</w:t>
      </w:r>
      <w:r w:rsidR="009942F5">
        <w:rPr>
          <w:rFonts w:ascii="Aptos" w:hAnsi="Aptos"/>
        </w:rPr>
        <w:t xml:space="preserve"> where their gonads are relatively enlarged</w:t>
      </w:r>
      <w:r w:rsidR="00D90510">
        <w:rPr>
          <w:rFonts w:ascii="Aptos" w:hAnsi="Aptos"/>
        </w:rPr>
        <w:t>. Spawning tends to occur</w:t>
      </w:r>
      <w:r w:rsidR="00AE07FB">
        <w:rPr>
          <w:rFonts w:ascii="Aptos" w:hAnsi="Aptos"/>
        </w:rPr>
        <w:t xml:space="preserve"> approximately</w:t>
      </w:r>
      <w:r w:rsidR="00D90510">
        <w:rPr>
          <w:rFonts w:ascii="Aptos" w:hAnsi="Aptos"/>
        </w:rPr>
        <w:t xml:space="preserve"> from </w:t>
      </w:r>
      <w:proofErr w:type="spellStart"/>
      <w:r w:rsidR="007913D3">
        <w:rPr>
          <w:rFonts w:ascii="Aptos" w:hAnsi="Aptos"/>
        </w:rPr>
        <w:t>Janurary</w:t>
      </w:r>
      <w:proofErr w:type="spellEnd"/>
      <w:r w:rsidR="00D90510">
        <w:rPr>
          <w:rFonts w:ascii="Aptos" w:hAnsi="Aptos"/>
        </w:rPr>
        <w:t xml:space="preserve"> to March</w:t>
      </w:r>
      <w:r w:rsidR="000C26C9">
        <w:rPr>
          <w:rFonts w:ascii="Aptos" w:hAnsi="Aptos"/>
        </w:rPr>
        <w:t xml:space="preserve"> (late winter to early spring)</w:t>
      </w:r>
      <w:r w:rsidR="00D90510">
        <w:rPr>
          <w:rFonts w:ascii="Aptos" w:hAnsi="Aptos"/>
        </w:rPr>
        <w:t xml:space="preserve"> where </w:t>
      </w:r>
      <w:r w:rsidR="0048271B">
        <w:rPr>
          <w:rFonts w:ascii="Aptos" w:hAnsi="Aptos"/>
        </w:rPr>
        <w:t xml:space="preserve">eggs are released </w:t>
      </w:r>
      <w:r w:rsidR="00855224">
        <w:rPr>
          <w:rFonts w:ascii="Aptos" w:hAnsi="Aptos"/>
        </w:rPr>
        <w:t>over a short period in</w:t>
      </w:r>
      <w:r w:rsidR="0048271B">
        <w:rPr>
          <w:rFonts w:ascii="Aptos" w:hAnsi="Aptos"/>
        </w:rPr>
        <w:t xml:space="preserve"> batches</w:t>
      </w:r>
      <w:r w:rsidR="005F5A50">
        <w:rPr>
          <w:rFonts w:ascii="Aptos" w:hAnsi="Aptos"/>
        </w:rPr>
        <w:t xml:space="preserve"> </w:t>
      </w:r>
      <w:r w:rsidR="007343B9">
        <w:rPr>
          <w:rFonts w:ascii="Aptos" w:hAnsi="Aptos"/>
        </w:rPr>
        <w:fldChar w:fldCharType="begin"/>
      </w:r>
      <w:r w:rsidR="007343B9">
        <w:rPr>
          <w:rFonts w:ascii="Aptos" w:hAnsi="Aptos"/>
        </w:rPr>
        <w:instrText xml:space="preserve"> ADDIN ZOTERO_ITEM CSL_CITATION {"citationID":"sLjDo8VY","properties":{"formattedCitation":"(Guzm\\uc0\\u225{}n et al. 2017; Rodgveller 2018b)","plainCitation":"(Guzmán et al. 2017; Rodgveller 2018b)","noteIndex":0},"citationItems":[{"id":13959,"uris":["http://zotero.org/users/6698527/items/AKKWMP5C"],"itemData":{"id":13959,"type":"article-journal","container-title":"PLOS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V."}],"issued":{"date-parts":[["2017",9,8]]}}},{"id":13962,"uris":["http://zotero.org/users/6698527/items/8QYUQFH3"],"itemData":{"id":13962,"type":"article-journal","abstract":"Ovarian development in Sableﬁsh Anoplopoma ﬁmbria was classiﬁed using three methods for samples collected during July and August in the Gulf of Alaska, approximately 6–8 months prior to spawning. Although not an ideal time for predicting future spawning, this is when survey platforms, such as longline and trawl vessels, are available annually. The three maturity classiﬁcation methods included (1) macroscopic classiﬁcation at sea by trained scientists but with these personnel varying throughout the survey period, (2) macroscopic classiﬁcation after the survey from photographs by a single, highly trained scientist (standardized macroscopic), and (3) a microscopic evaluation of ovarian structures from histological slides. Based on certain oocyte development characteristics, the second half of August was identiﬁed as the time period when maturity could be the most accurately classiﬁed in the Gulf of Alaska. Age and length at maturity were estimated to be earlier or smaller, respectively, on some portions of the survey, when macroscopic at-sea methods were used as opposed to standardized macroscopic or microscopic methods. Skip spawning was documented throughout the survey but at a lower rate than was reported in other studies (2% versus 6% and 21%), indicating that the rate of skip spawning is likely variable. The results demonstrate that accurate maturity classiﬁcations may be determined from collections during nonpreferable months when histology or the standardized macroscopic method is used. Identifying skip spawning is likely reliant on microscopic analysis, and so a combination of the standardized macroscopic method along with limited histological sampling, to identify skip spawning rates or to classify maturity when there is uncertainty at sea, may be the most time- and cost-effective option for species similar to Sableﬁsh that skip spawn.","container-title":"Marine and Coastal Fisheries","DOI":"10.1002/mcf2.10053","ISSN":"1942-5120, 1942-5120","issue":"6","journalAbbreviation":"Mar Coast Fish","language":"en","page":"563-576","source":"DOI.org (Crossref)","title":"A Comparison of Methods for Classifying Female Sablefish Maturity and Skip Spawning Outside the Spawning Season","volume":"10","author":[{"family":"Rodgveller","given":"C. J."}],"issued":{"date-parts":[["2018",12]]}}}],"schema":"https://github.com/citation-style-language/schema/raw/master/csl-citation.json"} </w:instrText>
      </w:r>
      <w:r w:rsidR="007343B9">
        <w:rPr>
          <w:rFonts w:ascii="Aptos" w:hAnsi="Aptos"/>
        </w:rPr>
        <w:fldChar w:fldCharType="separate"/>
      </w:r>
      <w:r w:rsidR="007343B9" w:rsidRPr="007343B9">
        <w:rPr>
          <w:rFonts w:ascii="Aptos" w:hAnsi="Aptos"/>
        </w:rPr>
        <w:t xml:space="preserve">(Guzmán et </w:t>
      </w:r>
      <w:r w:rsidR="007343B9" w:rsidRPr="007343B9">
        <w:rPr>
          <w:rFonts w:ascii="Aptos" w:hAnsi="Aptos"/>
        </w:rPr>
        <w:lastRenderedPageBreak/>
        <w:t xml:space="preserve">al. 2017; </w:t>
      </w:r>
      <w:proofErr w:type="spellStart"/>
      <w:r w:rsidR="007343B9" w:rsidRPr="007343B9">
        <w:rPr>
          <w:rFonts w:ascii="Aptos" w:hAnsi="Aptos"/>
        </w:rPr>
        <w:t>Rodgveller</w:t>
      </w:r>
      <w:proofErr w:type="spellEnd"/>
      <w:r w:rsidR="007343B9" w:rsidRPr="007343B9">
        <w:rPr>
          <w:rFonts w:ascii="Aptos" w:hAnsi="Aptos"/>
        </w:rPr>
        <w:t xml:space="preserve"> 2018b)</w:t>
      </w:r>
      <w:r w:rsidR="007343B9">
        <w:rPr>
          <w:rFonts w:ascii="Aptos" w:hAnsi="Aptos"/>
        </w:rPr>
        <w:fldChar w:fldCharType="end"/>
      </w:r>
      <w:r w:rsidR="007343B9">
        <w:rPr>
          <w:rFonts w:ascii="Aptos" w:hAnsi="Aptos"/>
        </w:rPr>
        <w:t xml:space="preserve">. Given the </w:t>
      </w:r>
      <w:r w:rsidR="00A75EB9">
        <w:rPr>
          <w:rFonts w:ascii="Aptos" w:hAnsi="Aptos"/>
        </w:rPr>
        <w:t>reproductive cycle of sablefish</w:t>
      </w:r>
      <w:r w:rsidR="007343B9">
        <w:rPr>
          <w:rFonts w:ascii="Aptos" w:hAnsi="Aptos"/>
        </w:rPr>
        <w:t xml:space="preserve">, </w:t>
      </w:r>
      <w:r w:rsidR="009565D3">
        <w:rPr>
          <w:rFonts w:ascii="Aptos" w:hAnsi="Aptos"/>
        </w:rPr>
        <w:t>the assessment of macroscopic</w:t>
      </w:r>
      <w:r w:rsidR="009962B2">
        <w:rPr>
          <w:rFonts w:ascii="Aptos" w:hAnsi="Aptos"/>
        </w:rPr>
        <w:t xml:space="preserve"> and microscopic</w:t>
      </w:r>
      <w:r w:rsidR="009565D3">
        <w:rPr>
          <w:rFonts w:ascii="Aptos" w:hAnsi="Aptos"/>
        </w:rPr>
        <w:t xml:space="preserve"> maturity states </w:t>
      </w:r>
      <w:r w:rsidR="003D752C">
        <w:rPr>
          <w:rFonts w:ascii="Aptos" w:hAnsi="Aptos"/>
        </w:rPr>
        <w:t>has</w:t>
      </w:r>
      <w:r w:rsidR="0026513D">
        <w:rPr>
          <w:rFonts w:ascii="Aptos" w:hAnsi="Aptos"/>
        </w:rPr>
        <w:t xml:space="preserve"> been shown to be </w:t>
      </w:r>
      <w:r w:rsidR="003D752C">
        <w:rPr>
          <w:rFonts w:ascii="Aptos" w:hAnsi="Aptos"/>
        </w:rPr>
        <w:t xml:space="preserve">the </w:t>
      </w:r>
      <w:r w:rsidR="0026513D">
        <w:rPr>
          <w:rFonts w:ascii="Aptos" w:hAnsi="Aptos"/>
        </w:rPr>
        <w:t xml:space="preserve">most accurate </w:t>
      </w:r>
      <w:r w:rsidR="00E50345">
        <w:rPr>
          <w:rFonts w:ascii="Aptos" w:hAnsi="Aptos"/>
        </w:rPr>
        <w:t>periods after</w:t>
      </w:r>
      <w:r w:rsidR="00D713AA">
        <w:rPr>
          <w:rFonts w:ascii="Aptos" w:hAnsi="Aptos"/>
        </w:rPr>
        <w:t xml:space="preserve"> late August </w:t>
      </w:r>
      <w:r w:rsidR="00C709B0">
        <w:rPr>
          <w:rFonts w:ascii="Aptos" w:hAnsi="Aptos"/>
        </w:rPr>
        <w:fldChar w:fldCharType="begin"/>
      </w:r>
      <w:r w:rsidR="00C709B0">
        <w:rPr>
          <w:rFonts w:ascii="Aptos" w:hAnsi="Aptos"/>
        </w:rPr>
        <w:instrText xml:space="preserve"> ADDIN ZOTERO_ITEM CSL_CITATION {"citationID":"DHDE0W2e","properties":{"formattedCitation":"(Rodgveller 2018b)","plainCitation":"(Rodgveller 2018b)","noteIndex":0},"citationItems":[{"id":13962,"uris":["http://zotero.org/users/6698527/items/8QYUQFH3"],"itemData":{"id":13962,"type":"article-journal","abstract":"Ovarian development in Sableﬁsh Anoplopoma ﬁmbria was classiﬁed using three methods for samples collected during July and August in the Gulf of Alaska, approximately 6–8 months prior to spawning. Although not an ideal time for predicting future spawning, this is when survey platforms, such as longline and trawl vessels, are available annually. The three maturity classiﬁcation methods included (1) macroscopic classiﬁcation at sea by trained scientists but with these personnel varying throughout the survey period, (2) macroscopic classiﬁcation after the survey from photographs by a single, highly trained scientist (standardized macroscopic), and (3) a microscopic evaluation of ovarian structures from histological slides. Based on certain oocyte development characteristics, the second half of August was identiﬁed as the time period when maturity could be the most accurately classiﬁed in the Gulf of Alaska. Age and length at maturity were estimated to be earlier or smaller, respectively, on some portions of the survey, when macroscopic at-sea methods were used as opposed to standardized macroscopic or microscopic methods. Skip spawning was documented throughout the survey but at a lower rate than was reported in other studies (2% versus 6% and 21%), indicating that the rate of skip spawning is likely variable. The results demonstrate that accurate maturity classiﬁcations may be determined from collections during nonpreferable months when histology or the standardized macroscopic method is used. Identifying skip spawning is likely reliant on microscopic analysis, and so a combination of the standardized macroscopic method along with limited histological sampling, to identify skip spawning rates or to classify maturity when there is uncertainty at sea, may be the most time- and cost-effective option for species similar to Sableﬁsh that skip spawn.","container-title":"Marine and Coastal Fisheries","DOI":"10.1002/mcf2.10053","ISSN":"1942-5120, 1942-5120","issue":"6","journalAbbreviation":"Mar Coast Fish","language":"en","page":"563-576","source":"DOI.org (Crossref)","title":"A Comparison of Methods for Classifying Female Sablefish Maturity and Skip Spawning Outside the Spawning Season","volume":"10","author":[{"family":"Rodgveller","given":"C. J."}],"issued":{"date-parts":[["2018",12]]}}}],"schema":"https://github.com/citation-style-language/schema/raw/master/csl-citation.json"} </w:instrText>
      </w:r>
      <w:r w:rsidR="00C709B0">
        <w:rPr>
          <w:rFonts w:ascii="Aptos" w:hAnsi="Aptos"/>
        </w:rPr>
        <w:fldChar w:fldCharType="separate"/>
      </w:r>
      <w:r w:rsidR="00C709B0">
        <w:rPr>
          <w:rFonts w:ascii="Aptos" w:hAnsi="Aptos"/>
          <w:noProof/>
        </w:rPr>
        <w:t>(Rodgveller 2018b)</w:t>
      </w:r>
      <w:r w:rsidR="00C709B0">
        <w:rPr>
          <w:rFonts w:ascii="Aptos" w:hAnsi="Aptos"/>
        </w:rPr>
        <w:fldChar w:fldCharType="end"/>
      </w:r>
      <w:r w:rsidR="00C709B0">
        <w:rPr>
          <w:rFonts w:ascii="Aptos" w:hAnsi="Aptos"/>
        </w:rPr>
        <w:t xml:space="preserve">, because most </w:t>
      </w:r>
      <w:r w:rsidR="00906909">
        <w:rPr>
          <w:rFonts w:ascii="Aptos" w:hAnsi="Aptos"/>
        </w:rPr>
        <w:t>individuals</w:t>
      </w:r>
      <w:r w:rsidR="00C709B0">
        <w:rPr>
          <w:rFonts w:ascii="Aptos" w:hAnsi="Aptos"/>
        </w:rPr>
        <w:t xml:space="preserve"> would have oocytes recruited</w:t>
      </w:r>
      <w:r w:rsidR="00906909">
        <w:rPr>
          <w:rFonts w:ascii="Aptos" w:hAnsi="Aptos"/>
        </w:rPr>
        <w:t xml:space="preserve"> and in large sizes</w:t>
      </w:r>
      <w:r w:rsidR="007B2CD1">
        <w:rPr>
          <w:rFonts w:ascii="Aptos" w:hAnsi="Aptos"/>
        </w:rPr>
        <w:t xml:space="preserve"> (i.e., most oocytes are in </w:t>
      </w:r>
      <w:r w:rsidR="00027139">
        <w:rPr>
          <w:rFonts w:ascii="Aptos" w:hAnsi="Aptos"/>
        </w:rPr>
        <w:t>the mid-</w:t>
      </w:r>
      <w:r w:rsidR="007B2CD1">
        <w:rPr>
          <w:rFonts w:ascii="Aptos" w:hAnsi="Aptos"/>
        </w:rPr>
        <w:t>vitellogenesis</w:t>
      </w:r>
      <w:r w:rsidR="002D7987">
        <w:rPr>
          <w:rFonts w:ascii="Aptos" w:hAnsi="Aptos"/>
        </w:rPr>
        <w:t xml:space="preserve"> stage</w:t>
      </w:r>
      <w:r w:rsidR="007B2CD1">
        <w:rPr>
          <w:rFonts w:ascii="Aptos" w:hAnsi="Aptos"/>
        </w:rPr>
        <w:t>)</w:t>
      </w:r>
      <w:r w:rsidR="00F97E1D">
        <w:rPr>
          <w:rFonts w:ascii="Aptos" w:hAnsi="Aptos"/>
        </w:rPr>
        <w:t xml:space="preserve">. By contrast, macroscopic methods to determining maturity states are least accurate during summer months (i.e., June – July) because </w:t>
      </w:r>
      <w:r w:rsidR="007A7C50">
        <w:rPr>
          <w:rFonts w:ascii="Aptos" w:hAnsi="Aptos"/>
        </w:rPr>
        <w:t xml:space="preserve">oocytes in individuals may still be in the initial developing stages such that </w:t>
      </w:r>
      <w:r w:rsidR="00CA125A">
        <w:rPr>
          <w:rFonts w:ascii="Aptos" w:hAnsi="Aptos"/>
        </w:rPr>
        <w:t xml:space="preserve">gonads are </w:t>
      </w:r>
      <w:r w:rsidR="0040592E">
        <w:rPr>
          <w:rFonts w:ascii="Aptos" w:hAnsi="Aptos"/>
        </w:rPr>
        <w:t xml:space="preserve">markedly </w:t>
      </w:r>
      <w:r w:rsidR="00CA125A">
        <w:rPr>
          <w:rFonts w:ascii="Aptos" w:hAnsi="Aptos"/>
        </w:rPr>
        <w:t>distended</w:t>
      </w:r>
      <w:r w:rsidR="00A61038">
        <w:rPr>
          <w:rFonts w:ascii="Aptos" w:hAnsi="Aptos"/>
        </w:rPr>
        <w:t xml:space="preserve"> or that </w:t>
      </w:r>
      <w:r w:rsidR="00C3158A">
        <w:rPr>
          <w:rFonts w:ascii="Aptos" w:hAnsi="Aptos"/>
        </w:rPr>
        <w:t xml:space="preserve">oocyte development could be </w:t>
      </w:r>
      <w:r w:rsidR="00D47F46">
        <w:rPr>
          <w:rFonts w:ascii="Aptos" w:hAnsi="Aptos"/>
        </w:rPr>
        <w:t>delayed.</w:t>
      </w:r>
      <w:r w:rsidR="006D13FA">
        <w:rPr>
          <w:rFonts w:ascii="Aptos" w:hAnsi="Aptos"/>
        </w:rPr>
        <w:t xml:space="preserve"> </w:t>
      </w:r>
      <w:r w:rsidR="00A16B41">
        <w:rPr>
          <w:rFonts w:ascii="Aptos" w:hAnsi="Aptos"/>
        </w:rPr>
        <w:t xml:space="preserve">Detection of </w:t>
      </w:r>
      <w:r w:rsidR="00FF6C22">
        <w:rPr>
          <w:rFonts w:ascii="Aptos" w:hAnsi="Aptos"/>
        </w:rPr>
        <w:t>skipped spawning</w:t>
      </w:r>
      <w:r w:rsidR="0012074C">
        <w:rPr>
          <w:rFonts w:ascii="Aptos" w:hAnsi="Aptos"/>
        </w:rPr>
        <w:t xml:space="preserve"> via histological samples is also most likely to be accurate during periods after late August</w:t>
      </w:r>
      <w:r w:rsidR="00833721">
        <w:rPr>
          <w:rFonts w:ascii="Aptos" w:hAnsi="Aptos"/>
        </w:rPr>
        <w:t xml:space="preserve">, which is typically characterized with the presence of a thick ovarian wall but a lack of </w:t>
      </w:r>
      <w:proofErr w:type="spellStart"/>
      <w:r w:rsidR="00833721">
        <w:rPr>
          <w:rFonts w:ascii="Aptos" w:hAnsi="Aptos"/>
        </w:rPr>
        <w:t>vitellogenic</w:t>
      </w:r>
      <w:proofErr w:type="spellEnd"/>
      <w:r w:rsidR="00833721">
        <w:rPr>
          <w:rFonts w:ascii="Aptos" w:hAnsi="Aptos"/>
        </w:rPr>
        <w:t xml:space="preserve"> oocytes </w:t>
      </w:r>
      <w:r w:rsidR="006D2B43">
        <w:rPr>
          <w:rFonts w:ascii="Aptos" w:hAnsi="Aptos"/>
        </w:rPr>
        <w:fldChar w:fldCharType="begin"/>
      </w:r>
      <w:r w:rsidR="006D2B43">
        <w:rPr>
          <w:rFonts w:ascii="Aptos" w:hAnsi="Aptos"/>
        </w:rPr>
        <w:instrText xml:space="preserve"> ADDIN ZOTERO_ITEM CSL_CITATION {"citationID":"9p0W9MzS","properties":{"formattedCitation":"(Rodgveller 2018a)","plainCitation":"(Rodgveller 2018a)","noteIndex":0},"citationItems":[{"id":13965,"uris":["http://zotero.org/users/6698527/items/5PVMF8X5"],"itemData":{"id":13965,"type":"article-journal","DOI":"10.7289/V5/TM-AFSC-371","language":"en","license":"Public Domain","note":"publisher: U.S. Department of Commerce, National Oceanic and Atmospheric Administration, National Marine Fisheries Service, Alaska Fisheries Science Center","source":"DOI.org (Datacite)","title":"Age-at-maturity and fecundity of female sablefish sampled in December of 2011 and 2015 in the Gulf of Alaska","URL":"https://repository.library.noaa.gov/view/noaa/17605","author":[{"family":"Rodgveller","given":"Cara J."}],"accessed":{"date-parts":[["2024",1,25]]},"issued":{"date-parts":[["2018"]]}}}],"schema":"https://github.com/citation-style-language/schema/raw/master/csl-citation.json"} </w:instrText>
      </w:r>
      <w:r w:rsidR="006D2B43">
        <w:rPr>
          <w:rFonts w:ascii="Aptos" w:hAnsi="Aptos"/>
        </w:rPr>
        <w:fldChar w:fldCharType="separate"/>
      </w:r>
      <w:r w:rsidR="006D2B43">
        <w:rPr>
          <w:rFonts w:ascii="Aptos" w:hAnsi="Aptos"/>
          <w:noProof/>
        </w:rPr>
        <w:t>(Rodgveller 2018a)</w:t>
      </w:r>
      <w:r w:rsidR="006D2B43">
        <w:rPr>
          <w:rFonts w:ascii="Aptos" w:hAnsi="Aptos"/>
        </w:rPr>
        <w:fldChar w:fldCharType="end"/>
      </w:r>
      <w:r w:rsidR="006D2B43">
        <w:rPr>
          <w:rFonts w:ascii="Aptos" w:hAnsi="Aptos"/>
        </w:rPr>
        <w:t xml:space="preserve">. </w:t>
      </w:r>
      <w:r w:rsidR="006D13FA">
        <w:rPr>
          <w:rFonts w:ascii="Aptos" w:hAnsi="Aptos"/>
        </w:rPr>
        <w:t>Furthermore, the determination of fecundity and egg dia</w:t>
      </w:r>
      <w:r w:rsidR="00EC4072">
        <w:rPr>
          <w:rFonts w:ascii="Aptos" w:hAnsi="Aptos"/>
        </w:rPr>
        <w:t xml:space="preserve">meter of individuals are most likely to </w:t>
      </w:r>
      <w:r w:rsidR="00C01FA6">
        <w:rPr>
          <w:rFonts w:ascii="Aptos" w:hAnsi="Aptos"/>
        </w:rPr>
        <w:t>accurate and representative</w:t>
      </w:r>
      <w:r w:rsidR="00C01FA6">
        <w:rPr>
          <w:rFonts w:ascii="Aptos" w:hAnsi="Aptos"/>
        </w:rPr>
        <w:t xml:space="preserve"> during the month</w:t>
      </w:r>
      <w:r w:rsidR="006B754B">
        <w:rPr>
          <w:rFonts w:ascii="Aptos" w:hAnsi="Aptos"/>
        </w:rPr>
        <w:t>s of November to December, considering tha</w:t>
      </w:r>
      <w:r w:rsidR="00F970D7">
        <w:rPr>
          <w:rFonts w:ascii="Aptos" w:hAnsi="Aptos"/>
        </w:rPr>
        <w:t xml:space="preserve">t egg sizes have likely reached their maxima </w:t>
      </w:r>
      <w:r w:rsidR="00DA4692">
        <w:rPr>
          <w:rFonts w:ascii="Aptos" w:hAnsi="Aptos"/>
        </w:rPr>
        <w:t>(i.e., in late stage vitellogenesis</w:t>
      </w:r>
      <w:r w:rsidR="00ED5696">
        <w:rPr>
          <w:rFonts w:ascii="Aptos" w:hAnsi="Aptos"/>
        </w:rPr>
        <w:t xml:space="preserve">) </w:t>
      </w:r>
      <w:r w:rsidR="00404B3F">
        <w:rPr>
          <w:rFonts w:ascii="Aptos" w:hAnsi="Aptos"/>
        </w:rPr>
        <w:t>and</w:t>
      </w:r>
      <w:r w:rsidR="008216B3">
        <w:rPr>
          <w:rFonts w:ascii="Aptos" w:hAnsi="Aptos"/>
        </w:rPr>
        <w:t xml:space="preserve"> that sampling occurs prior to peak spawning</w:t>
      </w:r>
      <w:r w:rsidR="0085684B">
        <w:rPr>
          <w:rFonts w:ascii="Aptos" w:hAnsi="Aptos"/>
        </w:rPr>
        <w:t xml:space="preserve">, such that </w:t>
      </w:r>
      <w:r w:rsidR="00986AF9">
        <w:rPr>
          <w:rFonts w:ascii="Aptos" w:hAnsi="Aptos"/>
        </w:rPr>
        <w:t xml:space="preserve">most eggs are still retained within the </w:t>
      </w:r>
      <w:r w:rsidR="00116DFF">
        <w:rPr>
          <w:rFonts w:ascii="Aptos" w:hAnsi="Aptos"/>
        </w:rPr>
        <w:t xml:space="preserve">body </w:t>
      </w:r>
      <w:r w:rsidR="00986AF9">
        <w:rPr>
          <w:rFonts w:ascii="Aptos" w:hAnsi="Aptos"/>
        </w:rPr>
        <w:t>cavity of individuals</w:t>
      </w:r>
      <w:r w:rsidR="00116DFF">
        <w:rPr>
          <w:rFonts w:ascii="Aptos" w:hAnsi="Aptos"/>
        </w:rPr>
        <w:t xml:space="preserve"> and have yet to be released </w:t>
      </w:r>
      <w:r w:rsidR="00517B35">
        <w:rPr>
          <w:rFonts w:ascii="Aptos" w:hAnsi="Aptos"/>
        </w:rPr>
        <w:fldChar w:fldCharType="begin"/>
      </w:r>
      <w:r w:rsidR="00517B35">
        <w:rPr>
          <w:rFonts w:ascii="Aptos" w:hAnsi="Aptos"/>
        </w:rPr>
        <w:instrText xml:space="preserve"> ADDIN ZOTERO_ITEM CSL_CITATION {"citationID":"NVxdVf7x","properties":{"formattedCitation":"(Mason et al. 1983; Guzm\\uc0\\u225{}n et al. 2017)","plainCitation":"(Mason et al. 1983; Guzmán et al. 2017)","noteIndex":0},"citationItems":[{"id":13961,"uris":["http://zotero.org/users/6698527/items/Q8Y8ZLSY"],"itemData":{"id":13961,"type":"article-journal","abstract":"Analysis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F = 1.11987FL\n              2.8244\n              .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areas.","container-title":"Canadian Journal of Fisheries and Aquatic Sciences","DOI":"10.1139/f83-247","ISSN":"0706-652X, 1205-7533","issue":"12","journalAbbreviation":"Can. J. Fish. Aquat. Sci.","language":"en","page":"2126-2134","source":"DOI.org (Crossref)","title":"Sexual Maturity, Fecundity, Spawning, and Early Life History of Sablefish ( &lt;i&gt;Anoplopoma fimbria&lt;/i&gt; ) off the Pacific Coast of Canada","volume":"40","author":[{"family":"Mason","given":"J. C."},{"family":"Beamish","given":"R. J."},{"family":"McFarlane","given":"G. A."}],"issued":{"date-parts":[["1983",12,1]]}}},{"id":13959,"uris":["http://zotero.org/users/6698527/items/AKKWMP5C"],"itemData":{"id":13959,"type":"article-journal","container-title":"PLOS ONE","DOI":"10.1371/journal.pone.0184413","ISSN":"1932-6203","issue":"9","journalAbbreviation":"PLoS ONE","language":"en","page":"e0184413","source":"DOI.org (Crossref)","title":"Reproductive life history of sablefish (Anoplopoma fimbria) from the U.S. Washington coast","volume":"12","author":[{"family":"Guzmán","given":"José M."},{"family":"Luckenbach","given":"J. Adam"},{"family":"Middleton","given":"Mollie A."},{"family":"Massee","given":"Kenneth C."},{"family":"Jensen","given":"Cortney"},{"family":"Goetz","given":"Frederick W."},{"family":"Jasonowicz","given":"Andrew J."},{"family":"Swanson","given":"Penny"}],"editor":[{"family":"Planas","given":"Josep V."}],"issued":{"date-parts":[["2017",9,8]]}}}],"schema":"https://github.com/citation-style-language/schema/raw/master/csl-citation.json"} </w:instrText>
      </w:r>
      <w:r w:rsidR="00517B35">
        <w:rPr>
          <w:rFonts w:ascii="Aptos" w:hAnsi="Aptos"/>
        </w:rPr>
        <w:fldChar w:fldCharType="separate"/>
      </w:r>
      <w:r w:rsidR="00517B35" w:rsidRPr="00517B35">
        <w:rPr>
          <w:rFonts w:ascii="Aptos" w:hAnsi="Aptos"/>
        </w:rPr>
        <w:t>(Mason et al. 1983; Guzmán et al. 2017)</w:t>
      </w:r>
      <w:r w:rsidR="00517B35">
        <w:rPr>
          <w:rFonts w:ascii="Aptos" w:hAnsi="Aptos"/>
        </w:rPr>
        <w:fldChar w:fldCharType="end"/>
      </w:r>
      <w:r w:rsidR="00231FC0">
        <w:rPr>
          <w:rFonts w:ascii="Aptos" w:hAnsi="Aptos"/>
        </w:rPr>
        <w:t xml:space="preserve">. </w:t>
      </w:r>
    </w:p>
    <w:p w14:paraId="260ED68F" w14:textId="199AD1C2" w:rsidR="009723DC" w:rsidRPr="00653539" w:rsidRDefault="001F1635" w:rsidP="00653539">
      <w:pPr>
        <w:pStyle w:val="NormalWeb"/>
        <w:ind w:firstLine="720"/>
        <w:rPr>
          <w:rFonts w:ascii="Aptos" w:hAnsi="Aptos"/>
          <w:b/>
          <w:bCs/>
          <w:i/>
          <w:iCs/>
        </w:rPr>
      </w:pPr>
      <w:r>
        <w:rPr>
          <w:rFonts w:ascii="Aptos" w:hAnsi="Aptos"/>
        </w:rPr>
        <w:t xml:space="preserve">Considering that the assessment of maturity using standardized macroscopic methods is most accurate following the months of late August, and the constraints of the fishing season </w:t>
      </w:r>
      <w:r w:rsidR="001428D6">
        <w:rPr>
          <w:rFonts w:ascii="Aptos" w:hAnsi="Aptos"/>
        </w:rPr>
        <w:t>(</w:t>
      </w:r>
      <w:r w:rsidR="005E424A">
        <w:rPr>
          <w:rFonts w:ascii="Aptos" w:hAnsi="Aptos"/>
        </w:rPr>
        <w:t>mid-March</w:t>
      </w:r>
      <w:r w:rsidR="001428D6">
        <w:rPr>
          <w:rFonts w:ascii="Aptos" w:hAnsi="Aptos"/>
        </w:rPr>
        <w:t xml:space="preserve"> to </w:t>
      </w:r>
      <w:r w:rsidR="005E424A">
        <w:rPr>
          <w:rFonts w:ascii="Aptos" w:hAnsi="Aptos"/>
        </w:rPr>
        <w:t>mid-November</w:t>
      </w:r>
      <w:r w:rsidR="001428D6">
        <w:rPr>
          <w:rFonts w:ascii="Aptos" w:hAnsi="Aptos"/>
        </w:rPr>
        <w:t xml:space="preserve">), </w:t>
      </w:r>
      <w:r w:rsidR="001428D6" w:rsidRPr="00C0219A">
        <w:rPr>
          <w:rFonts w:ascii="Aptos" w:hAnsi="Aptos"/>
          <w:b/>
          <w:bCs/>
          <w:i/>
          <w:iCs/>
        </w:rPr>
        <w:t xml:space="preserve">I would begin </w:t>
      </w:r>
      <w:r w:rsidR="00B65CFC" w:rsidRPr="00C0219A">
        <w:rPr>
          <w:rFonts w:ascii="Aptos" w:hAnsi="Aptos"/>
          <w:b/>
          <w:bCs/>
          <w:i/>
          <w:iCs/>
        </w:rPr>
        <w:t xml:space="preserve">the collection of standardized macroscopic maturity samples (i.e., photographs classified by an expert) </w:t>
      </w:r>
      <w:r w:rsidR="002F3817" w:rsidRPr="00C0219A">
        <w:rPr>
          <w:rFonts w:ascii="Aptos" w:hAnsi="Aptos"/>
          <w:b/>
          <w:bCs/>
          <w:i/>
          <w:iCs/>
        </w:rPr>
        <w:t xml:space="preserve">during the months of </w:t>
      </w:r>
      <w:r w:rsidR="00735948" w:rsidRPr="00C0219A">
        <w:rPr>
          <w:rFonts w:ascii="Aptos" w:hAnsi="Aptos"/>
          <w:b/>
          <w:bCs/>
          <w:i/>
          <w:iCs/>
        </w:rPr>
        <w:t xml:space="preserve">late August to </w:t>
      </w:r>
      <w:r w:rsidR="005E424A" w:rsidRPr="00C0219A">
        <w:rPr>
          <w:rFonts w:ascii="Aptos" w:hAnsi="Aptos"/>
          <w:b/>
          <w:bCs/>
          <w:i/>
          <w:iCs/>
        </w:rPr>
        <w:t>mid-November</w:t>
      </w:r>
      <w:r w:rsidR="00CA7121" w:rsidRPr="00C0219A">
        <w:rPr>
          <w:rFonts w:ascii="Aptos" w:hAnsi="Aptos"/>
          <w:b/>
          <w:bCs/>
          <w:i/>
          <w:iCs/>
        </w:rPr>
        <w:t xml:space="preserve"> via fishery-dependent data with at-sea observers.</w:t>
      </w:r>
      <w:r w:rsidR="006C058F">
        <w:rPr>
          <w:rFonts w:ascii="Aptos" w:hAnsi="Aptos"/>
          <w:b/>
          <w:bCs/>
          <w:i/>
          <w:iCs/>
        </w:rPr>
        <w:t xml:space="preserve"> Ideally, sample </w:t>
      </w:r>
      <w:r w:rsidR="005C7D46">
        <w:rPr>
          <w:rFonts w:ascii="Aptos" w:hAnsi="Aptos"/>
          <w:b/>
          <w:bCs/>
          <w:i/>
          <w:iCs/>
        </w:rPr>
        <w:t xml:space="preserve">collections </w:t>
      </w:r>
      <w:r w:rsidR="005C7D46" w:rsidRPr="00C0219A">
        <w:rPr>
          <w:rFonts w:ascii="Aptos" w:hAnsi="Aptos"/>
          <w:b/>
          <w:bCs/>
          <w:i/>
          <w:iCs/>
        </w:rPr>
        <w:t>would</w:t>
      </w:r>
      <w:r w:rsidR="006C058F" w:rsidRPr="00084D1C">
        <w:rPr>
          <w:rFonts w:ascii="Aptos" w:hAnsi="Aptos"/>
          <w:b/>
          <w:bCs/>
          <w:i/>
          <w:iCs/>
        </w:rPr>
        <w:t xml:space="preserve"> </w:t>
      </w:r>
      <w:r w:rsidR="00022132" w:rsidRPr="00084D1C">
        <w:rPr>
          <w:rFonts w:ascii="Aptos" w:hAnsi="Aptos"/>
          <w:b/>
          <w:bCs/>
          <w:i/>
          <w:iCs/>
        </w:rPr>
        <w:t xml:space="preserve">occur </w:t>
      </w:r>
      <w:r w:rsidR="00450D04">
        <w:rPr>
          <w:rFonts w:ascii="Aptos" w:hAnsi="Aptos"/>
          <w:b/>
          <w:bCs/>
          <w:i/>
          <w:iCs/>
        </w:rPr>
        <w:t>on an</w:t>
      </w:r>
      <w:r w:rsidR="005713A1">
        <w:rPr>
          <w:rFonts w:ascii="Aptos" w:hAnsi="Aptos"/>
          <w:b/>
          <w:bCs/>
          <w:i/>
          <w:iCs/>
        </w:rPr>
        <w:t xml:space="preserve"> annual basis </w:t>
      </w:r>
      <w:r w:rsidR="00714851">
        <w:rPr>
          <w:rFonts w:ascii="Aptos" w:hAnsi="Aptos"/>
          <w:b/>
          <w:bCs/>
          <w:i/>
          <w:iCs/>
        </w:rPr>
        <w:t xml:space="preserve">because maturity ogives can vary as a function of population size and environmental conditions. </w:t>
      </w:r>
      <w:r w:rsidR="00653539">
        <w:rPr>
          <w:rFonts w:ascii="Aptos" w:hAnsi="Aptos"/>
          <w:b/>
          <w:bCs/>
          <w:i/>
          <w:iCs/>
        </w:rPr>
        <w:t xml:space="preserve">Furthermore, it would also be ideal to sample </w:t>
      </w:r>
      <w:r w:rsidR="0095217C">
        <w:rPr>
          <w:rFonts w:ascii="Aptos" w:hAnsi="Aptos"/>
          <w:b/>
          <w:bCs/>
          <w:i/>
          <w:iCs/>
        </w:rPr>
        <w:t xml:space="preserve">across the entire </w:t>
      </w:r>
      <w:r w:rsidR="00A32D61">
        <w:rPr>
          <w:rFonts w:ascii="Aptos" w:hAnsi="Aptos"/>
          <w:b/>
          <w:bCs/>
          <w:i/>
          <w:iCs/>
        </w:rPr>
        <w:t>fished distribution of sablefish</w:t>
      </w:r>
      <w:r w:rsidR="004E56C2">
        <w:rPr>
          <w:rFonts w:ascii="Aptos" w:hAnsi="Aptos"/>
          <w:b/>
          <w:bCs/>
          <w:i/>
          <w:iCs/>
        </w:rPr>
        <w:t xml:space="preserve"> following the sampling design of the observer program</w:t>
      </w:r>
      <w:r w:rsidR="00385B5B">
        <w:rPr>
          <w:rFonts w:ascii="Aptos" w:hAnsi="Aptos"/>
          <w:b/>
          <w:bCs/>
          <w:i/>
          <w:iCs/>
        </w:rPr>
        <w:t xml:space="preserve"> (i.e., from Southeast to Bering Sea</w:t>
      </w:r>
      <w:r w:rsidR="00DA7B44">
        <w:rPr>
          <w:rFonts w:ascii="Aptos" w:hAnsi="Aptos"/>
          <w:b/>
          <w:bCs/>
          <w:i/>
          <w:iCs/>
        </w:rPr>
        <w:t xml:space="preserve">; although </w:t>
      </w:r>
      <w:r w:rsidR="00387564">
        <w:rPr>
          <w:rFonts w:ascii="Aptos" w:hAnsi="Aptos"/>
          <w:b/>
          <w:bCs/>
          <w:i/>
          <w:iCs/>
        </w:rPr>
        <w:t>preferably</w:t>
      </w:r>
      <w:r w:rsidR="00DA7B44">
        <w:rPr>
          <w:rFonts w:ascii="Aptos" w:hAnsi="Aptos"/>
          <w:b/>
          <w:bCs/>
          <w:i/>
          <w:iCs/>
        </w:rPr>
        <w:t xml:space="preserve"> with more samples in Bering Sea and Aleutian Islands</w:t>
      </w:r>
      <w:r w:rsidR="007345A5">
        <w:rPr>
          <w:rFonts w:ascii="Aptos" w:hAnsi="Aptos"/>
          <w:b/>
          <w:bCs/>
          <w:i/>
          <w:iCs/>
        </w:rPr>
        <w:t xml:space="preserve"> compared to the current </w:t>
      </w:r>
      <w:r w:rsidR="009C5717">
        <w:rPr>
          <w:rFonts w:ascii="Aptos" w:hAnsi="Aptos"/>
          <w:b/>
          <w:bCs/>
          <w:i/>
          <w:iCs/>
        </w:rPr>
        <w:t>deployment effort</w:t>
      </w:r>
      <w:r w:rsidR="00385B5B">
        <w:rPr>
          <w:rFonts w:ascii="Aptos" w:hAnsi="Aptos"/>
          <w:b/>
          <w:bCs/>
          <w:i/>
          <w:iCs/>
        </w:rPr>
        <w:t xml:space="preserve">) </w:t>
      </w:r>
      <w:r w:rsidR="009C1CA4">
        <w:rPr>
          <w:rFonts w:ascii="Aptos" w:hAnsi="Aptos"/>
        </w:rPr>
        <w:t>to ensure that maturity samples are</w:t>
      </w:r>
      <w:r w:rsidR="00653539">
        <w:rPr>
          <w:rFonts w:ascii="Aptos" w:hAnsi="Aptos"/>
        </w:rPr>
        <w:t xml:space="preserve"> </w:t>
      </w:r>
      <w:r w:rsidR="007F7E3B">
        <w:rPr>
          <w:rFonts w:ascii="Aptos" w:hAnsi="Aptos"/>
        </w:rPr>
        <w:t xml:space="preserve">representative of the </w:t>
      </w:r>
      <w:r w:rsidR="00953634">
        <w:rPr>
          <w:rFonts w:ascii="Aptos" w:hAnsi="Aptos"/>
        </w:rPr>
        <w:t>fished</w:t>
      </w:r>
      <w:r w:rsidR="007F7E3B">
        <w:rPr>
          <w:rFonts w:ascii="Aptos" w:hAnsi="Aptos"/>
        </w:rPr>
        <w:t xml:space="preserve"> population</w:t>
      </w:r>
      <w:r w:rsidR="001B6931">
        <w:rPr>
          <w:rFonts w:ascii="Aptos" w:hAnsi="Aptos"/>
        </w:rPr>
        <w:t xml:space="preserve"> and to allow for the accurate characterization of changes in sablefish maturity. </w:t>
      </w:r>
      <w:r w:rsidR="007C77A8">
        <w:rPr>
          <w:rFonts w:ascii="Aptos" w:hAnsi="Aptos"/>
        </w:rPr>
        <w:t>Additionally, s</w:t>
      </w:r>
      <w:r w:rsidR="00B4233A">
        <w:rPr>
          <w:rFonts w:ascii="Aptos" w:hAnsi="Aptos"/>
        </w:rPr>
        <w:t xml:space="preserve">tandardized maturity samples would be collected for individuals that are subsampled for otolith extraction, such that </w:t>
      </w:r>
      <w:r w:rsidR="006C72D5">
        <w:rPr>
          <w:rFonts w:ascii="Aptos" w:hAnsi="Aptos"/>
        </w:rPr>
        <w:t xml:space="preserve">the necessary age, size, weight, and maturity information </w:t>
      </w:r>
      <w:r w:rsidR="00D255DD">
        <w:rPr>
          <w:rFonts w:ascii="Aptos" w:hAnsi="Aptos"/>
        </w:rPr>
        <w:t>(as well as geospatial information</w:t>
      </w:r>
      <w:r w:rsidR="00CC32C1">
        <w:rPr>
          <w:rFonts w:ascii="Aptos" w:hAnsi="Aptos"/>
        </w:rPr>
        <w:t>; more on how I will use this information later</w:t>
      </w:r>
      <w:r w:rsidR="00D255DD">
        <w:rPr>
          <w:rFonts w:ascii="Aptos" w:hAnsi="Aptos"/>
        </w:rPr>
        <w:t xml:space="preserve">) </w:t>
      </w:r>
      <w:r w:rsidR="00F172AD">
        <w:rPr>
          <w:rFonts w:ascii="Aptos" w:hAnsi="Aptos"/>
        </w:rPr>
        <w:t xml:space="preserve">are collected and allow for the estimation of maturity ogives. </w:t>
      </w:r>
      <w:r w:rsidR="00AE4530">
        <w:rPr>
          <w:rFonts w:ascii="Aptos" w:hAnsi="Aptos"/>
        </w:rPr>
        <w:t xml:space="preserve">Given that sample collections here result from </w:t>
      </w:r>
      <w:r w:rsidR="006F54E6">
        <w:rPr>
          <w:rFonts w:ascii="Aptos" w:hAnsi="Aptos"/>
        </w:rPr>
        <w:t xml:space="preserve">fishery-dependent data, there are </w:t>
      </w:r>
      <w:r w:rsidR="006F54E6" w:rsidRPr="00E52DA5">
        <w:rPr>
          <w:rFonts w:ascii="Aptos" w:hAnsi="Aptos"/>
          <w:b/>
          <w:bCs/>
          <w:i/>
          <w:iCs/>
        </w:rPr>
        <w:t>several caveats</w:t>
      </w:r>
      <w:r w:rsidR="006F54E6">
        <w:rPr>
          <w:rFonts w:ascii="Aptos" w:hAnsi="Aptos"/>
        </w:rPr>
        <w:t xml:space="preserve">. In particular, </w:t>
      </w:r>
      <w:r w:rsidR="00227ACB">
        <w:rPr>
          <w:rFonts w:ascii="Aptos" w:hAnsi="Aptos"/>
        </w:rPr>
        <w:t>sampling</w:t>
      </w:r>
      <w:r w:rsidR="007F2D83">
        <w:rPr>
          <w:rFonts w:ascii="Aptos" w:hAnsi="Aptos"/>
        </w:rPr>
        <w:t xml:space="preserve"> of biological information</w:t>
      </w:r>
      <w:r w:rsidR="00CB1B16">
        <w:rPr>
          <w:rFonts w:ascii="Aptos" w:hAnsi="Aptos"/>
        </w:rPr>
        <w:t xml:space="preserve"> is </w:t>
      </w:r>
      <w:r w:rsidR="00CB1B16" w:rsidRPr="00AE0AFD">
        <w:rPr>
          <w:rFonts w:ascii="Aptos" w:hAnsi="Aptos"/>
          <w:b/>
          <w:bCs/>
          <w:i/>
          <w:iCs/>
        </w:rPr>
        <w:t>not collected in a systematic manner</w:t>
      </w:r>
      <w:r w:rsidR="0029272A">
        <w:rPr>
          <w:rFonts w:ascii="Aptos" w:hAnsi="Aptos"/>
        </w:rPr>
        <w:t xml:space="preserve">, where harvesters may </w:t>
      </w:r>
      <w:r w:rsidR="0029272A" w:rsidRPr="005E2031">
        <w:rPr>
          <w:rFonts w:ascii="Aptos" w:hAnsi="Aptos"/>
          <w:b/>
          <w:bCs/>
          <w:i/>
          <w:iCs/>
        </w:rPr>
        <w:t>preferentially sample larger individuals</w:t>
      </w:r>
      <w:r w:rsidR="00325019">
        <w:rPr>
          <w:rFonts w:ascii="Aptos" w:hAnsi="Aptos"/>
          <w:b/>
          <w:bCs/>
          <w:i/>
          <w:iCs/>
        </w:rPr>
        <w:t xml:space="preserve">, </w:t>
      </w:r>
      <w:r w:rsidR="0029272A" w:rsidRPr="005E2031">
        <w:rPr>
          <w:rFonts w:ascii="Aptos" w:hAnsi="Aptos"/>
          <w:b/>
          <w:bCs/>
          <w:i/>
          <w:iCs/>
        </w:rPr>
        <w:t>target known spawning areas</w:t>
      </w:r>
      <w:r w:rsidR="0029272A">
        <w:rPr>
          <w:rFonts w:ascii="Aptos" w:hAnsi="Aptos"/>
        </w:rPr>
        <w:t>,</w:t>
      </w:r>
      <w:r w:rsidR="0036728E">
        <w:rPr>
          <w:rFonts w:ascii="Aptos" w:hAnsi="Aptos"/>
        </w:rPr>
        <w:t xml:space="preserve"> </w:t>
      </w:r>
      <w:r w:rsidR="0036728E">
        <w:rPr>
          <w:rFonts w:ascii="Aptos" w:hAnsi="Aptos"/>
          <w:b/>
          <w:bCs/>
          <w:i/>
          <w:iCs/>
        </w:rPr>
        <w:t xml:space="preserve">or </w:t>
      </w:r>
      <w:r w:rsidR="00DE680F">
        <w:rPr>
          <w:rFonts w:ascii="Aptos" w:hAnsi="Aptos"/>
          <w:b/>
          <w:bCs/>
          <w:i/>
          <w:iCs/>
        </w:rPr>
        <w:t>utilize</w:t>
      </w:r>
      <w:r w:rsidR="0036728E">
        <w:rPr>
          <w:rFonts w:ascii="Aptos" w:hAnsi="Aptos"/>
          <w:b/>
          <w:bCs/>
          <w:i/>
          <w:iCs/>
        </w:rPr>
        <w:t xml:space="preserve"> different sampling methods</w:t>
      </w:r>
      <w:r w:rsidR="0029272A">
        <w:rPr>
          <w:rFonts w:ascii="Aptos" w:hAnsi="Aptos"/>
        </w:rPr>
        <w:t xml:space="preserve"> </w:t>
      </w:r>
      <w:r w:rsidR="00C771BB">
        <w:rPr>
          <w:rFonts w:ascii="Aptos" w:hAnsi="Aptos"/>
        </w:rPr>
        <w:t>that</w:t>
      </w:r>
      <w:r w:rsidR="0029272A">
        <w:rPr>
          <w:rFonts w:ascii="Aptos" w:hAnsi="Aptos"/>
        </w:rPr>
        <w:t xml:space="preserve"> coul</w:t>
      </w:r>
      <w:r w:rsidR="001973D5">
        <w:rPr>
          <w:rFonts w:ascii="Aptos" w:hAnsi="Aptos"/>
        </w:rPr>
        <w:t xml:space="preserve">d potentially bias the </w:t>
      </w:r>
      <w:r w:rsidR="00A95BF5">
        <w:rPr>
          <w:rFonts w:ascii="Aptos" w:hAnsi="Aptos"/>
        </w:rPr>
        <w:t>estimation</w:t>
      </w:r>
      <w:r w:rsidR="001973D5">
        <w:rPr>
          <w:rFonts w:ascii="Aptos" w:hAnsi="Aptos"/>
        </w:rPr>
        <w:t xml:space="preserve"> of maturity. </w:t>
      </w:r>
      <w:r w:rsidR="00A95BF5">
        <w:rPr>
          <w:rFonts w:ascii="Aptos" w:hAnsi="Aptos"/>
        </w:rPr>
        <w:t xml:space="preserve">Furthermore, </w:t>
      </w:r>
      <w:r w:rsidR="00A95BF5" w:rsidRPr="00CF4CFC">
        <w:rPr>
          <w:rFonts w:ascii="Aptos" w:hAnsi="Aptos"/>
          <w:b/>
          <w:bCs/>
          <w:i/>
          <w:iCs/>
        </w:rPr>
        <w:t>harvest</w:t>
      </w:r>
      <w:r w:rsidR="00C82AD9" w:rsidRPr="00CF4CFC">
        <w:rPr>
          <w:rFonts w:ascii="Aptos" w:hAnsi="Aptos"/>
          <w:b/>
          <w:bCs/>
          <w:i/>
          <w:iCs/>
        </w:rPr>
        <w:t xml:space="preserve"> patterns are unlikely to encompass the entire distribution of sablefish</w:t>
      </w:r>
      <w:r w:rsidR="00C82AD9">
        <w:rPr>
          <w:rFonts w:ascii="Aptos" w:hAnsi="Aptos"/>
        </w:rPr>
        <w:t xml:space="preserve"> given constrains with weather, distances to port, and </w:t>
      </w:r>
      <w:r w:rsidR="00C82AD9">
        <w:rPr>
          <w:rFonts w:ascii="Aptos" w:hAnsi="Aptos"/>
          <w:i/>
          <w:iCs/>
        </w:rPr>
        <w:t>a priori</w:t>
      </w:r>
      <w:r w:rsidR="00C82AD9">
        <w:rPr>
          <w:rFonts w:ascii="Aptos" w:hAnsi="Aptos"/>
        </w:rPr>
        <w:t xml:space="preserve"> knowledge of </w:t>
      </w:r>
      <w:r w:rsidR="00ED3DB1">
        <w:rPr>
          <w:rFonts w:ascii="Aptos" w:hAnsi="Aptos"/>
        </w:rPr>
        <w:t xml:space="preserve">where </w:t>
      </w:r>
      <w:r w:rsidR="00C82AD9">
        <w:rPr>
          <w:rFonts w:ascii="Aptos" w:hAnsi="Aptos"/>
        </w:rPr>
        <w:t xml:space="preserve">sablefish </w:t>
      </w:r>
      <w:r w:rsidR="00E45672">
        <w:rPr>
          <w:rFonts w:ascii="Aptos" w:hAnsi="Aptos"/>
        </w:rPr>
        <w:t>abundance</w:t>
      </w:r>
      <w:r w:rsidR="00410A32">
        <w:rPr>
          <w:rFonts w:ascii="Aptos" w:hAnsi="Aptos"/>
        </w:rPr>
        <w:t xml:space="preserve">, which could result in maturity samples that are not necessarily </w:t>
      </w:r>
      <w:r w:rsidR="00DC0F2C">
        <w:rPr>
          <w:rFonts w:ascii="Aptos" w:hAnsi="Aptos"/>
        </w:rPr>
        <w:t xml:space="preserve">representative of the entire population of sablefish. </w:t>
      </w:r>
      <w:r w:rsidR="00B43F17">
        <w:rPr>
          <w:rFonts w:ascii="Aptos" w:hAnsi="Aptos"/>
        </w:rPr>
        <w:t xml:space="preserve">However, there are several benefits for </w:t>
      </w:r>
      <w:r w:rsidR="0053616C">
        <w:rPr>
          <w:rFonts w:ascii="Aptos" w:hAnsi="Aptos"/>
        </w:rPr>
        <w:t xml:space="preserve">collecting maturity </w:t>
      </w:r>
      <w:r w:rsidR="0055372F">
        <w:rPr>
          <w:rFonts w:ascii="Aptos" w:hAnsi="Aptos"/>
        </w:rPr>
        <w:t>information</w:t>
      </w:r>
      <w:r w:rsidR="0053616C">
        <w:rPr>
          <w:rFonts w:ascii="Aptos" w:hAnsi="Aptos"/>
        </w:rPr>
        <w:t xml:space="preserve"> </w:t>
      </w:r>
      <w:r w:rsidR="0055372F">
        <w:rPr>
          <w:rFonts w:ascii="Aptos" w:hAnsi="Aptos"/>
        </w:rPr>
        <w:t xml:space="preserve">via a fishery-dependent platform. In particular, </w:t>
      </w:r>
      <w:r w:rsidR="00325019">
        <w:rPr>
          <w:rFonts w:ascii="Aptos" w:hAnsi="Aptos"/>
        </w:rPr>
        <w:t>samples from fishery-dependent data generally outnumber those collected from fishery-</w:t>
      </w:r>
      <w:r w:rsidR="00325019">
        <w:rPr>
          <w:rFonts w:ascii="Aptos" w:hAnsi="Aptos"/>
        </w:rPr>
        <w:lastRenderedPageBreak/>
        <w:t>independent surveys and are considered to be more inexpensive</w:t>
      </w:r>
      <w:r w:rsidR="00DE680F" w:rsidRPr="000A1C03">
        <w:rPr>
          <w:rFonts w:ascii="Aptos" w:hAnsi="Aptos"/>
          <w:b/>
          <w:bCs/>
          <w:i/>
          <w:iCs/>
        </w:rPr>
        <w:t xml:space="preserve">. </w:t>
      </w:r>
      <w:r w:rsidR="00D1399F" w:rsidRPr="000A1C03">
        <w:rPr>
          <w:rFonts w:ascii="Aptos" w:hAnsi="Aptos"/>
          <w:b/>
          <w:bCs/>
          <w:i/>
          <w:iCs/>
        </w:rPr>
        <w:t xml:space="preserve">Developed products resulting from </w:t>
      </w:r>
      <w:r w:rsidR="00740962" w:rsidRPr="000A1C03">
        <w:rPr>
          <w:rFonts w:ascii="Aptos" w:hAnsi="Aptos"/>
          <w:b/>
          <w:bCs/>
          <w:i/>
          <w:iCs/>
        </w:rPr>
        <w:t xml:space="preserve">these samples </w:t>
      </w:r>
      <w:r w:rsidR="00AF437A" w:rsidRPr="000A1C03">
        <w:rPr>
          <w:rFonts w:ascii="Aptos" w:hAnsi="Aptos"/>
          <w:b/>
          <w:bCs/>
          <w:i/>
          <w:iCs/>
        </w:rPr>
        <w:t>will include a</w:t>
      </w:r>
      <w:r w:rsidR="00417F81" w:rsidRPr="000A1C03">
        <w:rPr>
          <w:rFonts w:ascii="Aptos" w:hAnsi="Aptos"/>
          <w:b/>
          <w:bCs/>
          <w:i/>
          <w:iCs/>
        </w:rPr>
        <w:t>n accurate</w:t>
      </w:r>
      <w:r w:rsidR="00AF437A" w:rsidRPr="000A1C03">
        <w:rPr>
          <w:rFonts w:ascii="Aptos" w:hAnsi="Aptos"/>
          <w:b/>
          <w:bCs/>
          <w:i/>
          <w:iCs/>
        </w:rPr>
        <w:t xml:space="preserve"> characterization of maturity-at-age and time</w:t>
      </w:r>
      <w:r w:rsidR="00837857">
        <w:rPr>
          <w:rFonts w:ascii="Aptos" w:hAnsi="Aptos"/>
        </w:rPr>
        <w:t xml:space="preserve">, which can be utilized </w:t>
      </w:r>
      <w:r w:rsidR="009216BB">
        <w:rPr>
          <w:rFonts w:ascii="Aptos" w:hAnsi="Aptos"/>
        </w:rPr>
        <w:t xml:space="preserve">to provide a more representative index of reproductive potential in the current stock assessment framework. </w:t>
      </w:r>
      <w:r w:rsidR="003818A6">
        <w:rPr>
          <w:rFonts w:ascii="Aptos" w:hAnsi="Aptos"/>
        </w:rPr>
        <w:t xml:space="preserve">However, as I note above, these samples suffer from </w:t>
      </w:r>
      <w:r w:rsidR="00470E19">
        <w:rPr>
          <w:rFonts w:ascii="Aptos" w:hAnsi="Aptos"/>
        </w:rPr>
        <w:t xml:space="preserve">issues pertaining to fishery-dependent data, which I will address </w:t>
      </w:r>
      <w:r w:rsidR="00992C29">
        <w:rPr>
          <w:rFonts w:ascii="Aptos" w:hAnsi="Aptos"/>
        </w:rPr>
        <w:t>in the in a later section</w:t>
      </w:r>
      <w:r w:rsidR="001416DE">
        <w:rPr>
          <w:rFonts w:ascii="Aptos" w:hAnsi="Aptos"/>
        </w:rPr>
        <w:t xml:space="preserve"> (2 sections from here)</w:t>
      </w:r>
      <w:r w:rsidR="00992C29">
        <w:rPr>
          <w:rFonts w:ascii="Aptos" w:hAnsi="Aptos"/>
        </w:rPr>
        <w:t xml:space="preserve">. </w:t>
      </w:r>
    </w:p>
    <w:p w14:paraId="67AFDBF8" w14:textId="641E93D7" w:rsidR="00E73A36" w:rsidRDefault="00C34013" w:rsidP="00E73A36">
      <w:pPr>
        <w:pStyle w:val="NormalWeb"/>
        <w:rPr>
          <w:rFonts w:ascii="Aptos" w:hAnsi="Aptos"/>
        </w:rPr>
      </w:pPr>
      <w:r>
        <w:rPr>
          <w:rFonts w:ascii="Aptos" w:hAnsi="Aptos"/>
        </w:rPr>
        <w:tab/>
        <w:t xml:space="preserve">To complement the collection of standardized </w:t>
      </w:r>
      <w:r w:rsidR="009676E1">
        <w:rPr>
          <w:rFonts w:ascii="Aptos" w:hAnsi="Aptos"/>
        </w:rPr>
        <w:t xml:space="preserve">macroscopic maturity samples from fishery-dependent data, I would also collect information related to maturity and reproductive potential via a </w:t>
      </w:r>
      <w:r w:rsidR="009676E1" w:rsidRPr="00AA60F0">
        <w:rPr>
          <w:rFonts w:ascii="Aptos" w:hAnsi="Aptos"/>
          <w:b/>
          <w:bCs/>
          <w:i/>
          <w:iCs/>
        </w:rPr>
        <w:t>fishery-independent platform.</w:t>
      </w:r>
      <w:r w:rsidR="009676E1">
        <w:rPr>
          <w:rFonts w:ascii="Aptos" w:hAnsi="Aptos"/>
        </w:rPr>
        <w:t xml:space="preserve"> </w:t>
      </w:r>
      <w:r w:rsidR="00AA60F0" w:rsidRPr="00275252">
        <w:rPr>
          <w:rFonts w:ascii="Aptos" w:hAnsi="Aptos"/>
          <w:b/>
          <w:bCs/>
          <w:i/>
          <w:iCs/>
        </w:rPr>
        <w:t xml:space="preserve">Specifically, I would conduct a fishery-independent </w:t>
      </w:r>
      <w:r w:rsidR="001E1323" w:rsidRPr="00275252">
        <w:rPr>
          <w:rFonts w:ascii="Aptos" w:hAnsi="Aptos"/>
          <w:b/>
          <w:bCs/>
          <w:i/>
          <w:iCs/>
        </w:rPr>
        <w:t>survey during the months of late August to December for the purpose of classifying skipped-spawning individuals</w:t>
      </w:r>
      <w:r w:rsidR="00394987">
        <w:rPr>
          <w:rFonts w:ascii="Aptos" w:hAnsi="Aptos"/>
          <w:b/>
          <w:bCs/>
          <w:i/>
          <w:iCs/>
        </w:rPr>
        <w:t xml:space="preserve"> using histological methods</w:t>
      </w:r>
      <w:r w:rsidR="001E1323">
        <w:rPr>
          <w:rFonts w:ascii="Aptos" w:hAnsi="Aptos"/>
        </w:rPr>
        <w:t xml:space="preserve">. </w:t>
      </w:r>
      <w:r w:rsidR="00C00E9E">
        <w:rPr>
          <w:rFonts w:ascii="Aptos" w:hAnsi="Aptos"/>
        </w:rPr>
        <w:t xml:space="preserve">Sampling during these months to characterize skipped-spawning </w:t>
      </w:r>
      <w:r w:rsidR="00220445">
        <w:rPr>
          <w:rFonts w:ascii="Aptos" w:hAnsi="Aptos"/>
        </w:rPr>
        <w:t xml:space="preserve">has been shown to be ideal because it is closer to the spawning season, where the presence of a thick ovarian wall coupled with absent </w:t>
      </w:r>
      <w:proofErr w:type="spellStart"/>
      <w:r w:rsidR="00220445">
        <w:rPr>
          <w:rFonts w:ascii="Aptos" w:hAnsi="Aptos"/>
        </w:rPr>
        <w:t>vitellogenic</w:t>
      </w:r>
      <w:proofErr w:type="spellEnd"/>
      <w:r w:rsidR="00220445">
        <w:rPr>
          <w:rFonts w:ascii="Aptos" w:hAnsi="Aptos"/>
        </w:rPr>
        <w:t xml:space="preserve"> oocytes are most likely indicative of an individual that is skipped-spawning. </w:t>
      </w:r>
      <w:r w:rsidR="00394987">
        <w:rPr>
          <w:rFonts w:ascii="Aptos" w:hAnsi="Aptos"/>
        </w:rPr>
        <w:t xml:space="preserve">Similar to the collection of fishery-dependent data, it would be </w:t>
      </w:r>
      <w:r w:rsidR="00394987" w:rsidRPr="00C402C4">
        <w:rPr>
          <w:rFonts w:ascii="Aptos" w:hAnsi="Aptos"/>
          <w:b/>
          <w:bCs/>
          <w:i/>
          <w:iCs/>
        </w:rPr>
        <w:t>ideal for samples to be collected on an annual basis</w:t>
      </w:r>
      <w:r w:rsidR="00D14944">
        <w:rPr>
          <w:rFonts w:ascii="Aptos" w:hAnsi="Aptos"/>
        </w:rPr>
        <w:t xml:space="preserve"> </w:t>
      </w:r>
      <w:r w:rsidR="00D14944">
        <w:rPr>
          <w:rFonts w:ascii="Aptos" w:hAnsi="Aptos"/>
          <w:b/>
          <w:bCs/>
          <w:i/>
          <w:iCs/>
        </w:rPr>
        <w:t>considering that skipped-spawning is most likely a plastic trait that varies as a function of the environment.</w:t>
      </w:r>
      <w:r w:rsidR="00800070">
        <w:rPr>
          <w:rFonts w:ascii="Aptos" w:hAnsi="Aptos"/>
          <w:b/>
          <w:bCs/>
          <w:i/>
          <w:iCs/>
        </w:rPr>
        <w:t xml:space="preserve"> Additionally, it would be ideal to be able to sample</w:t>
      </w:r>
      <w:r w:rsidR="002500E1">
        <w:rPr>
          <w:rFonts w:ascii="Aptos" w:hAnsi="Aptos"/>
          <w:b/>
          <w:bCs/>
          <w:i/>
          <w:iCs/>
        </w:rPr>
        <w:t xml:space="preserve"> </w:t>
      </w:r>
      <w:r w:rsidR="00394987" w:rsidRPr="00111A14">
        <w:rPr>
          <w:rFonts w:ascii="Aptos" w:hAnsi="Aptos"/>
          <w:b/>
          <w:bCs/>
          <w:i/>
          <w:iCs/>
        </w:rPr>
        <w:t>across the entire distribution occupied</w:t>
      </w:r>
      <w:r w:rsidR="00394987">
        <w:rPr>
          <w:rFonts w:ascii="Aptos" w:hAnsi="Aptos"/>
        </w:rPr>
        <w:t xml:space="preserve"> by sablefish</w:t>
      </w:r>
      <w:r w:rsidR="00CD5071">
        <w:rPr>
          <w:rFonts w:ascii="Aptos" w:hAnsi="Aptos"/>
        </w:rPr>
        <w:t xml:space="preserve"> (i.e., following the current survey design, but expanding to include annual samples from the Bering Sea and Aleutian Islands)</w:t>
      </w:r>
      <w:r w:rsidR="00394987">
        <w:rPr>
          <w:rFonts w:ascii="Aptos" w:hAnsi="Aptos"/>
        </w:rPr>
        <w:t xml:space="preserve"> to ensure that </w:t>
      </w:r>
      <w:r w:rsidR="00564EE4">
        <w:rPr>
          <w:rFonts w:ascii="Aptos" w:hAnsi="Aptos"/>
        </w:rPr>
        <w:t>the characterization of skipped spawning is</w:t>
      </w:r>
      <w:r w:rsidR="00394987">
        <w:rPr>
          <w:rFonts w:ascii="Aptos" w:hAnsi="Aptos"/>
        </w:rPr>
        <w:t xml:space="preserve"> </w:t>
      </w:r>
      <w:r w:rsidR="00255ACC">
        <w:rPr>
          <w:rFonts w:ascii="Aptos" w:hAnsi="Aptos"/>
        </w:rPr>
        <w:t>representative of the entire population</w:t>
      </w:r>
      <w:r w:rsidR="006C74AC">
        <w:rPr>
          <w:rFonts w:ascii="Aptos" w:hAnsi="Aptos"/>
        </w:rPr>
        <w:t xml:space="preserve">. </w:t>
      </w:r>
      <w:r w:rsidR="00830CA4">
        <w:rPr>
          <w:rFonts w:ascii="Aptos" w:hAnsi="Aptos"/>
        </w:rPr>
        <w:t>Similarly, histological samples would be</w:t>
      </w:r>
      <w:r w:rsidR="00830CA4">
        <w:rPr>
          <w:rFonts w:ascii="Aptos" w:hAnsi="Aptos"/>
        </w:rPr>
        <w:t xml:space="preserve"> </w:t>
      </w:r>
      <w:r w:rsidR="00A4677A">
        <w:rPr>
          <w:rFonts w:ascii="Aptos" w:hAnsi="Aptos"/>
        </w:rPr>
        <w:t xml:space="preserve">collected for </w:t>
      </w:r>
      <w:r w:rsidR="00830CA4">
        <w:rPr>
          <w:rFonts w:ascii="Aptos" w:hAnsi="Aptos"/>
        </w:rPr>
        <w:t xml:space="preserve">individuals that are subsampled for </w:t>
      </w:r>
      <w:r w:rsidR="001C7837">
        <w:rPr>
          <w:rFonts w:ascii="Aptos" w:hAnsi="Aptos"/>
        </w:rPr>
        <w:t>ageing</w:t>
      </w:r>
      <w:r w:rsidR="00830CA4">
        <w:rPr>
          <w:rFonts w:ascii="Aptos" w:hAnsi="Aptos"/>
        </w:rPr>
        <w:t>, such that the necessary age, size, weight, and geospatial information are collected</w:t>
      </w:r>
      <w:r w:rsidR="007D1F08">
        <w:rPr>
          <w:rFonts w:ascii="Aptos" w:hAnsi="Aptos"/>
        </w:rPr>
        <w:t xml:space="preserve">. </w:t>
      </w:r>
      <w:r w:rsidR="0066297D">
        <w:rPr>
          <w:rFonts w:ascii="Aptos" w:hAnsi="Aptos"/>
        </w:rPr>
        <w:t>The a</w:t>
      </w:r>
      <w:r w:rsidR="00703E48">
        <w:rPr>
          <w:rFonts w:ascii="Aptos" w:hAnsi="Aptos"/>
        </w:rPr>
        <w:t xml:space="preserve">nnual samples of skipped-spawning information </w:t>
      </w:r>
      <w:r w:rsidR="004B2790">
        <w:rPr>
          <w:rFonts w:ascii="Aptos" w:hAnsi="Aptos"/>
        </w:rPr>
        <w:t xml:space="preserve">across the geographic range occupied by </w:t>
      </w:r>
      <w:r w:rsidR="007B2CAE">
        <w:rPr>
          <w:rFonts w:ascii="Aptos" w:hAnsi="Aptos"/>
        </w:rPr>
        <w:t xml:space="preserve">Alaska </w:t>
      </w:r>
      <w:r w:rsidR="004B2790">
        <w:rPr>
          <w:rFonts w:ascii="Aptos" w:hAnsi="Aptos"/>
        </w:rPr>
        <w:t xml:space="preserve">sablefish </w:t>
      </w:r>
      <w:r w:rsidR="00703E48">
        <w:rPr>
          <w:rFonts w:ascii="Aptos" w:hAnsi="Aptos"/>
        </w:rPr>
        <w:t xml:space="preserve">would allow for a characterization of population-level skipped-spawning </w:t>
      </w:r>
      <w:r w:rsidR="006F5827">
        <w:rPr>
          <w:rFonts w:ascii="Aptos" w:hAnsi="Aptos"/>
        </w:rPr>
        <w:t>responses and how that may vary under prevailing conditions</w:t>
      </w:r>
      <w:r w:rsidR="00C22746">
        <w:rPr>
          <w:rFonts w:ascii="Aptos" w:hAnsi="Aptos"/>
        </w:rPr>
        <w:t xml:space="preserve">, which could be used to provide </w:t>
      </w:r>
      <w:r w:rsidR="00E74C99">
        <w:rPr>
          <w:rFonts w:ascii="Aptos" w:hAnsi="Aptos"/>
        </w:rPr>
        <w:t>an</w:t>
      </w:r>
      <w:r w:rsidR="00C22746">
        <w:rPr>
          <w:rFonts w:ascii="Aptos" w:hAnsi="Aptos"/>
        </w:rPr>
        <w:t xml:space="preserve"> index of reproductive potential within an assessment context.</w:t>
      </w:r>
      <w:r w:rsidR="0083467A">
        <w:rPr>
          <w:rFonts w:ascii="Aptos" w:hAnsi="Aptos"/>
        </w:rPr>
        <w:t xml:space="preserve"> In particular, skipped spawning as a function of age</w:t>
      </w:r>
      <w:r w:rsidR="00CF2714">
        <w:rPr>
          <w:rFonts w:ascii="Aptos" w:hAnsi="Aptos"/>
        </w:rPr>
        <w:t xml:space="preserve"> and time </w:t>
      </w:r>
      <w:r w:rsidR="0083467A">
        <w:rPr>
          <w:rFonts w:ascii="Aptos" w:hAnsi="Aptos"/>
        </w:rPr>
        <w:t>could be modelled using functional forms. This could then be multiplied by an index of maturity-at-age</w:t>
      </w:r>
      <w:r w:rsidR="00705CC5">
        <w:rPr>
          <w:rFonts w:ascii="Aptos" w:hAnsi="Aptos"/>
        </w:rPr>
        <w:t xml:space="preserve"> and time</w:t>
      </w:r>
      <w:r w:rsidR="00365FDF">
        <w:rPr>
          <w:rFonts w:ascii="Aptos" w:hAnsi="Aptos"/>
        </w:rPr>
        <w:t xml:space="preserve"> </w:t>
      </w:r>
      <w:r w:rsidR="0083467A">
        <w:rPr>
          <w:rFonts w:ascii="Aptos" w:hAnsi="Aptos"/>
        </w:rPr>
        <w:t>to obtain “functional maturity”</w:t>
      </w:r>
      <w:r w:rsidR="00365FDF">
        <w:rPr>
          <w:rFonts w:ascii="Aptos" w:hAnsi="Aptos"/>
        </w:rPr>
        <w:t xml:space="preserve">, which will likely provide a more representative depiction of reproductive potential </w:t>
      </w:r>
      <w:r w:rsidR="00BE571B">
        <w:rPr>
          <w:rFonts w:ascii="Aptos" w:hAnsi="Aptos"/>
        </w:rPr>
        <w:t>when compared to the approach currently utilized in the assessment (i.e., spawning biomass</w:t>
      </w:r>
      <w:r w:rsidR="00BE1E10">
        <w:rPr>
          <w:rFonts w:ascii="Aptos" w:hAnsi="Aptos"/>
        </w:rPr>
        <w:t xml:space="preserve"> with time-invariant maturity and no skipped-spawning</w:t>
      </w:r>
      <w:r w:rsidR="00BE571B">
        <w:rPr>
          <w:rFonts w:ascii="Aptos" w:hAnsi="Aptos"/>
        </w:rPr>
        <w:t xml:space="preserve">). </w:t>
      </w:r>
      <w:r w:rsidR="00803F4F" w:rsidRPr="004805E3">
        <w:rPr>
          <w:rFonts w:ascii="Aptos" w:hAnsi="Aptos"/>
          <w:b/>
          <w:bCs/>
          <w:i/>
          <w:iCs/>
        </w:rPr>
        <w:t>As a</w:t>
      </w:r>
      <w:r w:rsidR="007756A9" w:rsidRPr="004805E3">
        <w:rPr>
          <w:rFonts w:ascii="Aptos" w:hAnsi="Aptos"/>
          <w:b/>
          <w:bCs/>
          <w:i/>
          <w:iCs/>
        </w:rPr>
        <w:t>n added</w:t>
      </w:r>
      <w:r w:rsidR="00803F4F" w:rsidRPr="004805E3">
        <w:rPr>
          <w:rFonts w:ascii="Aptos" w:hAnsi="Aptos"/>
          <w:b/>
          <w:bCs/>
          <w:i/>
          <w:iCs/>
        </w:rPr>
        <w:t xml:space="preserve"> bonus, </w:t>
      </w:r>
      <w:r w:rsidR="000C48E0" w:rsidRPr="004805E3">
        <w:rPr>
          <w:rFonts w:ascii="Aptos" w:hAnsi="Aptos"/>
          <w:b/>
          <w:bCs/>
          <w:i/>
          <w:iCs/>
        </w:rPr>
        <w:t xml:space="preserve">the determination of </w:t>
      </w:r>
      <w:r w:rsidR="00DE7455" w:rsidRPr="004805E3">
        <w:rPr>
          <w:rFonts w:ascii="Aptos" w:hAnsi="Aptos"/>
          <w:b/>
          <w:bCs/>
          <w:i/>
          <w:iCs/>
        </w:rPr>
        <w:t>skipped spawning</w:t>
      </w:r>
      <w:r w:rsidR="000C48E0" w:rsidRPr="004805E3">
        <w:rPr>
          <w:rFonts w:ascii="Aptos" w:hAnsi="Aptos"/>
          <w:b/>
          <w:bCs/>
          <w:i/>
          <w:iCs/>
        </w:rPr>
        <w:t xml:space="preserve"> would </w:t>
      </w:r>
      <w:r w:rsidR="007E129C" w:rsidRPr="004805E3">
        <w:rPr>
          <w:rFonts w:ascii="Aptos" w:hAnsi="Aptos"/>
          <w:b/>
          <w:bCs/>
          <w:i/>
          <w:iCs/>
        </w:rPr>
        <w:t>simultaneously</w:t>
      </w:r>
      <w:r w:rsidR="000C48E0" w:rsidRPr="004805E3">
        <w:rPr>
          <w:rFonts w:ascii="Aptos" w:hAnsi="Aptos"/>
          <w:b/>
          <w:bCs/>
          <w:i/>
          <w:iCs/>
        </w:rPr>
        <w:t xml:space="preserve"> </w:t>
      </w:r>
      <w:r w:rsidR="00AC4E64" w:rsidRPr="004805E3">
        <w:rPr>
          <w:rFonts w:ascii="Aptos" w:hAnsi="Aptos"/>
          <w:b/>
          <w:bCs/>
          <w:i/>
          <w:iCs/>
        </w:rPr>
        <w:t>allow</w:t>
      </w:r>
      <w:r w:rsidR="000C48E0" w:rsidRPr="004805E3">
        <w:rPr>
          <w:rFonts w:ascii="Aptos" w:hAnsi="Aptos"/>
          <w:b/>
          <w:bCs/>
          <w:i/>
          <w:iCs/>
        </w:rPr>
        <w:t xml:space="preserve"> </w:t>
      </w:r>
      <w:r w:rsidR="0048498A" w:rsidRPr="004805E3">
        <w:rPr>
          <w:rFonts w:ascii="Aptos" w:hAnsi="Aptos"/>
          <w:b/>
          <w:bCs/>
          <w:i/>
          <w:iCs/>
        </w:rPr>
        <w:t xml:space="preserve">for </w:t>
      </w:r>
      <w:r w:rsidR="000C48E0" w:rsidRPr="004805E3">
        <w:rPr>
          <w:rFonts w:ascii="Aptos" w:hAnsi="Aptos"/>
          <w:b/>
          <w:bCs/>
          <w:i/>
          <w:iCs/>
        </w:rPr>
        <w:t>an accurate determination of maturity states as well.</w:t>
      </w:r>
      <w:r w:rsidR="000C48E0">
        <w:rPr>
          <w:rFonts w:ascii="Aptos" w:hAnsi="Aptos"/>
        </w:rPr>
        <w:t xml:space="preserve"> </w:t>
      </w:r>
      <w:r w:rsidR="00931BC2">
        <w:rPr>
          <w:rFonts w:ascii="Aptos" w:hAnsi="Aptos"/>
        </w:rPr>
        <w:t xml:space="preserve">While </w:t>
      </w:r>
      <w:r w:rsidR="007A2087">
        <w:rPr>
          <w:rFonts w:ascii="Aptos" w:hAnsi="Aptos"/>
        </w:rPr>
        <w:t>data collection utilizing a</w:t>
      </w:r>
      <w:r w:rsidR="00931BC2">
        <w:rPr>
          <w:rFonts w:ascii="Aptos" w:hAnsi="Aptos"/>
        </w:rPr>
        <w:t xml:space="preserve"> fishery-independent platform</w:t>
      </w:r>
      <w:r w:rsidR="00276BAB">
        <w:rPr>
          <w:rFonts w:ascii="Aptos" w:hAnsi="Aptos"/>
        </w:rPr>
        <w:t xml:space="preserve"> </w:t>
      </w:r>
      <w:r w:rsidR="00117DAA">
        <w:rPr>
          <w:rFonts w:ascii="Aptos" w:hAnsi="Aptos"/>
        </w:rPr>
        <w:t xml:space="preserve">allows for </w:t>
      </w:r>
      <w:r w:rsidR="00117DAA" w:rsidRPr="00240F48">
        <w:rPr>
          <w:rFonts w:ascii="Aptos" w:hAnsi="Aptos"/>
          <w:b/>
          <w:bCs/>
          <w:i/>
          <w:iCs/>
        </w:rPr>
        <w:t>standardized sampling</w:t>
      </w:r>
      <w:r w:rsidR="00117DAA">
        <w:rPr>
          <w:rFonts w:ascii="Aptos" w:hAnsi="Aptos"/>
        </w:rPr>
        <w:t xml:space="preserve"> </w:t>
      </w:r>
      <w:r w:rsidR="00B51032">
        <w:rPr>
          <w:rFonts w:ascii="Aptos" w:hAnsi="Aptos"/>
        </w:rPr>
        <w:t xml:space="preserve">(i.e., same sampling protocol) </w:t>
      </w:r>
      <w:r w:rsidR="00117DAA">
        <w:rPr>
          <w:rFonts w:ascii="Aptos" w:hAnsi="Aptos"/>
        </w:rPr>
        <w:t xml:space="preserve">to minimize biases in data collection and is generally designed such that </w:t>
      </w:r>
      <w:r w:rsidR="00A522D0">
        <w:rPr>
          <w:rFonts w:ascii="Aptos" w:hAnsi="Aptos"/>
        </w:rPr>
        <w:t>areas that are not generally fished are indexed</w:t>
      </w:r>
      <w:r w:rsidR="001159A2">
        <w:rPr>
          <w:rFonts w:ascii="Aptos" w:hAnsi="Aptos"/>
        </w:rPr>
        <w:t xml:space="preserve"> (i.e</w:t>
      </w:r>
      <w:r w:rsidR="001159A2" w:rsidRPr="00CD5643">
        <w:rPr>
          <w:rFonts w:ascii="Aptos" w:hAnsi="Aptos"/>
          <w:b/>
          <w:bCs/>
          <w:i/>
          <w:iCs/>
        </w:rPr>
        <w:t>., sampling is more representative of the entire population</w:t>
      </w:r>
      <w:r w:rsidR="001159A2">
        <w:rPr>
          <w:rFonts w:ascii="Aptos" w:hAnsi="Aptos"/>
        </w:rPr>
        <w:t xml:space="preserve">, compared to fishery-dependent data), </w:t>
      </w:r>
      <w:r w:rsidR="00956288">
        <w:rPr>
          <w:rFonts w:ascii="Aptos" w:hAnsi="Aptos"/>
        </w:rPr>
        <w:t xml:space="preserve">these sampling platforms are quite </w:t>
      </w:r>
      <w:r w:rsidR="00956288" w:rsidRPr="00CD5643">
        <w:rPr>
          <w:rFonts w:ascii="Aptos" w:hAnsi="Aptos"/>
          <w:b/>
          <w:bCs/>
          <w:i/>
          <w:iCs/>
        </w:rPr>
        <w:t>expensive</w:t>
      </w:r>
      <w:r w:rsidR="00956288">
        <w:rPr>
          <w:rFonts w:ascii="Aptos" w:hAnsi="Aptos"/>
        </w:rPr>
        <w:t xml:space="preserve"> and require substantial financial overhead. </w:t>
      </w:r>
      <w:r w:rsidR="00374FE8">
        <w:rPr>
          <w:rFonts w:ascii="Aptos" w:hAnsi="Aptos"/>
        </w:rPr>
        <w:t xml:space="preserve">Furthermore, </w:t>
      </w:r>
      <w:r w:rsidR="007D3ADC">
        <w:rPr>
          <w:rFonts w:ascii="Aptos" w:hAnsi="Aptos"/>
        </w:rPr>
        <w:t xml:space="preserve">the number of </w:t>
      </w:r>
      <w:r w:rsidR="007D3ADC" w:rsidRPr="008933C6">
        <w:rPr>
          <w:rFonts w:ascii="Aptos" w:hAnsi="Aptos"/>
          <w:b/>
          <w:bCs/>
          <w:i/>
          <w:iCs/>
        </w:rPr>
        <w:t>samples collected are still comparatively fewer</w:t>
      </w:r>
      <w:r w:rsidR="007D3ADC">
        <w:rPr>
          <w:rFonts w:ascii="Aptos" w:hAnsi="Aptos"/>
        </w:rPr>
        <w:t xml:space="preserve"> than those collected from fishery-dependent sampling.</w:t>
      </w:r>
      <w:r w:rsidR="005D6F07">
        <w:rPr>
          <w:rFonts w:ascii="Aptos" w:hAnsi="Aptos"/>
        </w:rPr>
        <w:t xml:space="preserve"> </w:t>
      </w:r>
      <w:r w:rsidR="00ED5D3E">
        <w:rPr>
          <w:rFonts w:ascii="Aptos" w:hAnsi="Aptos"/>
        </w:rPr>
        <w:t>However, t</w:t>
      </w:r>
      <w:r w:rsidR="00DE7455">
        <w:rPr>
          <w:rFonts w:ascii="Aptos" w:hAnsi="Aptos"/>
        </w:rPr>
        <w:t xml:space="preserve">hese </w:t>
      </w:r>
      <w:r w:rsidR="00784E46">
        <w:rPr>
          <w:rFonts w:ascii="Aptos" w:hAnsi="Aptos"/>
        </w:rPr>
        <w:t xml:space="preserve">increased </w:t>
      </w:r>
      <w:r w:rsidR="00DE7455">
        <w:rPr>
          <w:rFonts w:ascii="Aptos" w:hAnsi="Aptos"/>
        </w:rPr>
        <w:t>costs could potentially be supplemented by chartering a fishing vessel and conducting a cost-recovery program</w:t>
      </w:r>
      <w:r w:rsidR="000A1F6D">
        <w:rPr>
          <w:rFonts w:ascii="Aptos" w:hAnsi="Aptos"/>
        </w:rPr>
        <w:t xml:space="preserve">, although </w:t>
      </w:r>
      <w:r w:rsidR="0056170A">
        <w:rPr>
          <w:rFonts w:ascii="Aptos" w:hAnsi="Aptos"/>
        </w:rPr>
        <w:t>the effectiveness of these</w:t>
      </w:r>
      <w:r w:rsidR="00C029B5">
        <w:rPr>
          <w:rFonts w:ascii="Aptos" w:hAnsi="Aptos"/>
        </w:rPr>
        <w:t xml:space="preserve"> programs could be inhibited by socio-economic </w:t>
      </w:r>
      <w:r w:rsidR="0056170A">
        <w:rPr>
          <w:rFonts w:ascii="Aptos" w:hAnsi="Aptos"/>
        </w:rPr>
        <w:t>conditions</w:t>
      </w:r>
      <w:r w:rsidR="00C029B5">
        <w:rPr>
          <w:rFonts w:ascii="Aptos" w:hAnsi="Aptos"/>
        </w:rPr>
        <w:t xml:space="preserve"> of the </w:t>
      </w:r>
      <w:r w:rsidR="00C029B5">
        <w:rPr>
          <w:rFonts w:ascii="Aptos" w:hAnsi="Aptos"/>
        </w:rPr>
        <w:lastRenderedPageBreak/>
        <w:t xml:space="preserve">fishery (i.e., fish market conditions). </w:t>
      </w:r>
      <w:r w:rsidR="00A011B9">
        <w:rPr>
          <w:rFonts w:ascii="Aptos" w:hAnsi="Aptos"/>
        </w:rPr>
        <w:t xml:space="preserve">In addition, </w:t>
      </w:r>
      <w:r w:rsidR="00A74B2F">
        <w:rPr>
          <w:rFonts w:ascii="Aptos" w:hAnsi="Aptos"/>
        </w:rPr>
        <w:t>to the cost of sampling and surveying a fish population, additional</w:t>
      </w:r>
      <w:r w:rsidR="000D749C">
        <w:rPr>
          <w:rFonts w:ascii="Aptos" w:hAnsi="Aptos"/>
        </w:rPr>
        <w:t xml:space="preserve"> </w:t>
      </w:r>
      <w:r w:rsidR="007C02B4">
        <w:rPr>
          <w:rFonts w:ascii="Aptos" w:hAnsi="Aptos"/>
        </w:rPr>
        <w:t xml:space="preserve">time and </w:t>
      </w:r>
      <w:r w:rsidR="00ED7DF1">
        <w:rPr>
          <w:rFonts w:ascii="Aptos" w:hAnsi="Aptos"/>
        </w:rPr>
        <w:t>monetary costs</w:t>
      </w:r>
      <w:r w:rsidR="007C02B4">
        <w:rPr>
          <w:rFonts w:ascii="Aptos" w:hAnsi="Aptos"/>
        </w:rPr>
        <w:t xml:space="preserve"> are required for analyzing histological samples, </w:t>
      </w:r>
      <w:r w:rsidR="000C6D4C">
        <w:rPr>
          <w:rFonts w:ascii="Aptos" w:hAnsi="Aptos"/>
        </w:rPr>
        <w:t xml:space="preserve">which can be substantially </w:t>
      </w:r>
      <w:r w:rsidR="00F06357">
        <w:rPr>
          <w:rFonts w:ascii="Aptos" w:hAnsi="Aptos"/>
        </w:rPr>
        <w:t xml:space="preserve">higher than utilizing standardized macroscopic maturity methods. However, such methods do not allow for the determination of </w:t>
      </w:r>
      <w:r w:rsidR="0096147D">
        <w:rPr>
          <w:rFonts w:ascii="Aptos" w:hAnsi="Aptos"/>
        </w:rPr>
        <w:t>skipped spawning</w:t>
      </w:r>
      <w:r w:rsidR="00F06357">
        <w:rPr>
          <w:rFonts w:ascii="Aptos" w:hAnsi="Aptos"/>
        </w:rPr>
        <w:t xml:space="preserve">. </w:t>
      </w:r>
      <w:r w:rsidR="00D12578" w:rsidRPr="00315D8E">
        <w:rPr>
          <w:rFonts w:ascii="Aptos" w:hAnsi="Aptos"/>
          <w:b/>
          <w:bCs/>
          <w:i/>
          <w:iCs/>
        </w:rPr>
        <w:t xml:space="preserve">Nevertheless, developed products from this sampling platform include an accurate index of </w:t>
      </w:r>
      <w:r w:rsidR="00B602DC" w:rsidRPr="00315D8E">
        <w:rPr>
          <w:rFonts w:ascii="Aptos" w:hAnsi="Aptos"/>
          <w:b/>
          <w:bCs/>
          <w:i/>
          <w:iCs/>
        </w:rPr>
        <w:t>skipped spawning by age and time, which</w:t>
      </w:r>
      <w:r w:rsidR="00DD3D7F" w:rsidRPr="00315D8E">
        <w:rPr>
          <w:rFonts w:ascii="Aptos" w:hAnsi="Aptos"/>
          <w:b/>
          <w:bCs/>
          <w:i/>
          <w:iCs/>
        </w:rPr>
        <w:t xml:space="preserve"> c</w:t>
      </w:r>
      <w:r w:rsidR="00B602DC" w:rsidRPr="00315D8E">
        <w:rPr>
          <w:rFonts w:ascii="Aptos" w:hAnsi="Aptos"/>
          <w:b/>
          <w:bCs/>
          <w:i/>
          <w:iCs/>
        </w:rPr>
        <w:t xml:space="preserve">an </w:t>
      </w:r>
      <w:r w:rsidR="006F5827" w:rsidRPr="00315D8E">
        <w:rPr>
          <w:rFonts w:ascii="Aptos" w:hAnsi="Aptos"/>
          <w:b/>
          <w:bCs/>
          <w:i/>
          <w:iCs/>
        </w:rPr>
        <w:t xml:space="preserve">be utilized </w:t>
      </w:r>
      <w:r w:rsidR="002F34E4" w:rsidRPr="00315D8E">
        <w:rPr>
          <w:rFonts w:ascii="Aptos" w:hAnsi="Aptos"/>
          <w:b/>
          <w:bCs/>
          <w:i/>
          <w:iCs/>
        </w:rPr>
        <w:t xml:space="preserve">as an index for reproductive potential. Furthermore, </w:t>
      </w:r>
      <w:r w:rsidR="002E3324" w:rsidRPr="00315D8E">
        <w:rPr>
          <w:rFonts w:ascii="Aptos" w:hAnsi="Aptos"/>
          <w:b/>
          <w:bCs/>
          <w:i/>
          <w:iCs/>
        </w:rPr>
        <w:t>an accurate index of maturity classifications by age can also be obtained from these histological samples</w:t>
      </w:r>
      <w:r w:rsidR="00D50381" w:rsidRPr="00315D8E">
        <w:rPr>
          <w:rFonts w:ascii="Aptos" w:hAnsi="Aptos"/>
          <w:b/>
          <w:bCs/>
          <w:i/>
          <w:iCs/>
        </w:rPr>
        <w:t xml:space="preserve"> under the fishery-independent platform</w:t>
      </w:r>
      <w:r w:rsidR="009D04F6">
        <w:rPr>
          <w:rFonts w:ascii="Aptos" w:hAnsi="Aptos"/>
          <w:b/>
          <w:bCs/>
          <w:i/>
          <w:iCs/>
        </w:rPr>
        <w:t xml:space="preserve"> (although see the</w:t>
      </w:r>
      <w:r w:rsidR="00045131">
        <w:rPr>
          <w:rFonts w:ascii="Aptos" w:hAnsi="Aptos"/>
          <w:b/>
          <w:bCs/>
          <w:i/>
          <w:iCs/>
        </w:rPr>
        <w:t xml:space="preserve"> following</w:t>
      </w:r>
      <w:r w:rsidR="009D04F6">
        <w:rPr>
          <w:rFonts w:ascii="Aptos" w:hAnsi="Aptos"/>
          <w:b/>
          <w:bCs/>
          <w:i/>
          <w:iCs/>
        </w:rPr>
        <w:t xml:space="preserve"> section). </w:t>
      </w:r>
    </w:p>
    <w:p w14:paraId="3578D773" w14:textId="7410692D" w:rsidR="002372EA" w:rsidRDefault="002372EA" w:rsidP="002372EA">
      <w:pPr>
        <w:rPr>
          <w:rFonts w:ascii="Aptos" w:hAnsi="Aptos"/>
        </w:rPr>
      </w:pPr>
      <w:r>
        <w:rPr>
          <w:rFonts w:ascii="Aptos" w:hAnsi="Aptos"/>
        </w:rPr>
        <w:tab/>
      </w:r>
      <w:r w:rsidR="003C41FE">
        <w:rPr>
          <w:rFonts w:ascii="Aptos" w:hAnsi="Aptos"/>
        </w:rPr>
        <w:t xml:space="preserve">As </w:t>
      </w:r>
      <w:r w:rsidR="00295C6D">
        <w:rPr>
          <w:rFonts w:ascii="Aptos" w:hAnsi="Aptos"/>
        </w:rPr>
        <w:t xml:space="preserve">detailed above, </w:t>
      </w:r>
      <w:r w:rsidR="00AB0212">
        <w:rPr>
          <w:rFonts w:ascii="Aptos" w:hAnsi="Aptos"/>
        </w:rPr>
        <w:t xml:space="preserve">fishery-dependent data </w:t>
      </w:r>
      <w:r w:rsidR="00906DB4">
        <w:rPr>
          <w:rFonts w:ascii="Aptos" w:hAnsi="Aptos"/>
        </w:rPr>
        <w:t xml:space="preserve">for maturity classifications can provide large sample </w:t>
      </w:r>
      <w:r w:rsidR="0097477A">
        <w:rPr>
          <w:rFonts w:ascii="Aptos" w:hAnsi="Aptos"/>
        </w:rPr>
        <w:t>sizes but</w:t>
      </w:r>
      <w:r w:rsidR="00906DB4">
        <w:rPr>
          <w:rFonts w:ascii="Aptos" w:hAnsi="Aptos"/>
        </w:rPr>
        <w:t xml:space="preserve"> suffer from potential issues regarding preferential sampli</w:t>
      </w:r>
      <w:r w:rsidR="00731A54">
        <w:rPr>
          <w:rFonts w:ascii="Aptos" w:hAnsi="Aptos"/>
        </w:rPr>
        <w:t>ng</w:t>
      </w:r>
      <w:r w:rsidR="00906DB4">
        <w:rPr>
          <w:rFonts w:ascii="Aptos" w:hAnsi="Aptos"/>
        </w:rPr>
        <w:t xml:space="preserve"> as well as</w:t>
      </w:r>
      <w:r w:rsidR="001D1C79">
        <w:rPr>
          <w:rFonts w:ascii="Aptos" w:hAnsi="Aptos"/>
        </w:rPr>
        <w:t xml:space="preserve"> the potential for not indexing the entire population (i.e., only fishing in abundant fishing grounds). By contrast, fishery-independent data for maturity classifications through histological samples </w:t>
      </w:r>
      <w:r w:rsidR="0035367F">
        <w:rPr>
          <w:rFonts w:ascii="Aptos" w:hAnsi="Aptos"/>
        </w:rPr>
        <w:t xml:space="preserve">suffer from comparatively smaller sample sizes, but </w:t>
      </w:r>
      <w:r w:rsidR="0097477A">
        <w:rPr>
          <w:rFonts w:ascii="Aptos" w:hAnsi="Aptos"/>
        </w:rPr>
        <w:t>standardized sampling methods are utilized from year-to-year, and</w:t>
      </w:r>
      <w:r w:rsidR="00CE01F4">
        <w:rPr>
          <w:rFonts w:ascii="Aptos" w:hAnsi="Aptos"/>
        </w:rPr>
        <w:t xml:space="preserve"> indexes the entire range occupied by the species.</w:t>
      </w:r>
      <w:r w:rsidR="00250905">
        <w:rPr>
          <w:rFonts w:ascii="Aptos" w:hAnsi="Aptos"/>
        </w:rPr>
        <w:t xml:space="preserve"> Given that both platforms collect the same information on maturity, </w:t>
      </w:r>
      <w:r w:rsidR="00825BA0">
        <w:rPr>
          <w:rFonts w:ascii="Aptos" w:hAnsi="Aptos"/>
        </w:rPr>
        <w:t xml:space="preserve">it would be beneficial to </w:t>
      </w:r>
      <w:r w:rsidR="00490735">
        <w:rPr>
          <w:rFonts w:ascii="Aptos" w:hAnsi="Aptos"/>
        </w:rPr>
        <w:t xml:space="preserve">develop maturity ogives that simultaneously utilize information from both platforms, as opposed to developing platform-specific maturity ogives. Consequently, </w:t>
      </w:r>
      <w:r w:rsidR="00310473">
        <w:rPr>
          <w:rFonts w:ascii="Aptos" w:hAnsi="Aptos"/>
        </w:rPr>
        <w:t>a single product of maturity-at-age</w:t>
      </w:r>
      <w:r w:rsidR="00733616">
        <w:rPr>
          <w:rFonts w:ascii="Aptos" w:hAnsi="Aptos"/>
        </w:rPr>
        <w:t xml:space="preserve">/size that varies across time can potentially be developed by combining data from both </w:t>
      </w:r>
      <w:r w:rsidR="00471E37">
        <w:rPr>
          <w:rFonts w:ascii="Aptos" w:hAnsi="Aptos"/>
        </w:rPr>
        <w:t xml:space="preserve">platforms. </w:t>
      </w:r>
      <w:r w:rsidR="009D4393">
        <w:rPr>
          <w:rFonts w:ascii="Aptos" w:hAnsi="Aptos"/>
        </w:rPr>
        <w:t>This will allow for a broader spatiotemporal coverage of maturity classifications</w:t>
      </w:r>
      <w:r w:rsidR="0042628D">
        <w:rPr>
          <w:rFonts w:ascii="Aptos" w:hAnsi="Aptos"/>
        </w:rPr>
        <w:t xml:space="preserve">, where common fishing grounds and areas that are seldom targeted by the fishery but are targeted </w:t>
      </w:r>
      <w:r w:rsidR="009D04F6">
        <w:rPr>
          <w:rFonts w:ascii="Aptos" w:hAnsi="Aptos"/>
        </w:rPr>
        <w:t>annually</w:t>
      </w:r>
      <w:r w:rsidR="0042628D">
        <w:rPr>
          <w:rFonts w:ascii="Aptos" w:hAnsi="Aptos"/>
        </w:rPr>
        <w:t xml:space="preserve"> by the survey </w:t>
      </w:r>
      <w:r w:rsidR="003909D8">
        <w:rPr>
          <w:rFonts w:ascii="Aptos" w:hAnsi="Aptos"/>
        </w:rPr>
        <w:t>are encompassed</w:t>
      </w:r>
      <w:r w:rsidR="00033A5C">
        <w:rPr>
          <w:rFonts w:ascii="Aptos" w:hAnsi="Aptos"/>
        </w:rPr>
        <w:t xml:space="preserve">, as well as increased sample sizes. </w:t>
      </w:r>
      <w:r w:rsidR="005C44F5">
        <w:rPr>
          <w:rFonts w:ascii="Aptos" w:hAnsi="Aptos"/>
        </w:rPr>
        <w:t xml:space="preserve">However, I note that there are several complications that need to be addressed. In particular, </w:t>
      </w:r>
      <w:r w:rsidR="00104E11">
        <w:rPr>
          <w:rFonts w:ascii="Aptos" w:hAnsi="Aptos"/>
        </w:rPr>
        <w:t>there is: 1) uneven sampling effort from the fishery and survey</w:t>
      </w:r>
      <w:r w:rsidR="00F329A3">
        <w:rPr>
          <w:rFonts w:ascii="Aptos" w:hAnsi="Aptos"/>
        </w:rPr>
        <w:t>,</w:t>
      </w:r>
      <w:r w:rsidR="00703800">
        <w:rPr>
          <w:rFonts w:ascii="Aptos" w:hAnsi="Aptos"/>
        </w:rPr>
        <w:t xml:space="preserve"> 2) potential differences in average maturity across spatial regions,</w:t>
      </w:r>
      <w:r w:rsidR="00F329A3">
        <w:rPr>
          <w:rFonts w:ascii="Aptos" w:hAnsi="Aptos"/>
        </w:rPr>
        <w:t xml:space="preserve"> </w:t>
      </w:r>
      <w:r w:rsidR="00703800">
        <w:rPr>
          <w:rFonts w:ascii="Aptos" w:hAnsi="Aptos"/>
        </w:rPr>
        <w:t>3</w:t>
      </w:r>
      <w:r w:rsidR="00F329A3">
        <w:rPr>
          <w:rFonts w:ascii="Aptos" w:hAnsi="Aptos"/>
        </w:rPr>
        <w:t xml:space="preserve">) different gears utilized between the two platforms and within the fishery-dependent platform, </w:t>
      </w:r>
      <w:r w:rsidR="00703800">
        <w:rPr>
          <w:rFonts w:ascii="Aptos" w:hAnsi="Aptos"/>
        </w:rPr>
        <w:t>and 4</w:t>
      </w:r>
      <w:r w:rsidR="00F329A3">
        <w:rPr>
          <w:rFonts w:ascii="Aptos" w:hAnsi="Aptos"/>
        </w:rPr>
        <w:t xml:space="preserve">) </w:t>
      </w:r>
      <w:r w:rsidR="003D52B0">
        <w:rPr>
          <w:rFonts w:ascii="Aptos" w:hAnsi="Aptos"/>
        </w:rPr>
        <w:t xml:space="preserve">different methods for </w:t>
      </w:r>
      <w:r w:rsidR="005055B7">
        <w:rPr>
          <w:rFonts w:ascii="Aptos" w:hAnsi="Aptos"/>
        </w:rPr>
        <w:t>characterizing</w:t>
      </w:r>
      <w:r w:rsidR="003D52B0">
        <w:rPr>
          <w:rFonts w:ascii="Aptos" w:hAnsi="Aptos"/>
        </w:rPr>
        <w:t xml:space="preserve"> maturity (</w:t>
      </w:r>
      <w:r w:rsidR="00D3728D">
        <w:rPr>
          <w:rFonts w:ascii="Aptos" w:hAnsi="Aptos"/>
        </w:rPr>
        <w:t xml:space="preserve">standardized </w:t>
      </w:r>
      <w:r w:rsidR="003D52B0">
        <w:rPr>
          <w:rFonts w:ascii="Aptos" w:hAnsi="Aptos"/>
        </w:rPr>
        <w:t>macroscopic vs. histological)</w:t>
      </w:r>
      <w:r w:rsidR="00B45B59">
        <w:rPr>
          <w:rFonts w:ascii="Aptos" w:hAnsi="Aptos"/>
        </w:rPr>
        <w:t xml:space="preserve">. One potential method to address these concerns </w:t>
      </w:r>
      <w:r w:rsidR="007641BA">
        <w:rPr>
          <w:rFonts w:ascii="Aptos" w:hAnsi="Aptos"/>
        </w:rPr>
        <w:t>could be to</w:t>
      </w:r>
      <w:r w:rsidR="002D47D5">
        <w:rPr>
          <w:rFonts w:ascii="Aptos" w:hAnsi="Aptos"/>
        </w:rPr>
        <w:t xml:space="preserve"> control for spatial and </w:t>
      </w:r>
      <w:proofErr w:type="spellStart"/>
      <w:r w:rsidR="002D47D5">
        <w:rPr>
          <w:rFonts w:ascii="Aptos" w:hAnsi="Aptos"/>
        </w:rPr>
        <w:t>spatio</w:t>
      </w:r>
      <w:proofErr w:type="spellEnd"/>
      <w:r w:rsidR="002D47D5">
        <w:rPr>
          <w:rFonts w:ascii="Aptos" w:hAnsi="Aptos"/>
        </w:rPr>
        <w:t xml:space="preserve">-temporal differences in effort and </w:t>
      </w:r>
      <w:r w:rsidR="00B30DF5">
        <w:rPr>
          <w:rFonts w:ascii="Aptos" w:hAnsi="Aptos"/>
        </w:rPr>
        <w:t>maturity</w:t>
      </w:r>
      <w:r w:rsidR="007F1F2A">
        <w:rPr>
          <w:rFonts w:ascii="Aptos" w:hAnsi="Aptos"/>
        </w:rPr>
        <w:t xml:space="preserve">, different maturity classification methods, and </w:t>
      </w:r>
      <w:r w:rsidR="0077098F">
        <w:rPr>
          <w:rFonts w:ascii="Aptos" w:hAnsi="Aptos"/>
        </w:rPr>
        <w:t xml:space="preserve">gear differences through </w:t>
      </w:r>
      <w:r w:rsidR="00FF2C73">
        <w:rPr>
          <w:rFonts w:ascii="Aptos" w:hAnsi="Aptos"/>
        </w:rPr>
        <w:t xml:space="preserve">a </w:t>
      </w:r>
      <w:proofErr w:type="spellStart"/>
      <w:r w:rsidR="00FF2C73">
        <w:rPr>
          <w:rFonts w:ascii="Aptos" w:hAnsi="Aptos"/>
        </w:rPr>
        <w:t>spatio</w:t>
      </w:r>
      <w:proofErr w:type="spellEnd"/>
      <w:r w:rsidR="00FF2C73">
        <w:rPr>
          <w:rFonts w:ascii="Aptos" w:hAnsi="Aptos"/>
        </w:rPr>
        <w:t xml:space="preserve">-temporal model (e.g., </w:t>
      </w:r>
      <w:r w:rsidR="00067387">
        <w:rPr>
          <w:rFonts w:ascii="Aptos" w:hAnsi="Aptos"/>
        </w:rPr>
        <w:t xml:space="preserve">similar to methods of </w:t>
      </w:r>
      <w:r w:rsidR="00067387">
        <w:rPr>
          <w:rFonts w:ascii="Aptos" w:hAnsi="Aptos"/>
        </w:rPr>
        <w:fldChar w:fldCharType="begin"/>
      </w:r>
      <w:r w:rsidR="00067387">
        <w:rPr>
          <w:rFonts w:ascii="Aptos" w:hAnsi="Aptos"/>
        </w:rPr>
        <w:instrText xml:space="preserve"> ADDIN ZOTERO_ITEM CSL_CITATION {"citationID":"8PkAmzWj","properties":{"formattedCitation":"(Williams et al. 2016)","plainCitation":"(Williams et al. 2016)","noteIndex":0},"citationItems":[{"id":22445,"uris":["http://zotero.org/users/6698527/items/C6I92YMD"],"itemData":{"id":22445,"type":"article-journal","abstract":"Catch quotas for walleye pollock Gadus chalcogrammus, the dominant species in the groundfish fishery off Alaska, are set by applying harvest control rules to annual estimates of spawning stock biomass (SSB) from age-structured stock assessments. Adult walleye pollock abundance and maturity status have been monitored in early spring in Shelikof Strait in the Gulf of Alaska for almost three decades. The sampling strategy for maturity status is largely characterized as targeted, albeit opportunistic, sampling of trawl tows made during hydroacoustic surveys. Trawl sampling during pre-spawning biomass surveys, which do not adequately account for spatial patterns in the distribution of immature and mature fish, can bias estimated maturity ogives from which SSB is calculated. Utilizing these maturity data, we developed mixed-effects generalized additive models to examine spatial and temporal patterns in walleye pollock maturity and the influence of these patterns on estimates of SSB. Current stock assessment practice is to estimate SSB as the product of annual estimates of numbers at age, weight at age, and mean maturity at age for 1983present. In practice, we found this strategy to be conservative for a time period from 2003–2013 as, on average, it underestimates SSB by a 4.7 to 11.9% difference when compared to our estimates of SSB that account for spatial structure or both temporal and spatial structure. Inclusion of spatially explicit information for walleye pollock maturity has implications for understanding stock reproductive biology and thus the setting of sustainable harvest rates used to manage this valuable fishery.","container-title":"PLOS ONE","DOI":"10.1371/journal.pone.0164797","ISSN":"1932-6203","issue":"10","journalAbbreviation":"PLoS ONE","language":"en","page":"e0164797","source":"DOI.org (Crossref)","title":"Interannual and Spatial Variability in Maturity of Walleye Pollock Gadus chalcogrammus and Implications for Spawning Stock Biomass Estimates in the Gulf of Alaska","volume":"11","author":[{"family":"Williams","given":"Benjamin C."},{"family":"Kruse","given":"Gordon H."},{"family":"Dorn","given":"Martin W."}],"editor":[{"family":"Belgrano","given":"Andrea"}],"issued":{"date-parts":[["2016",10,13]]}}}],"schema":"https://github.com/citation-style-language/schema/raw/master/csl-citation.json"} </w:instrText>
      </w:r>
      <w:r w:rsidR="00067387">
        <w:rPr>
          <w:rFonts w:ascii="Aptos" w:hAnsi="Aptos"/>
        </w:rPr>
        <w:fldChar w:fldCharType="separate"/>
      </w:r>
      <w:r w:rsidR="00067387">
        <w:rPr>
          <w:rFonts w:ascii="Aptos" w:hAnsi="Aptos"/>
          <w:noProof/>
        </w:rPr>
        <w:t>Williams et al. 2016)</w:t>
      </w:r>
      <w:r w:rsidR="00067387">
        <w:rPr>
          <w:rFonts w:ascii="Aptos" w:hAnsi="Aptos"/>
        </w:rPr>
        <w:fldChar w:fldCharType="end"/>
      </w:r>
      <w:r w:rsidR="005D4B31">
        <w:rPr>
          <w:rFonts w:ascii="Aptos" w:hAnsi="Aptos"/>
        </w:rPr>
        <w:t xml:space="preserve">. </w:t>
      </w:r>
    </w:p>
    <w:p w14:paraId="3E314698" w14:textId="77777777" w:rsidR="00C9217E" w:rsidRDefault="00C9217E" w:rsidP="002372EA">
      <w:pPr>
        <w:rPr>
          <w:rFonts w:ascii="Aptos" w:hAnsi="Aptos"/>
        </w:rPr>
      </w:pPr>
    </w:p>
    <w:p w14:paraId="0FB55670" w14:textId="3A3B8835" w:rsidR="00DF3B1D" w:rsidRDefault="00394803" w:rsidP="002372EA">
      <w:pPr>
        <w:rPr>
          <w:rFonts w:ascii="Aptos" w:hAnsi="Aptos"/>
          <w:b/>
          <w:bCs/>
          <w:i/>
          <w:iCs/>
        </w:rPr>
      </w:pPr>
      <w:r>
        <w:rPr>
          <w:rFonts w:ascii="Aptos" w:hAnsi="Aptos"/>
        </w:rPr>
        <w:tab/>
      </w:r>
      <w:r w:rsidR="00187B7F">
        <w:rPr>
          <w:rFonts w:ascii="Aptos" w:hAnsi="Aptos"/>
        </w:rPr>
        <w:t>Although</w:t>
      </w:r>
      <w:r>
        <w:rPr>
          <w:rFonts w:ascii="Aptos" w:hAnsi="Aptos"/>
        </w:rPr>
        <w:t xml:space="preserve"> the </w:t>
      </w:r>
      <w:r w:rsidR="00BD7E5D">
        <w:rPr>
          <w:rFonts w:ascii="Aptos" w:hAnsi="Aptos"/>
        </w:rPr>
        <w:t xml:space="preserve">fishery-dependent and independent </w:t>
      </w:r>
      <w:r w:rsidR="007E35B5">
        <w:rPr>
          <w:rFonts w:ascii="Aptos" w:hAnsi="Aptos"/>
        </w:rPr>
        <w:t>sampling</w:t>
      </w:r>
      <w:r w:rsidR="00BD7E5D">
        <w:rPr>
          <w:rFonts w:ascii="Aptos" w:hAnsi="Aptos"/>
        </w:rPr>
        <w:t xml:space="preserve"> </w:t>
      </w:r>
      <w:r w:rsidR="007E35B5">
        <w:rPr>
          <w:rFonts w:ascii="Aptos" w:hAnsi="Aptos"/>
        </w:rPr>
        <w:t xml:space="preserve">platforms </w:t>
      </w:r>
      <w:r w:rsidR="004862FD">
        <w:rPr>
          <w:rFonts w:ascii="Aptos" w:hAnsi="Aptos"/>
        </w:rPr>
        <w:t>seek to</w:t>
      </w:r>
      <w:r w:rsidR="007E35B5">
        <w:rPr>
          <w:rFonts w:ascii="Aptos" w:hAnsi="Aptos"/>
        </w:rPr>
        <w:t xml:space="preserve"> provide accurate and representative depictions of </w:t>
      </w:r>
      <w:r w:rsidR="00CF1264">
        <w:rPr>
          <w:rFonts w:ascii="Aptos" w:hAnsi="Aptos"/>
        </w:rPr>
        <w:t>maturity</w:t>
      </w:r>
      <w:r w:rsidR="00EA2F08">
        <w:rPr>
          <w:rFonts w:ascii="Aptos" w:hAnsi="Aptos"/>
        </w:rPr>
        <w:t xml:space="preserve">-at-age and </w:t>
      </w:r>
      <w:r w:rsidR="00CF1264">
        <w:rPr>
          <w:rFonts w:ascii="Aptos" w:hAnsi="Aptos"/>
        </w:rPr>
        <w:t>skipped spawning</w:t>
      </w:r>
      <w:r w:rsidR="00EA2F08">
        <w:rPr>
          <w:rFonts w:ascii="Aptos" w:hAnsi="Aptos"/>
        </w:rPr>
        <w:t xml:space="preserve">-at-age, </w:t>
      </w:r>
      <w:r w:rsidR="0047679E">
        <w:rPr>
          <w:rFonts w:ascii="Aptos" w:hAnsi="Aptos"/>
        </w:rPr>
        <w:t xml:space="preserve">they are constrained </w:t>
      </w:r>
      <w:r w:rsidR="00E2551F">
        <w:rPr>
          <w:rFonts w:ascii="Aptos" w:hAnsi="Aptos"/>
        </w:rPr>
        <w:t xml:space="preserve">by the use of </w:t>
      </w:r>
      <w:r w:rsidR="00C70401">
        <w:rPr>
          <w:rFonts w:ascii="Aptos" w:hAnsi="Aptos"/>
        </w:rPr>
        <w:t xml:space="preserve">spawning biomass as a proxy for </w:t>
      </w:r>
      <w:r w:rsidR="00FA055D">
        <w:rPr>
          <w:rFonts w:ascii="Aptos" w:hAnsi="Aptos"/>
        </w:rPr>
        <w:t>reproductive potential/egg production</w:t>
      </w:r>
      <w:r w:rsidR="000E4AF8">
        <w:rPr>
          <w:rFonts w:ascii="Aptos" w:hAnsi="Aptos"/>
        </w:rPr>
        <w:t xml:space="preserve">. As such, it assumes that spawning biomass is proportional to </w:t>
      </w:r>
      <w:r w:rsidR="006B172B">
        <w:rPr>
          <w:rFonts w:ascii="Aptos" w:hAnsi="Aptos"/>
        </w:rPr>
        <w:t xml:space="preserve">the number of eggs produced, and that all eggs have an equal probability of survival. </w:t>
      </w:r>
      <w:r w:rsidR="000D3762">
        <w:rPr>
          <w:rFonts w:ascii="Aptos" w:hAnsi="Aptos"/>
        </w:rPr>
        <w:t xml:space="preserve">However, if </w:t>
      </w:r>
      <w:r w:rsidR="0069562E">
        <w:rPr>
          <w:rFonts w:ascii="Aptos" w:hAnsi="Aptos"/>
        </w:rPr>
        <w:t xml:space="preserve">egg production is not proportional to </w:t>
      </w:r>
      <w:r w:rsidR="00F34CCC">
        <w:rPr>
          <w:rFonts w:ascii="Aptos" w:hAnsi="Aptos"/>
        </w:rPr>
        <w:t xml:space="preserve">spawning biomass and </w:t>
      </w:r>
      <w:r w:rsidR="008024F9">
        <w:rPr>
          <w:rFonts w:ascii="Aptos" w:hAnsi="Aptos"/>
        </w:rPr>
        <w:t xml:space="preserve">if eggs have </w:t>
      </w:r>
      <w:r w:rsidR="005161BD">
        <w:rPr>
          <w:rFonts w:ascii="Aptos" w:hAnsi="Aptos"/>
        </w:rPr>
        <w:t>un</w:t>
      </w:r>
      <w:r w:rsidR="008024F9">
        <w:rPr>
          <w:rFonts w:ascii="Aptos" w:hAnsi="Aptos"/>
        </w:rPr>
        <w:t>equal probability of survival</w:t>
      </w:r>
      <w:r w:rsidR="005161BD">
        <w:rPr>
          <w:rFonts w:ascii="Aptos" w:hAnsi="Aptos"/>
        </w:rPr>
        <w:t xml:space="preserve"> depending on size</w:t>
      </w:r>
      <w:r w:rsidR="00F70A99">
        <w:rPr>
          <w:rFonts w:ascii="Aptos" w:hAnsi="Aptos"/>
        </w:rPr>
        <w:t>,</w:t>
      </w:r>
      <w:r w:rsidR="00AC00F6">
        <w:rPr>
          <w:rFonts w:ascii="Aptos" w:hAnsi="Aptos"/>
        </w:rPr>
        <w:t xml:space="preserve"> utilizing spawning biomass as a metric of reproductive output/potential will result in bias. </w:t>
      </w:r>
      <w:r w:rsidR="00674269">
        <w:rPr>
          <w:rFonts w:ascii="Aptos" w:hAnsi="Aptos"/>
        </w:rPr>
        <w:t xml:space="preserve">More generally, </w:t>
      </w:r>
      <w:r w:rsidR="00660AAF">
        <w:rPr>
          <w:rFonts w:ascii="Aptos" w:hAnsi="Aptos"/>
        </w:rPr>
        <w:t>the total number of eggs produced from the population is more representative of reproductive potential</w:t>
      </w:r>
      <w:r w:rsidR="00F70A99">
        <w:rPr>
          <w:rFonts w:ascii="Aptos" w:hAnsi="Aptos"/>
        </w:rPr>
        <w:t>/output</w:t>
      </w:r>
      <w:r w:rsidR="00660AAF">
        <w:rPr>
          <w:rFonts w:ascii="Aptos" w:hAnsi="Aptos"/>
        </w:rPr>
        <w:t xml:space="preserve"> </w:t>
      </w:r>
      <w:r w:rsidR="00BD3601">
        <w:rPr>
          <w:rFonts w:ascii="Aptos" w:hAnsi="Aptos"/>
        </w:rPr>
        <w:t xml:space="preserve">than spawning biomass. </w:t>
      </w:r>
      <w:r w:rsidR="00D51308">
        <w:rPr>
          <w:rFonts w:ascii="Aptos" w:hAnsi="Aptos"/>
        </w:rPr>
        <w:t xml:space="preserve"> </w:t>
      </w:r>
      <w:r w:rsidR="00B7391E" w:rsidRPr="00F10EE8">
        <w:rPr>
          <w:rFonts w:ascii="Aptos" w:hAnsi="Aptos"/>
          <w:b/>
          <w:bCs/>
          <w:i/>
          <w:iCs/>
        </w:rPr>
        <w:t>Thus, the aims of this sampling platform</w:t>
      </w:r>
      <w:r w:rsidR="00A54EB5">
        <w:rPr>
          <w:rFonts w:ascii="Aptos" w:hAnsi="Aptos"/>
          <w:b/>
          <w:bCs/>
          <w:i/>
          <w:iCs/>
        </w:rPr>
        <w:t xml:space="preserve"> </w:t>
      </w:r>
      <w:r w:rsidR="004832D0" w:rsidRPr="00F10EE8">
        <w:rPr>
          <w:rFonts w:ascii="Aptos" w:hAnsi="Aptos"/>
          <w:b/>
          <w:bCs/>
          <w:i/>
          <w:iCs/>
        </w:rPr>
        <w:t>are</w:t>
      </w:r>
      <w:r w:rsidR="00B7391E" w:rsidRPr="00F10EE8">
        <w:rPr>
          <w:rFonts w:ascii="Aptos" w:hAnsi="Aptos"/>
          <w:b/>
          <w:bCs/>
          <w:i/>
          <w:iCs/>
        </w:rPr>
        <w:t xml:space="preserve"> twofold: 1) </w:t>
      </w:r>
      <w:r w:rsidR="00654B34" w:rsidRPr="00F10EE8">
        <w:rPr>
          <w:rFonts w:ascii="Aptos" w:hAnsi="Aptos"/>
          <w:b/>
          <w:bCs/>
          <w:i/>
          <w:iCs/>
        </w:rPr>
        <w:t xml:space="preserve">develop a fecundity-at-age or size relationship for sablefish, </w:t>
      </w:r>
      <w:r w:rsidR="00AA1834">
        <w:rPr>
          <w:rFonts w:ascii="Aptos" w:hAnsi="Aptos"/>
          <w:b/>
          <w:bCs/>
          <w:i/>
          <w:iCs/>
        </w:rPr>
        <w:t xml:space="preserve">and </w:t>
      </w:r>
      <w:r w:rsidR="00654B34" w:rsidRPr="00F10EE8">
        <w:rPr>
          <w:rFonts w:ascii="Aptos" w:hAnsi="Aptos"/>
          <w:b/>
          <w:bCs/>
          <w:i/>
          <w:iCs/>
        </w:rPr>
        <w:t xml:space="preserve">2) </w:t>
      </w:r>
      <w:r w:rsidR="000E24CC" w:rsidRPr="00F10EE8">
        <w:rPr>
          <w:rFonts w:ascii="Aptos" w:hAnsi="Aptos"/>
          <w:b/>
          <w:bCs/>
          <w:i/>
          <w:iCs/>
        </w:rPr>
        <w:t xml:space="preserve">utilizing eggs collected from </w:t>
      </w:r>
      <w:r w:rsidR="000E24CC" w:rsidRPr="00F10EE8">
        <w:rPr>
          <w:rFonts w:ascii="Aptos" w:hAnsi="Aptos"/>
          <w:b/>
          <w:bCs/>
          <w:i/>
          <w:iCs/>
        </w:rPr>
        <w:lastRenderedPageBreak/>
        <w:t xml:space="preserve">this platform, </w:t>
      </w:r>
      <w:r w:rsidR="0075117A" w:rsidRPr="00F10EE8">
        <w:rPr>
          <w:rFonts w:ascii="Aptos" w:hAnsi="Aptos"/>
          <w:b/>
          <w:bCs/>
          <w:i/>
          <w:iCs/>
        </w:rPr>
        <w:t xml:space="preserve">conduct a laboratory experiment on </w:t>
      </w:r>
      <w:r w:rsidR="00981AF6">
        <w:rPr>
          <w:rFonts w:ascii="Aptos" w:hAnsi="Aptos"/>
          <w:b/>
          <w:bCs/>
          <w:i/>
          <w:iCs/>
        </w:rPr>
        <w:t xml:space="preserve">the </w:t>
      </w:r>
      <w:r w:rsidR="00842AAE">
        <w:rPr>
          <w:rFonts w:ascii="Aptos" w:hAnsi="Aptos"/>
          <w:b/>
          <w:bCs/>
          <w:i/>
          <w:iCs/>
        </w:rPr>
        <w:t>relationship</w:t>
      </w:r>
      <w:r w:rsidR="00981AF6">
        <w:rPr>
          <w:rFonts w:ascii="Aptos" w:hAnsi="Aptos"/>
          <w:b/>
          <w:bCs/>
          <w:i/>
          <w:iCs/>
        </w:rPr>
        <w:t xml:space="preserve"> of </w:t>
      </w:r>
      <w:r w:rsidR="0075117A" w:rsidRPr="00F10EE8">
        <w:rPr>
          <w:rFonts w:ascii="Aptos" w:hAnsi="Aptos"/>
          <w:b/>
          <w:bCs/>
          <w:i/>
          <w:iCs/>
        </w:rPr>
        <w:t>egg size</w:t>
      </w:r>
      <w:r w:rsidR="00283744">
        <w:rPr>
          <w:rFonts w:ascii="Aptos" w:hAnsi="Aptos"/>
          <w:b/>
          <w:bCs/>
          <w:i/>
          <w:iCs/>
        </w:rPr>
        <w:t>s</w:t>
      </w:r>
      <w:r w:rsidR="00A85E1C">
        <w:rPr>
          <w:rFonts w:ascii="Aptos" w:hAnsi="Aptos"/>
          <w:b/>
          <w:bCs/>
          <w:i/>
          <w:iCs/>
        </w:rPr>
        <w:t xml:space="preserve"> </w:t>
      </w:r>
      <w:r w:rsidR="00302E11">
        <w:rPr>
          <w:rFonts w:ascii="Aptos" w:hAnsi="Aptos"/>
          <w:b/>
          <w:bCs/>
          <w:i/>
          <w:iCs/>
        </w:rPr>
        <w:t>on survival rates.</w:t>
      </w:r>
      <w:r w:rsidR="00A50A44">
        <w:rPr>
          <w:rFonts w:ascii="Aptos" w:hAnsi="Aptos"/>
          <w:b/>
          <w:bCs/>
          <w:i/>
          <w:iCs/>
        </w:rPr>
        <w:t xml:space="preserve"> </w:t>
      </w:r>
      <w:r w:rsidR="00A50A44">
        <w:rPr>
          <w:rFonts w:ascii="Aptos" w:hAnsi="Aptos"/>
        </w:rPr>
        <w:t xml:space="preserve">Considering that the main objective of this sampling platform is related to egg production, sampling will take place from </w:t>
      </w:r>
      <w:r w:rsidR="00A50A44" w:rsidRPr="00E1209D">
        <w:rPr>
          <w:rFonts w:ascii="Aptos" w:hAnsi="Aptos"/>
          <w:b/>
          <w:bCs/>
          <w:i/>
          <w:iCs/>
        </w:rPr>
        <w:t>November to December</w:t>
      </w:r>
      <w:r w:rsidR="00A50A44">
        <w:rPr>
          <w:rFonts w:ascii="Aptos" w:hAnsi="Aptos"/>
        </w:rPr>
        <w:t xml:space="preserve">, </w:t>
      </w:r>
      <w:r w:rsidR="00BD1631">
        <w:rPr>
          <w:rFonts w:ascii="Aptos" w:hAnsi="Aptos"/>
        </w:rPr>
        <w:t xml:space="preserve">which represent periods where egg sizes are likely to have reached their maximum diameter and that most eggs are still </w:t>
      </w:r>
      <w:r w:rsidR="00E1209D">
        <w:rPr>
          <w:rFonts w:ascii="Aptos" w:hAnsi="Aptos"/>
        </w:rPr>
        <w:t>retained</w:t>
      </w:r>
      <w:r w:rsidR="00BD1631">
        <w:rPr>
          <w:rFonts w:ascii="Aptos" w:hAnsi="Aptos"/>
        </w:rPr>
        <w:t xml:space="preserve"> within individuals. </w:t>
      </w:r>
      <w:r w:rsidR="003B3F10">
        <w:rPr>
          <w:rFonts w:ascii="Aptos" w:hAnsi="Aptos"/>
        </w:rPr>
        <w:t>Additionally, given that most spawning</w:t>
      </w:r>
      <w:r w:rsidR="004D5307">
        <w:rPr>
          <w:rFonts w:ascii="Aptos" w:hAnsi="Aptos"/>
        </w:rPr>
        <w:t xml:space="preserve"> for Alaska sablefish</w:t>
      </w:r>
      <w:r w:rsidR="003B3F10">
        <w:rPr>
          <w:rFonts w:ascii="Aptos" w:hAnsi="Aptos"/>
        </w:rPr>
        <w:t xml:space="preserve"> is hypothesized to take place in the </w:t>
      </w:r>
      <w:r w:rsidR="003B3F10" w:rsidRPr="00D621DB">
        <w:rPr>
          <w:rFonts w:ascii="Aptos" w:hAnsi="Aptos"/>
          <w:b/>
          <w:bCs/>
          <w:i/>
          <w:iCs/>
        </w:rPr>
        <w:t>central and eastern Gulf of Alaska</w:t>
      </w:r>
      <w:r w:rsidR="001D0E39">
        <w:rPr>
          <w:rFonts w:ascii="Aptos" w:hAnsi="Aptos"/>
        </w:rPr>
        <w:t xml:space="preserve"> </w:t>
      </w:r>
      <w:r w:rsidR="00CE52A3">
        <w:rPr>
          <w:rFonts w:ascii="Aptos" w:hAnsi="Aptos"/>
        </w:rPr>
        <w:fldChar w:fldCharType="begin"/>
      </w:r>
      <w:r w:rsidR="00CE52A3">
        <w:rPr>
          <w:rFonts w:ascii="Aptos" w:hAnsi="Aptos"/>
        </w:rPr>
        <w:instrText xml:space="preserve"> ADDIN ZOTERO_ITEM CSL_CITATION {"citationID":"pEdmWaKN","properties":{"formattedCitation":"(Shotwell et al. 2014; Gibson et al. 2019)","plainCitation":"(Shotwell et al. 2014; Gibson et al. 2019)","noteIndex":0},"citationItems":[{"id":466,"uris":["http://zotero.org/users/6698527/items/N3YYFSEI"],"itemData":{"id":466,"type":"article-journal","abstract":"In ﬁsheries stock assessment, reliable estimation of year-class strength is often hindered by lack of data on early life history stages and limited knowledge of the underlying environmental processes inﬂuencing survival through these stages. One solution to improving these estimates of year-class strength or recruitment is to ﬁrst develop regional indices representing the spatial and temporal extent of a hypothesized feature inﬂuencing a species’ recruitment. These covariates should then be integrated within a population model where a variety of model selection techniques may be conducted to test for a reduction in recruitment uncertainty. The best selected model(s) may provide insight for developing hypotheses of mechanisms inﬂuencing recruitment. Here we consider the inﬂuence of a large-scale oceanographic feature, the North Paciﬁc Polar Front, on recruitment of Alaska sableﬁsh (Anoplopoma ﬁmbria). Our working hypothesis is that advection of oceanic properties along the Polar Front and associated currents plays a key role in shaping the oceanographic climate of Alaskan waters and, hence, the environment that sableﬁsh encounter during their early life history. As a ﬁrst step in this investigation, we developed time series of sea surface temperature along the Polar Front mean path. We then integrated this data into the recruitment equations of the sableﬁsh assessment base model. Model selection was based on a multistage hypothesis testing procedure combined with crossvalidation and a retrospective analysis of prediction error. The impact of the best model was expressed in terms of increased precision of recruitment estimates and proportional changes in female spawning biomass for both current estimates and in future projections. The best model suggested that colder than average wintertime sea surface temperatures in the central North Paciﬁc represent oceanic conditions that create positive recruitment events for sableﬁsh. The incorporation of this index in the sableﬁsh model provided moderate reduction in unexplained recruitment variability and increased future projections of spawning biomass in the medium term. Based on this result, we developed a conceptual model of three mechanisms that in combination form an ocean domain dynamic synergy (ODDS) which inﬂuences sableﬁsh survival through the pelagic early life history stage. Successfully incorporating environmental time series into the sableﬁsh assessment could establish a foundation for future ecosystem-based management and allow for more informed and efﬁcient resource allocation to stakeholders.","container-title":"Deep Sea Research Part II: Topical Studies in Oceanography","DOI":"10.1016/j.dsr2.2012.08.024","ISSN":"09670645","journalAbbreviation":"Deep Sea Research Part II: Topical Studies in Oceanography","language":"en","page":"40-53","source":"DOI.org (Crossref)","title":"Toward biophysical synergy: Investigating advection along the Polar Front to identify factors influencing Alaska sablefish recruitment","title-short":"Toward biophysical synergy","volume":"107","author":[{"family":"Shotwell","given":"S. Kalei"},{"family":"Hanselman","given":"Dana H."},{"family":"Belkin","given":"Igor M."}],"issued":{"date-parts":[["2014",9]]}}},{"id":453,"uris":["http://zotero.org/users/6698527/items/WSDPJZRA"],"itemData":{"id":453,"type":"article-journal","abstract":"Little is known about the mechanism of transport that enables age-0 sablefish (Anoplopoma fimbria) to reach suitable nursery sites from spawning locations far offshore, or the strength of the connection between individual spawning sites and nursery areas, or how variability in the strength of these connections may impact recruitment success. Using a model for the early life stages of sablefish, we explored the variability in connectivity between spawning and recruitment sites that can arise solely from interannual variability in environmental forcing and its impact on transport. Our major findings are that 1) the model indicates young sablefish settling in nursery areas in the Gulf of Alaska were most likely spawned in the eastern Gulf; 2) sablefish spawned in the western Gulf of Alaska are unlikely to settle anywhere in the Gulf, and are more likely to be advected farther west, perhaps to settle in the Aleutian islands or Bering Sea (to contribute to the Alaska population, they would have to undergo an active return migration as they mature); 3) total connectivity between all spawning sites and nursery areas showed stronger correlation with recruitment estimates than the strength of connections to or from specific regions; and 4) transport to St. John Baptist Bay, a known sablefish nursery area, was not the most probable end point for sablefish spawned throughout our Gulf of Alaska model domain. This suggests that young individuals arrive at this persistent nursery area due to directional swimming behavior, highly localized spawning, or smallscale currents not captured in the hydrographic model. The fact that no single correlate in our analysis had a very strong relationship to sablefish recruitment indicates that recruitment variability arises from complex interactions between the environment and the individual, and a possible disconnect in spatial scales between the Gulf of Alaska sablefish IBM and the broader sablefish stock assessment, which includes both the GOA and the Eastern Bering Sea, as well as possible contributions from Canadian stocks to the south. Our analyses determined that although the timing and extent of this transport shows significant interannual variability, both the location of likely sablefish spawning (source) areas and the comparative strength of connectivity between spawning and nursery sites appear to be relatively consistent year-to-year.","container-title":"Deep Sea Research Part II: Topical Studies in Oceanography","DOI":"10.1016/j.dsr2.2018.05.015","ISSN":"09670645","journalAbbreviation":"Deep Sea Research Part II: Topical Studies in Oceanography","language":"en","page":"89-112","source":"DOI.org (Crossref)","title":"An individual-based model for sablefish: Exploring the connectivity between potential spawning and nursery grounds in the Gulf of Alaska","title-short":"An individual-based model for sablefish","volume":"165","author":[{"family":"Gibson","given":"G.A."},{"family":"Stockhausen","given":"W.T."},{"family":"Coyle","given":"K.O."},{"family":"Hinckley","given":"S."},{"family":"Parada","given":"C."},{"family":"Hermann","given":"A.J."},{"family":"Doyle","given":"M."},{"family":"Ladd","given":"C."}],"issued":{"date-parts":[["2019",7]]}}}],"schema":"https://github.com/citation-style-language/schema/raw/master/csl-citation.json"} </w:instrText>
      </w:r>
      <w:r w:rsidR="00CE52A3">
        <w:rPr>
          <w:rFonts w:ascii="Aptos" w:hAnsi="Aptos"/>
        </w:rPr>
        <w:fldChar w:fldCharType="separate"/>
      </w:r>
      <w:r w:rsidR="00CE52A3">
        <w:rPr>
          <w:rFonts w:ascii="Aptos" w:hAnsi="Aptos"/>
          <w:noProof/>
        </w:rPr>
        <w:t>(Shotwell et al. 2014; Gibson et al. 2019)</w:t>
      </w:r>
      <w:r w:rsidR="00CE52A3">
        <w:rPr>
          <w:rFonts w:ascii="Aptos" w:hAnsi="Aptos"/>
        </w:rPr>
        <w:fldChar w:fldCharType="end"/>
      </w:r>
      <w:r w:rsidR="00CE52A3">
        <w:rPr>
          <w:rFonts w:ascii="Aptos" w:hAnsi="Aptos"/>
        </w:rPr>
        <w:t xml:space="preserve">, sampling will similarly take place in these regions </w:t>
      </w:r>
      <w:r w:rsidR="00D75FF6" w:rsidRPr="00DA1ABE">
        <w:rPr>
          <w:rFonts w:ascii="Aptos" w:hAnsi="Aptos"/>
          <w:b/>
          <w:bCs/>
          <w:i/>
          <w:iCs/>
        </w:rPr>
        <w:t>along the continental slope</w:t>
      </w:r>
      <w:r w:rsidR="00F34756">
        <w:rPr>
          <w:rFonts w:ascii="Aptos" w:hAnsi="Aptos"/>
        </w:rPr>
        <w:t xml:space="preserve">, at depths </w:t>
      </w:r>
      <w:r w:rsidR="00727DD4">
        <w:rPr>
          <w:rFonts w:ascii="Aptos" w:hAnsi="Aptos"/>
        </w:rPr>
        <w:t>deeper</w:t>
      </w:r>
      <w:r w:rsidR="00F34756">
        <w:rPr>
          <w:rFonts w:ascii="Aptos" w:hAnsi="Aptos"/>
        </w:rPr>
        <w:t xml:space="preserve"> than 300m </w:t>
      </w:r>
      <w:r w:rsidR="00727DD4">
        <w:rPr>
          <w:rFonts w:ascii="Aptos" w:hAnsi="Aptos"/>
        </w:rPr>
        <w:fldChar w:fldCharType="begin"/>
      </w:r>
      <w:r w:rsidR="00727DD4">
        <w:rPr>
          <w:rFonts w:ascii="Aptos" w:hAnsi="Aptos"/>
        </w:rPr>
        <w:instrText xml:space="preserve"> ADDIN ZOTERO_ITEM CSL_CITATION {"citationID":"FsJvAv1c","properties":{"formattedCitation":"(Mason et al. 1983)","plainCitation":"(Mason et al. 1983)","noteIndex":0},"citationItems":[{"id":13961,"uris":["http://zotero.org/users/6698527/items/Q8Y8ZLSY"],"itemData":{"id":13961,"type":"article-journal","abstract":"Analysis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F = 1.11987FL\n              2.8244\n              .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areas.","container-title":"Canadian Journal of Fisheries and Aquatic Sciences","DOI":"10.1139/f83-247","ISSN":"0706-652X, 1205-7533","issue":"12","journalAbbreviation":"Can. J. Fish. Aquat. Sci.","language":"en","page":"2126-2134","source":"DOI.org (Crossref)","title":"Sexual Maturity, Fecundity, Spawning, and Early Life History of Sablefish ( &lt;i&gt;Anoplopoma fimbria&lt;/i&gt; ) off the Pacific Coast of Canada","volume":"40","author":[{"family":"Mason","given":"J. C."},{"family":"Beamish","given":"R. J."},{"family":"McFarlane","given":"G. A."}],"issued":{"date-parts":[["1983",12,1]]}}}],"schema":"https://github.com/citation-style-language/schema/raw/master/csl-citation.json"} </w:instrText>
      </w:r>
      <w:r w:rsidR="00727DD4">
        <w:rPr>
          <w:rFonts w:ascii="Aptos" w:hAnsi="Aptos"/>
        </w:rPr>
        <w:fldChar w:fldCharType="separate"/>
      </w:r>
      <w:r w:rsidR="00727DD4">
        <w:rPr>
          <w:rFonts w:ascii="Aptos" w:hAnsi="Aptos"/>
          <w:noProof/>
        </w:rPr>
        <w:t>(Mason et al. 1983)</w:t>
      </w:r>
      <w:r w:rsidR="00727DD4">
        <w:rPr>
          <w:rFonts w:ascii="Aptos" w:hAnsi="Aptos"/>
        </w:rPr>
        <w:fldChar w:fldCharType="end"/>
      </w:r>
      <w:r w:rsidR="00D62462">
        <w:rPr>
          <w:rFonts w:ascii="Aptos" w:hAnsi="Aptos"/>
        </w:rPr>
        <w:t>.</w:t>
      </w:r>
      <w:r w:rsidR="006C5374">
        <w:rPr>
          <w:rFonts w:ascii="Aptos" w:hAnsi="Aptos"/>
        </w:rPr>
        <w:t xml:space="preserve"> </w:t>
      </w:r>
      <w:r w:rsidR="006C5374" w:rsidRPr="001433C9">
        <w:rPr>
          <w:rFonts w:ascii="Aptos" w:hAnsi="Aptos"/>
          <w:b/>
          <w:bCs/>
          <w:i/>
          <w:iCs/>
        </w:rPr>
        <w:t>I</w:t>
      </w:r>
      <w:r w:rsidR="006C5374">
        <w:rPr>
          <w:rFonts w:ascii="Aptos" w:hAnsi="Aptos"/>
        </w:rPr>
        <w:t xml:space="preserve"> </w:t>
      </w:r>
      <w:r w:rsidR="00F612AE" w:rsidRPr="0057074A">
        <w:rPr>
          <w:rFonts w:ascii="Aptos" w:hAnsi="Aptos"/>
          <w:b/>
          <w:bCs/>
          <w:i/>
          <w:iCs/>
        </w:rPr>
        <w:t>believe</w:t>
      </w:r>
      <w:r w:rsidR="006C5374" w:rsidRPr="0057074A">
        <w:rPr>
          <w:rFonts w:ascii="Aptos" w:hAnsi="Aptos"/>
          <w:b/>
          <w:bCs/>
          <w:i/>
          <w:iCs/>
        </w:rPr>
        <w:t xml:space="preserve"> that the collection of fecundity data should be conducted on an annual basis</w:t>
      </w:r>
      <w:r w:rsidR="006C5374">
        <w:rPr>
          <w:rFonts w:ascii="Aptos" w:hAnsi="Aptos"/>
        </w:rPr>
        <w:t xml:space="preserve">, particularly because </w:t>
      </w:r>
      <w:r w:rsidR="00F612AE">
        <w:rPr>
          <w:rFonts w:ascii="Aptos" w:hAnsi="Aptos"/>
        </w:rPr>
        <w:t xml:space="preserve">studies have demonstrated that the relationship of relative fecundity can potentially vary over time, in relation to food </w:t>
      </w:r>
      <w:r w:rsidR="0057074A">
        <w:rPr>
          <w:rFonts w:ascii="Aptos" w:hAnsi="Aptos"/>
        </w:rPr>
        <w:t>availability</w:t>
      </w:r>
      <w:r w:rsidR="00F612AE">
        <w:rPr>
          <w:rFonts w:ascii="Aptos" w:hAnsi="Aptos"/>
        </w:rPr>
        <w:t xml:space="preserve"> </w:t>
      </w:r>
      <w:r w:rsidR="0057074A">
        <w:rPr>
          <w:rFonts w:ascii="Aptos" w:hAnsi="Aptos"/>
        </w:rPr>
        <w:fldChar w:fldCharType="begin"/>
      </w:r>
      <w:r w:rsidR="0057074A">
        <w:rPr>
          <w:rFonts w:ascii="Aptos" w:hAnsi="Aptos"/>
        </w:rPr>
        <w:instrText xml:space="preserve"> ADDIN ZOTERO_ITEM CSL_CITATION {"citationID":"rDUnzNTQ","properties":{"formattedCitation":"(Kraus et al. 2002)","plainCitation":"(Kraus et al. 2002)","noteIndex":0},"citationItems":[{"id":22447,"uris":["http://zotero.org/users/6698527/items/8XX44BK2"],"itemData":{"id":22447,"type":"article-journal","abstract":"Observed fluctuations in relative fecundity of Eastern Baltic cod (Gadus morhua L.) were related to food availability during the main feeding period and were used to develop a predictive model that explained 72% of the interannual variations in fecundity. Time series of sex ratios, maturity ogives, and relative fecundity were combined with mean weights-at-age and stock sizes from an analytical multispecies model to estimate the potential egg production (PEP). Relationships between PEP and independent estimates of realized daily and seasonal egg production from egg surveys were highly significant. The difference between estimates of potential and realized seasonal egg production was of a magnitude corresponding to the expected loss of eggs as a result of atresia, fertilization failure, and early egg mortality. The removal of interannual variability in sex ratio, maturity, and fecundity on estimates of PEP deteriorated the relationships in all three cases. PEP proved to be superior to spawning stock biomass as measure of the reproductive potential in a stock–recruitment relationship of Eastern Baltic cod. PEP in combination with the reproductive volume explained 61% of the variation in year-class strength at age 2.","container-title":"Canadian Journal of Fisheries and Aquatic Sciences","DOI":"10.1139/f02-159","ISSN":"0706-652X, 1205-7533","issue":"12","journalAbbreviation":"Can. J. Fish. Aquat. Sci.","language":"en","license":"http://www.nrcresearchpress.com/page/about/CorporateTextAndDataMining","page":"1908-1920","source":"DOI.org (Crossref)","title":"Egg production of Baltic cod ( &lt;i&gt;Gadus morhua&lt;/i&gt; ) in relation to variable sex ratio, maturity, and fecundity","volume":"59","author":[{"family":"Kraus","given":"Gerd"},{"family":"Tomkiewicz","given":"Jonna"},{"family":"Köster","given":"Friedrich W"}],"issued":{"date-parts":[["2002",12,1]]}}}],"schema":"https://github.com/citation-style-language/schema/raw/master/csl-citation.json"} </w:instrText>
      </w:r>
      <w:r w:rsidR="0057074A">
        <w:rPr>
          <w:rFonts w:ascii="Aptos" w:hAnsi="Aptos"/>
        </w:rPr>
        <w:fldChar w:fldCharType="separate"/>
      </w:r>
      <w:r w:rsidR="0057074A">
        <w:rPr>
          <w:rFonts w:ascii="Aptos" w:hAnsi="Aptos"/>
          <w:noProof/>
        </w:rPr>
        <w:t>(Kraus et al. 2002)</w:t>
      </w:r>
      <w:r w:rsidR="0057074A">
        <w:rPr>
          <w:rFonts w:ascii="Aptos" w:hAnsi="Aptos"/>
        </w:rPr>
        <w:fldChar w:fldCharType="end"/>
      </w:r>
      <w:r w:rsidR="007A7328">
        <w:rPr>
          <w:rFonts w:ascii="Aptos" w:hAnsi="Aptos"/>
        </w:rPr>
        <w:t xml:space="preserve">. </w:t>
      </w:r>
      <w:r w:rsidR="00C832B2">
        <w:rPr>
          <w:rFonts w:ascii="Aptos" w:hAnsi="Aptos"/>
        </w:rPr>
        <w:t xml:space="preserve">For this platform, I am envisioning chartering a fishing vessel and </w:t>
      </w:r>
      <w:r w:rsidR="00446BE2">
        <w:rPr>
          <w:rFonts w:ascii="Aptos" w:hAnsi="Aptos"/>
        </w:rPr>
        <w:t>sub</w:t>
      </w:r>
      <w:r w:rsidR="00C832B2">
        <w:rPr>
          <w:rFonts w:ascii="Aptos" w:hAnsi="Aptos"/>
        </w:rPr>
        <w:t xml:space="preserve">sampling a wide-range of size-classes (given that ages are not known upon sampling), to ensure that fecundity data are available for most age-classes </w:t>
      </w:r>
      <w:r w:rsidR="00C832B2" w:rsidRPr="00F52B1D">
        <w:rPr>
          <w:rFonts w:ascii="Aptos" w:hAnsi="Aptos"/>
          <w:b/>
          <w:bCs/>
          <w:i/>
          <w:iCs/>
        </w:rPr>
        <w:t xml:space="preserve">to </w:t>
      </w:r>
      <w:r w:rsidR="004420CF" w:rsidRPr="00F52B1D">
        <w:rPr>
          <w:rFonts w:ascii="Aptos" w:hAnsi="Aptos"/>
          <w:b/>
          <w:bCs/>
          <w:i/>
          <w:iCs/>
        </w:rPr>
        <w:t>develop</w:t>
      </w:r>
      <w:r w:rsidR="00C832B2" w:rsidRPr="00F52B1D">
        <w:rPr>
          <w:rFonts w:ascii="Aptos" w:hAnsi="Aptos"/>
          <w:b/>
          <w:bCs/>
          <w:i/>
          <w:iCs/>
        </w:rPr>
        <w:t xml:space="preserve"> a </w:t>
      </w:r>
      <w:r w:rsidR="00516952" w:rsidRPr="00F52B1D">
        <w:rPr>
          <w:rFonts w:ascii="Aptos" w:hAnsi="Aptos"/>
          <w:b/>
          <w:bCs/>
          <w:i/>
          <w:iCs/>
        </w:rPr>
        <w:t xml:space="preserve">representative </w:t>
      </w:r>
      <w:r w:rsidR="008E78F5" w:rsidRPr="00F52B1D">
        <w:rPr>
          <w:rFonts w:ascii="Aptos" w:hAnsi="Aptos"/>
          <w:b/>
          <w:bCs/>
          <w:i/>
          <w:iCs/>
        </w:rPr>
        <w:t xml:space="preserve">annual </w:t>
      </w:r>
      <w:r w:rsidR="00C832B2" w:rsidRPr="00F52B1D">
        <w:rPr>
          <w:rFonts w:ascii="Aptos" w:hAnsi="Aptos"/>
          <w:b/>
          <w:bCs/>
          <w:i/>
          <w:iCs/>
        </w:rPr>
        <w:t>fecundity-age relationship</w:t>
      </w:r>
      <w:r w:rsidR="00BB4667">
        <w:rPr>
          <w:rFonts w:ascii="Aptos" w:hAnsi="Aptos"/>
        </w:rPr>
        <w:t xml:space="preserve">. </w:t>
      </w:r>
      <w:r w:rsidR="00446BE2">
        <w:rPr>
          <w:rFonts w:ascii="Aptos" w:hAnsi="Aptos"/>
        </w:rPr>
        <w:t xml:space="preserve">Ages will then be collected for </w:t>
      </w:r>
      <w:r w:rsidR="00F6443A">
        <w:rPr>
          <w:rFonts w:ascii="Aptos" w:hAnsi="Aptos"/>
        </w:rPr>
        <w:t xml:space="preserve">these subsampled individuals. </w:t>
      </w:r>
      <w:r w:rsidR="006B1F5A">
        <w:rPr>
          <w:rFonts w:ascii="Aptos" w:hAnsi="Aptos"/>
        </w:rPr>
        <w:t xml:space="preserve">In addition, </w:t>
      </w:r>
      <w:r w:rsidR="006B1F5A" w:rsidRPr="00C276A7">
        <w:rPr>
          <w:rFonts w:ascii="Aptos" w:hAnsi="Aptos"/>
          <w:b/>
          <w:bCs/>
          <w:i/>
          <w:iCs/>
        </w:rPr>
        <w:t>a one-time laboratory experiment will also be planned</w:t>
      </w:r>
      <w:r w:rsidR="00B97C67">
        <w:rPr>
          <w:rFonts w:ascii="Aptos" w:hAnsi="Aptos"/>
        </w:rPr>
        <w:t>, which utilizes the fecundity data collected.</w:t>
      </w:r>
      <w:r w:rsidR="006B1F5A">
        <w:rPr>
          <w:rFonts w:ascii="Aptos" w:hAnsi="Aptos"/>
        </w:rPr>
        <w:t xml:space="preserve"> </w:t>
      </w:r>
      <w:r w:rsidR="00B174AA">
        <w:rPr>
          <w:rFonts w:ascii="Aptos" w:hAnsi="Aptos"/>
        </w:rPr>
        <w:t>Assuming that the relationship of larger</w:t>
      </w:r>
      <w:r w:rsidR="004C4156">
        <w:rPr>
          <w:rFonts w:ascii="Aptos" w:hAnsi="Aptos"/>
        </w:rPr>
        <w:t xml:space="preserve">/older sablefish producing larger eggs </w:t>
      </w:r>
      <w:r w:rsidR="00C8290F">
        <w:rPr>
          <w:rFonts w:ascii="Aptos" w:hAnsi="Aptos"/>
        </w:rPr>
        <w:t xml:space="preserve">holds </w:t>
      </w:r>
      <w:r w:rsidR="00116B68">
        <w:rPr>
          <w:rFonts w:ascii="Aptos" w:hAnsi="Aptos"/>
        </w:rPr>
        <w:fldChar w:fldCharType="begin"/>
      </w:r>
      <w:r w:rsidR="00116B68">
        <w:rPr>
          <w:rFonts w:ascii="Aptos" w:hAnsi="Aptos"/>
        </w:rPr>
        <w:instrText xml:space="preserve"> ADDIN ZOTERO_ITEM CSL_CITATION {"citationID":"EftpQNvB","properties":{"formattedCitation":"(Rodgveller et al. 2016)","plainCitation":"(Rodgveller et al. 2016)","noteIndex":0},"citationItems":[{"id":13964,"uris":["http://zotero.org/users/6698527/items/KEEAHWI2"],"itemData":{"id":13964,"type":"article-journal","abstract":"Accurate maturity-at-age data are necessary for estimating spawning stock biomass and setting reference points for fishing. This study is the first on age at maturity of female sablefish (Anoplopoma fimbria) sampled in Alaska during their winter spawning period, when maturity is most easily assessed. Skipped spawning, the situation where fish that have spawned in the past do not spawn during the current season, was documented in female sablefish for the first time. Determination of age at maturity was heavily influenced by whether these fish that would skip spawning were classified as mature or immature; age at 50% maturity was 6.8 years when fish that would skip spawning were classified as mature, and 9.9 years when classified as immature. Skipped spawning was more common on the continental shelf, and rates of skipped spawning increased with age through age 15. Estimates of age at maturity were similar for samples collected in winter and summer, when fish that would skip spawning sampled during winter were classified as mature. When fish that would skip spawning were considered immature in the sablefish population model for Alaska, estimates of spawning biomass decreased. Relative fecundity did not change with size and age, verifying the assumption made in the Alaska sablefish stock assessment that relative reproductive output is linearly related to female spawning biomass.","container-title":"Fishery Bulletin","DOI":"10.7755/FB.114.1.8","ISSN":"00900656","issue":"1","journalAbbreviation":"FB","language":"en","page":"89-102","source":"DOI.org (Crossref)","title":"Age at maturity, skipped spawning, and fecundity of female sablefish (Anoplopoma fimbria) during the spawning season","volume":"114","author":[{"family":"Rodgveller","given":"Cara J."},{"family":"Stark","given":"James W."},{"family":"Echave","given":"Katy B."},{"family":"Hulson","given":"Peter-John F."}],"issued":{"date-parts":[["2016",1]]}}}],"schema":"https://github.com/citation-style-language/schema/raw/master/csl-citation.json"} </w:instrText>
      </w:r>
      <w:r w:rsidR="00116B68">
        <w:rPr>
          <w:rFonts w:ascii="Aptos" w:hAnsi="Aptos"/>
        </w:rPr>
        <w:fldChar w:fldCharType="separate"/>
      </w:r>
      <w:r w:rsidR="00116B68">
        <w:rPr>
          <w:rFonts w:ascii="Aptos" w:hAnsi="Aptos"/>
          <w:noProof/>
        </w:rPr>
        <w:t>(Rodgveller et al. 2016)</w:t>
      </w:r>
      <w:r w:rsidR="00116B68">
        <w:rPr>
          <w:rFonts w:ascii="Aptos" w:hAnsi="Aptos"/>
        </w:rPr>
        <w:fldChar w:fldCharType="end"/>
      </w:r>
      <w:r w:rsidR="00116B68">
        <w:rPr>
          <w:rFonts w:ascii="Aptos" w:hAnsi="Aptos"/>
        </w:rPr>
        <w:t xml:space="preserve">, </w:t>
      </w:r>
      <w:r w:rsidR="00DF0D9C">
        <w:rPr>
          <w:rFonts w:ascii="Aptos" w:hAnsi="Aptos"/>
        </w:rPr>
        <w:t>eggs will be separate</w:t>
      </w:r>
      <w:r w:rsidR="00FB4014">
        <w:rPr>
          <w:rFonts w:ascii="Aptos" w:hAnsi="Aptos"/>
        </w:rPr>
        <w:t>d</w:t>
      </w:r>
      <w:r w:rsidR="00DF0D9C">
        <w:rPr>
          <w:rFonts w:ascii="Aptos" w:hAnsi="Aptos"/>
        </w:rPr>
        <w:t xml:space="preserve"> by age groups</w:t>
      </w:r>
      <w:r w:rsidR="009971E9">
        <w:rPr>
          <w:rFonts w:ascii="Aptos" w:hAnsi="Aptos"/>
        </w:rPr>
        <w:t xml:space="preserve"> (and hence egg</w:t>
      </w:r>
      <w:r w:rsidR="002E5C68">
        <w:rPr>
          <w:rFonts w:ascii="Aptos" w:hAnsi="Aptos"/>
        </w:rPr>
        <w:t xml:space="preserve"> </w:t>
      </w:r>
      <w:r w:rsidR="009971E9">
        <w:rPr>
          <w:rFonts w:ascii="Aptos" w:hAnsi="Aptos"/>
        </w:rPr>
        <w:t>size)</w:t>
      </w:r>
      <w:r w:rsidR="00393241">
        <w:rPr>
          <w:rFonts w:ascii="Aptos" w:hAnsi="Aptos"/>
        </w:rPr>
        <w:t xml:space="preserve"> and incubated</w:t>
      </w:r>
      <w:r w:rsidR="004611CD">
        <w:rPr>
          <w:rFonts w:ascii="Aptos" w:hAnsi="Aptos"/>
        </w:rPr>
        <w:t xml:space="preserve"> in their natural temperature regimes</w:t>
      </w:r>
      <w:r w:rsidR="003F7A16">
        <w:rPr>
          <w:rFonts w:ascii="Aptos" w:hAnsi="Aptos"/>
        </w:rPr>
        <w:t xml:space="preserve">. </w:t>
      </w:r>
      <w:r w:rsidR="003F7A16" w:rsidRPr="00B80C6E">
        <w:rPr>
          <w:rFonts w:ascii="Aptos" w:hAnsi="Aptos"/>
          <w:b/>
          <w:bCs/>
          <w:i/>
          <w:iCs/>
        </w:rPr>
        <w:t xml:space="preserve">Hatch success as a function of </w:t>
      </w:r>
      <w:r w:rsidR="002B228F" w:rsidRPr="00B80C6E">
        <w:rPr>
          <w:rFonts w:ascii="Aptos" w:hAnsi="Aptos"/>
          <w:b/>
          <w:bCs/>
          <w:i/>
          <w:iCs/>
        </w:rPr>
        <w:t>maternal age</w:t>
      </w:r>
      <w:r w:rsidR="002131F2" w:rsidRPr="00B80C6E">
        <w:rPr>
          <w:rFonts w:ascii="Aptos" w:hAnsi="Aptos"/>
          <w:b/>
          <w:bCs/>
          <w:i/>
          <w:iCs/>
        </w:rPr>
        <w:t xml:space="preserve">/egg size </w:t>
      </w:r>
      <w:r w:rsidR="00FA18FC" w:rsidRPr="00B80C6E">
        <w:rPr>
          <w:rFonts w:ascii="Aptos" w:hAnsi="Aptos"/>
          <w:b/>
          <w:bCs/>
          <w:i/>
          <w:iCs/>
        </w:rPr>
        <w:t xml:space="preserve">(i.e., </w:t>
      </w:r>
      <w:r w:rsidR="00C43BFF" w:rsidRPr="00B80C6E">
        <w:rPr>
          <w:rFonts w:ascii="Aptos" w:hAnsi="Aptos"/>
          <w:b/>
          <w:bCs/>
          <w:i/>
          <w:iCs/>
        </w:rPr>
        <w:t xml:space="preserve">the percentage of </w:t>
      </w:r>
      <w:r w:rsidR="00D07A1B" w:rsidRPr="00B80C6E">
        <w:rPr>
          <w:rFonts w:ascii="Aptos" w:hAnsi="Aptos"/>
          <w:b/>
          <w:bCs/>
          <w:i/>
          <w:iCs/>
        </w:rPr>
        <w:t>viable larvae</w:t>
      </w:r>
      <w:r w:rsidR="00FA18FC">
        <w:rPr>
          <w:rFonts w:ascii="Aptos" w:hAnsi="Aptos"/>
        </w:rPr>
        <w:t>)</w:t>
      </w:r>
      <w:r w:rsidR="00D07A1B">
        <w:rPr>
          <w:rFonts w:ascii="Aptos" w:hAnsi="Aptos"/>
        </w:rPr>
        <w:t xml:space="preserve"> </w:t>
      </w:r>
      <w:r w:rsidR="002131F2">
        <w:rPr>
          <w:rFonts w:ascii="Aptos" w:hAnsi="Aptos"/>
        </w:rPr>
        <w:t>can then be calculated after the incubation period ends</w:t>
      </w:r>
      <w:r w:rsidR="00E42D3D">
        <w:rPr>
          <w:rFonts w:ascii="Aptos" w:hAnsi="Aptos"/>
        </w:rPr>
        <w:t xml:space="preserve">. </w:t>
      </w:r>
      <w:r w:rsidR="00415E82">
        <w:rPr>
          <w:rFonts w:ascii="Aptos" w:hAnsi="Aptos"/>
        </w:rPr>
        <w:t>However, collecting annual-fecundity data is likely extremely expensive and it is unclear how representative incubation conditions within the laboratory</w:t>
      </w:r>
      <w:r w:rsidR="00D87B99">
        <w:rPr>
          <w:rFonts w:ascii="Aptos" w:hAnsi="Aptos"/>
        </w:rPr>
        <w:t xml:space="preserve"> </w:t>
      </w:r>
      <w:r w:rsidR="00415E82">
        <w:rPr>
          <w:rFonts w:ascii="Aptos" w:hAnsi="Aptos"/>
        </w:rPr>
        <w:t xml:space="preserve">would translate </w:t>
      </w:r>
      <w:r w:rsidR="00415E82">
        <w:rPr>
          <w:rFonts w:ascii="Aptos" w:hAnsi="Aptos"/>
          <w:i/>
          <w:iCs/>
        </w:rPr>
        <w:t>in situ</w:t>
      </w:r>
      <w:r w:rsidR="00415E82">
        <w:rPr>
          <w:rFonts w:ascii="Aptos" w:hAnsi="Aptos"/>
        </w:rPr>
        <w:t xml:space="preserve">. </w:t>
      </w:r>
      <w:r w:rsidR="008A5D6E">
        <w:rPr>
          <w:rFonts w:ascii="Aptos" w:hAnsi="Aptos"/>
          <w:b/>
          <w:bCs/>
          <w:i/>
          <w:iCs/>
        </w:rPr>
        <w:t>Nonetheless, u</w:t>
      </w:r>
      <w:r w:rsidR="00DF3B1D" w:rsidRPr="00AA24D7">
        <w:rPr>
          <w:rFonts w:ascii="Aptos" w:hAnsi="Aptos"/>
          <w:b/>
          <w:bCs/>
          <w:i/>
          <w:iCs/>
        </w:rPr>
        <w:t xml:space="preserve">tilizing annual fecundity-age data and a one-time relationship with </w:t>
      </w:r>
      <w:r w:rsidR="006C53AD" w:rsidRPr="00AA24D7">
        <w:rPr>
          <w:rFonts w:ascii="Aptos" w:hAnsi="Aptos"/>
          <w:b/>
          <w:bCs/>
          <w:i/>
          <w:iCs/>
        </w:rPr>
        <w:t>maternal age/egg size</w:t>
      </w:r>
      <w:r w:rsidR="00DF3B1D" w:rsidRPr="00AA24D7">
        <w:rPr>
          <w:rFonts w:ascii="Aptos" w:hAnsi="Aptos"/>
          <w:b/>
          <w:bCs/>
          <w:i/>
          <w:iCs/>
        </w:rPr>
        <w:t xml:space="preserve"> and hatch success, </w:t>
      </w:r>
      <w:r w:rsidR="007F270F" w:rsidRPr="00AA24D7">
        <w:rPr>
          <w:rFonts w:ascii="Aptos" w:hAnsi="Aptos"/>
          <w:b/>
          <w:bCs/>
          <w:i/>
          <w:iCs/>
        </w:rPr>
        <w:t>an index of functional/effective egg output can be produced from these experiments</w:t>
      </w:r>
      <w:r w:rsidR="00E17130">
        <w:rPr>
          <w:rFonts w:ascii="Aptos" w:hAnsi="Aptos"/>
          <w:b/>
          <w:bCs/>
          <w:i/>
          <w:iCs/>
        </w:rPr>
        <w:t xml:space="preserve">, which likely better characterizes the reproductive output of </w:t>
      </w:r>
      <w:r w:rsidR="00082802">
        <w:rPr>
          <w:rFonts w:ascii="Aptos" w:hAnsi="Aptos"/>
          <w:b/>
          <w:bCs/>
          <w:i/>
          <w:iCs/>
        </w:rPr>
        <w:t xml:space="preserve">sablefish. </w:t>
      </w:r>
      <w:r w:rsidR="00D11C92">
        <w:rPr>
          <w:rFonts w:ascii="Aptos" w:hAnsi="Aptos"/>
          <w:b/>
          <w:bCs/>
          <w:i/>
          <w:iCs/>
        </w:rPr>
        <w:t xml:space="preserve">Furthermore, with the information collected from </w:t>
      </w:r>
      <w:r w:rsidR="00073CAB">
        <w:rPr>
          <w:rFonts w:ascii="Aptos" w:hAnsi="Aptos"/>
          <w:b/>
          <w:bCs/>
          <w:i/>
          <w:iCs/>
        </w:rPr>
        <w:t>the studies</w:t>
      </w:r>
      <w:r w:rsidR="00FC1991">
        <w:rPr>
          <w:rFonts w:ascii="Aptos" w:hAnsi="Aptos"/>
          <w:b/>
          <w:bCs/>
          <w:i/>
          <w:iCs/>
        </w:rPr>
        <w:t xml:space="preserve"> and platforms</w:t>
      </w:r>
      <w:r w:rsidR="00073CAB">
        <w:rPr>
          <w:rFonts w:ascii="Aptos" w:hAnsi="Aptos"/>
          <w:b/>
          <w:bCs/>
          <w:i/>
          <w:iCs/>
        </w:rPr>
        <w:t xml:space="preserve"> discussed above, an aggregate</w:t>
      </w:r>
      <w:r w:rsidR="002947E8">
        <w:rPr>
          <w:rFonts w:ascii="Aptos" w:hAnsi="Aptos"/>
          <w:b/>
          <w:bCs/>
          <w:i/>
          <w:iCs/>
        </w:rPr>
        <w:t xml:space="preserve"> and comprehensive</w:t>
      </w:r>
      <w:r w:rsidR="00073CAB">
        <w:rPr>
          <w:rFonts w:ascii="Aptos" w:hAnsi="Aptos"/>
          <w:b/>
          <w:bCs/>
          <w:i/>
          <w:iCs/>
        </w:rPr>
        <w:t xml:space="preserve"> reproductive index can be formulated. </w:t>
      </w:r>
      <w:r w:rsidR="00FF60C2">
        <w:rPr>
          <w:rFonts w:ascii="Aptos" w:hAnsi="Aptos"/>
          <w:b/>
          <w:bCs/>
          <w:i/>
          <w:iCs/>
        </w:rPr>
        <w:t xml:space="preserve">Here, reproductive potential, which is a function of time </w:t>
      </w:r>
      <w:r w:rsidR="00255C77">
        <w:rPr>
          <w:rFonts w:ascii="Aptos" w:hAnsi="Aptos"/>
          <w:b/>
          <w:bCs/>
          <w:i/>
          <w:iCs/>
        </w:rPr>
        <w:t>(t</w:t>
      </w:r>
      <w:proofErr w:type="gramStart"/>
      <w:r w:rsidR="00255C77">
        <w:rPr>
          <w:rFonts w:ascii="Aptos" w:hAnsi="Aptos"/>
          <w:b/>
          <w:bCs/>
          <w:i/>
          <w:iCs/>
        </w:rPr>
        <w:t>)</w:t>
      </w:r>
      <w:proofErr w:type="gramEnd"/>
      <w:r w:rsidR="00255C77">
        <w:rPr>
          <w:rFonts w:ascii="Aptos" w:hAnsi="Aptos"/>
          <w:b/>
          <w:bCs/>
          <w:i/>
          <w:iCs/>
        </w:rPr>
        <w:t xml:space="preserve"> </w:t>
      </w:r>
      <w:r w:rsidR="00FF60C2">
        <w:rPr>
          <w:rFonts w:ascii="Aptos" w:hAnsi="Aptos"/>
          <w:b/>
          <w:bCs/>
          <w:i/>
          <w:iCs/>
        </w:rPr>
        <w:t>and age</w:t>
      </w:r>
      <w:r w:rsidR="003272AC">
        <w:rPr>
          <w:rFonts w:ascii="Aptos" w:hAnsi="Aptos"/>
          <w:b/>
          <w:bCs/>
          <w:i/>
          <w:iCs/>
        </w:rPr>
        <w:t xml:space="preserve"> (a)</w:t>
      </w:r>
      <w:r w:rsidR="00FF60C2">
        <w:rPr>
          <w:rFonts w:ascii="Aptos" w:hAnsi="Aptos"/>
          <w:b/>
          <w:bCs/>
          <w:i/>
          <w:iCs/>
        </w:rPr>
        <w:t xml:space="preserve"> can be written as</w:t>
      </w:r>
      <w:r w:rsidR="00415E82">
        <w:rPr>
          <w:rFonts w:ascii="Aptos" w:hAnsi="Aptos"/>
          <w:b/>
          <w:bCs/>
          <w:i/>
          <w:iCs/>
        </w:rPr>
        <w:t>:</w:t>
      </w:r>
    </w:p>
    <w:p w14:paraId="4E693BD0" w14:textId="77777777" w:rsidR="006528B2" w:rsidRDefault="006528B2" w:rsidP="002372EA">
      <w:pPr>
        <w:rPr>
          <w:rFonts w:ascii="Aptos" w:hAnsi="Aptos"/>
          <w:b/>
          <w:bCs/>
          <w:i/>
          <w:iCs/>
        </w:rPr>
      </w:pPr>
    </w:p>
    <w:p w14:paraId="49BB7CF1" w14:textId="7DDF825F" w:rsidR="006528B2" w:rsidRPr="006528B2" w:rsidRDefault="00153CAA" w:rsidP="002372EA">
      <w:pPr>
        <w:rPr>
          <w:rFonts w:ascii="Aptos" w:hAnsi="Aptos"/>
        </w:rPr>
      </w:pPr>
      <m:oMathPara>
        <m:oMath>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t.a</m:t>
              </m:r>
            </m:sub>
          </m:sSub>
          <m:r>
            <w:rPr>
              <w:rFonts w:ascii="Cambria Math" w:hAnsi="Cambria Math"/>
            </w:rPr>
            <m:t>=</m:t>
          </m:r>
          <m:r>
            <w:rPr>
              <w:rFonts w:ascii="Cambria Math" w:hAnsi="Cambria Math"/>
            </w:rPr>
            <m:t>fe</m:t>
          </m:r>
          <m:sSub>
            <m:sSubPr>
              <m:ctrlPr>
                <w:rPr>
                  <w:rFonts w:ascii="Cambria Math" w:hAnsi="Cambria Math"/>
                  <w:i/>
                </w:rPr>
              </m:ctrlPr>
            </m:sSubPr>
            <m:e>
              <m:r>
                <w:rPr>
                  <w:rFonts w:ascii="Cambria Math" w:hAnsi="Cambria Math"/>
                </w:rPr>
                <m:t>c</m:t>
              </m:r>
            </m:e>
            <m:sub>
              <m:r>
                <w:rPr>
                  <w:rFonts w:ascii="Cambria Math" w:hAnsi="Cambria Math"/>
                </w:rPr>
                <m:t>t,a</m:t>
              </m:r>
            </m:sub>
          </m:sSub>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t,a</m:t>
              </m:r>
            </m:sub>
          </m:sSub>
          <m:r>
            <w:rPr>
              <w:rFonts w:ascii="Cambria Math" w:hAnsi="Cambria Math"/>
            </w:rPr>
            <m:t>Ma</m:t>
          </m:r>
          <m:sSub>
            <m:sSubPr>
              <m:ctrlPr>
                <w:rPr>
                  <w:rFonts w:ascii="Cambria Math" w:hAnsi="Cambria Math"/>
                  <w:i/>
                </w:rPr>
              </m:ctrlPr>
            </m:sSubPr>
            <m:e>
              <m:r>
                <w:rPr>
                  <w:rFonts w:ascii="Cambria Math" w:hAnsi="Cambria Math"/>
                </w:rPr>
                <m:t>t</m:t>
              </m:r>
            </m:e>
            <m:sub>
              <m:r>
                <w:rPr>
                  <w:rFonts w:ascii="Cambria Math" w:hAnsi="Cambria Math"/>
                </w:rPr>
                <m:t>t,a</m:t>
              </m:r>
            </m:sub>
          </m:sSub>
          <m:sSub>
            <m:sSubPr>
              <m:ctrlPr>
                <w:rPr>
                  <w:rFonts w:ascii="Cambria Math" w:hAnsi="Cambria Math"/>
                  <w:i/>
                </w:rPr>
              </m:ctrlPr>
            </m:sSubPr>
            <m:e>
              <m:r>
                <w:rPr>
                  <w:rFonts w:ascii="Cambria Math" w:hAnsi="Cambria Math"/>
                </w:rPr>
                <m:t>N</m:t>
              </m:r>
            </m:e>
            <m:sub>
              <m:r>
                <w:rPr>
                  <w:rFonts w:ascii="Cambria Math" w:hAnsi="Cambria Math"/>
                </w:rPr>
                <m:t>t,a</m:t>
              </m:r>
            </m:sub>
          </m:sSub>
        </m:oMath>
      </m:oMathPara>
    </w:p>
    <w:p w14:paraId="72276F67" w14:textId="77777777" w:rsidR="0006008B" w:rsidRDefault="0006008B" w:rsidP="002372EA">
      <w:pPr>
        <w:rPr>
          <w:rFonts w:ascii="Aptos" w:hAnsi="Aptos"/>
        </w:rPr>
      </w:pPr>
    </w:p>
    <w:p w14:paraId="0F5E354F" w14:textId="5F1423BD" w:rsidR="004E613A" w:rsidRPr="00557AEA" w:rsidRDefault="004E613A" w:rsidP="002372EA">
      <w:pPr>
        <w:rPr>
          <w:rFonts w:ascii="Aptos" w:hAnsi="Aptos"/>
        </w:rPr>
      </w:pPr>
      <w:r>
        <w:rPr>
          <w:rFonts w:ascii="Aptos" w:hAnsi="Aptos"/>
        </w:rPr>
        <w:t xml:space="preserve">where </w:t>
      </w:r>
      <w:proofErr w:type="spellStart"/>
      <w:r>
        <w:rPr>
          <w:rFonts w:ascii="Aptos" w:hAnsi="Aptos"/>
          <w:i/>
          <w:iCs/>
        </w:rPr>
        <w:t>fec</w:t>
      </w:r>
      <w:proofErr w:type="spellEnd"/>
      <w:r>
        <w:rPr>
          <w:rFonts w:ascii="Aptos" w:hAnsi="Aptos"/>
        </w:rPr>
        <w:t xml:space="preserve"> is the fecundity at age and time relationship, </w:t>
      </w:r>
      <w:r w:rsidR="00242C0D">
        <w:rPr>
          <w:rFonts w:ascii="Aptos" w:hAnsi="Aptos"/>
          <w:i/>
          <w:iCs/>
        </w:rPr>
        <w:t>HS</w:t>
      </w:r>
      <w:r w:rsidR="00242C0D">
        <w:rPr>
          <w:rFonts w:ascii="Aptos" w:hAnsi="Aptos"/>
        </w:rPr>
        <w:t xml:space="preserve"> denotes hatch success as a function of maternal age (and hence egg size), </w:t>
      </w:r>
      <w:r w:rsidR="00557AEA">
        <w:rPr>
          <w:rFonts w:ascii="Aptos" w:hAnsi="Aptos"/>
          <w:i/>
          <w:iCs/>
        </w:rPr>
        <w:t>SS</w:t>
      </w:r>
      <w:r w:rsidR="00557AEA">
        <w:rPr>
          <w:rFonts w:ascii="Aptos" w:hAnsi="Aptos"/>
        </w:rPr>
        <w:t xml:space="preserve"> denotes skipped spawning, </w:t>
      </w:r>
      <w:r w:rsidR="00557AEA">
        <w:rPr>
          <w:rFonts w:ascii="Aptos" w:hAnsi="Aptos"/>
          <w:i/>
          <w:iCs/>
        </w:rPr>
        <w:t xml:space="preserve">Mat </w:t>
      </w:r>
      <w:r w:rsidR="00557AEA">
        <w:rPr>
          <w:rFonts w:ascii="Aptos" w:hAnsi="Aptos"/>
        </w:rPr>
        <w:t xml:space="preserve">denotes maturity and </w:t>
      </w:r>
      <w:r w:rsidR="00557AEA">
        <w:rPr>
          <w:rFonts w:ascii="Aptos" w:hAnsi="Aptos"/>
          <w:i/>
          <w:iCs/>
        </w:rPr>
        <w:t>N</w:t>
      </w:r>
      <w:r w:rsidR="00557AEA">
        <w:rPr>
          <w:rFonts w:ascii="Aptos" w:hAnsi="Aptos"/>
        </w:rPr>
        <w:t xml:space="preserve"> is the number of females in the </w:t>
      </w:r>
      <w:r w:rsidR="003F04C3">
        <w:rPr>
          <w:rFonts w:ascii="Aptos" w:hAnsi="Aptos"/>
        </w:rPr>
        <w:t xml:space="preserve">population, estimated by the operational stock assessment. </w:t>
      </w:r>
      <w:r w:rsidR="00DC564A">
        <w:rPr>
          <w:rFonts w:ascii="Aptos" w:hAnsi="Aptos"/>
        </w:rPr>
        <w:t xml:space="preserve">If data were to be calculated and utilized on a platform-specific basis, </w:t>
      </w:r>
      <w:r w:rsidR="000265BC">
        <w:rPr>
          <w:rFonts w:ascii="Aptos" w:hAnsi="Aptos"/>
        </w:rPr>
        <w:t>several aspects of reproductive potential could be overlooked</w:t>
      </w:r>
      <w:r w:rsidR="00743FF7">
        <w:rPr>
          <w:rFonts w:ascii="Aptos" w:hAnsi="Aptos"/>
        </w:rPr>
        <w:t>. For example, if we only utilized mat</w:t>
      </w:r>
      <w:r w:rsidR="00A81600">
        <w:rPr>
          <w:rFonts w:ascii="Aptos" w:hAnsi="Aptos"/>
        </w:rPr>
        <w:t xml:space="preserve">urity </w:t>
      </w:r>
      <w:r w:rsidR="00B4078C">
        <w:rPr>
          <w:rFonts w:ascii="Aptos" w:hAnsi="Aptos"/>
        </w:rPr>
        <w:t>information</w:t>
      </w:r>
      <w:r w:rsidR="009C4611">
        <w:rPr>
          <w:rFonts w:ascii="Aptos" w:hAnsi="Aptos"/>
        </w:rPr>
        <w:t xml:space="preserve"> from fishery-dependent data</w:t>
      </w:r>
      <w:r w:rsidR="00D01464">
        <w:rPr>
          <w:rFonts w:ascii="Aptos" w:hAnsi="Aptos"/>
        </w:rPr>
        <w:t xml:space="preserve">, we would not have information on </w:t>
      </w:r>
      <w:r w:rsidR="00A335B7">
        <w:rPr>
          <w:rFonts w:ascii="Aptos" w:hAnsi="Aptos"/>
        </w:rPr>
        <w:t>skipped spawning, nor would we have a comprehensive</w:t>
      </w:r>
      <w:r w:rsidR="002554BD">
        <w:rPr>
          <w:rFonts w:ascii="Aptos" w:hAnsi="Aptos"/>
        </w:rPr>
        <w:t xml:space="preserve"> and representative </w:t>
      </w:r>
      <w:r w:rsidR="00196CE4">
        <w:rPr>
          <w:rFonts w:ascii="Aptos" w:hAnsi="Aptos"/>
        </w:rPr>
        <w:t>index of how maturity ogives vary</w:t>
      </w:r>
      <w:r w:rsidR="00D713B3">
        <w:rPr>
          <w:rFonts w:ascii="Aptos" w:hAnsi="Aptos"/>
        </w:rPr>
        <w:t xml:space="preserve"> over time</w:t>
      </w:r>
      <w:r w:rsidR="00196CE4">
        <w:rPr>
          <w:rFonts w:ascii="Aptos" w:hAnsi="Aptos"/>
        </w:rPr>
        <w:t>, due to sampling complications from fishery-dependent data. However, by collecting these disparate data sources</w:t>
      </w:r>
      <w:r w:rsidR="0036590B">
        <w:rPr>
          <w:rFonts w:ascii="Aptos" w:hAnsi="Aptos"/>
        </w:rPr>
        <w:t xml:space="preserve"> across specific periods of the sablefish reproductive </w:t>
      </w:r>
      <w:proofErr w:type="gramStart"/>
      <w:r w:rsidR="005F2463">
        <w:rPr>
          <w:rFonts w:ascii="Aptos" w:hAnsi="Aptos"/>
        </w:rPr>
        <w:t>cycle</w:t>
      </w:r>
      <w:r w:rsidR="00196CE4">
        <w:rPr>
          <w:rFonts w:ascii="Aptos" w:hAnsi="Aptos"/>
        </w:rPr>
        <w:t>, and</w:t>
      </w:r>
      <w:proofErr w:type="gramEnd"/>
      <w:r w:rsidR="00196CE4">
        <w:rPr>
          <w:rFonts w:ascii="Aptos" w:hAnsi="Aptos"/>
        </w:rPr>
        <w:t xml:space="preserve"> combining them into a single index of reproductive potential, we are able to </w:t>
      </w:r>
      <w:r w:rsidR="001F0071">
        <w:rPr>
          <w:rFonts w:ascii="Aptos" w:hAnsi="Aptos"/>
        </w:rPr>
        <w:t xml:space="preserve">develop a metric that comprehensively </w:t>
      </w:r>
      <w:r w:rsidR="00FD4116">
        <w:rPr>
          <w:rFonts w:ascii="Aptos" w:hAnsi="Aptos"/>
        </w:rPr>
        <w:t>monitors the</w:t>
      </w:r>
      <w:r w:rsidR="00C97AAE">
        <w:rPr>
          <w:rFonts w:ascii="Aptos" w:hAnsi="Aptos"/>
        </w:rPr>
        <w:t xml:space="preserve"> annual</w:t>
      </w:r>
      <w:r w:rsidR="00FD4116">
        <w:rPr>
          <w:rFonts w:ascii="Aptos" w:hAnsi="Aptos"/>
        </w:rPr>
        <w:t xml:space="preserve"> reproductive status of the population</w:t>
      </w:r>
      <w:r w:rsidR="00574268">
        <w:rPr>
          <w:rFonts w:ascii="Aptos" w:hAnsi="Aptos"/>
        </w:rPr>
        <w:t xml:space="preserve">. </w:t>
      </w:r>
    </w:p>
    <w:p w14:paraId="13F458C9" w14:textId="77777777" w:rsidR="004E613A" w:rsidRDefault="004E613A" w:rsidP="002372EA">
      <w:pPr>
        <w:rPr>
          <w:rFonts w:ascii="Aptos" w:hAnsi="Aptos"/>
        </w:rPr>
      </w:pPr>
    </w:p>
    <w:p w14:paraId="07CCBB6C" w14:textId="7AD83D18" w:rsidR="00893A27" w:rsidRPr="00341C0A" w:rsidRDefault="00A01267" w:rsidP="00211A0D">
      <w:pPr>
        <w:rPr>
          <w:rFonts w:ascii="Aptos" w:hAnsi="Aptos"/>
        </w:rPr>
      </w:pPr>
      <w:r>
        <w:rPr>
          <w:rFonts w:ascii="Aptos" w:hAnsi="Aptos"/>
        </w:rPr>
        <w:tab/>
      </w:r>
      <w:r w:rsidR="009152EF">
        <w:rPr>
          <w:rFonts w:ascii="Aptos" w:hAnsi="Aptos"/>
        </w:rPr>
        <w:t xml:space="preserve">I </w:t>
      </w:r>
      <w:r w:rsidR="005F2463">
        <w:rPr>
          <w:rFonts w:ascii="Aptos" w:hAnsi="Aptos"/>
        </w:rPr>
        <w:t>fully r</w:t>
      </w:r>
      <w:r w:rsidR="009152EF">
        <w:rPr>
          <w:rFonts w:ascii="Aptos" w:hAnsi="Aptos"/>
        </w:rPr>
        <w:t xml:space="preserve">ecognize that the studies designed above primarily focus on the use of reproductive indices and collection of biological information </w:t>
      </w:r>
      <w:r w:rsidR="00B61891">
        <w:rPr>
          <w:rFonts w:ascii="Aptos" w:hAnsi="Aptos"/>
        </w:rPr>
        <w:t>coupled with a traditional</w:t>
      </w:r>
      <w:r w:rsidR="009152EF">
        <w:rPr>
          <w:rFonts w:ascii="Aptos" w:hAnsi="Aptos"/>
        </w:rPr>
        <w:t xml:space="preserve"> stock assessment</w:t>
      </w:r>
      <w:r w:rsidR="008D6469">
        <w:rPr>
          <w:rFonts w:ascii="Aptos" w:hAnsi="Aptos"/>
        </w:rPr>
        <w:t>.</w:t>
      </w:r>
      <w:r w:rsidR="00FF5FE8">
        <w:rPr>
          <w:rFonts w:ascii="Aptos" w:hAnsi="Aptos"/>
        </w:rPr>
        <w:t xml:space="preserve"> </w:t>
      </w:r>
      <w:r w:rsidR="00610654">
        <w:rPr>
          <w:rFonts w:ascii="Aptos" w:hAnsi="Aptos"/>
        </w:rPr>
        <w:t xml:space="preserve">I </w:t>
      </w:r>
      <w:r w:rsidR="00F06662">
        <w:rPr>
          <w:rFonts w:ascii="Aptos" w:hAnsi="Aptos"/>
        </w:rPr>
        <w:t>believe</w:t>
      </w:r>
      <w:r w:rsidR="00610654">
        <w:rPr>
          <w:rFonts w:ascii="Aptos" w:hAnsi="Aptos"/>
        </w:rPr>
        <w:t xml:space="preserve"> the methods described above are best suited for sablefish, which utilizes </w:t>
      </w:r>
      <w:r w:rsidR="00FF5FE8">
        <w:rPr>
          <w:rFonts w:ascii="Aptos" w:hAnsi="Aptos"/>
        </w:rPr>
        <w:t>a stock assessment to integrate all</w:t>
      </w:r>
      <w:r w:rsidR="00610654">
        <w:rPr>
          <w:rFonts w:ascii="Aptos" w:hAnsi="Aptos"/>
        </w:rPr>
        <w:t xml:space="preserve"> </w:t>
      </w:r>
      <w:r w:rsidR="00F06662">
        <w:rPr>
          <w:rFonts w:ascii="Aptos" w:hAnsi="Aptos"/>
        </w:rPr>
        <w:t>available</w:t>
      </w:r>
      <w:r w:rsidR="00610654">
        <w:rPr>
          <w:rFonts w:ascii="Aptos" w:hAnsi="Aptos"/>
        </w:rPr>
        <w:t xml:space="preserve"> information </w:t>
      </w:r>
      <w:r w:rsidR="00A816D9">
        <w:rPr>
          <w:rFonts w:ascii="Aptos" w:hAnsi="Aptos"/>
        </w:rPr>
        <w:t xml:space="preserve">(e.g., age structure, fishery removals) </w:t>
      </w:r>
      <w:r w:rsidR="00610654">
        <w:rPr>
          <w:rFonts w:ascii="Aptos" w:hAnsi="Aptos"/>
        </w:rPr>
        <w:t xml:space="preserve">to inform </w:t>
      </w:r>
      <w:r w:rsidR="00564F00">
        <w:rPr>
          <w:rFonts w:ascii="Aptos" w:hAnsi="Aptos"/>
        </w:rPr>
        <w:t xml:space="preserve">the </w:t>
      </w:r>
      <w:r w:rsidR="00610654">
        <w:rPr>
          <w:rFonts w:ascii="Aptos" w:hAnsi="Aptos"/>
        </w:rPr>
        <w:t xml:space="preserve">reproductive </w:t>
      </w:r>
      <w:r w:rsidR="00983407">
        <w:rPr>
          <w:rFonts w:ascii="Aptos" w:hAnsi="Aptos"/>
        </w:rPr>
        <w:t>potential</w:t>
      </w:r>
      <w:r w:rsidR="00D41761">
        <w:rPr>
          <w:rFonts w:ascii="Aptos" w:hAnsi="Aptos"/>
        </w:rPr>
        <w:t xml:space="preserve"> of the stock</w:t>
      </w:r>
      <w:r w:rsidR="00A816D9">
        <w:rPr>
          <w:rFonts w:ascii="Aptos" w:hAnsi="Aptos"/>
        </w:rPr>
        <w:t>.</w:t>
      </w:r>
      <w:r w:rsidR="00610654">
        <w:rPr>
          <w:rFonts w:ascii="Aptos" w:hAnsi="Aptos"/>
        </w:rPr>
        <w:t xml:space="preserve"> </w:t>
      </w:r>
      <w:r w:rsidR="00FF5FE8">
        <w:rPr>
          <w:rFonts w:ascii="Aptos" w:hAnsi="Aptos"/>
        </w:rPr>
        <w:t>However, it is also possible to monitor reproductive potential without the use of a stock assessment</w:t>
      </w:r>
      <w:r w:rsidR="00983407">
        <w:rPr>
          <w:rFonts w:ascii="Aptos" w:hAnsi="Aptos"/>
        </w:rPr>
        <w:t>. In particular, fishery-independent surveys designed t</w:t>
      </w:r>
      <w:r w:rsidR="0017365A">
        <w:rPr>
          <w:rFonts w:ascii="Aptos" w:hAnsi="Aptos"/>
        </w:rPr>
        <w:t xml:space="preserve">o operate </w:t>
      </w:r>
      <w:r w:rsidR="00983407">
        <w:rPr>
          <w:rFonts w:ascii="Aptos" w:hAnsi="Aptos"/>
        </w:rPr>
        <w:t xml:space="preserve">in a systematic manner can </w:t>
      </w:r>
      <w:r w:rsidR="00D574C0">
        <w:rPr>
          <w:rFonts w:ascii="Aptos" w:hAnsi="Aptos"/>
        </w:rPr>
        <w:t>sample eggs in a given area</w:t>
      </w:r>
      <w:r w:rsidR="00A816D9">
        <w:rPr>
          <w:rFonts w:ascii="Aptos" w:hAnsi="Aptos"/>
        </w:rPr>
        <w:t>. When</w:t>
      </w:r>
      <w:r w:rsidR="00881397">
        <w:rPr>
          <w:rFonts w:ascii="Aptos" w:hAnsi="Aptos"/>
        </w:rPr>
        <w:t xml:space="preserve"> the number of eggs sampled in a given area is</w:t>
      </w:r>
      <w:r w:rsidR="00A816D9">
        <w:rPr>
          <w:rFonts w:ascii="Aptos" w:hAnsi="Aptos"/>
        </w:rPr>
        <w:t xml:space="preserve"> </w:t>
      </w:r>
      <w:r w:rsidR="00967655">
        <w:rPr>
          <w:rFonts w:ascii="Aptos" w:hAnsi="Aptos"/>
        </w:rPr>
        <w:t>divide</w:t>
      </w:r>
      <w:r w:rsidR="00A816D9">
        <w:rPr>
          <w:rFonts w:ascii="Aptos" w:hAnsi="Aptos"/>
        </w:rPr>
        <w:t>d</w:t>
      </w:r>
      <w:r w:rsidR="00967655">
        <w:rPr>
          <w:rFonts w:ascii="Aptos" w:hAnsi="Aptos"/>
        </w:rPr>
        <w:t xml:space="preserve"> by the average fecundity </w:t>
      </w:r>
      <w:r w:rsidR="000D7340">
        <w:rPr>
          <w:rFonts w:ascii="Aptos" w:hAnsi="Aptos"/>
        </w:rPr>
        <w:t>of a</w:t>
      </w:r>
      <w:r w:rsidR="00806D6D">
        <w:rPr>
          <w:rFonts w:ascii="Aptos" w:hAnsi="Aptos"/>
        </w:rPr>
        <w:t xml:space="preserve">n </w:t>
      </w:r>
      <w:r w:rsidR="000D7340">
        <w:rPr>
          <w:rFonts w:ascii="Aptos" w:hAnsi="Aptos"/>
        </w:rPr>
        <w:t>individual</w:t>
      </w:r>
      <w:r w:rsidR="00293DCE">
        <w:rPr>
          <w:rFonts w:ascii="Aptos" w:hAnsi="Aptos"/>
        </w:rPr>
        <w:t xml:space="preserve">, estimates of effective spawners within this given area can be estimated. </w:t>
      </w:r>
      <w:r w:rsidR="00856AD3">
        <w:rPr>
          <w:rFonts w:ascii="Aptos" w:hAnsi="Aptos"/>
        </w:rPr>
        <w:t xml:space="preserve">Several areas can then be </w:t>
      </w:r>
      <w:r w:rsidR="00CA570D">
        <w:rPr>
          <w:rFonts w:ascii="Aptos" w:hAnsi="Aptos"/>
        </w:rPr>
        <w:t>sampled,</w:t>
      </w:r>
      <w:r w:rsidR="00856AD3">
        <w:rPr>
          <w:rFonts w:ascii="Aptos" w:hAnsi="Aptos"/>
        </w:rPr>
        <w:t xml:space="preserve"> </w:t>
      </w:r>
      <w:r w:rsidR="00B17CCB">
        <w:rPr>
          <w:rFonts w:ascii="Aptos" w:hAnsi="Aptos"/>
        </w:rPr>
        <w:t>and calculations can be summed to get an index of total effective spawners</w:t>
      </w:r>
      <w:r w:rsidR="00360704">
        <w:rPr>
          <w:rFonts w:ascii="Aptos" w:hAnsi="Aptos"/>
        </w:rPr>
        <w:t>, and hence an index of reproductive potential</w:t>
      </w:r>
      <w:r w:rsidR="00580C68">
        <w:rPr>
          <w:rFonts w:ascii="Aptos" w:hAnsi="Aptos"/>
        </w:rPr>
        <w:t xml:space="preserve">. However, there are </w:t>
      </w:r>
      <w:r w:rsidR="00B148E9">
        <w:rPr>
          <w:rFonts w:ascii="Aptos" w:hAnsi="Aptos"/>
        </w:rPr>
        <w:t>several</w:t>
      </w:r>
      <w:r w:rsidR="00580C68">
        <w:rPr>
          <w:rFonts w:ascii="Aptos" w:hAnsi="Aptos"/>
        </w:rPr>
        <w:t xml:space="preserve"> caveats with this method, </w:t>
      </w:r>
      <w:r w:rsidR="0015606D">
        <w:rPr>
          <w:rFonts w:ascii="Aptos" w:hAnsi="Aptos"/>
        </w:rPr>
        <w:t>such as the fact that</w:t>
      </w:r>
      <w:r w:rsidR="007B2645">
        <w:rPr>
          <w:rFonts w:ascii="Aptos" w:hAnsi="Aptos"/>
        </w:rPr>
        <w:t xml:space="preserve"> age-structure and differences in fecundity at age are ignored</w:t>
      </w:r>
      <w:r w:rsidR="001678F0">
        <w:rPr>
          <w:rFonts w:ascii="Aptos" w:hAnsi="Aptos"/>
        </w:rPr>
        <w:t xml:space="preserve"> or the impact of oceanic currents to influence the </w:t>
      </w:r>
      <w:r w:rsidR="00341C0A">
        <w:rPr>
          <w:rFonts w:ascii="Aptos" w:hAnsi="Aptos"/>
        </w:rPr>
        <w:t>distribution</w:t>
      </w:r>
      <w:r w:rsidR="001678F0">
        <w:rPr>
          <w:rFonts w:ascii="Aptos" w:hAnsi="Aptos"/>
        </w:rPr>
        <w:t xml:space="preserve"> of eggs. </w:t>
      </w:r>
    </w:p>
    <w:p w14:paraId="0C034DE1" w14:textId="28DC8772" w:rsidR="00B60E3D" w:rsidRPr="00B60E3D" w:rsidRDefault="00C91D10" w:rsidP="00421469">
      <w:pPr>
        <w:pStyle w:val="Heading1"/>
      </w:pPr>
      <w:r>
        <w:t>References</w:t>
      </w:r>
    </w:p>
    <w:p w14:paraId="3055A2E1" w14:textId="60565266" w:rsidR="00B60E3D" w:rsidRDefault="00B60E3D" w:rsidP="00B60E3D">
      <w:pPr>
        <w:tabs>
          <w:tab w:val="left" w:pos="1951"/>
        </w:tabs>
      </w:pPr>
      <w:r>
        <w:tab/>
      </w:r>
    </w:p>
    <w:p w14:paraId="5180E8E1" w14:textId="77777777" w:rsidR="00252C34" w:rsidRPr="00252C34" w:rsidRDefault="00421469" w:rsidP="00252C34">
      <w:pPr>
        <w:pStyle w:val="Bibliography"/>
        <w:rPr>
          <w:rFonts w:ascii="Aptos" w:hAnsiTheme="minorHAnsi"/>
        </w:rPr>
      </w:pPr>
      <w:r>
        <w:fldChar w:fldCharType="begin"/>
      </w:r>
      <w:r>
        <w:instrText xml:space="preserve"> ADDIN ZOTERO_BIBL {"uncited":[],"omitted":[],"custom":[]} CSL_BIBLIOGRAPHY </w:instrText>
      </w:r>
      <w:r>
        <w:fldChar w:fldCharType="separate"/>
      </w:r>
      <w:r w:rsidR="00252C34" w:rsidRPr="00252C34">
        <w:rPr>
          <w:rFonts w:ascii="Aptos" w:hAnsiTheme="minorHAnsi"/>
        </w:rPr>
        <w:t xml:space="preserve">Arnold, L.M., Smith, W.D., Spencer, P.D., Evans, A.N., </w:t>
      </w:r>
      <w:proofErr w:type="spellStart"/>
      <w:r w:rsidR="00252C34" w:rsidRPr="00252C34">
        <w:rPr>
          <w:rFonts w:ascii="Aptos" w:hAnsiTheme="minorHAnsi"/>
        </w:rPr>
        <w:t>Heppell</w:t>
      </w:r>
      <w:proofErr w:type="spellEnd"/>
      <w:r w:rsidR="00252C34" w:rsidRPr="00252C34">
        <w:rPr>
          <w:rFonts w:ascii="Aptos" w:hAnsiTheme="minorHAnsi"/>
        </w:rPr>
        <w:t xml:space="preserve">, S.A., and </w:t>
      </w:r>
      <w:proofErr w:type="spellStart"/>
      <w:r w:rsidR="00252C34" w:rsidRPr="00252C34">
        <w:rPr>
          <w:rFonts w:ascii="Aptos" w:hAnsiTheme="minorHAnsi"/>
        </w:rPr>
        <w:t>Heppell</w:t>
      </w:r>
      <w:proofErr w:type="spellEnd"/>
      <w:r w:rsidR="00252C34" w:rsidRPr="00252C34">
        <w:rPr>
          <w:rFonts w:ascii="Aptos" w:hAnsiTheme="minorHAnsi"/>
        </w:rPr>
        <w:t xml:space="preserve">, S.S. 2018. The role of maternal age and context-dependent maternal effects in the offspring provisioning of a long-lived marine teleost. R. Soc. open sci. </w:t>
      </w:r>
      <w:r w:rsidR="00252C34" w:rsidRPr="00252C34">
        <w:rPr>
          <w:rFonts w:ascii="Aptos" w:hAnsiTheme="minorHAnsi"/>
          <w:b/>
          <w:bCs/>
        </w:rPr>
        <w:t>5</w:t>
      </w:r>
      <w:r w:rsidR="00252C34" w:rsidRPr="00252C34">
        <w:rPr>
          <w:rFonts w:ascii="Aptos" w:hAnsiTheme="minorHAnsi"/>
        </w:rPr>
        <w:t>(1): 170966. doi:10.1098/rsos.170966.</w:t>
      </w:r>
    </w:p>
    <w:p w14:paraId="5972D109" w14:textId="77777777" w:rsidR="00252C34" w:rsidRPr="00252C34" w:rsidRDefault="00252C34" w:rsidP="00252C34">
      <w:pPr>
        <w:pStyle w:val="Bibliography"/>
        <w:rPr>
          <w:rFonts w:ascii="Aptos" w:hAnsiTheme="minorHAnsi"/>
        </w:rPr>
      </w:pPr>
      <w:r w:rsidRPr="00252C34">
        <w:rPr>
          <w:rFonts w:ascii="Aptos" w:hAnsiTheme="minorHAnsi"/>
        </w:rPr>
        <w:t xml:space="preserve">Cardinale, M., and </w:t>
      </w:r>
      <w:proofErr w:type="spellStart"/>
      <w:r w:rsidRPr="00252C34">
        <w:rPr>
          <w:rFonts w:ascii="Aptos" w:hAnsiTheme="minorHAnsi"/>
        </w:rPr>
        <w:t>Modin</w:t>
      </w:r>
      <w:proofErr w:type="spellEnd"/>
      <w:r w:rsidRPr="00252C34">
        <w:rPr>
          <w:rFonts w:ascii="Aptos" w:hAnsiTheme="minorHAnsi"/>
        </w:rPr>
        <w:t xml:space="preserve">, J. 1999. Changes in size-at-maturity of Baltic cod (Gadus </w:t>
      </w:r>
      <w:proofErr w:type="spellStart"/>
      <w:r w:rsidRPr="00252C34">
        <w:rPr>
          <w:rFonts w:ascii="Aptos" w:hAnsiTheme="minorHAnsi"/>
        </w:rPr>
        <w:t>morhua</w:t>
      </w:r>
      <w:proofErr w:type="spellEnd"/>
      <w:r w:rsidRPr="00252C34">
        <w:rPr>
          <w:rFonts w:ascii="Aptos" w:hAnsiTheme="minorHAnsi"/>
        </w:rPr>
        <w:t xml:space="preserve">) during a period of large variations in stock size and environmental conditions. Fisheries Research </w:t>
      </w:r>
      <w:r w:rsidRPr="00252C34">
        <w:rPr>
          <w:rFonts w:ascii="Aptos" w:hAnsiTheme="minorHAnsi"/>
          <w:b/>
          <w:bCs/>
        </w:rPr>
        <w:t>41</w:t>
      </w:r>
      <w:r w:rsidRPr="00252C34">
        <w:rPr>
          <w:rFonts w:ascii="Aptos" w:hAnsiTheme="minorHAnsi"/>
        </w:rPr>
        <w:t>(3): 285–295. doi:10.1016/S0165-7836(99)00021-1.</w:t>
      </w:r>
    </w:p>
    <w:p w14:paraId="24CA232F" w14:textId="77777777" w:rsidR="00252C34" w:rsidRPr="00252C34" w:rsidRDefault="00252C34" w:rsidP="00252C34">
      <w:pPr>
        <w:pStyle w:val="Bibliography"/>
        <w:rPr>
          <w:rFonts w:ascii="Aptos" w:hAnsiTheme="minorHAnsi"/>
        </w:rPr>
      </w:pPr>
      <w:r w:rsidRPr="00252C34">
        <w:rPr>
          <w:rFonts w:ascii="Aptos" w:hAnsiTheme="minorHAnsi"/>
        </w:rPr>
        <w:t xml:space="preserve">Gibson, G.A., Stockhausen, W.T., Coyle, K.O., Hinckley, S., Parada, C., Hermann, A.J., Doyle, M., and Ladd, C. 2019. An individual-based model for sablefish: Exploring the connectivity between potential spawning and nursery grounds in the Gulf of Alaska. Deep Sea Research Part II: Topical Studies in Oceanography </w:t>
      </w:r>
      <w:r w:rsidRPr="00252C34">
        <w:rPr>
          <w:rFonts w:ascii="Aptos" w:hAnsiTheme="minorHAnsi"/>
          <w:b/>
          <w:bCs/>
        </w:rPr>
        <w:t>165</w:t>
      </w:r>
      <w:r w:rsidRPr="00252C34">
        <w:rPr>
          <w:rFonts w:ascii="Aptos" w:hAnsiTheme="minorHAnsi"/>
        </w:rPr>
        <w:t xml:space="preserve">: 89–112. </w:t>
      </w:r>
      <w:proofErr w:type="gramStart"/>
      <w:r w:rsidRPr="00252C34">
        <w:rPr>
          <w:rFonts w:ascii="Aptos" w:hAnsiTheme="minorHAnsi"/>
        </w:rPr>
        <w:t>doi:10.1016/j.dsr2</w:t>
      </w:r>
      <w:proofErr w:type="gramEnd"/>
      <w:r w:rsidRPr="00252C34">
        <w:rPr>
          <w:rFonts w:ascii="Aptos" w:hAnsiTheme="minorHAnsi"/>
        </w:rPr>
        <w:t>.2018.05.015.</w:t>
      </w:r>
    </w:p>
    <w:p w14:paraId="79B47E8A" w14:textId="77777777" w:rsidR="00252C34" w:rsidRPr="00252C34" w:rsidRDefault="00252C34" w:rsidP="00252C34">
      <w:pPr>
        <w:pStyle w:val="Bibliography"/>
        <w:rPr>
          <w:rFonts w:ascii="Aptos" w:hAnsiTheme="minorHAnsi"/>
        </w:rPr>
      </w:pPr>
      <w:r w:rsidRPr="00252C34">
        <w:rPr>
          <w:rFonts w:ascii="Aptos" w:hAnsiTheme="minorHAnsi"/>
        </w:rPr>
        <w:t xml:space="preserve">Guzmán, J.M., Luckenbach, J.A., Middleton, M.A., Massee, K.C., Jensen, C., Goetz, F.W., </w:t>
      </w:r>
      <w:proofErr w:type="spellStart"/>
      <w:r w:rsidRPr="00252C34">
        <w:rPr>
          <w:rFonts w:ascii="Aptos" w:hAnsiTheme="minorHAnsi"/>
        </w:rPr>
        <w:t>Jasonowicz</w:t>
      </w:r>
      <w:proofErr w:type="spellEnd"/>
      <w:r w:rsidRPr="00252C34">
        <w:rPr>
          <w:rFonts w:ascii="Aptos" w:hAnsiTheme="minorHAnsi"/>
        </w:rPr>
        <w:t>, A.J., and Swanson, P. 2017. Reproductive life history of sablefish (</w:t>
      </w:r>
      <w:proofErr w:type="spellStart"/>
      <w:r w:rsidRPr="00252C34">
        <w:rPr>
          <w:rFonts w:ascii="Aptos" w:hAnsiTheme="minorHAnsi"/>
        </w:rPr>
        <w:t>Anoplopoma</w:t>
      </w:r>
      <w:proofErr w:type="spellEnd"/>
      <w:r w:rsidRPr="00252C34">
        <w:rPr>
          <w:rFonts w:ascii="Aptos" w:hAnsiTheme="minorHAnsi"/>
        </w:rPr>
        <w:t xml:space="preserve"> fimbria) from the U.S. Washington coast. </w:t>
      </w:r>
      <w:proofErr w:type="spellStart"/>
      <w:r w:rsidRPr="00252C34">
        <w:rPr>
          <w:rFonts w:ascii="Aptos" w:hAnsiTheme="minorHAnsi"/>
        </w:rPr>
        <w:t>PLoS</w:t>
      </w:r>
      <w:proofErr w:type="spellEnd"/>
      <w:r w:rsidRPr="00252C34">
        <w:rPr>
          <w:rFonts w:ascii="Aptos" w:hAnsiTheme="minorHAnsi"/>
        </w:rPr>
        <w:t xml:space="preserve"> ONE </w:t>
      </w:r>
      <w:r w:rsidRPr="00252C34">
        <w:rPr>
          <w:rFonts w:ascii="Aptos" w:hAnsiTheme="minorHAnsi"/>
          <w:b/>
          <w:bCs/>
        </w:rPr>
        <w:t>12</w:t>
      </w:r>
      <w:r w:rsidRPr="00252C34">
        <w:rPr>
          <w:rFonts w:ascii="Aptos" w:hAnsiTheme="minorHAnsi"/>
        </w:rPr>
        <w:t xml:space="preserve">(9): e0184413. </w:t>
      </w:r>
      <w:proofErr w:type="gramStart"/>
      <w:r w:rsidRPr="00252C34">
        <w:rPr>
          <w:rFonts w:ascii="Aptos" w:hAnsiTheme="minorHAnsi"/>
        </w:rPr>
        <w:t>doi:10.1371/journal.pone</w:t>
      </w:r>
      <w:proofErr w:type="gramEnd"/>
      <w:r w:rsidRPr="00252C34">
        <w:rPr>
          <w:rFonts w:ascii="Aptos" w:hAnsiTheme="minorHAnsi"/>
        </w:rPr>
        <w:t>.0184413.</w:t>
      </w:r>
    </w:p>
    <w:p w14:paraId="1C676461" w14:textId="77777777" w:rsidR="00252C34" w:rsidRPr="00252C34" w:rsidRDefault="00252C34" w:rsidP="00252C34">
      <w:pPr>
        <w:pStyle w:val="Bibliography"/>
        <w:rPr>
          <w:rFonts w:ascii="Aptos" w:hAnsiTheme="minorHAnsi"/>
        </w:rPr>
      </w:pPr>
      <w:r w:rsidRPr="00252C34">
        <w:rPr>
          <w:rFonts w:ascii="Aptos" w:hAnsiTheme="minorHAnsi"/>
        </w:rPr>
        <w:t xml:space="preserve">Kraus, G., </w:t>
      </w:r>
      <w:proofErr w:type="spellStart"/>
      <w:r w:rsidRPr="00252C34">
        <w:rPr>
          <w:rFonts w:ascii="Aptos" w:hAnsiTheme="minorHAnsi"/>
        </w:rPr>
        <w:t>Tomkiewicz</w:t>
      </w:r>
      <w:proofErr w:type="spellEnd"/>
      <w:r w:rsidRPr="00252C34">
        <w:rPr>
          <w:rFonts w:ascii="Aptos" w:hAnsiTheme="minorHAnsi"/>
        </w:rPr>
        <w:t xml:space="preserve">, J., and </w:t>
      </w:r>
      <w:proofErr w:type="spellStart"/>
      <w:r w:rsidRPr="00252C34">
        <w:rPr>
          <w:rFonts w:ascii="Aptos" w:hAnsiTheme="minorHAnsi"/>
        </w:rPr>
        <w:t>Köster</w:t>
      </w:r>
      <w:proofErr w:type="spellEnd"/>
      <w:r w:rsidRPr="00252C34">
        <w:rPr>
          <w:rFonts w:ascii="Aptos" w:hAnsiTheme="minorHAnsi"/>
        </w:rPr>
        <w:t xml:space="preserve">, F.W. 2002. Egg production of Baltic cod </w:t>
      </w:r>
      <w:proofErr w:type="gramStart"/>
      <w:r w:rsidRPr="00252C34">
        <w:rPr>
          <w:rFonts w:ascii="Aptos" w:hAnsiTheme="minorHAnsi"/>
        </w:rPr>
        <w:t xml:space="preserve">( </w:t>
      </w:r>
      <w:r w:rsidRPr="00252C34">
        <w:rPr>
          <w:rFonts w:ascii="Aptos" w:hAnsiTheme="minorHAnsi"/>
          <w:i/>
          <w:iCs/>
        </w:rPr>
        <w:t>Gadus</w:t>
      </w:r>
      <w:proofErr w:type="gramEnd"/>
      <w:r w:rsidRPr="00252C34">
        <w:rPr>
          <w:rFonts w:ascii="Aptos" w:hAnsiTheme="minorHAnsi"/>
          <w:i/>
          <w:iCs/>
        </w:rPr>
        <w:t xml:space="preserve"> </w:t>
      </w:r>
      <w:proofErr w:type="spellStart"/>
      <w:r w:rsidRPr="00252C34">
        <w:rPr>
          <w:rFonts w:ascii="Aptos" w:hAnsiTheme="minorHAnsi"/>
          <w:i/>
          <w:iCs/>
        </w:rPr>
        <w:t>morhua</w:t>
      </w:r>
      <w:proofErr w:type="spellEnd"/>
      <w:r w:rsidRPr="00252C34">
        <w:rPr>
          <w:rFonts w:ascii="Aptos" w:hAnsiTheme="minorHAnsi"/>
        </w:rPr>
        <w:t xml:space="preserve"> ) in relation to variable sex ratio, maturity, and fecundity. Can. J. Fish. </w:t>
      </w:r>
      <w:proofErr w:type="spellStart"/>
      <w:r w:rsidRPr="00252C34">
        <w:rPr>
          <w:rFonts w:ascii="Aptos" w:hAnsiTheme="minorHAnsi"/>
        </w:rPr>
        <w:t>Aquat</w:t>
      </w:r>
      <w:proofErr w:type="spellEnd"/>
      <w:r w:rsidRPr="00252C34">
        <w:rPr>
          <w:rFonts w:ascii="Aptos" w:hAnsiTheme="minorHAnsi"/>
        </w:rPr>
        <w:t xml:space="preserve">. Sci. </w:t>
      </w:r>
      <w:r w:rsidRPr="00252C34">
        <w:rPr>
          <w:rFonts w:ascii="Aptos" w:hAnsiTheme="minorHAnsi"/>
          <w:b/>
          <w:bCs/>
        </w:rPr>
        <w:t>59</w:t>
      </w:r>
      <w:r w:rsidRPr="00252C34">
        <w:rPr>
          <w:rFonts w:ascii="Aptos" w:hAnsiTheme="minorHAnsi"/>
        </w:rPr>
        <w:t>(12): 1908–1920. doi:10.1139/f02-159.</w:t>
      </w:r>
    </w:p>
    <w:p w14:paraId="45829476" w14:textId="77777777" w:rsidR="00252C34" w:rsidRPr="00252C34" w:rsidRDefault="00252C34" w:rsidP="00252C34">
      <w:pPr>
        <w:pStyle w:val="Bibliography"/>
        <w:rPr>
          <w:rFonts w:ascii="Aptos" w:hAnsiTheme="minorHAnsi"/>
        </w:rPr>
      </w:pPr>
      <w:r w:rsidRPr="00252C34">
        <w:rPr>
          <w:rFonts w:ascii="Aptos" w:hAnsiTheme="minorHAnsi"/>
        </w:rPr>
        <w:t xml:space="preserve">Marshall, D.J., Bode, M., </w:t>
      </w:r>
      <w:proofErr w:type="spellStart"/>
      <w:r w:rsidRPr="00252C34">
        <w:rPr>
          <w:rFonts w:ascii="Aptos" w:hAnsiTheme="minorHAnsi"/>
        </w:rPr>
        <w:t>Mangel</w:t>
      </w:r>
      <w:proofErr w:type="spellEnd"/>
      <w:r w:rsidRPr="00252C34">
        <w:rPr>
          <w:rFonts w:ascii="Aptos" w:hAnsiTheme="minorHAnsi"/>
        </w:rPr>
        <w:t xml:space="preserve">, M., </w:t>
      </w:r>
      <w:proofErr w:type="spellStart"/>
      <w:r w:rsidRPr="00252C34">
        <w:rPr>
          <w:rFonts w:ascii="Aptos" w:hAnsiTheme="minorHAnsi"/>
        </w:rPr>
        <w:t>Arlinghaus</w:t>
      </w:r>
      <w:proofErr w:type="spellEnd"/>
      <w:r w:rsidRPr="00252C34">
        <w:rPr>
          <w:rFonts w:ascii="Aptos" w:hAnsiTheme="minorHAnsi"/>
        </w:rPr>
        <w:t xml:space="preserve">, R., and Dick, E.J. 2021. Reproductive </w:t>
      </w:r>
      <w:proofErr w:type="spellStart"/>
      <w:r w:rsidRPr="00252C34">
        <w:rPr>
          <w:rFonts w:ascii="Aptos" w:hAnsiTheme="minorHAnsi"/>
        </w:rPr>
        <w:t>hyperallometry</w:t>
      </w:r>
      <w:proofErr w:type="spellEnd"/>
      <w:r w:rsidRPr="00252C34">
        <w:rPr>
          <w:rFonts w:ascii="Aptos" w:hAnsiTheme="minorHAnsi"/>
        </w:rPr>
        <w:t xml:space="preserve"> and managing the world’s fisheries. Proc. Natl. Acad. Sci. U.S.A. </w:t>
      </w:r>
      <w:r w:rsidRPr="00252C34">
        <w:rPr>
          <w:rFonts w:ascii="Aptos" w:hAnsiTheme="minorHAnsi"/>
          <w:b/>
          <w:bCs/>
        </w:rPr>
        <w:t>118</w:t>
      </w:r>
      <w:r w:rsidRPr="00252C34">
        <w:rPr>
          <w:rFonts w:ascii="Aptos" w:hAnsiTheme="minorHAnsi"/>
        </w:rPr>
        <w:t>(34): e2100695118. doi:10.1073/pnas.2100695118.</w:t>
      </w:r>
    </w:p>
    <w:p w14:paraId="3D8647B0" w14:textId="77777777" w:rsidR="00252C34" w:rsidRPr="00252C34" w:rsidRDefault="00252C34" w:rsidP="00252C34">
      <w:pPr>
        <w:pStyle w:val="Bibliography"/>
        <w:rPr>
          <w:rFonts w:ascii="Aptos" w:hAnsiTheme="minorHAnsi"/>
        </w:rPr>
      </w:pPr>
      <w:proofErr w:type="spellStart"/>
      <w:r w:rsidRPr="00252C34">
        <w:rPr>
          <w:rFonts w:ascii="Aptos" w:hAnsiTheme="minorHAnsi"/>
        </w:rPr>
        <w:lastRenderedPageBreak/>
        <w:t>Marteinsdottir</w:t>
      </w:r>
      <w:proofErr w:type="spellEnd"/>
      <w:r w:rsidRPr="00252C34">
        <w:rPr>
          <w:rFonts w:ascii="Aptos" w:hAnsiTheme="minorHAnsi"/>
        </w:rPr>
        <w:t xml:space="preserve">, G., and </w:t>
      </w:r>
      <w:proofErr w:type="spellStart"/>
      <w:r w:rsidRPr="00252C34">
        <w:rPr>
          <w:rFonts w:ascii="Aptos" w:hAnsiTheme="minorHAnsi"/>
        </w:rPr>
        <w:t>Thorarinsson</w:t>
      </w:r>
      <w:proofErr w:type="spellEnd"/>
      <w:r w:rsidRPr="00252C34">
        <w:rPr>
          <w:rFonts w:ascii="Aptos" w:hAnsiTheme="minorHAnsi"/>
        </w:rPr>
        <w:t xml:space="preserve">, K. 1998. Improving the stock–recruitment relationship in Icelandic cod (Gadus </w:t>
      </w:r>
      <w:proofErr w:type="spellStart"/>
      <w:r w:rsidRPr="00252C34">
        <w:rPr>
          <w:rFonts w:ascii="Aptos" w:hAnsiTheme="minorHAnsi"/>
        </w:rPr>
        <w:t>morhua</w:t>
      </w:r>
      <w:proofErr w:type="spellEnd"/>
      <w:r w:rsidRPr="00252C34">
        <w:rPr>
          <w:rFonts w:ascii="Aptos" w:hAnsiTheme="minorHAnsi"/>
        </w:rPr>
        <w:t xml:space="preserve">) by including age diversity of spawners. </w:t>
      </w:r>
      <w:r w:rsidRPr="00252C34">
        <w:rPr>
          <w:rFonts w:ascii="Aptos" w:hAnsiTheme="minorHAnsi"/>
          <w:b/>
          <w:bCs/>
        </w:rPr>
        <w:t>55</w:t>
      </w:r>
      <w:r w:rsidRPr="00252C34">
        <w:rPr>
          <w:rFonts w:ascii="Aptos" w:hAnsiTheme="minorHAnsi"/>
        </w:rPr>
        <w:t>.</w:t>
      </w:r>
    </w:p>
    <w:p w14:paraId="6378F617" w14:textId="77777777" w:rsidR="00252C34" w:rsidRPr="00252C34" w:rsidRDefault="00252C34" w:rsidP="00252C34">
      <w:pPr>
        <w:pStyle w:val="Bibliography"/>
        <w:rPr>
          <w:rFonts w:ascii="Aptos" w:hAnsiTheme="minorHAnsi"/>
        </w:rPr>
      </w:pPr>
      <w:r w:rsidRPr="00252C34">
        <w:rPr>
          <w:rFonts w:ascii="Aptos" w:hAnsiTheme="minorHAnsi"/>
        </w:rPr>
        <w:t xml:space="preserve">Mason, J.C., Beamish, R.J., and McFarlane, G.A. 1983. Sexual Maturity, Fecundity, Spawning, and Early Life History of Sablefish </w:t>
      </w:r>
      <w:proofErr w:type="gramStart"/>
      <w:r w:rsidRPr="00252C34">
        <w:rPr>
          <w:rFonts w:ascii="Aptos" w:hAnsiTheme="minorHAnsi"/>
        </w:rPr>
        <w:t xml:space="preserve">( </w:t>
      </w:r>
      <w:proofErr w:type="spellStart"/>
      <w:r w:rsidRPr="00252C34">
        <w:rPr>
          <w:rFonts w:ascii="Aptos" w:hAnsiTheme="minorHAnsi"/>
          <w:i/>
          <w:iCs/>
        </w:rPr>
        <w:t>Anoplopoma</w:t>
      </w:r>
      <w:proofErr w:type="spellEnd"/>
      <w:proofErr w:type="gramEnd"/>
      <w:r w:rsidRPr="00252C34">
        <w:rPr>
          <w:rFonts w:ascii="Aptos" w:hAnsiTheme="minorHAnsi"/>
          <w:i/>
          <w:iCs/>
        </w:rPr>
        <w:t xml:space="preserve"> fimbria</w:t>
      </w:r>
      <w:r w:rsidRPr="00252C34">
        <w:rPr>
          <w:rFonts w:ascii="Aptos" w:hAnsiTheme="minorHAnsi"/>
        </w:rPr>
        <w:t xml:space="preserve"> ) off the Pacific Coast of Canada. Can. J. Fish. </w:t>
      </w:r>
      <w:proofErr w:type="spellStart"/>
      <w:r w:rsidRPr="00252C34">
        <w:rPr>
          <w:rFonts w:ascii="Aptos" w:hAnsiTheme="minorHAnsi"/>
        </w:rPr>
        <w:t>Aquat</w:t>
      </w:r>
      <w:proofErr w:type="spellEnd"/>
      <w:r w:rsidRPr="00252C34">
        <w:rPr>
          <w:rFonts w:ascii="Aptos" w:hAnsiTheme="minorHAnsi"/>
        </w:rPr>
        <w:t xml:space="preserve">. Sci. </w:t>
      </w:r>
      <w:r w:rsidRPr="00252C34">
        <w:rPr>
          <w:rFonts w:ascii="Aptos" w:hAnsiTheme="minorHAnsi"/>
          <w:b/>
          <w:bCs/>
        </w:rPr>
        <w:t>40</w:t>
      </w:r>
      <w:r w:rsidRPr="00252C34">
        <w:rPr>
          <w:rFonts w:ascii="Aptos" w:hAnsiTheme="minorHAnsi"/>
        </w:rPr>
        <w:t>(12): 2126–2134. doi:10.1139/f83-247.</w:t>
      </w:r>
    </w:p>
    <w:p w14:paraId="3285B150" w14:textId="77777777" w:rsidR="00252C34" w:rsidRPr="00252C34" w:rsidRDefault="00252C34" w:rsidP="00252C34">
      <w:pPr>
        <w:pStyle w:val="Bibliography"/>
        <w:rPr>
          <w:rFonts w:ascii="Aptos" w:hAnsiTheme="minorHAnsi"/>
        </w:rPr>
      </w:pPr>
      <w:proofErr w:type="spellStart"/>
      <w:r w:rsidRPr="00252C34">
        <w:rPr>
          <w:rFonts w:ascii="Aptos" w:hAnsiTheme="minorHAnsi"/>
        </w:rPr>
        <w:t>Murawski</w:t>
      </w:r>
      <w:proofErr w:type="spellEnd"/>
      <w:r w:rsidRPr="00252C34">
        <w:rPr>
          <w:rFonts w:ascii="Aptos" w:hAnsiTheme="minorHAnsi"/>
        </w:rPr>
        <w:t xml:space="preserve">, S.A., Rago, P.J., and Trippel, E.A. 2001. Impacts of demographic variation in spawning characteristics on reference points for fishery management. ICES Journal of Marine Science </w:t>
      </w:r>
      <w:r w:rsidRPr="00252C34">
        <w:rPr>
          <w:rFonts w:ascii="Aptos" w:hAnsiTheme="minorHAnsi"/>
          <w:b/>
          <w:bCs/>
        </w:rPr>
        <w:t>58</w:t>
      </w:r>
      <w:r w:rsidRPr="00252C34">
        <w:rPr>
          <w:rFonts w:ascii="Aptos" w:hAnsiTheme="minorHAnsi"/>
        </w:rPr>
        <w:t>(5): 1002–1014. doi:10.1006/jmsc.2001.1097.</w:t>
      </w:r>
    </w:p>
    <w:p w14:paraId="4DF0258D" w14:textId="77777777" w:rsidR="00252C34" w:rsidRPr="00252C34" w:rsidRDefault="00252C34" w:rsidP="00252C34">
      <w:pPr>
        <w:pStyle w:val="Bibliography"/>
        <w:rPr>
          <w:rFonts w:ascii="Aptos" w:hAnsiTheme="minorHAnsi"/>
        </w:rPr>
      </w:pPr>
      <w:r w:rsidRPr="00252C34">
        <w:rPr>
          <w:rFonts w:ascii="Aptos" w:hAnsiTheme="minorHAnsi"/>
        </w:rPr>
        <w:t xml:space="preserve">Murphy, J.T., Rugolo, L.J., and </w:t>
      </w:r>
      <w:proofErr w:type="spellStart"/>
      <w:r w:rsidRPr="00252C34">
        <w:rPr>
          <w:rFonts w:ascii="Aptos" w:hAnsiTheme="minorHAnsi"/>
        </w:rPr>
        <w:t>Turnock</w:t>
      </w:r>
      <w:proofErr w:type="spellEnd"/>
      <w:r w:rsidRPr="00252C34">
        <w:rPr>
          <w:rFonts w:ascii="Aptos" w:hAnsiTheme="minorHAnsi"/>
        </w:rPr>
        <w:t>, B.J. 2017. Integrating demographic and environmental variables to calculate an egg production index for the Eastern Bering Sea snow crab (</w:t>
      </w:r>
      <w:proofErr w:type="spellStart"/>
      <w:r w:rsidRPr="00252C34">
        <w:rPr>
          <w:rFonts w:ascii="Aptos" w:hAnsiTheme="minorHAnsi"/>
        </w:rPr>
        <w:t>Chionoecetes</w:t>
      </w:r>
      <w:proofErr w:type="spellEnd"/>
      <w:r w:rsidRPr="00252C34">
        <w:rPr>
          <w:rFonts w:ascii="Aptos" w:hAnsiTheme="minorHAnsi"/>
        </w:rPr>
        <w:t xml:space="preserve"> opilio). Fisheries Research </w:t>
      </w:r>
      <w:r w:rsidRPr="00252C34">
        <w:rPr>
          <w:rFonts w:ascii="Aptos" w:hAnsiTheme="minorHAnsi"/>
          <w:b/>
          <w:bCs/>
        </w:rPr>
        <w:t>193</w:t>
      </w:r>
      <w:r w:rsidRPr="00252C34">
        <w:rPr>
          <w:rFonts w:ascii="Aptos" w:hAnsiTheme="minorHAnsi"/>
        </w:rPr>
        <w:t xml:space="preserve">: 143–157. </w:t>
      </w:r>
      <w:proofErr w:type="gramStart"/>
      <w:r w:rsidRPr="00252C34">
        <w:rPr>
          <w:rFonts w:ascii="Aptos" w:hAnsiTheme="minorHAnsi"/>
        </w:rPr>
        <w:t>doi:10.1016/j.fishres</w:t>
      </w:r>
      <w:proofErr w:type="gramEnd"/>
      <w:r w:rsidRPr="00252C34">
        <w:rPr>
          <w:rFonts w:ascii="Aptos" w:hAnsiTheme="minorHAnsi"/>
        </w:rPr>
        <w:t>.2017.04.003.</w:t>
      </w:r>
    </w:p>
    <w:p w14:paraId="10DD63BF" w14:textId="77777777" w:rsidR="00252C34" w:rsidRPr="00252C34" w:rsidRDefault="00252C34" w:rsidP="00252C34">
      <w:pPr>
        <w:pStyle w:val="Bibliography"/>
        <w:rPr>
          <w:rFonts w:ascii="Aptos" w:hAnsiTheme="minorHAnsi"/>
        </w:rPr>
      </w:pPr>
      <w:r w:rsidRPr="00252C34">
        <w:rPr>
          <w:rFonts w:ascii="Aptos" w:hAnsiTheme="minorHAnsi"/>
        </w:rPr>
        <w:t xml:space="preserve">Olsen, E.M., Karlsen, Ø., and </w:t>
      </w:r>
      <w:proofErr w:type="spellStart"/>
      <w:r w:rsidRPr="00252C34">
        <w:rPr>
          <w:rFonts w:ascii="Aptos" w:hAnsiTheme="minorHAnsi"/>
        </w:rPr>
        <w:t>Skjæraasen</w:t>
      </w:r>
      <w:proofErr w:type="spellEnd"/>
      <w:r w:rsidRPr="00252C34">
        <w:rPr>
          <w:rFonts w:ascii="Aptos" w:hAnsiTheme="minorHAnsi"/>
        </w:rPr>
        <w:t xml:space="preserve">, J.E. 2023. Large females connect Atlantic cod spawning sites. Science </w:t>
      </w:r>
      <w:r w:rsidRPr="00252C34">
        <w:rPr>
          <w:rFonts w:ascii="Aptos" w:hAnsiTheme="minorHAnsi"/>
          <w:b/>
          <w:bCs/>
        </w:rPr>
        <w:t>382</w:t>
      </w:r>
      <w:r w:rsidRPr="00252C34">
        <w:rPr>
          <w:rFonts w:ascii="Aptos" w:hAnsiTheme="minorHAnsi"/>
        </w:rPr>
        <w:t>(6675): 1181–1184. doi:10.1126/</w:t>
      </w:r>
      <w:proofErr w:type="gramStart"/>
      <w:r w:rsidRPr="00252C34">
        <w:rPr>
          <w:rFonts w:ascii="Aptos" w:hAnsiTheme="minorHAnsi"/>
        </w:rPr>
        <w:t>science.adi</w:t>
      </w:r>
      <w:proofErr w:type="gramEnd"/>
      <w:r w:rsidRPr="00252C34">
        <w:rPr>
          <w:rFonts w:ascii="Aptos" w:hAnsiTheme="minorHAnsi"/>
        </w:rPr>
        <w:t>1826.</w:t>
      </w:r>
    </w:p>
    <w:p w14:paraId="184861D8" w14:textId="77777777" w:rsidR="00252C34" w:rsidRPr="00252C34" w:rsidRDefault="00252C34" w:rsidP="00252C34">
      <w:pPr>
        <w:pStyle w:val="Bibliography"/>
        <w:rPr>
          <w:rFonts w:ascii="Aptos" w:hAnsiTheme="minorHAnsi"/>
        </w:rPr>
      </w:pPr>
      <w:r w:rsidRPr="00252C34">
        <w:rPr>
          <w:rFonts w:ascii="Aptos" w:hAnsiTheme="minorHAnsi"/>
        </w:rPr>
        <w:t xml:space="preserve">Rideout, R.M., and </w:t>
      </w:r>
      <w:proofErr w:type="spellStart"/>
      <w:r w:rsidRPr="00252C34">
        <w:rPr>
          <w:rFonts w:ascii="Aptos" w:hAnsiTheme="minorHAnsi"/>
        </w:rPr>
        <w:t>Tomkiewicz</w:t>
      </w:r>
      <w:proofErr w:type="spellEnd"/>
      <w:r w:rsidRPr="00252C34">
        <w:rPr>
          <w:rFonts w:ascii="Aptos" w:hAnsiTheme="minorHAnsi"/>
        </w:rPr>
        <w:t xml:space="preserve">, J. 2011. Skipped Spawning in Fishes: More Common than You Might Think. Mar Coast Fish </w:t>
      </w:r>
      <w:r w:rsidRPr="00252C34">
        <w:rPr>
          <w:rFonts w:ascii="Aptos" w:hAnsiTheme="minorHAnsi"/>
          <w:b/>
          <w:bCs/>
        </w:rPr>
        <w:t>3</w:t>
      </w:r>
      <w:r w:rsidRPr="00252C34">
        <w:rPr>
          <w:rFonts w:ascii="Aptos" w:hAnsiTheme="minorHAnsi"/>
        </w:rPr>
        <w:t>(1): 176–189. doi:10.1080/19425120.2011.556943.</w:t>
      </w:r>
    </w:p>
    <w:p w14:paraId="2BDE4B93" w14:textId="77777777" w:rsidR="00252C34" w:rsidRPr="00252C34" w:rsidRDefault="00252C34" w:rsidP="00252C34">
      <w:pPr>
        <w:pStyle w:val="Bibliography"/>
        <w:rPr>
          <w:rFonts w:ascii="Aptos" w:hAnsiTheme="minorHAnsi"/>
        </w:rPr>
      </w:pPr>
      <w:proofErr w:type="spellStart"/>
      <w:r w:rsidRPr="00252C34">
        <w:rPr>
          <w:rFonts w:ascii="Aptos" w:hAnsiTheme="minorHAnsi"/>
        </w:rPr>
        <w:t>Rodgveller</w:t>
      </w:r>
      <w:proofErr w:type="spellEnd"/>
      <w:r w:rsidRPr="00252C34">
        <w:rPr>
          <w:rFonts w:ascii="Aptos" w:hAnsiTheme="minorHAnsi"/>
        </w:rPr>
        <w:t>, C.J. 2018a. Age-at-maturity and fecundity of female sablefish sampled in December of 2011 and 2015 in the Gulf of Alaska. U.S. Department of Commerce, National Oceanic and Atmospheric Administration, National Marine Fisheries Service, Alaska Fisheries Science Center. doi:10.7289/V5/TM-AFSC-371.</w:t>
      </w:r>
    </w:p>
    <w:p w14:paraId="0A061169" w14:textId="77777777" w:rsidR="00252C34" w:rsidRPr="00252C34" w:rsidRDefault="00252C34" w:rsidP="00252C34">
      <w:pPr>
        <w:pStyle w:val="Bibliography"/>
        <w:rPr>
          <w:rFonts w:ascii="Aptos" w:hAnsiTheme="minorHAnsi"/>
        </w:rPr>
      </w:pPr>
      <w:proofErr w:type="spellStart"/>
      <w:r w:rsidRPr="00252C34">
        <w:rPr>
          <w:rFonts w:ascii="Aptos" w:hAnsiTheme="minorHAnsi"/>
        </w:rPr>
        <w:t>Rodgveller</w:t>
      </w:r>
      <w:proofErr w:type="spellEnd"/>
      <w:r w:rsidRPr="00252C34">
        <w:rPr>
          <w:rFonts w:ascii="Aptos" w:hAnsiTheme="minorHAnsi"/>
        </w:rPr>
        <w:t xml:space="preserve">, C.J. 2018b. A Comparison of Methods for Classifying Female Sablefish Maturity and Skip Spawning Outside the Spawning Season. Mar Coast Fish </w:t>
      </w:r>
      <w:r w:rsidRPr="00252C34">
        <w:rPr>
          <w:rFonts w:ascii="Aptos" w:hAnsiTheme="minorHAnsi"/>
          <w:b/>
          <w:bCs/>
        </w:rPr>
        <w:t>10</w:t>
      </w:r>
      <w:r w:rsidRPr="00252C34">
        <w:rPr>
          <w:rFonts w:ascii="Aptos" w:hAnsiTheme="minorHAnsi"/>
        </w:rPr>
        <w:t>(6): 563–576. doi:10.1002/mcf2.10053.</w:t>
      </w:r>
    </w:p>
    <w:p w14:paraId="25D695CE" w14:textId="77777777" w:rsidR="00252C34" w:rsidRPr="00252C34" w:rsidRDefault="00252C34" w:rsidP="00252C34">
      <w:pPr>
        <w:pStyle w:val="Bibliography"/>
        <w:rPr>
          <w:rFonts w:ascii="Aptos" w:hAnsiTheme="minorHAnsi"/>
        </w:rPr>
      </w:pPr>
      <w:proofErr w:type="spellStart"/>
      <w:r w:rsidRPr="00252C34">
        <w:rPr>
          <w:rFonts w:ascii="Aptos" w:hAnsiTheme="minorHAnsi"/>
        </w:rPr>
        <w:t>Rodgveller</w:t>
      </w:r>
      <w:proofErr w:type="spellEnd"/>
      <w:r w:rsidRPr="00252C34">
        <w:rPr>
          <w:rFonts w:ascii="Aptos" w:hAnsiTheme="minorHAnsi"/>
        </w:rPr>
        <w:t xml:space="preserve">, C.J. 2019. The utility of length, age, liver condition, and body condition for predicting maturity and fecundity of female sablefish. Fisheries Research </w:t>
      </w:r>
      <w:r w:rsidRPr="00252C34">
        <w:rPr>
          <w:rFonts w:ascii="Aptos" w:hAnsiTheme="minorHAnsi"/>
          <w:b/>
          <w:bCs/>
        </w:rPr>
        <w:t>216</w:t>
      </w:r>
      <w:r w:rsidRPr="00252C34">
        <w:rPr>
          <w:rFonts w:ascii="Aptos" w:hAnsiTheme="minorHAnsi"/>
        </w:rPr>
        <w:t xml:space="preserve">: 18–28. </w:t>
      </w:r>
      <w:proofErr w:type="gramStart"/>
      <w:r w:rsidRPr="00252C34">
        <w:rPr>
          <w:rFonts w:ascii="Aptos" w:hAnsiTheme="minorHAnsi"/>
        </w:rPr>
        <w:t>doi:10.1016/j.fishres</w:t>
      </w:r>
      <w:proofErr w:type="gramEnd"/>
      <w:r w:rsidRPr="00252C34">
        <w:rPr>
          <w:rFonts w:ascii="Aptos" w:hAnsiTheme="minorHAnsi"/>
        </w:rPr>
        <w:t>.2019.03.013.</w:t>
      </w:r>
    </w:p>
    <w:p w14:paraId="343DBD34" w14:textId="77777777" w:rsidR="00252C34" w:rsidRPr="00252C34" w:rsidRDefault="00252C34" w:rsidP="00252C34">
      <w:pPr>
        <w:pStyle w:val="Bibliography"/>
        <w:rPr>
          <w:rFonts w:ascii="Aptos" w:hAnsiTheme="minorHAnsi"/>
        </w:rPr>
      </w:pPr>
      <w:proofErr w:type="spellStart"/>
      <w:r w:rsidRPr="00252C34">
        <w:rPr>
          <w:rFonts w:ascii="Aptos" w:hAnsiTheme="minorHAnsi"/>
        </w:rPr>
        <w:t>Rodgveller</w:t>
      </w:r>
      <w:proofErr w:type="spellEnd"/>
      <w:r w:rsidRPr="00252C34">
        <w:rPr>
          <w:rFonts w:ascii="Aptos" w:hAnsiTheme="minorHAnsi"/>
        </w:rPr>
        <w:t xml:space="preserve">, C.J., Stark, J.W., </w:t>
      </w:r>
      <w:proofErr w:type="spellStart"/>
      <w:r w:rsidRPr="00252C34">
        <w:rPr>
          <w:rFonts w:ascii="Aptos" w:hAnsiTheme="minorHAnsi"/>
        </w:rPr>
        <w:t>Echave</w:t>
      </w:r>
      <w:proofErr w:type="spellEnd"/>
      <w:r w:rsidRPr="00252C34">
        <w:rPr>
          <w:rFonts w:ascii="Aptos" w:hAnsiTheme="minorHAnsi"/>
        </w:rPr>
        <w:t xml:space="preserve">, K.B., and </w:t>
      </w:r>
      <w:proofErr w:type="spellStart"/>
      <w:r w:rsidRPr="00252C34">
        <w:rPr>
          <w:rFonts w:ascii="Aptos" w:hAnsiTheme="minorHAnsi"/>
        </w:rPr>
        <w:t>Hulson</w:t>
      </w:r>
      <w:proofErr w:type="spellEnd"/>
      <w:r w:rsidRPr="00252C34">
        <w:rPr>
          <w:rFonts w:ascii="Aptos" w:hAnsiTheme="minorHAnsi"/>
        </w:rPr>
        <w:t>, P.-J.F. 2016. Age at maturity, skipped spawning, and fecundity of female sablefish (</w:t>
      </w:r>
      <w:proofErr w:type="spellStart"/>
      <w:r w:rsidRPr="00252C34">
        <w:rPr>
          <w:rFonts w:ascii="Aptos" w:hAnsiTheme="minorHAnsi"/>
        </w:rPr>
        <w:t>Anoplopoma</w:t>
      </w:r>
      <w:proofErr w:type="spellEnd"/>
      <w:r w:rsidRPr="00252C34">
        <w:rPr>
          <w:rFonts w:ascii="Aptos" w:hAnsiTheme="minorHAnsi"/>
        </w:rPr>
        <w:t xml:space="preserve"> fimbria) during the spawning season. FB </w:t>
      </w:r>
      <w:r w:rsidRPr="00252C34">
        <w:rPr>
          <w:rFonts w:ascii="Aptos" w:hAnsiTheme="minorHAnsi"/>
          <w:b/>
          <w:bCs/>
        </w:rPr>
        <w:t>114</w:t>
      </w:r>
      <w:r w:rsidRPr="00252C34">
        <w:rPr>
          <w:rFonts w:ascii="Aptos" w:hAnsiTheme="minorHAnsi"/>
        </w:rPr>
        <w:t>(1): 89–102. doi:10.7755/FB.114.1.8.</w:t>
      </w:r>
    </w:p>
    <w:p w14:paraId="3F9044AA" w14:textId="77777777" w:rsidR="00252C34" w:rsidRPr="00252C34" w:rsidRDefault="00252C34" w:rsidP="00252C34">
      <w:pPr>
        <w:pStyle w:val="Bibliography"/>
        <w:rPr>
          <w:rFonts w:ascii="Aptos" w:hAnsiTheme="minorHAnsi"/>
        </w:rPr>
      </w:pPr>
      <w:r w:rsidRPr="00252C34">
        <w:rPr>
          <w:rFonts w:ascii="Aptos" w:hAnsiTheme="minorHAnsi"/>
        </w:rPr>
        <w:t xml:space="preserve">Seitz, A.C., Norcross, B.L., Wilson, D., and Nielsen, J.L. 2005. Identifying spawning behavior in Pacific halibut, </w:t>
      </w:r>
      <w:proofErr w:type="spellStart"/>
      <w:r w:rsidRPr="00252C34">
        <w:rPr>
          <w:rFonts w:ascii="Aptos" w:hAnsiTheme="minorHAnsi"/>
        </w:rPr>
        <w:t>Hippoglossus</w:t>
      </w:r>
      <w:proofErr w:type="spellEnd"/>
      <w:r w:rsidRPr="00252C34">
        <w:rPr>
          <w:rFonts w:ascii="Aptos" w:hAnsiTheme="minorHAnsi"/>
        </w:rPr>
        <w:t xml:space="preserve"> </w:t>
      </w:r>
      <w:proofErr w:type="spellStart"/>
      <w:r w:rsidRPr="00252C34">
        <w:rPr>
          <w:rFonts w:ascii="Aptos" w:hAnsiTheme="minorHAnsi"/>
        </w:rPr>
        <w:t>stenolepis</w:t>
      </w:r>
      <w:proofErr w:type="spellEnd"/>
      <w:r w:rsidRPr="00252C34">
        <w:rPr>
          <w:rFonts w:ascii="Aptos" w:hAnsiTheme="minorHAnsi"/>
        </w:rPr>
        <w:t xml:space="preserve">, using electronic tags. Environ Biol Fish </w:t>
      </w:r>
      <w:r w:rsidRPr="00252C34">
        <w:rPr>
          <w:rFonts w:ascii="Aptos" w:hAnsiTheme="minorHAnsi"/>
          <w:b/>
          <w:bCs/>
        </w:rPr>
        <w:t>73</w:t>
      </w:r>
      <w:r w:rsidRPr="00252C34">
        <w:rPr>
          <w:rFonts w:ascii="Aptos" w:hAnsiTheme="minorHAnsi"/>
        </w:rPr>
        <w:t>(4): 445–451. doi:10.1007/s10641-005-3216-2.</w:t>
      </w:r>
    </w:p>
    <w:p w14:paraId="1CA70042" w14:textId="77777777" w:rsidR="00252C34" w:rsidRPr="00252C34" w:rsidRDefault="00252C34" w:rsidP="00252C34">
      <w:pPr>
        <w:pStyle w:val="Bibliography"/>
        <w:rPr>
          <w:rFonts w:ascii="Aptos" w:hAnsiTheme="minorHAnsi"/>
        </w:rPr>
      </w:pPr>
      <w:r w:rsidRPr="00252C34">
        <w:rPr>
          <w:rFonts w:ascii="Aptos" w:hAnsiTheme="minorHAnsi"/>
        </w:rPr>
        <w:t xml:space="preserve">Shotwell, S.K., </w:t>
      </w:r>
      <w:proofErr w:type="spellStart"/>
      <w:r w:rsidRPr="00252C34">
        <w:rPr>
          <w:rFonts w:ascii="Aptos" w:hAnsiTheme="minorHAnsi"/>
        </w:rPr>
        <w:t>Hanselman</w:t>
      </w:r>
      <w:proofErr w:type="spellEnd"/>
      <w:r w:rsidRPr="00252C34">
        <w:rPr>
          <w:rFonts w:ascii="Aptos" w:hAnsiTheme="minorHAnsi"/>
        </w:rPr>
        <w:t xml:space="preserve">, D.H., and Belkin, I.M. 2014. Toward biophysical synergy: Investigating advection along the Polar Front to identify factors influencing Alaska sablefish recruitment. Deep Sea Research Part II: Topical Studies in Oceanography </w:t>
      </w:r>
      <w:r w:rsidRPr="00252C34">
        <w:rPr>
          <w:rFonts w:ascii="Aptos" w:hAnsiTheme="minorHAnsi"/>
          <w:b/>
          <w:bCs/>
        </w:rPr>
        <w:t>107</w:t>
      </w:r>
      <w:r w:rsidRPr="00252C34">
        <w:rPr>
          <w:rFonts w:ascii="Aptos" w:hAnsiTheme="minorHAnsi"/>
        </w:rPr>
        <w:t xml:space="preserve">: 40–53. </w:t>
      </w:r>
      <w:proofErr w:type="gramStart"/>
      <w:r w:rsidRPr="00252C34">
        <w:rPr>
          <w:rFonts w:ascii="Aptos" w:hAnsiTheme="minorHAnsi"/>
        </w:rPr>
        <w:t>doi:10.1016/j.dsr2</w:t>
      </w:r>
      <w:proofErr w:type="gramEnd"/>
      <w:r w:rsidRPr="00252C34">
        <w:rPr>
          <w:rFonts w:ascii="Aptos" w:hAnsiTheme="minorHAnsi"/>
        </w:rPr>
        <w:t>.2012.08.024.</w:t>
      </w:r>
    </w:p>
    <w:p w14:paraId="4DC196ED" w14:textId="77777777" w:rsidR="00252C34" w:rsidRPr="00252C34" w:rsidRDefault="00252C34" w:rsidP="00252C34">
      <w:pPr>
        <w:pStyle w:val="Bibliography"/>
        <w:rPr>
          <w:rFonts w:ascii="Aptos" w:hAnsiTheme="minorHAnsi"/>
        </w:rPr>
      </w:pPr>
      <w:r w:rsidRPr="00252C34">
        <w:rPr>
          <w:rFonts w:ascii="Aptos" w:hAnsiTheme="minorHAnsi"/>
        </w:rPr>
        <w:t xml:space="preserve">Williams, B.C., Kruse, G.H., and Dorn, M.W. 2016. Interannual and Spatial Variability in Maturity of Walleye Pollock Gadus </w:t>
      </w:r>
      <w:proofErr w:type="spellStart"/>
      <w:r w:rsidRPr="00252C34">
        <w:rPr>
          <w:rFonts w:ascii="Aptos" w:hAnsiTheme="minorHAnsi"/>
        </w:rPr>
        <w:t>chalcogrammus</w:t>
      </w:r>
      <w:proofErr w:type="spellEnd"/>
      <w:r w:rsidRPr="00252C34">
        <w:rPr>
          <w:rFonts w:ascii="Aptos" w:hAnsiTheme="minorHAnsi"/>
        </w:rPr>
        <w:t xml:space="preserve"> and Implications for Spawning Stock Biomass Estimates in the Gulf of Alaska. </w:t>
      </w:r>
      <w:proofErr w:type="spellStart"/>
      <w:r w:rsidRPr="00252C34">
        <w:rPr>
          <w:rFonts w:ascii="Aptos" w:hAnsiTheme="minorHAnsi"/>
        </w:rPr>
        <w:t>PLoS</w:t>
      </w:r>
      <w:proofErr w:type="spellEnd"/>
      <w:r w:rsidRPr="00252C34">
        <w:rPr>
          <w:rFonts w:ascii="Aptos" w:hAnsiTheme="minorHAnsi"/>
        </w:rPr>
        <w:t xml:space="preserve"> ONE </w:t>
      </w:r>
      <w:r w:rsidRPr="00252C34">
        <w:rPr>
          <w:rFonts w:ascii="Aptos" w:hAnsiTheme="minorHAnsi"/>
          <w:b/>
          <w:bCs/>
        </w:rPr>
        <w:t>11</w:t>
      </w:r>
      <w:r w:rsidRPr="00252C34">
        <w:rPr>
          <w:rFonts w:ascii="Aptos" w:hAnsiTheme="minorHAnsi"/>
        </w:rPr>
        <w:t xml:space="preserve">(10): e0164797. </w:t>
      </w:r>
      <w:proofErr w:type="gramStart"/>
      <w:r w:rsidRPr="00252C34">
        <w:rPr>
          <w:rFonts w:ascii="Aptos" w:hAnsiTheme="minorHAnsi"/>
        </w:rPr>
        <w:t>doi:10.1371/journal.pone</w:t>
      </w:r>
      <w:proofErr w:type="gramEnd"/>
      <w:r w:rsidRPr="00252C34">
        <w:rPr>
          <w:rFonts w:ascii="Aptos" w:hAnsiTheme="minorHAnsi"/>
        </w:rPr>
        <w:t>.0164797.</w:t>
      </w:r>
    </w:p>
    <w:p w14:paraId="16C7EFB8" w14:textId="77777777" w:rsidR="00252C34" w:rsidRPr="00252C34" w:rsidRDefault="00252C34" w:rsidP="00252C34">
      <w:pPr>
        <w:pStyle w:val="Bibliography"/>
        <w:rPr>
          <w:rFonts w:ascii="Aptos" w:hAnsiTheme="minorHAnsi"/>
        </w:rPr>
      </w:pPr>
      <w:proofErr w:type="spellStart"/>
      <w:r w:rsidRPr="00252C34">
        <w:rPr>
          <w:rFonts w:ascii="Aptos" w:hAnsiTheme="minorHAnsi"/>
        </w:rPr>
        <w:t>Witthames</w:t>
      </w:r>
      <w:proofErr w:type="spellEnd"/>
      <w:r w:rsidRPr="00252C34">
        <w:rPr>
          <w:rFonts w:ascii="Aptos" w:hAnsiTheme="minorHAnsi"/>
        </w:rPr>
        <w:t xml:space="preserve">, P.R., and Marshall, C.T. 2008. The Importance of Reproductive Dynamics in Fish Stock Assessments. </w:t>
      </w:r>
      <w:r w:rsidRPr="00252C34">
        <w:rPr>
          <w:rFonts w:ascii="Aptos" w:hAnsiTheme="minorHAnsi"/>
          <w:i/>
          <w:iCs/>
        </w:rPr>
        <w:t>In</w:t>
      </w:r>
      <w:r w:rsidRPr="00252C34">
        <w:rPr>
          <w:rFonts w:ascii="Aptos" w:hAnsiTheme="minorHAnsi"/>
        </w:rPr>
        <w:t xml:space="preserve"> Advances in Fisheries Science, 1st edition. </w:t>
      </w:r>
      <w:r w:rsidRPr="00252C34">
        <w:rPr>
          <w:rFonts w:ascii="Aptos" w:hAnsiTheme="minorHAnsi"/>
          <w:i/>
          <w:iCs/>
        </w:rPr>
        <w:t>Edited by</w:t>
      </w:r>
      <w:r w:rsidRPr="00252C34">
        <w:rPr>
          <w:rFonts w:ascii="Aptos" w:hAnsiTheme="minorHAnsi"/>
        </w:rPr>
        <w:t xml:space="preserve"> A. </w:t>
      </w:r>
      <w:r w:rsidRPr="00252C34">
        <w:rPr>
          <w:rFonts w:ascii="Aptos" w:hAnsiTheme="minorHAnsi"/>
        </w:rPr>
        <w:lastRenderedPageBreak/>
        <w:t>Payne, J. Cotter, and T. Potter. Wiley. pp. 306–324. doi:10.1002/9781444302653.ch13.</w:t>
      </w:r>
    </w:p>
    <w:p w14:paraId="0F4435B8" w14:textId="77777777" w:rsidR="00252C34" w:rsidRPr="00252C34" w:rsidRDefault="00252C34" w:rsidP="00252C34">
      <w:pPr>
        <w:pStyle w:val="Bibliography"/>
        <w:rPr>
          <w:rFonts w:ascii="Aptos" w:hAnsiTheme="minorHAnsi"/>
        </w:rPr>
      </w:pPr>
      <w:proofErr w:type="spellStart"/>
      <w:r w:rsidRPr="00252C34">
        <w:rPr>
          <w:rFonts w:ascii="Aptos" w:hAnsiTheme="minorHAnsi"/>
        </w:rPr>
        <w:t>Wuenschel</w:t>
      </w:r>
      <w:proofErr w:type="spellEnd"/>
      <w:r w:rsidRPr="00252C34">
        <w:rPr>
          <w:rFonts w:ascii="Aptos" w:hAnsiTheme="minorHAnsi"/>
        </w:rPr>
        <w:t xml:space="preserve">, M.J., McElroy, W.D., Oliveira, K., and McBride, R.S. 2019. Measuring fish condition: an evaluation of new and old metrics for three species with contrasting life histories. Can. J. Fish. </w:t>
      </w:r>
      <w:proofErr w:type="spellStart"/>
      <w:r w:rsidRPr="00252C34">
        <w:rPr>
          <w:rFonts w:ascii="Aptos" w:hAnsiTheme="minorHAnsi"/>
        </w:rPr>
        <w:t>Aquat</w:t>
      </w:r>
      <w:proofErr w:type="spellEnd"/>
      <w:r w:rsidRPr="00252C34">
        <w:rPr>
          <w:rFonts w:ascii="Aptos" w:hAnsiTheme="minorHAnsi"/>
        </w:rPr>
        <w:t xml:space="preserve">. Sci. </w:t>
      </w:r>
      <w:r w:rsidRPr="00252C34">
        <w:rPr>
          <w:rFonts w:ascii="Aptos" w:hAnsiTheme="minorHAnsi"/>
          <w:b/>
          <w:bCs/>
        </w:rPr>
        <w:t>76</w:t>
      </w:r>
      <w:r w:rsidRPr="00252C34">
        <w:rPr>
          <w:rFonts w:ascii="Aptos" w:hAnsiTheme="minorHAnsi"/>
        </w:rPr>
        <w:t>(6): 886–903. doi:10.1139/cjfas-2018-0076.</w:t>
      </w:r>
    </w:p>
    <w:p w14:paraId="321C4CD1" w14:textId="3920AB76" w:rsidR="00B60E3D" w:rsidRPr="00B60E3D" w:rsidRDefault="00421469" w:rsidP="00B60E3D">
      <w:pPr>
        <w:tabs>
          <w:tab w:val="left" w:pos="1951"/>
        </w:tabs>
      </w:pPr>
      <w:r>
        <w:fldChar w:fldCharType="end"/>
      </w:r>
    </w:p>
    <w:sectPr w:rsidR="00B60E3D" w:rsidRPr="00B60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CA6D5" w14:textId="77777777" w:rsidR="00E13E81" w:rsidRDefault="00E13E81" w:rsidP="00AC1209">
      <w:r>
        <w:separator/>
      </w:r>
    </w:p>
  </w:endnote>
  <w:endnote w:type="continuationSeparator" w:id="0">
    <w:p w14:paraId="2FAB4480" w14:textId="77777777" w:rsidR="00E13E81" w:rsidRDefault="00E13E81" w:rsidP="00AC1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CA825" w14:textId="77777777" w:rsidR="00E13E81" w:rsidRDefault="00E13E81" w:rsidP="00AC1209">
      <w:r>
        <w:separator/>
      </w:r>
    </w:p>
  </w:footnote>
  <w:footnote w:type="continuationSeparator" w:id="0">
    <w:p w14:paraId="4A3B4239" w14:textId="77777777" w:rsidR="00E13E81" w:rsidRDefault="00E13E81" w:rsidP="00AC12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2E12"/>
    <w:multiLevelType w:val="hybridMultilevel"/>
    <w:tmpl w:val="4544C456"/>
    <w:lvl w:ilvl="0" w:tplc="6950B5AE">
      <w:numFmt w:val="bullet"/>
      <w:lvlText w:val="-"/>
      <w:lvlJc w:val="left"/>
      <w:pPr>
        <w:ind w:left="720" w:hanging="360"/>
      </w:pPr>
      <w:rPr>
        <w:rFonts w:ascii="Aptos" w:eastAsia="Times New Roman" w:hAnsi="Aptos" w:cs="Times New Roman"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6102E"/>
    <w:multiLevelType w:val="hybridMultilevel"/>
    <w:tmpl w:val="C63EAA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93BC9"/>
    <w:multiLevelType w:val="hybridMultilevel"/>
    <w:tmpl w:val="7612F9F8"/>
    <w:lvl w:ilvl="0" w:tplc="056E93DA">
      <w:numFmt w:val="bullet"/>
      <w:lvlText w:val="-"/>
      <w:lvlJc w:val="left"/>
      <w:pPr>
        <w:ind w:left="720" w:hanging="360"/>
      </w:pPr>
      <w:rPr>
        <w:rFonts w:ascii="Aptos" w:eastAsia="Times New Roman" w:hAnsi="Apto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A3D70"/>
    <w:multiLevelType w:val="hybridMultilevel"/>
    <w:tmpl w:val="390047D6"/>
    <w:lvl w:ilvl="0" w:tplc="AAB8C5A8">
      <w:start w:val="5"/>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05595">
    <w:abstractNumId w:val="2"/>
  </w:num>
  <w:num w:numId="2" w16cid:durableId="684333505">
    <w:abstractNumId w:val="0"/>
  </w:num>
  <w:num w:numId="3" w16cid:durableId="2055500692">
    <w:abstractNumId w:val="3"/>
  </w:num>
  <w:num w:numId="4" w16cid:durableId="821851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DD"/>
    <w:rsid w:val="00003693"/>
    <w:rsid w:val="000050EA"/>
    <w:rsid w:val="000165AB"/>
    <w:rsid w:val="00020215"/>
    <w:rsid w:val="00022132"/>
    <w:rsid w:val="00022544"/>
    <w:rsid w:val="000235E9"/>
    <w:rsid w:val="000265BC"/>
    <w:rsid w:val="00027139"/>
    <w:rsid w:val="00033A5C"/>
    <w:rsid w:val="00035327"/>
    <w:rsid w:val="00041E63"/>
    <w:rsid w:val="00042879"/>
    <w:rsid w:val="000441D1"/>
    <w:rsid w:val="00045131"/>
    <w:rsid w:val="00045214"/>
    <w:rsid w:val="000479E2"/>
    <w:rsid w:val="000501A4"/>
    <w:rsid w:val="000531CA"/>
    <w:rsid w:val="00057294"/>
    <w:rsid w:val="0006008B"/>
    <w:rsid w:val="000617AA"/>
    <w:rsid w:val="00062882"/>
    <w:rsid w:val="000654E7"/>
    <w:rsid w:val="000660C9"/>
    <w:rsid w:val="00067030"/>
    <w:rsid w:val="00067387"/>
    <w:rsid w:val="00070A53"/>
    <w:rsid w:val="000722D4"/>
    <w:rsid w:val="00073CAB"/>
    <w:rsid w:val="000740B3"/>
    <w:rsid w:val="00076B51"/>
    <w:rsid w:val="0008043F"/>
    <w:rsid w:val="00080DA1"/>
    <w:rsid w:val="00081D16"/>
    <w:rsid w:val="00082802"/>
    <w:rsid w:val="00084D1C"/>
    <w:rsid w:val="00086D3F"/>
    <w:rsid w:val="000913A0"/>
    <w:rsid w:val="000A0A6C"/>
    <w:rsid w:val="000A1C03"/>
    <w:rsid w:val="000A1F6D"/>
    <w:rsid w:val="000A2D1B"/>
    <w:rsid w:val="000A7186"/>
    <w:rsid w:val="000B3A22"/>
    <w:rsid w:val="000B5EF6"/>
    <w:rsid w:val="000B62DD"/>
    <w:rsid w:val="000B6E21"/>
    <w:rsid w:val="000C186D"/>
    <w:rsid w:val="000C26C9"/>
    <w:rsid w:val="000C47D7"/>
    <w:rsid w:val="000C48E0"/>
    <w:rsid w:val="000C6D4C"/>
    <w:rsid w:val="000D01E7"/>
    <w:rsid w:val="000D3494"/>
    <w:rsid w:val="000D36F9"/>
    <w:rsid w:val="000D3762"/>
    <w:rsid w:val="000D7340"/>
    <w:rsid w:val="000D749C"/>
    <w:rsid w:val="000E1805"/>
    <w:rsid w:val="000E24CC"/>
    <w:rsid w:val="000E4AF8"/>
    <w:rsid w:val="000E5760"/>
    <w:rsid w:val="000E6560"/>
    <w:rsid w:val="000E7A31"/>
    <w:rsid w:val="000F0E9E"/>
    <w:rsid w:val="000F376C"/>
    <w:rsid w:val="000F6948"/>
    <w:rsid w:val="0010470E"/>
    <w:rsid w:val="00104E11"/>
    <w:rsid w:val="00106546"/>
    <w:rsid w:val="00111A14"/>
    <w:rsid w:val="001159A2"/>
    <w:rsid w:val="00116B68"/>
    <w:rsid w:val="00116DFF"/>
    <w:rsid w:val="00117B15"/>
    <w:rsid w:val="00117DAA"/>
    <w:rsid w:val="0012074C"/>
    <w:rsid w:val="0012395C"/>
    <w:rsid w:val="00124879"/>
    <w:rsid w:val="001252BF"/>
    <w:rsid w:val="00127565"/>
    <w:rsid w:val="0013095C"/>
    <w:rsid w:val="00136D89"/>
    <w:rsid w:val="00140010"/>
    <w:rsid w:val="00140C49"/>
    <w:rsid w:val="001416DE"/>
    <w:rsid w:val="001428D6"/>
    <w:rsid w:val="001433C9"/>
    <w:rsid w:val="00143CEF"/>
    <w:rsid w:val="00144CF4"/>
    <w:rsid w:val="00145FB6"/>
    <w:rsid w:val="00146169"/>
    <w:rsid w:val="00150FF7"/>
    <w:rsid w:val="00153CAA"/>
    <w:rsid w:val="0015606D"/>
    <w:rsid w:val="0015670E"/>
    <w:rsid w:val="00161C4D"/>
    <w:rsid w:val="0016546F"/>
    <w:rsid w:val="001661E2"/>
    <w:rsid w:val="0016698B"/>
    <w:rsid w:val="001678F0"/>
    <w:rsid w:val="0017365A"/>
    <w:rsid w:val="00176CDA"/>
    <w:rsid w:val="00177FDE"/>
    <w:rsid w:val="0018187B"/>
    <w:rsid w:val="001820C2"/>
    <w:rsid w:val="0018348D"/>
    <w:rsid w:val="00183FDB"/>
    <w:rsid w:val="0018525D"/>
    <w:rsid w:val="00186408"/>
    <w:rsid w:val="00187B7F"/>
    <w:rsid w:val="00196CE4"/>
    <w:rsid w:val="001973D5"/>
    <w:rsid w:val="0019756A"/>
    <w:rsid w:val="00197B07"/>
    <w:rsid w:val="001A1A19"/>
    <w:rsid w:val="001A33E8"/>
    <w:rsid w:val="001A52BB"/>
    <w:rsid w:val="001A57BA"/>
    <w:rsid w:val="001A6C4F"/>
    <w:rsid w:val="001B2534"/>
    <w:rsid w:val="001B3351"/>
    <w:rsid w:val="001B3CAE"/>
    <w:rsid w:val="001B414E"/>
    <w:rsid w:val="001B4427"/>
    <w:rsid w:val="001B6931"/>
    <w:rsid w:val="001C07C6"/>
    <w:rsid w:val="001C1828"/>
    <w:rsid w:val="001C1B30"/>
    <w:rsid w:val="001C2632"/>
    <w:rsid w:val="001C4BA8"/>
    <w:rsid w:val="001C5C92"/>
    <w:rsid w:val="001C7837"/>
    <w:rsid w:val="001D0E39"/>
    <w:rsid w:val="001D1C79"/>
    <w:rsid w:val="001D3AD2"/>
    <w:rsid w:val="001D4A0F"/>
    <w:rsid w:val="001E1323"/>
    <w:rsid w:val="001E1B84"/>
    <w:rsid w:val="001E6E53"/>
    <w:rsid w:val="001F0071"/>
    <w:rsid w:val="001F02E3"/>
    <w:rsid w:val="001F1035"/>
    <w:rsid w:val="001F126A"/>
    <w:rsid w:val="001F1635"/>
    <w:rsid w:val="001F30E8"/>
    <w:rsid w:val="001F30FA"/>
    <w:rsid w:val="001F38FC"/>
    <w:rsid w:val="001F5C31"/>
    <w:rsid w:val="001F7F66"/>
    <w:rsid w:val="00201DDA"/>
    <w:rsid w:val="002029C2"/>
    <w:rsid w:val="00202A7B"/>
    <w:rsid w:val="002046FE"/>
    <w:rsid w:val="002115CB"/>
    <w:rsid w:val="00211A0D"/>
    <w:rsid w:val="002131F2"/>
    <w:rsid w:val="002166E3"/>
    <w:rsid w:val="00216CC9"/>
    <w:rsid w:val="00217475"/>
    <w:rsid w:val="0022017B"/>
    <w:rsid w:val="00220445"/>
    <w:rsid w:val="0022182C"/>
    <w:rsid w:val="00221D83"/>
    <w:rsid w:val="00227ACB"/>
    <w:rsid w:val="00231FC0"/>
    <w:rsid w:val="00232A25"/>
    <w:rsid w:val="002372EA"/>
    <w:rsid w:val="00240F48"/>
    <w:rsid w:val="00242567"/>
    <w:rsid w:val="00242C0D"/>
    <w:rsid w:val="0024492D"/>
    <w:rsid w:val="002500E1"/>
    <w:rsid w:val="00250905"/>
    <w:rsid w:val="00252C34"/>
    <w:rsid w:val="002542F0"/>
    <w:rsid w:val="00254ADB"/>
    <w:rsid w:val="00255010"/>
    <w:rsid w:val="002554BD"/>
    <w:rsid w:val="00255ACC"/>
    <w:rsid w:val="00255C77"/>
    <w:rsid w:val="0025620D"/>
    <w:rsid w:val="00261BB6"/>
    <w:rsid w:val="0026513D"/>
    <w:rsid w:val="002711D3"/>
    <w:rsid w:val="00272EA4"/>
    <w:rsid w:val="00274841"/>
    <w:rsid w:val="0027513D"/>
    <w:rsid w:val="00275252"/>
    <w:rsid w:val="00276BAB"/>
    <w:rsid w:val="00280D99"/>
    <w:rsid w:val="00283744"/>
    <w:rsid w:val="00284206"/>
    <w:rsid w:val="0028699D"/>
    <w:rsid w:val="0029272A"/>
    <w:rsid w:val="00293DCE"/>
    <w:rsid w:val="002947E8"/>
    <w:rsid w:val="00294B36"/>
    <w:rsid w:val="00295C6D"/>
    <w:rsid w:val="002970BD"/>
    <w:rsid w:val="002A48CD"/>
    <w:rsid w:val="002A5CAE"/>
    <w:rsid w:val="002A6170"/>
    <w:rsid w:val="002A7E48"/>
    <w:rsid w:val="002B228F"/>
    <w:rsid w:val="002B24F0"/>
    <w:rsid w:val="002B2E0B"/>
    <w:rsid w:val="002B7B08"/>
    <w:rsid w:val="002C0577"/>
    <w:rsid w:val="002C05CB"/>
    <w:rsid w:val="002C0A24"/>
    <w:rsid w:val="002C23A3"/>
    <w:rsid w:val="002C35B2"/>
    <w:rsid w:val="002D1608"/>
    <w:rsid w:val="002D47D5"/>
    <w:rsid w:val="002D4AE8"/>
    <w:rsid w:val="002D7987"/>
    <w:rsid w:val="002E3324"/>
    <w:rsid w:val="002E5C68"/>
    <w:rsid w:val="002E7C37"/>
    <w:rsid w:val="002F0C92"/>
    <w:rsid w:val="002F0D9C"/>
    <w:rsid w:val="002F11D5"/>
    <w:rsid w:val="002F221E"/>
    <w:rsid w:val="002F2386"/>
    <w:rsid w:val="002F34E4"/>
    <w:rsid w:val="002F3817"/>
    <w:rsid w:val="002F514B"/>
    <w:rsid w:val="00302E11"/>
    <w:rsid w:val="00306B4E"/>
    <w:rsid w:val="0030723D"/>
    <w:rsid w:val="00310473"/>
    <w:rsid w:val="00313B4C"/>
    <w:rsid w:val="00315964"/>
    <w:rsid w:val="00315D8E"/>
    <w:rsid w:val="00320E47"/>
    <w:rsid w:val="00323735"/>
    <w:rsid w:val="00323CA9"/>
    <w:rsid w:val="00325019"/>
    <w:rsid w:val="003272AC"/>
    <w:rsid w:val="00334653"/>
    <w:rsid w:val="00335000"/>
    <w:rsid w:val="003357D8"/>
    <w:rsid w:val="00335C63"/>
    <w:rsid w:val="003405CC"/>
    <w:rsid w:val="00341C0A"/>
    <w:rsid w:val="003430FA"/>
    <w:rsid w:val="0034557F"/>
    <w:rsid w:val="00346B45"/>
    <w:rsid w:val="0034728A"/>
    <w:rsid w:val="003509A0"/>
    <w:rsid w:val="00353492"/>
    <w:rsid w:val="0035367F"/>
    <w:rsid w:val="00353C79"/>
    <w:rsid w:val="00357634"/>
    <w:rsid w:val="00357987"/>
    <w:rsid w:val="00360704"/>
    <w:rsid w:val="00362511"/>
    <w:rsid w:val="0036590B"/>
    <w:rsid w:val="00365FDF"/>
    <w:rsid w:val="0036728E"/>
    <w:rsid w:val="00370377"/>
    <w:rsid w:val="00371EFB"/>
    <w:rsid w:val="00373283"/>
    <w:rsid w:val="00374C87"/>
    <w:rsid w:val="00374FE8"/>
    <w:rsid w:val="00376C04"/>
    <w:rsid w:val="00380EC8"/>
    <w:rsid w:val="003818A6"/>
    <w:rsid w:val="00382A74"/>
    <w:rsid w:val="00383AB5"/>
    <w:rsid w:val="00385B5B"/>
    <w:rsid w:val="00387564"/>
    <w:rsid w:val="003909D8"/>
    <w:rsid w:val="00391AD6"/>
    <w:rsid w:val="00392683"/>
    <w:rsid w:val="00393241"/>
    <w:rsid w:val="00394803"/>
    <w:rsid w:val="00394987"/>
    <w:rsid w:val="00395021"/>
    <w:rsid w:val="00395121"/>
    <w:rsid w:val="00396E4A"/>
    <w:rsid w:val="003A3D26"/>
    <w:rsid w:val="003A7B7D"/>
    <w:rsid w:val="003B29DF"/>
    <w:rsid w:val="003B3F10"/>
    <w:rsid w:val="003B6A40"/>
    <w:rsid w:val="003C41FE"/>
    <w:rsid w:val="003C59FD"/>
    <w:rsid w:val="003C7193"/>
    <w:rsid w:val="003C7AC1"/>
    <w:rsid w:val="003D3DBF"/>
    <w:rsid w:val="003D52B0"/>
    <w:rsid w:val="003D5E6E"/>
    <w:rsid w:val="003D752C"/>
    <w:rsid w:val="003E564D"/>
    <w:rsid w:val="003E71B1"/>
    <w:rsid w:val="003F04C3"/>
    <w:rsid w:val="003F04D6"/>
    <w:rsid w:val="003F253D"/>
    <w:rsid w:val="003F2B60"/>
    <w:rsid w:val="003F3422"/>
    <w:rsid w:val="003F46B1"/>
    <w:rsid w:val="003F4A67"/>
    <w:rsid w:val="003F620D"/>
    <w:rsid w:val="003F63A2"/>
    <w:rsid w:val="003F6FCD"/>
    <w:rsid w:val="003F7A16"/>
    <w:rsid w:val="00400B9F"/>
    <w:rsid w:val="0040366A"/>
    <w:rsid w:val="00404241"/>
    <w:rsid w:val="00404B3F"/>
    <w:rsid w:val="004052F5"/>
    <w:rsid w:val="0040592E"/>
    <w:rsid w:val="00406226"/>
    <w:rsid w:val="00410A32"/>
    <w:rsid w:val="00410BF1"/>
    <w:rsid w:val="00411258"/>
    <w:rsid w:val="00413D17"/>
    <w:rsid w:val="00415E82"/>
    <w:rsid w:val="00416763"/>
    <w:rsid w:val="00417F81"/>
    <w:rsid w:val="00421469"/>
    <w:rsid w:val="0042628D"/>
    <w:rsid w:val="00426385"/>
    <w:rsid w:val="00426A50"/>
    <w:rsid w:val="00426C9F"/>
    <w:rsid w:val="00427EA2"/>
    <w:rsid w:val="00432F92"/>
    <w:rsid w:val="00433A31"/>
    <w:rsid w:val="00433B29"/>
    <w:rsid w:val="00434B5F"/>
    <w:rsid w:val="00435F2F"/>
    <w:rsid w:val="00440678"/>
    <w:rsid w:val="004420CF"/>
    <w:rsid w:val="00442987"/>
    <w:rsid w:val="00446BE2"/>
    <w:rsid w:val="004507D6"/>
    <w:rsid w:val="00450D04"/>
    <w:rsid w:val="004549C4"/>
    <w:rsid w:val="00456625"/>
    <w:rsid w:val="00457FA3"/>
    <w:rsid w:val="004611CD"/>
    <w:rsid w:val="00462EAC"/>
    <w:rsid w:val="00470733"/>
    <w:rsid w:val="00470A3A"/>
    <w:rsid w:val="00470E19"/>
    <w:rsid w:val="004714E7"/>
    <w:rsid w:val="0047195D"/>
    <w:rsid w:val="00471E37"/>
    <w:rsid w:val="00471E3D"/>
    <w:rsid w:val="00475D1C"/>
    <w:rsid w:val="0047679E"/>
    <w:rsid w:val="004805E3"/>
    <w:rsid w:val="00480932"/>
    <w:rsid w:val="0048271B"/>
    <w:rsid w:val="004832D0"/>
    <w:rsid w:val="00484593"/>
    <w:rsid w:val="0048498A"/>
    <w:rsid w:val="00484A2B"/>
    <w:rsid w:val="004862FD"/>
    <w:rsid w:val="00487E1A"/>
    <w:rsid w:val="00490735"/>
    <w:rsid w:val="00491A34"/>
    <w:rsid w:val="00492E2B"/>
    <w:rsid w:val="0049335C"/>
    <w:rsid w:val="00493C54"/>
    <w:rsid w:val="00496328"/>
    <w:rsid w:val="00496A5C"/>
    <w:rsid w:val="004A0461"/>
    <w:rsid w:val="004A2DEE"/>
    <w:rsid w:val="004A63A2"/>
    <w:rsid w:val="004A7879"/>
    <w:rsid w:val="004B10F0"/>
    <w:rsid w:val="004B2790"/>
    <w:rsid w:val="004B5BBC"/>
    <w:rsid w:val="004B6A2B"/>
    <w:rsid w:val="004C0F7B"/>
    <w:rsid w:val="004C120F"/>
    <w:rsid w:val="004C4156"/>
    <w:rsid w:val="004D13C0"/>
    <w:rsid w:val="004D23AD"/>
    <w:rsid w:val="004D5307"/>
    <w:rsid w:val="004D6A68"/>
    <w:rsid w:val="004E0712"/>
    <w:rsid w:val="004E1CAB"/>
    <w:rsid w:val="004E2524"/>
    <w:rsid w:val="004E56C2"/>
    <w:rsid w:val="004E58D8"/>
    <w:rsid w:val="004E613A"/>
    <w:rsid w:val="004E6E3B"/>
    <w:rsid w:val="004F07A7"/>
    <w:rsid w:val="004F3644"/>
    <w:rsid w:val="0050211C"/>
    <w:rsid w:val="005030C8"/>
    <w:rsid w:val="005042B9"/>
    <w:rsid w:val="00504682"/>
    <w:rsid w:val="005055B7"/>
    <w:rsid w:val="00506A5A"/>
    <w:rsid w:val="00506D08"/>
    <w:rsid w:val="00507C26"/>
    <w:rsid w:val="005117CF"/>
    <w:rsid w:val="005161BD"/>
    <w:rsid w:val="00516952"/>
    <w:rsid w:val="00517B35"/>
    <w:rsid w:val="00526C9D"/>
    <w:rsid w:val="0053167D"/>
    <w:rsid w:val="005343CE"/>
    <w:rsid w:val="00535744"/>
    <w:rsid w:val="0053616C"/>
    <w:rsid w:val="0054126D"/>
    <w:rsid w:val="005440B6"/>
    <w:rsid w:val="00545703"/>
    <w:rsid w:val="0055058E"/>
    <w:rsid w:val="0055372F"/>
    <w:rsid w:val="00554349"/>
    <w:rsid w:val="00555FC4"/>
    <w:rsid w:val="005571B6"/>
    <w:rsid w:val="00557AEA"/>
    <w:rsid w:val="00560617"/>
    <w:rsid w:val="0056170A"/>
    <w:rsid w:val="00564EE4"/>
    <w:rsid w:val="00564F00"/>
    <w:rsid w:val="0057074A"/>
    <w:rsid w:val="005713A1"/>
    <w:rsid w:val="00574268"/>
    <w:rsid w:val="005755B3"/>
    <w:rsid w:val="00580C68"/>
    <w:rsid w:val="00584CD8"/>
    <w:rsid w:val="00590C5F"/>
    <w:rsid w:val="00591A40"/>
    <w:rsid w:val="00592FFF"/>
    <w:rsid w:val="00593DCD"/>
    <w:rsid w:val="005961D7"/>
    <w:rsid w:val="00597F78"/>
    <w:rsid w:val="005A16AD"/>
    <w:rsid w:val="005A414D"/>
    <w:rsid w:val="005B390C"/>
    <w:rsid w:val="005B561F"/>
    <w:rsid w:val="005B6F7E"/>
    <w:rsid w:val="005C2077"/>
    <w:rsid w:val="005C22BA"/>
    <w:rsid w:val="005C404D"/>
    <w:rsid w:val="005C44F5"/>
    <w:rsid w:val="005C491B"/>
    <w:rsid w:val="005C65C2"/>
    <w:rsid w:val="005C66DD"/>
    <w:rsid w:val="005C7D46"/>
    <w:rsid w:val="005D25AA"/>
    <w:rsid w:val="005D4B31"/>
    <w:rsid w:val="005D69A1"/>
    <w:rsid w:val="005D6F07"/>
    <w:rsid w:val="005E1B7B"/>
    <w:rsid w:val="005E2031"/>
    <w:rsid w:val="005E424A"/>
    <w:rsid w:val="005E57B3"/>
    <w:rsid w:val="005E6254"/>
    <w:rsid w:val="005E7344"/>
    <w:rsid w:val="005F2463"/>
    <w:rsid w:val="005F33A2"/>
    <w:rsid w:val="005F461F"/>
    <w:rsid w:val="005F5A50"/>
    <w:rsid w:val="005F6B99"/>
    <w:rsid w:val="005F6ED5"/>
    <w:rsid w:val="005F74F3"/>
    <w:rsid w:val="005F7B43"/>
    <w:rsid w:val="006023CE"/>
    <w:rsid w:val="00604860"/>
    <w:rsid w:val="006059D7"/>
    <w:rsid w:val="00605CFF"/>
    <w:rsid w:val="006071E4"/>
    <w:rsid w:val="00610654"/>
    <w:rsid w:val="00610D9C"/>
    <w:rsid w:val="00624750"/>
    <w:rsid w:val="00624EFD"/>
    <w:rsid w:val="006270BF"/>
    <w:rsid w:val="00627D01"/>
    <w:rsid w:val="006328D0"/>
    <w:rsid w:val="0063592C"/>
    <w:rsid w:val="00636332"/>
    <w:rsid w:val="006433DF"/>
    <w:rsid w:val="006444FD"/>
    <w:rsid w:val="00644553"/>
    <w:rsid w:val="006473DC"/>
    <w:rsid w:val="006515FB"/>
    <w:rsid w:val="006528B2"/>
    <w:rsid w:val="00653539"/>
    <w:rsid w:val="006547B8"/>
    <w:rsid w:val="00654B34"/>
    <w:rsid w:val="00654C03"/>
    <w:rsid w:val="00660496"/>
    <w:rsid w:val="00660AAF"/>
    <w:rsid w:val="00660F31"/>
    <w:rsid w:val="0066297D"/>
    <w:rsid w:val="0066335E"/>
    <w:rsid w:val="00663705"/>
    <w:rsid w:val="00663738"/>
    <w:rsid w:val="00667432"/>
    <w:rsid w:val="006707B2"/>
    <w:rsid w:val="00672423"/>
    <w:rsid w:val="00674269"/>
    <w:rsid w:val="00674BEA"/>
    <w:rsid w:val="00675DC1"/>
    <w:rsid w:val="00677F5D"/>
    <w:rsid w:val="00681C09"/>
    <w:rsid w:val="00682F8C"/>
    <w:rsid w:val="00686404"/>
    <w:rsid w:val="00691AFD"/>
    <w:rsid w:val="00694B68"/>
    <w:rsid w:val="006953A0"/>
    <w:rsid w:val="0069562E"/>
    <w:rsid w:val="00695F56"/>
    <w:rsid w:val="00696CCC"/>
    <w:rsid w:val="006A2753"/>
    <w:rsid w:val="006B172B"/>
    <w:rsid w:val="006B1F5A"/>
    <w:rsid w:val="006B27AD"/>
    <w:rsid w:val="006B34E5"/>
    <w:rsid w:val="006B732E"/>
    <w:rsid w:val="006B754B"/>
    <w:rsid w:val="006C058F"/>
    <w:rsid w:val="006C411A"/>
    <w:rsid w:val="006C5374"/>
    <w:rsid w:val="006C53AD"/>
    <w:rsid w:val="006C5D82"/>
    <w:rsid w:val="006C72D5"/>
    <w:rsid w:val="006C74AC"/>
    <w:rsid w:val="006C78DD"/>
    <w:rsid w:val="006D13FA"/>
    <w:rsid w:val="006D2B43"/>
    <w:rsid w:val="006E2003"/>
    <w:rsid w:val="006E5458"/>
    <w:rsid w:val="006E581A"/>
    <w:rsid w:val="006F068B"/>
    <w:rsid w:val="006F0FE2"/>
    <w:rsid w:val="006F16A1"/>
    <w:rsid w:val="006F2461"/>
    <w:rsid w:val="006F36F0"/>
    <w:rsid w:val="006F39D8"/>
    <w:rsid w:val="006F54E6"/>
    <w:rsid w:val="006F5827"/>
    <w:rsid w:val="00700887"/>
    <w:rsid w:val="0070367B"/>
    <w:rsid w:val="00703800"/>
    <w:rsid w:val="00703E48"/>
    <w:rsid w:val="00705999"/>
    <w:rsid w:val="00705CC5"/>
    <w:rsid w:val="00706FFF"/>
    <w:rsid w:val="00707CAA"/>
    <w:rsid w:val="00712135"/>
    <w:rsid w:val="00712EB2"/>
    <w:rsid w:val="00714851"/>
    <w:rsid w:val="00721BE5"/>
    <w:rsid w:val="0072204B"/>
    <w:rsid w:val="007233B1"/>
    <w:rsid w:val="0072439C"/>
    <w:rsid w:val="007273D3"/>
    <w:rsid w:val="00727DD4"/>
    <w:rsid w:val="00730FB7"/>
    <w:rsid w:val="007311F0"/>
    <w:rsid w:val="00731A54"/>
    <w:rsid w:val="00733616"/>
    <w:rsid w:val="00733DAD"/>
    <w:rsid w:val="007343B9"/>
    <w:rsid w:val="007345A5"/>
    <w:rsid w:val="00735948"/>
    <w:rsid w:val="00737891"/>
    <w:rsid w:val="00740962"/>
    <w:rsid w:val="00741F28"/>
    <w:rsid w:val="00743EA6"/>
    <w:rsid w:val="00743FF7"/>
    <w:rsid w:val="0075117A"/>
    <w:rsid w:val="00753B0F"/>
    <w:rsid w:val="00755F3B"/>
    <w:rsid w:val="007577A2"/>
    <w:rsid w:val="00757E58"/>
    <w:rsid w:val="0076070A"/>
    <w:rsid w:val="00760713"/>
    <w:rsid w:val="007641BA"/>
    <w:rsid w:val="0076671E"/>
    <w:rsid w:val="0077098F"/>
    <w:rsid w:val="007747BA"/>
    <w:rsid w:val="007756A9"/>
    <w:rsid w:val="00777333"/>
    <w:rsid w:val="00782152"/>
    <w:rsid w:val="00784444"/>
    <w:rsid w:val="00784E46"/>
    <w:rsid w:val="00786D5B"/>
    <w:rsid w:val="007874AF"/>
    <w:rsid w:val="00791382"/>
    <w:rsid w:val="007913D3"/>
    <w:rsid w:val="00791715"/>
    <w:rsid w:val="00794185"/>
    <w:rsid w:val="007941D7"/>
    <w:rsid w:val="007A2087"/>
    <w:rsid w:val="007A3582"/>
    <w:rsid w:val="007A4D39"/>
    <w:rsid w:val="007A7328"/>
    <w:rsid w:val="007A7C50"/>
    <w:rsid w:val="007B113E"/>
    <w:rsid w:val="007B255D"/>
    <w:rsid w:val="007B2645"/>
    <w:rsid w:val="007B2CAE"/>
    <w:rsid w:val="007B2CD1"/>
    <w:rsid w:val="007C02B4"/>
    <w:rsid w:val="007C4295"/>
    <w:rsid w:val="007C77A8"/>
    <w:rsid w:val="007D1413"/>
    <w:rsid w:val="007D1F08"/>
    <w:rsid w:val="007D3ADC"/>
    <w:rsid w:val="007E0C17"/>
    <w:rsid w:val="007E129C"/>
    <w:rsid w:val="007E35B5"/>
    <w:rsid w:val="007E5FCC"/>
    <w:rsid w:val="007E6F39"/>
    <w:rsid w:val="007E75E9"/>
    <w:rsid w:val="007F1F2A"/>
    <w:rsid w:val="007F1F92"/>
    <w:rsid w:val="007F270F"/>
    <w:rsid w:val="007F2D83"/>
    <w:rsid w:val="007F30B7"/>
    <w:rsid w:val="007F60FA"/>
    <w:rsid w:val="007F7E3B"/>
    <w:rsid w:val="00800070"/>
    <w:rsid w:val="0080070A"/>
    <w:rsid w:val="008012BC"/>
    <w:rsid w:val="008024F9"/>
    <w:rsid w:val="00802AA7"/>
    <w:rsid w:val="00803F4F"/>
    <w:rsid w:val="0080530B"/>
    <w:rsid w:val="00806D6D"/>
    <w:rsid w:val="0081069F"/>
    <w:rsid w:val="00810F2F"/>
    <w:rsid w:val="00812B9D"/>
    <w:rsid w:val="00813A7A"/>
    <w:rsid w:val="008216B3"/>
    <w:rsid w:val="00821B89"/>
    <w:rsid w:val="00825BA0"/>
    <w:rsid w:val="00830CA4"/>
    <w:rsid w:val="00832396"/>
    <w:rsid w:val="00833721"/>
    <w:rsid w:val="0083467A"/>
    <w:rsid w:val="0083624E"/>
    <w:rsid w:val="00837857"/>
    <w:rsid w:val="008400B3"/>
    <w:rsid w:val="0084069C"/>
    <w:rsid w:val="00840ED3"/>
    <w:rsid w:val="00842135"/>
    <w:rsid w:val="00842AAE"/>
    <w:rsid w:val="00843696"/>
    <w:rsid w:val="008436EA"/>
    <w:rsid w:val="00843DF2"/>
    <w:rsid w:val="00845D22"/>
    <w:rsid w:val="00847ECC"/>
    <w:rsid w:val="00850279"/>
    <w:rsid w:val="00853615"/>
    <w:rsid w:val="00855224"/>
    <w:rsid w:val="00856578"/>
    <w:rsid w:val="0085684B"/>
    <w:rsid w:val="00856AD3"/>
    <w:rsid w:val="008579F9"/>
    <w:rsid w:val="00863417"/>
    <w:rsid w:val="0086611C"/>
    <w:rsid w:val="00870C70"/>
    <w:rsid w:val="00871C97"/>
    <w:rsid w:val="00877752"/>
    <w:rsid w:val="00881397"/>
    <w:rsid w:val="00881B2F"/>
    <w:rsid w:val="00885429"/>
    <w:rsid w:val="008913ED"/>
    <w:rsid w:val="008924C6"/>
    <w:rsid w:val="008933C6"/>
    <w:rsid w:val="00893A27"/>
    <w:rsid w:val="0089530C"/>
    <w:rsid w:val="00896339"/>
    <w:rsid w:val="008A1990"/>
    <w:rsid w:val="008A5D6E"/>
    <w:rsid w:val="008B7D5F"/>
    <w:rsid w:val="008C5282"/>
    <w:rsid w:val="008C6139"/>
    <w:rsid w:val="008D072E"/>
    <w:rsid w:val="008D2D4A"/>
    <w:rsid w:val="008D3230"/>
    <w:rsid w:val="008D3AE0"/>
    <w:rsid w:val="008D454B"/>
    <w:rsid w:val="008D5F41"/>
    <w:rsid w:val="008D6352"/>
    <w:rsid w:val="008D6469"/>
    <w:rsid w:val="008D7E4E"/>
    <w:rsid w:val="008E031C"/>
    <w:rsid w:val="008E3878"/>
    <w:rsid w:val="008E731D"/>
    <w:rsid w:val="008E74C9"/>
    <w:rsid w:val="008E78F5"/>
    <w:rsid w:val="008F2C7B"/>
    <w:rsid w:val="008F731D"/>
    <w:rsid w:val="00900F95"/>
    <w:rsid w:val="00904792"/>
    <w:rsid w:val="00905371"/>
    <w:rsid w:val="00906909"/>
    <w:rsid w:val="00906DB4"/>
    <w:rsid w:val="009102C6"/>
    <w:rsid w:val="00912F27"/>
    <w:rsid w:val="0091522C"/>
    <w:rsid w:val="00915240"/>
    <w:rsid w:val="009152EF"/>
    <w:rsid w:val="00916573"/>
    <w:rsid w:val="009169EC"/>
    <w:rsid w:val="00920266"/>
    <w:rsid w:val="0092165E"/>
    <w:rsid w:val="009216BB"/>
    <w:rsid w:val="009265AE"/>
    <w:rsid w:val="00931BC2"/>
    <w:rsid w:val="0093400E"/>
    <w:rsid w:val="00934342"/>
    <w:rsid w:val="009351B9"/>
    <w:rsid w:val="00936453"/>
    <w:rsid w:val="009403D7"/>
    <w:rsid w:val="0094073D"/>
    <w:rsid w:val="009415C3"/>
    <w:rsid w:val="00942A3F"/>
    <w:rsid w:val="009512F4"/>
    <w:rsid w:val="0095217C"/>
    <w:rsid w:val="00953634"/>
    <w:rsid w:val="009559F3"/>
    <w:rsid w:val="00955A2E"/>
    <w:rsid w:val="00956288"/>
    <w:rsid w:val="009565D3"/>
    <w:rsid w:val="0096147D"/>
    <w:rsid w:val="00962920"/>
    <w:rsid w:val="00963F66"/>
    <w:rsid w:val="00967655"/>
    <w:rsid w:val="009676E1"/>
    <w:rsid w:val="00970559"/>
    <w:rsid w:val="009723DC"/>
    <w:rsid w:val="0097280B"/>
    <w:rsid w:val="00973905"/>
    <w:rsid w:val="0097477A"/>
    <w:rsid w:val="00980A90"/>
    <w:rsid w:val="00980FAA"/>
    <w:rsid w:val="00981AF6"/>
    <w:rsid w:val="00983407"/>
    <w:rsid w:val="009865ED"/>
    <w:rsid w:val="00986AF9"/>
    <w:rsid w:val="00987C8C"/>
    <w:rsid w:val="00992C29"/>
    <w:rsid w:val="00992DB3"/>
    <w:rsid w:val="009941B7"/>
    <w:rsid w:val="009942F5"/>
    <w:rsid w:val="00995FAB"/>
    <w:rsid w:val="009962B2"/>
    <w:rsid w:val="00996D09"/>
    <w:rsid w:val="009971E9"/>
    <w:rsid w:val="009977B1"/>
    <w:rsid w:val="00997EE2"/>
    <w:rsid w:val="009A03B3"/>
    <w:rsid w:val="009A20F3"/>
    <w:rsid w:val="009A3C52"/>
    <w:rsid w:val="009A7719"/>
    <w:rsid w:val="009B32E1"/>
    <w:rsid w:val="009B3E8E"/>
    <w:rsid w:val="009C1CA4"/>
    <w:rsid w:val="009C4611"/>
    <w:rsid w:val="009C49ED"/>
    <w:rsid w:val="009C4B61"/>
    <w:rsid w:val="009C5717"/>
    <w:rsid w:val="009C5C0D"/>
    <w:rsid w:val="009C680A"/>
    <w:rsid w:val="009C7933"/>
    <w:rsid w:val="009D04F6"/>
    <w:rsid w:val="009D4393"/>
    <w:rsid w:val="009D6C9B"/>
    <w:rsid w:val="009D7282"/>
    <w:rsid w:val="009E3E26"/>
    <w:rsid w:val="009E4B50"/>
    <w:rsid w:val="009E6A28"/>
    <w:rsid w:val="009F0E50"/>
    <w:rsid w:val="009F3FC2"/>
    <w:rsid w:val="009F61C9"/>
    <w:rsid w:val="009F73A5"/>
    <w:rsid w:val="00A011B9"/>
    <w:rsid w:val="00A01267"/>
    <w:rsid w:val="00A01616"/>
    <w:rsid w:val="00A0603E"/>
    <w:rsid w:val="00A10756"/>
    <w:rsid w:val="00A12157"/>
    <w:rsid w:val="00A15996"/>
    <w:rsid w:val="00A16B41"/>
    <w:rsid w:val="00A17B2A"/>
    <w:rsid w:val="00A20A13"/>
    <w:rsid w:val="00A22448"/>
    <w:rsid w:val="00A25A62"/>
    <w:rsid w:val="00A270FD"/>
    <w:rsid w:val="00A32D61"/>
    <w:rsid w:val="00A33112"/>
    <w:rsid w:val="00A3354D"/>
    <w:rsid w:val="00A335B7"/>
    <w:rsid w:val="00A34159"/>
    <w:rsid w:val="00A37B6F"/>
    <w:rsid w:val="00A410E6"/>
    <w:rsid w:val="00A41C10"/>
    <w:rsid w:val="00A44406"/>
    <w:rsid w:val="00A4677A"/>
    <w:rsid w:val="00A4694C"/>
    <w:rsid w:val="00A47D6E"/>
    <w:rsid w:val="00A50A44"/>
    <w:rsid w:val="00A50CC7"/>
    <w:rsid w:val="00A51BF9"/>
    <w:rsid w:val="00A522D0"/>
    <w:rsid w:val="00A54EB5"/>
    <w:rsid w:val="00A61038"/>
    <w:rsid w:val="00A6310B"/>
    <w:rsid w:val="00A6573A"/>
    <w:rsid w:val="00A65FB4"/>
    <w:rsid w:val="00A71C6A"/>
    <w:rsid w:val="00A71E1E"/>
    <w:rsid w:val="00A73C96"/>
    <w:rsid w:val="00A74B2F"/>
    <w:rsid w:val="00A7592F"/>
    <w:rsid w:val="00A75EB9"/>
    <w:rsid w:val="00A77AB0"/>
    <w:rsid w:val="00A81600"/>
    <w:rsid w:val="00A816D9"/>
    <w:rsid w:val="00A82EF2"/>
    <w:rsid w:val="00A85E1C"/>
    <w:rsid w:val="00A86178"/>
    <w:rsid w:val="00A90B8C"/>
    <w:rsid w:val="00A94724"/>
    <w:rsid w:val="00A95AEC"/>
    <w:rsid w:val="00A95BF5"/>
    <w:rsid w:val="00AA14F9"/>
    <w:rsid w:val="00AA1834"/>
    <w:rsid w:val="00AA24D7"/>
    <w:rsid w:val="00AA3646"/>
    <w:rsid w:val="00AA60F0"/>
    <w:rsid w:val="00AA79DA"/>
    <w:rsid w:val="00AB0212"/>
    <w:rsid w:val="00AB2FC8"/>
    <w:rsid w:val="00AB52E5"/>
    <w:rsid w:val="00AB6F79"/>
    <w:rsid w:val="00AB77A2"/>
    <w:rsid w:val="00AC00F6"/>
    <w:rsid w:val="00AC1209"/>
    <w:rsid w:val="00AC2C6E"/>
    <w:rsid w:val="00AC35A0"/>
    <w:rsid w:val="00AC4E64"/>
    <w:rsid w:val="00AC69CD"/>
    <w:rsid w:val="00AD0B40"/>
    <w:rsid w:val="00AD101D"/>
    <w:rsid w:val="00AD1B75"/>
    <w:rsid w:val="00AD2158"/>
    <w:rsid w:val="00AD7F5C"/>
    <w:rsid w:val="00AE07FB"/>
    <w:rsid w:val="00AE0AFD"/>
    <w:rsid w:val="00AE1F44"/>
    <w:rsid w:val="00AE420E"/>
    <w:rsid w:val="00AE4530"/>
    <w:rsid w:val="00AE50EE"/>
    <w:rsid w:val="00AF437A"/>
    <w:rsid w:val="00AF5116"/>
    <w:rsid w:val="00AF7F72"/>
    <w:rsid w:val="00B0129E"/>
    <w:rsid w:val="00B0211B"/>
    <w:rsid w:val="00B148E9"/>
    <w:rsid w:val="00B1597D"/>
    <w:rsid w:val="00B174AA"/>
    <w:rsid w:val="00B17CCB"/>
    <w:rsid w:val="00B21021"/>
    <w:rsid w:val="00B2332F"/>
    <w:rsid w:val="00B26E22"/>
    <w:rsid w:val="00B30DF5"/>
    <w:rsid w:val="00B35036"/>
    <w:rsid w:val="00B3768D"/>
    <w:rsid w:val="00B4076A"/>
    <w:rsid w:val="00B4078C"/>
    <w:rsid w:val="00B4233A"/>
    <w:rsid w:val="00B43D75"/>
    <w:rsid w:val="00B43F17"/>
    <w:rsid w:val="00B4474F"/>
    <w:rsid w:val="00B45B59"/>
    <w:rsid w:val="00B51032"/>
    <w:rsid w:val="00B51526"/>
    <w:rsid w:val="00B53185"/>
    <w:rsid w:val="00B558AD"/>
    <w:rsid w:val="00B5598F"/>
    <w:rsid w:val="00B602DC"/>
    <w:rsid w:val="00B60E3D"/>
    <w:rsid w:val="00B61891"/>
    <w:rsid w:val="00B61E8E"/>
    <w:rsid w:val="00B648CC"/>
    <w:rsid w:val="00B64D3E"/>
    <w:rsid w:val="00B64E64"/>
    <w:rsid w:val="00B65CFC"/>
    <w:rsid w:val="00B7391E"/>
    <w:rsid w:val="00B74FC4"/>
    <w:rsid w:val="00B80C6E"/>
    <w:rsid w:val="00B84269"/>
    <w:rsid w:val="00B861B7"/>
    <w:rsid w:val="00B869C0"/>
    <w:rsid w:val="00B87AEF"/>
    <w:rsid w:val="00B907D6"/>
    <w:rsid w:val="00B911D1"/>
    <w:rsid w:val="00B92B4D"/>
    <w:rsid w:val="00B950B9"/>
    <w:rsid w:val="00B97C67"/>
    <w:rsid w:val="00BA18A9"/>
    <w:rsid w:val="00BA7BDA"/>
    <w:rsid w:val="00BB42EE"/>
    <w:rsid w:val="00BB4667"/>
    <w:rsid w:val="00BB4F51"/>
    <w:rsid w:val="00BB56B5"/>
    <w:rsid w:val="00BC02EC"/>
    <w:rsid w:val="00BC0FA9"/>
    <w:rsid w:val="00BC1DCA"/>
    <w:rsid w:val="00BC6725"/>
    <w:rsid w:val="00BC7740"/>
    <w:rsid w:val="00BD0016"/>
    <w:rsid w:val="00BD13AB"/>
    <w:rsid w:val="00BD1631"/>
    <w:rsid w:val="00BD3601"/>
    <w:rsid w:val="00BD43C7"/>
    <w:rsid w:val="00BD4C5C"/>
    <w:rsid w:val="00BD7E5D"/>
    <w:rsid w:val="00BE1E10"/>
    <w:rsid w:val="00BE21A1"/>
    <w:rsid w:val="00BE21D3"/>
    <w:rsid w:val="00BE3744"/>
    <w:rsid w:val="00BE571B"/>
    <w:rsid w:val="00BF12A9"/>
    <w:rsid w:val="00C00E9E"/>
    <w:rsid w:val="00C01AA7"/>
    <w:rsid w:val="00C01FA6"/>
    <w:rsid w:val="00C0219A"/>
    <w:rsid w:val="00C029B5"/>
    <w:rsid w:val="00C03D3B"/>
    <w:rsid w:val="00C062DC"/>
    <w:rsid w:val="00C0777C"/>
    <w:rsid w:val="00C1511B"/>
    <w:rsid w:val="00C2035E"/>
    <w:rsid w:val="00C22746"/>
    <w:rsid w:val="00C230FE"/>
    <w:rsid w:val="00C2390E"/>
    <w:rsid w:val="00C25E1F"/>
    <w:rsid w:val="00C26A6B"/>
    <w:rsid w:val="00C276A7"/>
    <w:rsid w:val="00C3158A"/>
    <w:rsid w:val="00C317E5"/>
    <w:rsid w:val="00C31DFC"/>
    <w:rsid w:val="00C326D6"/>
    <w:rsid w:val="00C32702"/>
    <w:rsid w:val="00C34013"/>
    <w:rsid w:val="00C402C4"/>
    <w:rsid w:val="00C41171"/>
    <w:rsid w:val="00C43BFF"/>
    <w:rsid w:val="00C45678"/>
    <w:rsid w:val="00C528B2"/>
    <w:rsid w:val="00C54DE3"/>
    <w:rsid w:val="00C60BC9"/>
    <w:rsid w:val="00C63C3F"/>
    <w:rsid w:val="00C6536E"/>
    <w:rsid w:val="00C66AB8"/>
    <w:rsid w:val="00C66FFA"/>
    <w:rsid w:val="00C67F43"/>
    <w:rsid w:val="00C70401"/>
    <w:rsid w:val="00C709B0"/>
    <w:rsid w:val="00C744A6"/>
    <w:rsid w:val="00C74F33"/>
    <w:rsid w:val="00C771BB"/>
    <w:rsid w:val="00C8087F"/>
    <w:rsid w:val="00C812B2"/>
    <w:rsid w:val="00C8290F"/>
    <w:rsid w:val="00C82AD9"/>
    <w:rsid w:val="00C832B2"/>
    <w:rsid w:val="00C858B7"/>
    <w:rsid w:val="00C91D10"/>
    <w:rsid w:val="00C9217E"/>
    <w:rsid w:val="00C95FE3"/>
    <w:rsid w:val="00C97AAE"/>
    <w:rsid w:val="00CA125A"/>
    <w:rsid w:val="00CA17B9"/>
    <w:rsid w:val="00CA195C"/>
    <w:rsid w:val="00CA388D"/>
    <w:rsid w:val="00CA570D"/>
    <w:rsid w:val="00CA7065"/>
    <w:rsid w:val="00CA7121"/>
    <w:rsid w:val="00CA7869"/>
    <w:rsid w:val="00CA7BA2"/>
    <w:rsid w:val="00CA7DC1"/>
    <w:rsid w:val="00CB1B16"/>
    <w:rsid w:val="00CC1B57"/>
    <w:rsid w:val="00CC32C1"/>
    <w:rsid w:val="00CC7A03"/>
    <w:rsid w:val="00CD5071"/>
    <w:rsid w:val="00CD5643"/>
    <w:rsid w:val="00CD56EE"/>
    <w:rsid w:val="00CE01F4"/>
    <w:rsid w:val="00CE299E"/>
    <w:rsid w:val="00CE400B"/>
    <w:rsid w:val="00CE52A3"/>
    <w:rsid w:val="00CF1264"/>
    <w:rsid w:val="00CF2714"/>
    <w:rsid w:val="00CF350C"/>
    <w:rsid w:val="00CF4CFC"/>
    <w:rsid w:val="00D01464"/>
    <w:rsid w:val="00D06323"/>
    <w:rsid w:val="00D06CAE"/>
    <w:rsid w:val="00D07A1B"/>
    <w:rsid w:val="00D102F9"/>
    <w:rsid w:val="00D11A22"/>
    <w:rsid w:val="00D11C92"/>
    <w:rsid w:val="00D12578"/>
    <w:rsid w:val="00D1399F"/>
    <w:rsid w:val="00D14231"/>
    <w:rsid w:val="00D14944"/>
    <w:rsid w:val="00D250FD"/>
    <w:rsid w:val="00D255DD"/>
    <w:rsid w:val="00D30561"/>
    <w:rsid w:val="00D34640"/>
    <w:rsid w:val="00D3728D"/>
    <w:rsid w:val="00D41761"/>
    <w:rsid w:val="00D418AB"/>
    <w:rsid w:val="00D44151"/>
    <w:rsid w:val="00D453DE"/>
    <w:rsid w:val="00D47F46"/>
    <w:rsid w:val="00D50381"/>
    <w:rsid w:val="00D51308"/>
    <w:rsid w:val="00D574C0"/>
    <w:rsid w:val="00D60E86"/>
    <w:rsid w:val="00D621DB"/>
    <w:rsid w:val="00D6226A"/>
    <w:rsid w:val="00D62462"/>
    <w:rsid w:val="00D63530"/>
    <w:rsid w:val="00D65862"/>
    <w:rsid w:val="00D713AA"/>
    <w:rsid w:val="00D713B3"/>
    <w:rsid w:val="00D71834"/>
    <w:rsid w:val="00D72569"/>
    <w:rsid w:val="00D7271F"/>
    <w:rsid w:val="00D72E7B"/>
    <w:rsid w:val="00D739DF"/>
    <w:rsid w:val="00D757EF"/>
    <w:rsid w:val="00D75FF6"/>
    <w:rsid w:val="00D87B99"/>
    <w:rsid w:val="00D90510"/>
    <w:rsid w:val="00D9488D"/>
    <w:rsid w:val="00D96CAE"/>
    <w:rsid w:val="00DA02D2"/>
    <w:rsid w:val="00DA0F25"/>
    <w:rsid w:val="00DA11A7"/>
    <w:rsid w:val="00DA1524"/>
    <w:rsid w:val="00DA1ABE"/>
    <w:rsid w:val="00DA2833"/>
    <w:rsid w:val="00DA4692"/>
    <w:rsid w:val="00DA500D"/>
    <w:rsid w:val="00DA5AC5"/>
    <w:rsid w:val="00DA6D14"/>
    <w:rsid w:val="00DA78C3"/>
    <w:rsid w:val="00DA7B44"/>
    <w:rsid w:val="00DA7E31"/>
    <w:rsid w:val="00DB0CD5"/>
    <w:rsid w:val="00DB3F50"/>
    <w:rsid w:val="00DB4CDA"/>
    <w:rsid w:val="00DC0F2C"/>
    <w:rsid w:val="00DC283B"/>
    <w:rsid w:val="00DC32B5"/>
    <w:rsid w:val="00DC3CAE"/>
    <w:rsid w:val="00DC564A"/>
    <w:rsid w:val="00DC5F5D"/>
    <w:rsid w:val="00DD078C"/>
    <w:rsid w:val="00DD0D1A"/>
    <w:rsid w:val="00DD108B"/>
    <w:rsid w:val="00DD2982"/>
    <w:rsid w:val="00DD3D7F"/>
    <w:rsid w:val="00DD5616"/>
    <w:rsid w:val="00DD5711"/>
    <w:rsid w:val="00DD6A25"/>
    <w:rsid w:val="00DE0A08"/>
    <w:rsid w:val="00DE10F3"/>
    <w:rsid w:val="00DE3865"/>
    <w:rsid w:val="00DE49CD"/>
    <w:rsid w:val="00DE5E46"/>
    <w:rsid w:val="00DE614E"/>
    <w:rsid w:val="00DE63B9"/>
    <w:rsid w:val="00DE680F"/>
    <w:rsid w:val="00DE6DD9"/>
    <w:rsid w:val="00DE7455"/>
    <w:rsid w:val="00DF0D9C"/>
    <w:rsid w:val="00DF1BD8"/>
    <w:rsid w:val="00DF3B1D"/>
    <w:rsid w:val="00DF77C0"/>
    <w:rsid w:val="00E00E79"/>
    <w:rsid w:val="00E0690C"/>
    <w:rsid w:val="00E07693"/>
    <w:rsid w:val="00E1209D"/>
    <w:rsid w:val="00E1308A"/>
    <w:rsid w:val="00E13E81"/>
    <w:rsid w:val="00E141C2"/>
    <w:rsid w:val="00E168BE"/>
    <w:rsid w:val="00E17130"/>
    <w:rsid w:val="00E21C4F"/>
    <w:rsid w:val="00E24E53"/>
    <w:rsid w:val="00E25382"/>
    <w:rsid w:val="00E2551F"/>
    <w:rsid w:val="00E264BB"/>
    <w:rsid w:val="00E31F65"/>
    <w:rsid w:val="00E33927"/>
    <w:rsid w:val="00E35A20"/>
    <w:rsid w:val="00E3699B"/>
    <w:rsid w:val="00E41DA7"/>
    <w:rsid w:val="00E42D3D"/>
    <w:rsid w:val="00E440BB"/>
    <w:rsid w:val="00E45672"/>
    <w:rsid w:val="00E4682E"/>
    <w:rsid w:val="00E50345"/>
    <w:rsid w:val="00E52DA5"/>
    <w:rsid w:val="00E537FA"/>
    <w:rsid w:val="00E541C4"/>
    <w:rsid w:val="00E60B8C"/>
    <w:rsid w:val="00E62902"/>
    <w:rsid w:val="00E670D2"/>
    <w:rsid w:val="00E674FF"/>
    <w:rsid w:val="00E676BE"/>
    <w:rsid w:val="00E7079C"/>
    <w:rsid w:val="00E723B5"/>
    <w:rsid w:val="00E72FC6"/>
    <w:rsid w:val="00E73A36"/>
    <w:rsid w:val="00E73D8D"/>
    <w:rsid w:val="00E74C99"/>
    <w:rsid w:val="00E82B0B"/>
    <w:rsid w:val="00E84D41"/>
    <w:rsid w:val="00E85BE0"/>
    <w:rsid w:val="00E935F6"/>
    <w:rsid w:val="00E95E21"/>
    <w:rsid w:val="00E972B5"/>
    <w:rsid w:val="00EA184C"/>
    <w:rsid w:val="00EA1DBB"/>
    <w:rsid w:val="00EA2F08"/>
    <w:rsid w:val="00EA4908"/>
    <w:rsid w:val="00EA4ED2"/>
    <w:rsid w:val="00EB4DCF"/>
    <w:rsid w:val="00EB61E1"/>
    <w:rsid w:val="00EB65E7"/>
    <w:rsid w:val="00EC246D"/>
    <w:rsid w:val="00EC3EFF"/>
    <w:rsid w:val="00EC4072"/>
    <w:rsid w:val="00EC773B"/>
    <w:rsid w:val="00ED1FF3"/>
    <w:rsid w:val="00ED3DB1"/>
    <w:rsid w:val="00ED4838"/>
    <w:rsid w:val="00ED5696"/>
    <w:rsid w:val="00ED5D3E"/>
    <w:rsid w:val="00ED679A"/>
    <w:rsid w:val="00ED7DF1"/>
    <w:rsid w:val="00EE047F"/>
    <w:rsid w:val="00EE453B"/>
    <w:rsid w:val="00EE52FF"/>
    <w:rsid w:val="00EE6F9D"/>
    <w:rsid w:val="00EF086F"/>
    <w:rsid w:val="00EF0EA3"/>
    <w:rsid w:val="00EF25DE"/>
    <w:rsid w:val="00EF5F15"/>
    <w:rsid w:val="00EF7247"/>
    <w:rsid w:val="00F06357"/>
    <w:rsid w:val="00F06662"/>
    <w:rsid w:val="00F0677E"/>
    <w:rsid w:val="00F10329"/>
    <w:rsid w:val="00F10C94"/>
    <w:rsid w:val="00F10EE8"/>
    <w:rsid w:val="00F13E96"/>
    <w:rsid w:val="00F142AB"/>
    <w:rsid w:val="00F172AD"/>
    <w:rsid w:val="00F2535A"/>
    <w:rsid w:val="00F31E1F"/>
    <w:rsid w:val="00F329A3"/>
    <w:rsid w:val="00F33287"/>
    <w:rsid w:val="00F33638"/>
    <w:rsid w:val="00F34756"/>
    <w:rsid w:val="00F34804"/>
    <w:rsid w:val="00F34CCC"/>
    <w:rsid w:val="00F35EFB"/>
    <w:rsid w:val="00F4041A"/>
    <w:rsid w:val="00F4478D"/>
    <w:rsid w:val="00F447E7"/>
    <w:rsid w:val="00F45610"/>
    <w:rsid w:val="00F45732"/>
    <w:rsid w:val="00F46263"/>
    <w:rsid w:val="00F50915"/>
    <w:rsid w:val="00F50E32"/>
    <w:rsid w:val="00F52B1D"/>
    <w:rsid w:val="00F53EBD"/>
    <w:rsid w:val="00F55470"/>
    <w:rsid w:val="00F61204"/>
    <w:rsid w:val="00F612AE"/>
    <w:rsid w:val="00F6443A"/>
    <w:rsid w:val="00F66BD3"/>
    <w:rsid w:val="00F70A99"/>
    <w:rsid w:val="00F70E35"/>
    <w:rsid w:val="00F7230C"/>
    <w:rsid w:val="00F72D67"/>
    <w:rsid w:val="00F804A4"/>
    <w:rsid w:val="00F80579"/>
    <w:rsid w:val="00F87196"/>
    <w:rsid w:val="00F9236D"/>
    <w:rsid w:val="00F970D7"/>
    <w:rsid w:val="00F97CB1"/>
    <w:rsid w:val="00F97E1D"/>
    <w:rsid w:val="00FA055D"/>
    <w:rsid w:val="00FA0D46"/>
    <w:rsid w:val="00FA18FC"/>
    <w:rsid w:val="00FA19CD"/>
    <w:rsid w:val="00FA25B2"/>
    <w:rsid w:val="00FB390A"/>
    <w:rsid w:val="00FB4014"/>
    <w:rsid w:val="00FB4124"/>
    <w:rsid w:val="00FC1636"/>
    <w:rsid w:val="00FC1991"/>
    <w:rsid w:val="00FC2056"/>
    <w:rsid w:val="00FC3958"/>
    <w:rsid w:val="00FD05B5"/>
    <w:rsid w:val="00FD09EE"/>
    <w:rsid w:val="00FD397B"/>
    <w:rsid w:val="00FD4116"/>
    <w:rsid w:val="00FE2B4F"/>
    <w:rsid w:val="00FE2E88"/>
    <w:rsid w:val="00FE61CF"/>
    <w:rsid w:val="00FF0A87"/>
    <w:rsid w:val="00FF1333"/>
    <w:rsid w:val="00FF153F"/>
    <w:rsid w:val="00FF2C73"/>
    <w:rsid w:val="00FF4E1A"/>
    <w:rsid w:val="00FF5FE8"/>
    <w:rsid w:val="00FF60C2"/>
    <w:rsid w:val="00FF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F692F"/>
  <w15:chartTrackingRefBased/>
  <w15:docId w15:val="{2936166A-3C76-AA4E-A918-03170EA8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6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2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2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2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2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ascii="Times New Roman" w:hAnsi="Times New Roman"/>
      <w:szCs w:val="22"/>
    </w:rPr>
  </w:style>
  <w:style w:type="character" w:customStyle="1" w:styleId="Heading1Char">
    <w:name w:val="Heading 1 Char"/>
    <w:basedOn w:val="DefaultParagraphFont"/>
    <w:link w:val="Heading1"/>
    <w:uiPriority w:val="9"/>
    <w:rsid w:val="000B6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6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2DD"/>
    <w:rPr>
      <w:rFonts w:eastAsiaTheme="majorEastAsia" w:cstheme="majorBidi"/>
      <w:color w:val="272727" w:themeColor="text1" w:themeTint="D8"/>
    </w:rPr>
  </w:style>
  <w:style w:type="paragraph" w:styleId="Title">
    <w:name w:val="Title"/>
    <w:basedOn w:val="Normal"/>
    <w:next w:val="Normal"/>
    <w:link w:val="TitleChar"/>
    <w:uiPriority w:val="10"/>
    <w:qFormat/>
    <w:rsid w:val="000B62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2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2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62DD"/>
    <w:rPr>
      <w:i/>
      <w:iCs/>
      <w:color w:val="404040" w:themeColor="text1" w:themeTint="BF"/>
    </w:rPr>
  </w:style>
  <w:style w:type="paragraph" w:styleId="ListParagraph">
    <w:name w:val="List Paragraph"/>
    <w:basedOn w:val="Normal"/>
    <w:uiPriority w:val="34"/>
    <w:qFormat/>
    <w:rsid w:val="000B62DD"/>
    <w:pPr>
      <w:ind w:left="720"/>
      <w:contextualSpacing/>
    </w:pPr>
  </w:style>
  <w:style w:type="character" w:styleId="IntenseEmphasis">
    <w:name w:val="Intense Emphasis"/>
    <w:basedOn w:val="DefaultParagraphFont"/>
    <w:uiPriority w:val="21"/>
    <w:qFormat/>
    <w:rsid w:val="000B62DD"/>
    <w:rPr>
      <w:i/>
      <w:iCs/>
      <w:color w:val="0F4761" w:themeColor="accent1" w:themeShade="BF"/>
    </w:rPr>
  </w:style>
  <w:style w:type="paragraph" w:styleId="IntenseQuote">
    <w:name w:val="Intense Quote"/>
    <w:basedOn w:val="Normal"/>
    <w:next w:val="Normal"/>
    <w:link w:val="IntenseQuoteChar"/>
    <w:uiPriority w:val="30"/>
    <w:qFormat/>
    <w:rsid w:val="000B6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2DD"/>
    <w:rPr>
      <w:i/>
      <w:iCs/>
      <w:color w:val="0F4761" w:themeColor="accent1" w:themeShade="BF"/>
    </w:rPr>
  </w:style>
  <w:style w:type="character" w:styleId="IntenseReference">
    <w:name w:val="Intense Reference"/>
    <w:basedOn w:val="DefaultParagraphFont"/>
    <w:uiPriority w:val="32"/>
    <w:qFormat/>
    <w:rsid w:val="000B62DD"/>
    <w:rPr>
      <w:b/>
      <w:bCs/>
      <w:smallCaps/>
      <w:color w:val="0F4761" w:themeColor="accent1" w:themeShade="BF"/>
      <w:spacing w:val="5"/>
    </w:rPr>
  </w:style>
  <w:style w:type="paragraph" w:styleId="NormalWeb">
    <w:name w:val="Normal (Web)"/>
    <w:basedOn w:val="Normal"/>
    <w:uiPriority w:val="99"/>
    <w:unhideWhenUsed/>
    <w:rsid w:val="00183FD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C1209"/>
    <w:pPr>
      <w:tabs>
        <w:tab w:val="center" w:pos="4680"/>
        <w:tab w:val="right" w:pos="9360"/>
      </w:tabs>
    </w:pPr>
  </w:style>
  <w:style w:type="character" w:customStyle="1" w:styleId="HeaderChar">
    <w:name w:val="Header Char"/>
    <w:basedOn w:val="DefaultParagraphFont"/>
    <w:link w:val="Header"/>
    <w:uiPriority w:val="99"/>
    <w:rsid w:val="00AC1209"/>
  </w:style>
  <w:style w:type="paragraph" w:styleId="Footer">
    <w:name w:val="footer"/>
    <w:basedOn w:val="Normal"/>
    <w:link w:val="FooterChar"/>
    <w:uiPriority w:val="99"/>
    <w:unhideWhenUsed/>
    <w:rsid w:val="00AC1209"/>
    <w:pPr>
      <w:tabs>
        <w:tab w:val="center" w:pos="4680"/>
        <w:tab w:val="right" w:pos="9360"/>
      </w:tabs>
    </w:pPr>
  </w:style>
  <w:style w:type="character" w:customStyle="1" w:styleId="FooterChar">
    <w:name w:val="Footer Char"/>
    <w:basedOn w:val="DefaultParagraphFont"/>
    <w:link w:val="Footer"/>
    <w:uiPriority w:val="99"/>
    <w:rsid w:val="00AC1209"/>
  </w:style>
  <w:style w:type="character" w:styleId="CommentReference">
    <w:name w:val="annotation reference"/>
    <w:basedOn w:val="DefaultParagraphFont"/>
    <w:uiPriority w:val="99"/>
    <w:semiHidden/>
    <w:unhideWhenUsed/>
    <w:rsid w:val="00D453DE"/>
    <w:rPr>
      <w:sz w:val="16"/>
      <w:szCs w:val="16"/>
    </w:rPr>
  </w:style>
  <w:style w:type="paragraph" w:styleId="CommentText">
    <w:name w:val="annotation text"/>
    <w:basedOn w:val="Normal"/>
    <w:link w:val="CommentTextChar"/>
    <w:uiPriority w:val="99"/>
    <w:semiHidden/>
    <w:unhideWhenUsed/>
    <w:rsid w:val="00D453DE"/>
    <w:rPr>
      <w:sz w:val="20"/>
      <w:szCs w:val="20"/>
    </w:rPr>
  </w:style>
  <w:style w:type="character" w:customStyle="1" w:styleId="CommentTextChar">
    <w:name w:val="Comment Text Char"/>
    <w:basedOn w:val="DefaultParagraphFont"/>
    <w:link w:val="CommentText"/>
    <w:uiPriority w:val="99"/>
    <w:semiHidden/>
    <w:rsid w:val="00D453DE"/>
    <w:rPr>
      <w:sz w:val="20"/>
      <w:szCs w:val="20"/>
    </w:rPr>
  </w:style>
  <w:style w:type="paragraph" w:styleId="CommentSubject">
    <w:name w:val="annotation subject"/>
    <w:basedOn w:val="CommentText"/>
    <w:next w:val="CommentText"/>
    <w:link w:val="CommentSubjectChar"/>
    <w:uiPriority w:val="99"/>
    <w:semiHidden/>
    <w:unhideWhenUsed/>
    <w:rsid w:val="00D453DE"/>
    <w:rPr>
      <w:b/>
      <w:bCs/>
    </w:rPr>
  </w:style>
  <w:style w:type="character" w:customStyle="1" w:styleId="CommentSubjectChar">
    <w:name w:val="Comment Subject Char"/>
    <w:basedOn w:val="CommentTextChar"/>
    <w:link w:val="CommentSubject"/>
    <w:uiPriority w:val="99"/>
    <w:semiHidden/>
    <w:rsid w:val="00D453DE"/>
    <w:rPr>
      <w:b/>
      <w:bCs/>
      <w:sz w:val="20"/>
      <w:szCs w:val="20"/>
    </w:rPr>
  </w:style>
  <w:style w:type="character" w:styleId="PlaceholderText">
    <w:name w:val="Placeholder Text"/>
    <w:basedOn w:val="DefaultParagraphFont"/>
    <w:uiPriority w:val="99"/>
    <w:semiHidden/>
    <w:rsid w:val="00255C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0230">
      <w:bodyDiv w:val="1"/>
      <w:marLeft w:val="0"/>
      <w:marRight w:val="0"/>
      <w:marTop w:val="0"/>
      <w:marBottom w:val="0"/>
      <w:divBdr>
        <w:top w:val="none" w:sz="0" w:space="0" w:color="auto"/>
        <w:left w:val="none" w:sz="0" w:space="0" w:color="auto"/>
        <w:bottom w:val="none" w:sz="0" w:space="0" w:color="auto"/>
        <w:right w:val="none" w:sz="0" w:space="0" w:color="auto"/>
      </w:divBdr>
      <w:divsChild>
        <w:div w:id="2134862115">
          <w:marLeft w:val="0"/>
          <w:marRight w:val="0"/>
          <w:marTop w:val="0"/>
          <w:marBottom w:val="0"/>
          <w:divBdr>
            <w:top w:val="none" w:sz="0" w:space="0" w:color="auto"/>
            <w:left w:val="none" w:sz="0" w:space="0" w:color="auto"/>
            <w:bottom w:val="none" w:sz="0" w:space="0" w:color="auto"/>
            <w:right w:val="none" w:sz="0" w:space="0" w:color="auto"/>
          </w:divBdr>
          <w:divsChild>
            <w:div w:id="691807401">
              <w:marLeft w:val="0"/>
              <w:marRight w:val="0"/>
              <w:marTop w:val="0"/>
              <w:marBottom w:val="0"/>
              <w:divBdr>
                <w:top w:val="none" w:sz="0" w:space="0" w:color="auto"/>
                <w:left w:val="none" w:sz="0" w:space="0" w:color="auto"/>
                <w:bottom w:val="none" w:sz="0" w:space="0" w:color="auto"/>
                <w:right w:val="none" w:sz="0" w:space="0" w:color="auto"/>
              </w:divBdr>
              <w:divsChild>
                <w:div w:id="2165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79213">
      <w:bodyDiv w:val="1"/>
      <w:marLeft w:val="0"/>
      <w:marRight w:val="0"/>
      <w:marTop w:val="0"/>
      <w:marBottom w:val="0"/>
      <w:divBdr>
        <w:top w:val="none" w:sz="0" w:space="0" w:color="auto"/>
        <w:left w:val="none" w:sz="0" w:space="0" w:color="auto"/>
        <w:bottom w:val="none" w:sz="0" w:space="0" w:color="auto"/>
        <w:right w:val="none" w:sz="0" w:space="0" w:color="auto"/>
      </w:divBdr>
      <w:divsChild>
        <w:div w:id="1658218946">
          <w:marLeft w:val="0"/>
          <w:marRight w:val="0"/>
          <w:marTop w:val="0"/>
          <w:marBottom w:val="0"/>
          <w:divBdr>
            <w:top w:val="none" w:sz="0" w:space="0" w:color="auto"/>
            <w:left w:val="none" w:sz="0" w:space="0" w:color="auto"/>
            <w:bottom w:val="none" w:sz="0" w:space="0" w:color="auto"/>
            <w:right w:val="none" w:sz="0" w:space="0" w:color="auto"/>
          </w:divBdr>
          <w:divsChild>
            <w:div w:id="599608007">
              <w:marLeft w:val="0"/>
              <w:marRight w:val="0"/>
              <w:marTop w:val="0"/>
              <w:marBottom w:val="0"/>
              <w:divBdr>
                <w:top w:val="none" w:sz="0" w:space="0" w:color="auto"/>
                <w:left w:val="none" w:sz="0" w:space="0" w:color="auto"/>
                <w:bottom w:val="none" w:sz="0" w:space="0" w:color="auto"/>
                <w:right w:val="none" w:sz="0" w:space="0" w:color="auto"/>
              </w:divBdr>
              <w:divsChild>
                <w:div w:id="3986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384">
      <w:bodyDiv w:val="1"/>
      <w:marLeft w:val="0"/>
      <w:marRight w:val="0"/>
      <w:marTop w:val="0"/>
      <w:marBottom w:val="0"/>
      <w:divBdr>
        <w:top w:val="none" w:sz="0" w:space="0" w:color="auto"/>
        <w:left w:val="none" w:sz="0" w:space="0" w:color="auto"/>
        <w:bottom w:val="none" w:sz="0" w:space="0" w:color="auto"/>
        <w:right w:val="none" w:sz="0" w:space="0" w:color="auto"/>
      </w:divBdr>
      <w:divsChild>
        <w:div w:id="1270089590">
          <w:marLeft w:val="0"/>
          <w:marRight w:val="0"/>
          <w:marTop w:val="0"/>
          <w:marBottom w:val="0"/>
          <w:divBdr>
            <w:top w:val="none" w:sz="0" w:space="0" w:color="auto"/>
            <w:left w:val="none" w:sz="0" w:space="0" w:color="auto"/>
            <w:bottom w:val="none" w:sz="0" w:space="0" w:color="auto"/>
            <w:right w:val="none" w:sz="0" w:space="0" w:color="auto"/>
          </w:divBdr>
        </w:div>
        <w:div w:id="965701245">
          <w:marLeft w:val="0"/>
          <w:marRight w:val="0"/>
          <w:marTop w:val="0"/>
          <w:marBottom w:val="0"/>
          <w:divBdr>
            <w:top w:val="none" w:sz="0" w:space="0" w:color="auto"/>
            <w:left w:val="none" w:sz="0" w:space="0" w:color="auto"/>
            <w:bottom w:val="none" w:sz="0" w:space="0" w:color="auto"/>
            <w:right w:val="none" w:sz="0" w:space="0" w:color="auto"/>
          </w:divBdr>
        </w:div>
      </w:divsChild>
    </w:div>
    <w:div w:id="1704476448">
      <w:bodyDiv w:val="1"/>
      <w:marLeft w:val="0"/>
      <w:marRight w:val="0"/>
      <w:marTop w:val="0"/>
      <w:marBottom w:val="0"/>
      <w:divBdr>
        <w:top w:val="none" w:sz="0" w:space="0" w:color="auto"/>
        <w:left w:val="none" w:sz="0" w:space="0" w:color="auto"/>
        <w:bottom w:val="none" w:sz="0" w:space="0" w:color="auto"/>
        <w:right w:val="none" w:sz="0" w:space="0" w:color="auto"/>
      </w:divBdr>
      <w:divsChild>
        <w:div w:id="1562204813">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515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22137">
      <w:bodyDiv w:val="1"/>
      <w:marLeft w:val="0"/>
      <w:marRight w:val="0"/>
      <w:marTop w:val="0"/>
      <w:marBottom w:val="0"/>
      <w:divBdr>
        <w:top w:val="none" w:sz="0" w:space="0" w:color="auto"/>
        <w:left w:val="none" w:sz="0" w:space="0" w:color="auto"/>
        <w:bottom w:val="none" w:sz="0" w:space="0" w:color="auto"/>
        <w:right w:val="none" w:sz="0" w:space="0" w:color="auto"/>
      </w:divBdr>
      <w:divsChild>
        <w:div w:id="16659416">
          <w:marLeft w:val="0"/>
          <w:marRight w:val="0"/>
          <w:marTop w:val="0"/>
          <w:marBottom w:val="0"/>
          <w:divBdr>
            <w:top w:val="none" w:sz="0" w:space="0" w:color="auto"/>
            <w:left w:val="none" w:sz="0" w:space="0" w:color="auto"/>
            <w:bottom w:val="none" w:sz="0" w:space="0" w:color="auto"/>
            <w:right w:val="none" w:sz="0" w:space="0" w:color="auto"/>
          </w:divBdr>
          <w:divsChild>
            <w:div w:id="421685142">
              <w:marLeft w:val="0"/>
              <w:marRight w:val="0"/>
              <w:marTop w:val="0"/>
              <w:marBottom w:val="0"/>
              <w:divBdr>
                <w:top w:val="none" w:sz="0" w:space="0" w:color="auto"/>
                <w:left w:val="none" w:sz="0" w:space="0" w:color="auto"/>
                <w:bottom w:val="none" w:sz="0" w:space="0" w:color="auto"/>
                <w:right w:val="none" w:sz="0" w:space="0" w:color="auto"/>
              </w:divBdr>
              <w:divsChild>
                <w:div w:id="675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13</Pages>
  <Words>17772</Words>
  <Characters>108765</Characters>
  <Application>Microsoft Office Word</Application>
  <DocSecurity>0</DocSecurity>
  <Lines>1699</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1226</cp:revision>
  <dcterms:created xsi:type="dcterms:W3CDTF">2024-04-03T15:30:00Z</dcterms:created>
  <dcterms:modified xsi:type="dcterms:W3CDTF">2024-04-04T01:01:00Z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id="Gs0xe1ku"/&gt;&lt;style id="http://www.zotero.org/styles/canadian-journal-of-fisheries-and-aquatic-sciences" hasBibliography="1" bibliographyStyleHasBeenSet="1"/&gt;&lt;prefs&gt;&lt;pref name="fieldType" value="Fi</vt:lpwstr>
  </property>
  <property fmtid="{D5CDD505-2E9C-101B-9397-08002B2CF9AE}" pid="3" name="ZOTERO_PREF_2">
    <vt:lpwstr>eld"/&gt;&lt;/prefs&gt;&lt;/data&gt;</vt:lpwstr>
  </property>
</Properties>
</file>