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DC464" w14:textId="52324546" w:rsidR="00221D83" w:rsidRDefault="00EE1E74" w:rsidP="000A5D22">
      <w:pPr>
        <w:pStyle w:val="Heading1"/>
      </w:pPr>
      <w:r w:rsidRPr="000A5D22">
        <w:t xml:space="preserve">Cara </w:t>
      </w:r>
      <w:proofErr w:type="spellStart"/>
      <w:r w:rsidR="00B21B51">
        <w:t>Rodgveller</w:t>
      </w:r>
      <w:proofErr w:type="spellEnd"/>
      <w:r w:rsidR="005D5EDD">
        <w:t xml:space="preserve"> (Groundfish Biology and Ecology)</w:t>
      </w:r>
    </w:p>
    <w:p w14:paraId="0A5F3383" w14:textId="77777777" w:rsidR="00122F7C" w:rsidRPr="00122F7C" w:rsidRDefault="00122F7C" w:rsidP="00122F7C"/>
    <w:p w14:paraId="3FA3C963" w14:textId="08C63359" w:rsidR="00122F7C" w:rsidRDefault="00B64848" w:rsidP="005D5EDD">
      <w:pPr>
        <w:pStyle w:val="Heading3"/>
      </w:pPr>
      <w:r>
        <w:t>Skipped Spawning</w:t>
      </w:r>
    </w:p>
    <w:p w14:paraId="19FD48EB" w14:textId="77777777" w:rsidR="00DC3847" w:rsidRDefault="00C405D0" w:rsidP="00F617CB">
      <w:pPr>
        <w:ind w:firstLine="720"/>
        <w:rPr>
          <w:rFonts w:ascii="Times New Roman" w:hAnsi="Times New Roman" w:cs="Times New Roman"/>
        </w:rPr>
      </w:pPr>
      <w:r>
        <w:rPr>
          <w:rFonts w:ascii="Times New Roman" w:hAnsi="Times New Roman" w:cs="Times New Roman"/>
        </w:rPr>
        <w:t xml:space="preserve">Skipped spawning refers to a phenomenon where fish that are assumed to reproduce </w:t>
      </w:r>
      <w:r w:rsidR="00DF61DC">
        <w:rPr>
          <w:rFonts w:ascii="Times New Roman" w:hAnsi="Times New Roman" w:cs="Times New Roman"/>
        </w:rPr>
        <w:t>annually</w:t>
      </w:r>
      <w:r>
        <w:rPr>
          <w:rFonts w:ascii="Times New Roman" w:hAnsi="Times New Roman" w:cs="Times New Roman"/>
        </w:rPr>
        <w:t xml:space="preserve">, elect to skip spawning within a given reproductive cycle. </w:t>
      </w:r>
      <w:r w:rsidR="00122F7C" w:rsidRPr="007D2439">
        <w:rPr>
          <w:rFonts w:ascii="Times New Roman" w:hAnsi="Times New Roman" w:cs="Times New Roman"/>
        </w:rPr>
        <w:t xml:space="preserve">Skipped spawning appears to be a </w:t>
      </w:r>
      <w:r w:rsidR="00C5422B" w:rsidRPr="007D2439">
        <w:rPr>
          <w:rFonts w:ascii="Times New Roman" w:hAnsi="Times New Roman" w:cs="Times New Roman"/>
        </w:rPr>
        <w:t>plastic trait in marine teleost fish and appears to occur at a more common rate than we think. Variation in skipped spawning tends to be associated with prevailing environmental conditions, often linked to food availability (poor feeding conditions)</w:t>
      </w:r>
      <w:r w:rsidR="007D2439">
        <w:rPr>
          <w:rFonts w:ascii="Times New Roman" w:hAnsi="Times New Roman" w:cs="Times New Roman"/>
        </w:rPr>
        <w:t xml:space="preserve">, coupled with energetic demands and costs associated with reproduction. </w:t>
      </w:r>
      <w:r w:rsidR="00B044F3">
        <w:rPr>
          <w:rFonts w:ascii="Times New Roman" w:hAnsi="Times New Roman" w:cs="Times New Roman"/>
        </w:rPr>
        <w:t xml:space="preserve">This has generally been demonstrated in laboratory studies, where fish fed with appropriate diet do not demonstrate signs of skipped spawning, while fish fed with inappropriate diets (i.e., less food) tend to show signs of skipped spawning. </w:t>
      </w:r>
      <w:r w:rsidR="007D2439">
        <w:rPr>
          <w:rFonts w:ascii="Times New Roman" w:hAnsi="Times New Roman" w:cs="Times New Roman"/>
        </w:rPr>
        <w:t xml:space="preserve">As such, the decision to skip-spawn is likely a trade-off between lifetime reproductive potential, </w:t>
      </w:r>
      <w:r w:rsidR="00283CAC">
        <w:rPr>
          <w:rFonts w:ascii="Times New Roman" w:hAnsi="Times New Roman" w:cs="Times New Roman"/>
        </w:rPr>
        <w:t xml:space="preserve">natural mortality, and energetic costs associated with spawning activities (e.g., migration, development of oocytes, </w:t>
      </w:r>
      <w:r w:rsidR="00D15AB8">
        <w:rPr>
          <w:rFonts w:ascii="Times New Roman" w:hAnsi="Times New Roman" w:cs="Times New Roman"/>
        </w:rPr>
        <w:t>courting).</w:t>
      </w:r>
    </w:p>
    <w:p w14:paraId="37F7ADC1" w14:textId="77777777" w:rsidR="00DC3847" w:rsidRDefault="00DC3847" w:rsidP="00F617CB">
      <w:pPr>
        <w:ind w:firstLine="720"/>
        <w:rPr>
          <w:rFonts w:ascii="Times New Roman" w:hAnsi="Times New Roman" w:cs="Times New Roman"/>
        </w:rPr>
      </w:pPr>
    </w:p>
    <w:p w14:paraId="4B6587EC" w14:textId="39FB8E85" w:rsidR="00B7243A" w:rsidRDefault="00BB5C05" w:rsidP="00F617CB">
      <w:pPr>
        <w:ind w:firstLine="720"/>
        <w:rPr>
          <w:rFonts w:ascii="Times New Roman" w:hAnsi="Times New Roman" w:cs="Times New Roman"/>
        </w:rPr>
      </w:pPr>
      <w:r>
        <w:rPr>
          <w:rFonts w:ascii="Times New Roman" w:hAnsi="Times New Roman" w:cs="Times New Roman"/>
        </w:rPr>
        <w:t xml:space="preserve"> In some life-history models, skipped spawning is predicted to be a function of energy availability. However, some unrealistic results also result from such models, wherein skipped spawning also appears to be more prevalent when there is high energy availability, where increased somatic growth in a given year may outweigh the </w:t>
      </w:r>
      <w:r w:rsidR="00DC3847">
        <w:rPr>
          <w:rFonts w:ascii="Times New Roman" w:hAnsi="Times New Roman" w:cs="Times New Roman"/>
        </w:rPr>
        <w:t>benefits and lifetime reproductive potential of spawning</w:t>
      </w:r>
      <w:r w:rsidR="00014369">
        <w:rPr>
          <w:rFonts w:ascii="Times New Roman" w:hAnsi="Times New Roman" w:cs="Times New Roman"/>
        </w:rPr>
        <w:t xml:space="preserve"> (i.e., grow very large such that </w:t>
      </w:r>
      <w:r w:rsidR="0096741E">
        <w:rPr>
          <w:rFonts w:ascii="Times New Roman" w:hAnsi="Times New Roman" w:cs="Times New Roman"/>
        </w:rPr>
        <w:t>your reproductive output in the following years are way higher)</w:t>
      </w:r>
      <w:r w:rsidR="00DC3847">
        <w:rPr>
          <w:rFonts w:ascii="Times New Roman" w:hAnsi="Times New Roman" w:cs="Times New Roman"/>
        </w:rPr>
        <w:t xml:space="preserve">. </w:t>
      </w:r>
      <w:r w:rsidR="00356C79">
        <w:rPr>
          <w:rFonts w:ascii="Times New Roman" w:hAnsi="Times New Roman" w:cs="Times New Roman"/>
        </w:rPr>
        <w:t>Furthermore</w:t>
      </w:r>
      <w:r w:rsidR="00DC3847">
        <w:rPr>
          <w:rFonts w:ascii="Times New Roman" w:hAnsi="Times New Roman" w:cs="Times New Roman"/>
        </w:rPr>
        <w:t xml:space="preserve">, it also appears that in certain fish species, the </w:t>
      </w:r>
      <w:r w:rsidR="00356C79">
        <w:rPr>
          <w:rFonts w:ascii="Times New Roman" w:hAnsi="Times New Roman" w:cs="Times New Roman"/>
        </w:rPr>
        <w:t>prevalence</w:t>
      </w:r>
      <w:r w:rsidR="00DC3847">
        <w:rPr>
          <w:rFonts w:ascii="Times New Roman" w:hAnsi="Times New Roman" w:cs="Times New Roman"/>
        </w:rPr>
        <w:t xml:space="preserve"> of skipped spawning declines with age</w:t>
      </w:r>
      <w:r w:rsidR="00924C48">
        <w:rPr>
          <w:rFonts w:ascii="Times New Roman" w:hAnsi="Times New Roman" w:cs="Times New Roman"/>
        </w:rPr>
        <w:t xml:space="preserve"> (i.e., Alaska sablefish)</w:t>
      </w:r>
      <w:r w:rsidR="00DC3847">
        <w:rPr>
          <w:rFonts w:ascii="Times New Roman" w:hAnsi="Times New Roman" w:cs="Times New Roman"/>
        </w:rPr>
        <w:t xml:space="preserve">. From a life-history perspective, this is intuitive because </w:t>
      </w:r>
      <w:r w:rsidR="00356C79">
        <w:rPr>
          <w:rFonts w:ascii="Times New Roman" w:hAnsi="Times New Roman" w:cs="Times New Roman"/>
        </w:rPr>
        <w:t xml:space="preserve">most fish species demonstrate reduced somatic growth at older ages, and the decision to spawn is likely a trade-off between </w:t>
      </w:r>
      <w:r w:rsidR="00F156C0">
        <w:rPr>
          <w:rFonts w:ascii="Times New Roman" w:hAnsi="Times New Roman" w:cs="Times New Roman"/>
        </w:rPr>
        <w:t>maintenance</w:t>
      </w:r>
      <w:r w:rsidR="00356C79">
        <w:rPr>
          <w:rFonts w:ascii="Times New Roman" w:hAnsi="Times New Roman" w:cs="Times New Roman"/>
        </w:rPr>
        <w:t xml:space="preserve"> and spawning at older ages</w:t>
      </w:r>
      <w:r w:rsidR="00F156C0">
        <w:rPr>
          <w:rFonts w:ascii="Times New Roman" w:hAnsi="Times New Roman" w:cs="Times New Roman"/>
        </w:rPr>
        <w:t xml:space="preserve">, while at younger ages, the decision to spawn is a trade-off between maintenance, reproduction, and somatic growth. </w:t>
      </w:r>
    </w:p>
    <w:p w14:paraId="05CDE096" w14:textId="77777777" w:rsidR="00B7243A" w:rsidRDefault="00B7243A" w:rsidP="00122F7C">
      <w:pPr>
        <w:rPr>
          <w:rFonts w:ascii="Times New Roman" w:hAnsi="Times New Roman" w:cs="Times New Roman"/>
        </w:rPr>
      </w:pPr>
    </w:p>
    <w:p w14:paraId="3FE2724C" w14:textId="358F720C" w:rsidR="00C405D0" w:rsidRDefault="007D3C90" w:rsidP="00C405D0">
      <w:pPr>
        <w:ind w:firstLine="720"/>
        <w:rPr>
          <w:rFonts w:ascii="Times New Roman" w:hAnsi="Times New Roman" w:cs="Times New Roman"/>
        </w:rPr>
      </w:pPr>
      <w:r>
        <w:rPr>
          <w:rFonts w:ascii="Times New Roman" w:hAnsi="Times New Roman" w:cs="Times New Roman"/>
        </w:rPr>
        <w:t xml:space="preserve">In marine fishes, there is generally several types of </w:t>
      </w:r>
      <w:r w:rsidR="0071047A">
        <w:rPr>
          <w:rFonts w:ascii="Times New Roman" w:hAnsi="Times New Roman" w:cs="Times New Roman"/>
        </w:rPr>
        <w:t>skipped spawning</w:t>
      </w:r>
      <w:r>
        <w:rPr>
          <w:rFonts w:ascii="Times New Roman" w:hAnsi="Times New Roman" w:cs="Times New Roman"/>
        </w:rPr>
        <w:t xml:space="preserve">, which </w:t>
      </w:r>
      <w:r w:rsidR="00F10227">
        <w:rPr>
          <w:rFonts w:ascii="Times New Roman" w:hAnsi="Times New Roman" w:cs="Times New Roman"/>
        </w:rPr>
        <w:t>broadly categorize into</w:t>
      </w:r>
      <w:r>
        <w:rPr>
          <w:rFonts w:ascii="Times New Roman" w:hAnsi="Times New Roman" w:cs="Times New Roman"/>
        </w:rPr>
        <w:t xml:space="preserve">: 1) the resting type, and 2) the abortive type. Within the resting type of skipped spawning, </w:t>
      </w:r>
      <w:r w:rsidR="00B66313">
        <w:rPr>
          <w:rFonts w:ascii="Times New Roman" w:hAnsi="Times New Roman" w:cs="Times New Roman"/>
        </w:rPr>
        <w:t xml:space="preserve">secondary oocytes are not produced within a given spawning year, and primary growth is maintained across this duration. By contrast, the abortive type of skip spawning often results in a rapid reabsorption of secondary oocytes (atresia). </w:t>
      </w:r>
      <w:r w:rsidR="00C83AA7">
        <w:rPr>
          <w:rFonts w:ascii="Times New Roman" w:hAnsi="Times New Roman" w:cs="Times New Roman"/>
        </w:rPr>
        <w:t xml:space="preserve">Nevertheless, the type of </w:t>
      </w:r>
      <w:proofErr w:type="gramStart"/>
      <w:r w:rsidR="00C83AA7">
        <w:rPr>
          <w:rFonts w:ascii="Times New Roman" w:hAnsi="Times New Roman" w:cs="Times New Roman"/>
        </w:rPr>
        <w:t>skipped-spawning</w:t>
      </w:r>
      <w:proofErr w:type="gramEnd"/>
      <w:r w:rsidR="00C83AA7">
        <w:rPr>
          <w:rFonts w:ascii="Times New Roman" w:hAnsi="Times New Roman" w:cs="Times New Roman"/>
        </w:rPr>
        <w:t xml:space="preserve"> will often determine how well we can detect if it occurs. </w:t>
      </w:r>
    </w:p>
    <w:p w14:paraId="6E68F58C" w14:textId="77777777" w:rsidR="00C405D0" w:rsidRDefault="00C405D0" w:rsidP="00122F7C">
      <w:pPr>
        <w:rPr>
          <w:rFonts w:ascii="Times New Roman" w:hAnsi="Times New Roman" w:cs="Times New Roman"/>
        </w:rPr>
      </w:pPr>
    </w:p>
    <w:p w14:paraId="581FB38B" w14:textId="5337B14A" w:rsidR="004733AE" w:rsidRPr="004733AE" w:rsidRDefault="00C83AA7" w:rsidP="004733AE">
      <w:pPr>
        <w:ind w:firstLine="720"/>
        <w:rPr>
          <w:rFonts w:ascii="Times New Roman" w:eastAsiaTheme="minorEastAsia" w:hAnsi="Times New Roman" w:cs="Times New Roman"/>
        </w:rPr>
      </w:pPr>
      <w:r>
        <w:rPr>
          <w:rFonts w:ascii="Times New Roman" w:hAnsi="Times New Roman" w:cs="Times New Roman"/>
        </w:rPr>
        <w:t xml:space="preserve">In general, detecting the presence of </w:t>
      </w:r>
      <w:r w:rsidR="00BD5F40">
        <w:rPr>
          <w:rFonts w:ascii="Times New Roman" w:hAnsi="Times New Roman" w:cs="Times New Roman"/>
        </w:rPr>
        <w:t xml:space="preserve">skipped spawning is best achieved using histological methods, wherein </w:t>
      </w:r>
      <w:r w:rsidR="00E419F7">
        <w:rPr>
          <w:rFonts w:ascii="Times New Roman" w:hAnsi="Times New Roman" w:cs="Times New Roman"/>
        </w:rPr>
        <w:t xml:space="preserve">a thick tunica or testicular wall can be indicative of skipped spawning, </w:t>
      </w:r>
      <w:r w:rsidR="00B07C8E">
        <w:rPr>
          <w:rFonts w:ascii="Times New Roman" w:hAnsi="Times New Roman" w:cs="Times New Roman"/>
        </w:rPr>
        <w:t>a lack of evidence for spermatogenesis</w:t>
      </w:r>
      <w:r w:rsidR="002B69F9">
        <w:rPr>
          <w:rFonts w:ascii="Times New Roman" w:hAnsi="Times New Roman" w:cs="Times New Roman"/>
        </w:rPr>
        <w:t xml:space="preserve">, mass atresia of oocytes, </w:t>
      </w:r>
      <w:r w:rsidR="003F4B8F">
        <w:rPr>
          <w:rFonts w:ascii="Times New Roman" w:hAnsi="Times New Roman" w:cs="Times New Roman"/>
        </w:rPr>
        <w:t>and lack of evidence for the development of secondary oocytes coupled with thick tunica walls. Other non-histological methods for detecting skipped spawning include: 1) use of 17</w:t>
      </w:r>
      <m:oMath>
        <m:r>
          <w:rPr>
            <w:rFonts w:ascii="Cambria Math" w:hAnsi="Cambria Math" w:cs="Times New Roman"/>
          </w:rPr>
          <m:t>-β</m:t>
        </m:r>
      </m:oMath>
      <w:r w:rsidR="003F4B8F">
        <w:rPr>
          <w:rFonts w:ascii="Times New Roman" w:eastAsiaTheme="minorEastAsia" w:hAnsi="Times New Roman" w:cs="Times New Roman"/>
        </w:rPr>
        <w:t xml:space="preserve"> estradiol, which controls the synthesis of vitellogenin to aid in the development of oocytes, 2) levels of water soluble proteins, 3) tagging studies to evaluate if tagged fish exhibit known movement behaviors as spawning fish, 4) the detection of mature individuals</w:t>
      </w:r>
      <w:r w:rsidR="00BE704F">
        <w:rPr>
          <w:rFonts w:ascii="Times New Roman" w:eastAsiaTheme="minorEastAsia" w:hAnsi="Times New Roman" w:cs="Times New Roman"/>
        </w:rPr>
        <w:t xml:space="preserve"> (use of size-at-maturity)</w:t>
      </w:r>
      <w:r w:rsidR="003F4B8F">
        <w:rPr>
          <w:rFonts w:ascii="Times New Roman" w:eastAsiaTheme="minorEastAsia" w:hAnsi="Times New Roman" w:cs="Times New Roman"/>
        </w:rPr>
        <w:t xml:space="preserve"> away from spawning grounds during the spawning season, 5) use of otoliths and scale annuli to detect the presence of reduced growth during periods of spawning, and 6) use of stable isotopes to observe if fish traversed into spawning habitats.</w:t>
      </w:r>
    </w:p>
    <w:p w14:paraId="71BDBCF4" w14:textId="77777777" w:rsidR="00122F7C" w:rsidRPr="00122F7C" w:rsidRDefault="00122F7C" w:rsidP="00122F7C"/>
    <w:p w14:paraId="4D11557E" w14:textId="3A19BFB5" w:rsidR="00DE49A8" w:rsidRDefault="00084E3A" w:rsidP="00F96DF9">
      <w:pPr>
        <w:pStyle w:val="Heading3"/>
      </w:pPr>
      <w:r>
        <w:t>Time-varying Maturity</w:t>
      </w:r>
    </w:p>
    <w:p w14:paraId="6622F530" w14:textId="081EFD79" w:rsidR="00DE49A8" w:rsidRPr="002E34BD" w:rsidRDefault="00DE49A8" w:rsidP="00DE49A8">
      <w:pPr>
        <w:rPr>
          <w:rFonts w:ascii="Times New Roman" w:hAnsi="Times New Roman" w:cs="Times New Roman"/>
        </w:rPr>
      </w:pPr>
      <w:r w:rsidRPr="00983FD5">
        <w:rPr>
          <w:rFonts w:ascii="Times New Roman" w:hAnsi="Times New Roman" w:cs="Times New Roman"/>
        </w:rPr>
        <w:tab/>
        <w:t>Similar to the issue of skipped spawning, the prevalence of time-varying maturity is most likely a function of prevailing environmental conditions coupled with food and energy availability</w:t>
      </w:r>
      <w:r w:rsidR="00AF4770">
        <w:rPr>
          <w:rFonts w:ascii="Times New Roman" w:hAnsi="Times New Roman" w:cs="Times New Roman"/>
        </w:rPr>
        <w:t xml:space="preserve">, as well as competition from </w:t>
      </w:r>
      <w:r w:rsidR="007E462B">
        <w:rPr>
          <w:rFonts w:ascii="Times New Roman" w:hAnsi="Times New Roman" w:cs="Times New Roman"/>
        </w:rPr>
        <w:t xml:space="preserve">large </w:t>
      </w:r>
      <w:r w:rsidR="00AF4770">
        <w:rPr>
          <w:rFonts w:ascii="Times New Roman" w:hAnsi="Times New Roman" w:cs="Times New Roman"/>
        </w:rPr>
        <w:t xml:space="preserve">cohorts. </w:t>
      </w:r>
      <w:r w:rsidR="002E34BD">
        <w:rPr>
          <w:rFonts w:ascii="Times New Roman" w:hAnsi="Times New Roman" w:cs="Times New Roman"/>
        </w:rPr>
        <w:t xml:space="preserve">Given that size-at-maturity likely reflects variability in feeding conditions and density-dependent effects, we would </w:t>
      </w:r>
      <w:r w:rsidR="002E34BD">
        <w:rPr>
          <w:rFonts w:ascii="Times New Roman" w:hAnsi="Times New Roman" w:cs="Times New Roman"/>
          <w:i/>
          <w:iCs/>
        </w:rPr>
        <w:t>a priori</w:t>
      </w:r>
      <w:r w:rsidR="002E34BD">
        <w:rPr>
          <w:rFonts w:ascii="Times New Roman" w:hAnsi="Times New Roman" w:cs="Times New Roman"/>
        </w:rPr>
        <w:t xml:space="preserve"> expect a lower size-at-maturity </w:t>
      </w:r>
      <w:r w:rsidR="00536800">
        <w:rPr>
          <w:rFonts w:ascii="Times New Roman" w:hAnsi="Times New Roman" w:cs="Times New Roman"/>
        </w:rPr>
        <w:t xml:space="preserve">at declining population sizes due to </w:t>
      </w:r>
      <w:r w:rsidR="003A36E7">
        <w:rPr>
          <w:rFonts w:ascii="Times New Roman" w:hAnsi="Times New Roman" w:cs="Times New Roman"/>
        </w:rPr>
        <w:t>reduced pressure in competition among individuals. Conversely, we may expect a larger size-at-maturity at large population sizes due to increased competition and reduce</w:t>
      </w:r>
      <w:r w:rsidR="003B067A">
        <w:rPr>
          <w:rFonts w:ascii="Times New Roman" w:hAnsi="Times New Roman" w:cs="Times New Roman"/>
        </w:rPr>
        <w:t>d</w:t>
      </w:r>
      <w:r w:rsidR="003A36E7">
        <w:rPr>
          <w:rFonts w:ascii="Times New Roman" w:hAnsi="Times New Roman" w:cs="Times New Roman"/>
        </w:rPr>
        <w:t xml:space="preserve"> food </w:t>
      </w:r>
      <w:r w:rsidR="003B067A">
        <w:rPr>
          <w:rFonts w:ascii="Times New Roman" w:hAnsi="Times New Roman" w:cs="Times New Roman"/>
        </w:rPr>
        <w:t>availability</w:t>
      </w:r>
      <w:r w:rsidR="003A36E7">
        <w:rPr>
          <w:rFonts w:ascii="Times New Roman" w:hAnsi="Times New Roman" w:cs="Times New Roman"/>
        </w:rPr>
        <w:t xml:space="preserve">, requiring individuals to grow to a larger size </w:t>
      </w:r>
      <w:r w:rsidR="003B067A">
        <w:rPr>
          <w:rFonts w:ascii="Times New Roman" w:hAnsi="Times New Roman" w:cs="Times New Roman"/>
        </w:rPr>
        <w:t>prior to</w:t>
      </w:r>
      <w:r w:rsidR="003A36E7">
        <w:rPr>
          <w:rFonts w:ascii="Times New Roman" w:hAnsi="Times New Roman" w:cs="Times New Roman"/>
        </w:rPr>
        <w:t xml:space="preserve"> </w:t>
      </w:r>
      <w:r w:rsidR="00861D00">
        <w:rPr>
          <w:rFonts w:ascii="Times New Roman" w:hAnsi="Times New Roman" w:cs="Times New Roman"/>
        </w:rPr>
        <w:t>fully investing</w:t>
      </w:r>
      <w:r w:rsidR="003A36E7">
        <w:rPr>
          <w:rFonts w:ascii="Times New Roman" w:hAnsi="Times New Roman" w:cs="Times New Roman"/>
        </w:rPr>
        <w:t xml:space="preserve"> into reproductive activities. </w:t>
      </w:r>
      <w:r w:rsidR="00A77C5B" w:rsidRPr="001B2AAD">
        <w:rPr>
          <w:rFonts w:ascii="Times New Roman" w:hAnsi="Times New Roman" w:cs="Times New Roman"/>
          <w:b/>
          <w:bCs/>
          <w:i/>
          <w:iCs/>
        </w:rPr>
        <w:t xml:space="preserve">This phenomenon might be expected because individuals are able to allocate more energy towards both growth and reproduction </w:t>
      </w:r>
      <w:r w:rsidR="00743C17" w:rsidRPr="001B2AAD">
        <w:rPr>
          <w:rFonts w:ascii="Times New Roman" w:hAnsi="Times New Roman" w:cs="Times New Roman"/>
          <w:b/>
          <w:bCs/>
          <w:i/>
          <w:iCs/>
        </w:rPr>
        <w:t>simultaneously</w:t>
      </w:r>
      <w:r w:rsidR="00A77C5B" w:rsidRPr="001B2AAD">
        <w:rPr>
          <w:rFonts w:ascii="Times New Roman" w:hAnsi="Times New Roman" w:cs="Times New Roman"/>
          <w:b/>
          <w:bCs/>
          <w:i/>
          <w:iCs/>
        </w:rPr>
        <w:t>, rather than a continued investment in growth to reach larger sizes</w:t>
      </w:r>
      <w:r w:rsidR="00E37622" w:rsidRPr="001B2AAD">
        <w:rPr>
          <w:rFonts w:ascii="Times New Roman" w:hAnsi="Times New Roman" w:cs="Times New Roman"/>
          <w:b/>
          <w:bCs/>
          <w:i/>
          <w:iCs/>
        </w:rPr>
        <w:t>, prior to maturing</w:t>
      </w:r>
      <w:r w:rsidR="00E37622">
        <w:rPr>
          <w:rFonts w:ascii="Times New Roman" w:hAnsi="Times New Roman" w:cs="Times New Roman"/>
        </w:rPr>
        <w:t xml:space="preserve">. </w:t>
      </w:r>
      <w:r w:rsidR="009F05A9">
        <w:rPr>
          <w:rFonts w:ascii="Times New Roman" w:hAnsi="Times New Roman" w:cs="Times New Roman"/>
        </w:rPr>
        <w:t>Other potential explanations for this mechanism could include individuals prioritizing reproduction rather than growth, in order to have offspring take advantage of favorable conditions.</w:t>
      </w:r>
      <w:r w:rsidR="00BC441D">
        <w:rPr>
          <w:rFonts w:ascii="Times New Roman" w:hAnsi="Times New Roman" w:cs="Times New Roman"/>
        </w:rPr>
        <w:t xml:space="preserve"> Additionally, time-varying maturity could also be due to genetic of fishery selection, wherein the case of fishery selection, individuals that mature quickly and hence grow quickly may be removed from the population, resulting in a shift towards older/larger maturity-at-size. </w:t>
      </w:r>
    </w:p>
    <w:p w14:paraId="36E48B00" w14:textId="77777777" w:rsidR="00DE49A8" w:rsidRDefault="00DE49A8" w:rsidP="00DE49A8"/>
    <w:p w14:paraId="5DEA9B20" w14:textId="02F768F7" w:rsidR="00DE49A8" w:rsidRPr="00052651" w:rsidRDefault="005E0A64" w:rsidP="00DE49A8">
      <w:pPr>
        <w:rPr>
          <w:rFonts w:ascii="Times New Roman" w:hAnsi="Times New Roman" w:cs="Times New Roman"/>
        </w:rPr>
      </w:pPr>
      <w:r w:rsidRPr="00052651">
        <w:rPr>
          <w:rFonts w:ascii="Times New Roman" w:hAnsi="Times New Roman" w:cs="Times New Roman"/>
        </w:rPr>
        <w:tab/>
        <w:t xml:space="preserve">For Baltic Sea Cod, </w:t>
      </w:r>
      <w:r w:rsidR="00F74B0E" w:rsidRPr="00052651">
        <w:rPr>
          <w:rFonts w:ascii="Times New Roman" w:hAnsi="Times New Roman" w:cs="Times New Roman"/>
        </w:rPr>
        <w:t xml:space="preserve">time-varying maturity appears to be present and related to SSB and recruitment. </w:t>
      </w:r>
      <w:r w:rsidR="00F74B0E" w:rsidRPr="00C1302A">
        <w:rPr>
          <w:rFonts w:ascii="Times New Roman" w:hAnsi="Times New Roman" w:cs="Times New Roman"/>
          <w:b/>
          <w:bCs/>
          <w:i/>
          <w:iCs/>
        </w:rPr>
        <w:t>In particular, a larger size-at-maturity was detected when there was higher SSB and recruitment within the population, indicating potential interactions with food availability and competition in the population.</w:t>
      </w:r>
      <w:r w:rsidR="00F74B0E" w:rsidRPr="00052651">
        <w:rPr>
          <w:rFonts w:ascii="Times New Roman" w:hAnsi="Times New Roman" w:cs="Times New Roman"/>
        </w:rPr>
        <w:t xml:space="preserve"> Additionally, there appeared to be some metrics correlated with a lower size-at-maturity</w:t>
      </w:r>
      <w:r w:rsidR="00F74B0E" w:rsidRPr="00D97DA4">
        <w:rPr>
          <w:rFonts w:ascii="Times New Roman" w:hAnsi="Times New Roman" w:cs="Times New Roman"/>
          <w:b/>
          <w:bCs/>
          <w:i/>
          <w:iCs/>
        </w:rPr>
        <w:t xml:space="preserve">, wherein increased </w:t>
      </w:r>
      <w:r w:rsidR="00052651" w:rsidRPr="00D97DA4">
        <w:rPr>
          <w:rFonts w:ascii="Times New Roman" w:hAnsi="Times New Roman" w:cs="Times New Roman"/>
          <w:b/>
          <w:bCs/>
          <w:i/>
          <w:iCs/>
        </w:rPr>
        <w:t>reproductive</w:t>
      </w:r>
      <w:r w:rsidR="00F74B0E" w:rsidRPr="00D97DA4">
        <w:rPr>
          <w:rFonts w:ascii="Times New Roman" w:hAnsi="Times New Roman" w:cs="Times New Roman"/>
          <w:b/>
          <w:bCs/>
          <w:i/>
          <w:iCs/>
        </w:rPr>
        <w:t xml:space="preserve"> volume and conditions in the Baltic Sea may have facilitated an earlier maturation size. </w:t>
      </w:r>
      <w:r w:rsidR="006F6E21">
        <w:rPr>
          <w:rFonts w:ascii="Times New Roman" w:hAnsi="Times New Roman" w:cs="Times New Roman"/>
        </w:rPr>
        <w:t xml:space="preserve">From a life-history and biological perspective, these mechanisms are not surprising </w:t>
      </w:r>
      <w:r w:rsidR="00394996">
        <w:rPr>
          <w:rFonts w:ascii="Times New Roman" w:hAnsi="Times New Roman" w:cs="Times New Roman"/>
        </w:rPr>
        <w:t xml:space="preserve">because during </w:t>
      </w:r>
      <w:r w:rsidR="00953C74">
        <w:rPr>
          <w:rFonts w:ascii="Times New Roman" w:hAnsi="Times New Roman" w:cs="Times New Roman"/>
        </w:rPr>
        <w:t xml:space="preserve">favorable conditions, individuals may be able to allocate more energy towards reproduction, despite being at a smaller size. </w:t>
      </w:r>
      <w:r w:rsidR="00F96DF9" w:rsidRPr="00724437">
        <w:rPr>
          <w:rFonts w:ascii="Times New Roman" w:hAnsi="Times New Roman" w:cs="Times New Roman"/>
          <w:b/>
          <w:bCs/>
          <w:i/>
          <w:iCs/>
        </w:rPr>
        <w:t>Additionally, time-varying maturity may be governed by mechanisms such as the temperature-size rule, which dictates that younger individuals will grow faster and mature earlier</w:t>
      </w:r>
      <w:r w:rsidR="001A6253" w:rsidRPr="00724437">
        <w:rPr>
          <w:rFonts w:ascii="Times New Roman" w:hAnsi="Times New Roman" w:cs="Times New Roman"/>
          <w:b/>
          <w:bCs/>
          <w:i/>
          <w:iCs/>
        </w:rPr>
        <w:t>, but reach smaller maximum body sizes</w:t>
      </w:r>
      <w:r w:rsidR="001A6253">
        <w:rPr>
          <w:rFonts w:ascii="Times New Roman" w:hAnsi="Times New Roman" w:cs="Times New Roman"/>
        </w:rPr>
        <w:t xml:space="preserve">. </w:t>
      </w:r>
    </w:p>
    <w:p w14:paraId="25E7880F" w14:textId="77777777" w:rsidR="00DE49A8" w:rsidRPr="00DE49A8" w:rsidRDefault="00DE49A8" w:rsidP="00DE49A8"/>
    <w:p w14:paraId="6132532C" w14:textId="25940901" w:rsidR="00E10918" w:rsidRPr="00E10918" w:rsidRDefault="003B067A" w:rsidP="00191FE0">
      <w:pPr>
        <w:pStyle w:val="Heading3"/>
      </w:pPr>
      <w:r>
        <w:t>Indices</w:t>
      </w:r>
      <w:r w:rsidR="00055063">
        <w:t xml:space="preserve"> for reproductive potential</w:t>
      </w:r>
    </w:p>
    <w:p w14:paraId="29BCDEA8" w14:textId="0E7780B1" w:rsidR="000F2062" w:rsidRPr="000F2062" w:rsidRDefault="00D3085F" w:rsidP="00D3085F">
      <w:pPr>
        <w:pStyle w:val="Heading4"/>
      </w:pPr>
      <w:r>
        <w:t>Stock Assessment Focus</w:t>
      </w:r>
    </w:p>
    <w:p w14:paraId="4D2A1940" w14:textId="1704F9CB" w:rsidR="00A35B07" w:rsidRDefault="0087690B" w:rsidP="0087690B">
      <w:pPr>
        <w:rPr>
          <w:rFonts w:ascii="Times New Roman" w:hAnsi="Times New Roman" w:cs="Times New Roman"/>
        </w:rPr>
      </w:pPr>
      <w:r w:rsidRPr="00B52782">
        <w:rPr>
          <w:rFonts w:ascii="Times New Roman" w:hAnsi="Times New Roman" w:cs="Times New Roman"/>
        </w:rPr>
        <w:tab/>
        <w:t xml:space="preserve">Typically, indices of reproductive potential in stock assessments involves the use of spawning stock biomass as an index. However, this metric </w:t>
      </w:r>
      <w:r w:rsidR="0079587E" w:rsidRPr="00B52782">
        <w:rPr>
          <w:rFonts w:ascii="Times New Roman" w:hAnsi="Times New Roman" w:cs="Times New Roman"/>
        </w:rPr>
        <w:t xml:space="preserve">may not be appropriate </w:t>
      </w:r>
      <w:r w:rsidR="00A35B07">
        <w:rPr>
          <w:rFonts w:ascii="Times New Roman" w:hAnsi="Times New Roman" w:cs="Times New Roman"/>
        </w:rPr>
        <w:t>for a variety of reasons. Firstly, I will list off the assumptions that the use of SSB in stock assessment assumes. Namely it assumes:</w:t>
      </w:r>
    </w:p>
    <w:p w14:paraId="675AF1C3" w14:textId="77777777" w:rsidR="00A35B07" w:rsidRDefault="00A35B07" w:rsidP="0087690B">
      <w:pPr>
        <w:rPr>
          <w:rFonts w:ascii="Times New Roman" w:hAnsi="Times New Roman" w:cs="Times New Roman"/>
        </w:rPr>
      </w:pPr>
    </w:p>
    <w:p w14:paraId="6F38F017" w14:textId="56832297" w:rsidR="00316FC4" w:rsidRPr="00A829CF" w:rsidRDefault="00A35B07" w:rsidP="00A829CF">
      <w:pPr>
        <w:pStyle w:val="ListParagraph"/>
        <w:numPr>
          <w:ilvl w:val="0"/>
          <w:numId w:val="21"/>
        </w:numPr>
        <w:rPr>
          <w:rFonts w:ascii="Times New Roman" w:hAnsi="Times New Roman" w:cs="Times New Roman"/>
        </w:rPr>
      </w:pPr>
      <w:r>
        <w:rPr>
          <w:rFonts w:ascii="Times New Roman" w:hAnsi="Times New Roman" w:cs="Times New Roman"/>
        </w:rPr>
        <w:t>Relative fecundity is constant across ages,</w:t>
      </w:r>
    </w:p>
    <w:p w14:paraId="263B89A8" w14:textId="029F4B21" w:rsidR="00316FC4" w:rsidRDefault="00A35B07" w:rsidP="0017247A">
      <w:pPr>
        <w:pStyle w:val="ListParagraph"/>
        <w:numPr>
          <w:ilvl w:val="0"/>
          <w:numId w:val="21"/>
        </w:numPr>
        <w:rPr>
          <w:rFonts w:ascii="Times New Roman" w:hAnsi="Times New Roman" w:cs="Times New Roman"/>
        </w:rPr>
      </w:pPr>
      <w:r>
        <w:rPr>
          <w:rFonts w:ascii="Times New Roman" w:hAnsi="Times New Roman" w:cs="Times New Roman"/>
        </w:rPr>
        <w:t xml:space="preserve">SSB and reproductive potential (which was formulated as eggs production in </w:t>
      </w:r>
      <w:proofErr w:type="spellStart"/>
      <w:r>
        <w:rPr>
          <w:rFonts w:ascii="Times New Roman" w:hAnsi="Times New Roman" w:cs="Times New Roman"/>
        </w:rPr>
        <w:t>Beverton</w:t>
      </w:r>
      <w:proofErr w:type="spellEnd"/>
      <w:r>
        <w:rPr>
          <w:rFonts w:ascii="Times New Roman" w:hAnsi="Times New Roman" w:cs="Times New Roman"/>
        </w:rPr>
        <w:t>-</w:t>
      </w:r>
      <w:r w:rsidR="00CE6049">
        <w:rPr>
          <w:rFonts w:ascii="Times New Roman" w:hAnsi="Times New Roman" w:cs="Times New Roman"/>
        </w:rPr>
        <w:t>Holt’s</w:t>
      </w:r>
      <w:r>
        <w:rPr>
          <w:rFonts w:ascii="Times New Roman" w:hAnsi="Times New Roman" w:cs="Times New Roman"/>
        </w:rPr>
        <w:t xml:space="preserve"> formulation) are proportional,</w:t>
      </w:r>
    </w:p>
    <w:p w14:paraId="5DA9AA9C" w14:textId="4050E546" w:rsidR="003D07AD" w:rsidRPr="00A829CF" w:rsidRDefault="003D07AD" w:rsidP="003D07AD">
      <w:pPr>
        <w:pStyle w:val="ListParagraph"/>
        <w:numPr>
          <w:ilvl w:val="1"/>
          <w:numId w:val="21"/>
        </w:numPr>
        <w:rPr>
          <w:rFonts w:ascii="Times New Roman" w:hAnsi="Times New Roman" w:cs="Times New Roman"/>
        </w:rPr>
      </w:pPr>
      <w:r>
        <w:rPr>
          <w:rFonts w:ascii="Times New Roman" w:hAnsi="Times New Roman" w:cs="Times New Roman"/>
        </w:rPr>
        <w:t xml:space="preserve">Reproductive potential may not be </w:t>
      </w:r>
      <w:r w:rsidR="003170E2">
        <w:rPr>
          <w:rFonts w:ascii="Times New Roman" w:hAnsi="Times New Roman" w:cs="Times New Roman"/>
        </w:rPr>
        <w:t xml:space="preserve">proportional because of difference in egg sizes, allometric scaling of fecundity and size, maternal age effects – i.e., protracted spawning </w:t>
      </w:r>
      <w:r w:rsidR="000D2D67">
        <w:rPr>
          <w:rFonts w:ascii="Times New Roman" w:hAnsi="Times New Roman" w:cs="Times New Roman"/>
        </w:rPr>
        <w:t>for bet hedging,</w:t>
      </w:r>
    </w:p>
    <w:p w14:paraId="7F0342EA" w14:textId="72E95F9D" w:rsidR="00A35B07" w:rsidRDefault="00A35B07" w:rsidP="00A35B07">
      <w:pPr>
        <w:pStyle w:val="ListParagraph"/>
        <w:numPr>
          <w:ilvl w:val="0"/>
          <w:numId w:val="21"/>
        </w:numPr>
        <w:rPr>
          <w:rFonts w:ascii="Times New Roman" w:hAnsi="Times New Roman" w:cs="Times New Roman"/>
        </w:rPr>
      </w:pPr>
      <w:r>
        <w:rPr>
          <w:rFonts w:ascii="Times New Roman" w:hAnsi="Times New Roman" w:cs="Times New Roman"/>
        </w:rPr>
        <w:t xml:space="preserve">All eggs are created equal and have an equal chance of surviving. </w:t>
      </w:r>
    </w:p>
    <w:p w14:paraId="32D368B4" w14:textId="77777777" w:rsidR="006E7779" w:rsidRDefault="006E7779" w:rsidP="006E7779">
      <w:pPr>
        <w:rPr>
          <w:rFonts w:ascii="Times New Roman" w:hAnsi="Times New Roman" w:cs="Times New Roman"/>
        </w:rPr>
      </w:pPr>
    </w:p>
    <w:p w14:paraId="22A7BD09" w14:textId="6ADA521D" w:rsidR="006E7779" w:rsidRDefault="006E7779" w:rsidP="006E7779">
      <w:pPr>
        <w:rPr>
          <w:rFonts w:ascii="Times New Roman" w:hAnsi="Times New Roman" w:cs="Times New Roman"/>
        </w:rPr>
      </w:pPr>
      <w:r>
        <w:rPr>
          <w:rFonts w:ascii="Times New Roman" w:hAnsi="Times New Roman" w:cs="Times New Roman"/>
        </w:rPr>
        <w:lastRenderedPageBreak/>
        <w:t xml:space="preserve">However, several </w:t>
      </w:r>
      <w:r w:rsidR="00187B2B">
        <w:rPr>
          <w:rFonts w:ascii="Times New Roman" w:hAnsi="Times New Roman" w:cs="Times New Roman"/>
        </w:rPr>
        <w:t>aspects</w:t>
      </w:r>
      <w:r>
        <w:rPr>
          <w:rFonts w:ascii="Times New Roman" w:hAnsi="Times New Roman" w:cs="Times New Roman"/>
        </w:rPr>
        <w:t xml:space="preserve"> of fish biology </w:t>
      </w:r>
      <w:r w:rsidR="00361BEE">
        <w:rPr>
          <w:rFonts w:ascii="Times New Roman" w:hAnsi="Times New Roman" w:cs="Times New Roman"/>
        </w:rPr>
        <w:t>invalidate</w:t>
      </w:r>
      <w:r>
        <w:rPr>
          <w:rFonts w:ascii="Times New Roman" w:hAnsi="Times New Roman" w:cs="Times New Roman"/>
        </w:rPr>
        <w:t xml:space="preserve"> the assumptions</w:t>
      </w:r>
      <w:r w:rsidR="00C32C0A">
        <w:rPr>
          <w:rFonts w:ascii="Times New Roman" w:hAnsi="Times New Roman" w:cs="Times New Roman"/>
        </w:rPr>
        <w:t xml:space="preserve"> described above</w:t>
      </w:r>
      <w:r>
        <w:rPr>
          <w:rFonts w:ascii="Times New Roman" w:hAnsi="Times New Roman" w:cs="Times New Roman"/>
        </w:rPr>
        <w:t>. In particular:</w:t>
      </w:r>
    </w:p>
    <w:p w14:paraId="79B1E393" w14:textId="77777777" w:rsidR="00953574" w:rsidRDefault="00953574" w:rsidP="006E7779">
      <w:pPr>
        <w:rPr>
          <w:rFonts w:ascii="Times New Roman" w:hAnsi="Times New Roman" w:cs="Times New Roman"/>
        </w:rPr>
      </w:pPr>
    </w:p>
    <w:p w14:paraId="7D48B083" w14:textId="4C0FEAE7" w:rsidR="006E7779" w:rsidRDefault="00953574" w:rsidP="006E7779">
      <w:pPr>
        <w:pStyle w:val="ListParagraph"/>
        <w:numPr>
          <w:ilvl w:val="0"/>
          <w:numId w:val="22"/>
        </w:numPr>
        <w:rPr>
          <w:rFonts w:ascii="Times New Roman" w:hAnsi="Times New Roman" w:cs="Times New Roman"/>
        </w:rPr>
      </w:pPr>
      <w:r>
        <w:rPr>
          <w:rFonts w:ascii="Times New Roman" w:hAnsi="Times New Roman" w:cs="Times New Roman"/>
        </w:rPr>
        <w:t>The above formulation assumes that all individuals contribute to spawning potential on an annual basis, which is invalidated by the presence of skipped spawning,</w:t>
      </w:r>
    </w:p>
    <w:p w14:paraId="0E8C8D37" w14:textId="77777777" w:rsidR="00316FC4" w:rsidRDefault="00316FC4" w:rsidP="00316FC4">
      <w:pPr>
        <w:pStyle w:val="ListParagraph"/>
        <w:rPr>
          <w:rFonts w:ascii="Times New Roman" w:hAnsi="Times New Roman" w:cs="Times New Roman"/>
        </w:rPr>
      </w:pPr>
    </w:p>
    <w:p w14:paraId="186F1554" w14:textId="46A41D7D" w:rsidR="00953574" w:rsidRDefault="004D33BC" w:rsidP="006E7779">
      <w:pPr>
        <w:pStyle w:val="ListParagraph"/>
        <w:numPr>
          <w:ilvl w:val="0"/>
          <w:numId w:val="22"/>
        </w:numPr>
        <w:rPr>
          <w:rFonts w:ascii="Times New Roman" w:hAnsi="Times New Roman" w:cs="Times New Roman"/>
        </w:rPr>
      </w:pPr>
      <w:r>
        <w:rPr>
          <w:rFonts w:ascii="Times New Roman" w:hAnsi="Times New Roman" w:cs="Times New Roman"/>
        </w:rPr>
        <w:t>Not all eggs are created equally, wherein maternal age effects through increased provisioning towards eggs (e.g., increased volume of oil globules, larger eggs)</w:t>
      </w:r>
      <w:r w:rsidR="00550DB2">
        <w:rPr>
          <w:rFonts w:ascii="Times New Roman" w:hAnsi="Times New Roman" w:cs="Times New Roman"/>
        </w:rPr>
        <w:t xml:space="preserve"> can result in eggs produced from older individuals surviving at a higher rate</w:t>
      </w:r>
      <w:r w:rsidR="004B5CCE">
        <w:rPr>
          <w:rFonts w:ascii="Times New Roman" w:hAnsi="Times New Roman" w:cs="Times New Roman"/>
        </w:rPr>
        <w:t xml:space="preserve">. Similarly, older individuals might produce a </w:t>
      </w:r>
      <w:r w:rsidR="0016237A">
        <w:rPr>
          <w:rFonts w:ascii="Times New Roman" w:hAnsi="Times New Roman" w:cs="Times New Roman"/>
        </w:rPr>
        <w:t xml:space="preserve">larger number of eggs (i.e., relative fecundity is not constant), which may render the use of SSB in stock assessments invalid, </w:t>
      </w:r>
    </w:p>
    <w:p w14:paraId="6A66FE1B" w14:textId="77777777" w:rsidR="00316FC4" w:rsidRDefault="00316FC4" w:rsidP="00316FC4">
      <w:pPr>
        <w:pStyle w:val="ListParagraph"/>
        <w:rPr>
          <w:rFonts w:ascii="Times New Roman" w:hAnsi="Times New Roman" w:cs="Times New Roman"/>
        </w:rPr>
      </w:pPr>
    </w:p>
    <w:p w14:paraId="51A47757" w14:textId="61038892" w:rsidR="00550DB2" w:rsidRDefault="00C20060" w:rsidP="006E7779">
      <w:pPr>
        <w:pStyle w:val="ListParagraph"/>
        <w:numPr>
          <w:ilvl w:val="0"/>
          <w:numId w:val="22"/>
        </w:numPr>
        <w:rPr>
          <w:rFonts w:ascii="Times New Roman" w:hAnsi="Times New Roman" w:cs="Times New Roman"/>
        </w:rPr>
      </w:pPr>
      <w:r>
        <w:rPr>
          <w:rFonts w:ascii="Times New Roman" w:hAnsi="Times New Roman" w:cs="Times New Roman"/>
        </w:rPr>
        <w:t xml:space="preserve">Males are surplus and do not necessarily contribute to spawning. However, skewed sex-ratios </w:t>
      </w:r>
      <w:r w:rsidR="00883E38">
        <w:rPr>
          <w:rFonts w:ascii="Times New Roman" w:hAnsi="Times New Roman" w:cs="Times New Roman"/>
        </w:rPr>
        <w:t xml:space="preserve">either due to the environment (increased temperatures) or </w:t>
      </w:r>
      <w:r w:rsidR="00693A79">
        <w:rPr>
          <w:rFonts w:ascii="Times New Roman" w:hAnsi="Times New Roman" w:cs="Times New Roman"/>
        </w:rPr>
        <w:t xml:space="preserve">the biology of the species </w:t>
      </w:r>
      <w:r>
        <w:rPr>
          <w:rFonts w:ascii="Times New Roman" w:hAnsi="Times New Roman" w:cs="Times New Roman"/>
        </w:rPr>
        <w:t xml:space="preserve">can result in male-limited systems, </w:t>
      </w:r>
    </w:p>
    <w:p w14:paraId="6837FAF9" w14:textId="77777777" w:rsidR="00316FC4" w:rsidRDefault="00316FC4" w:rsidP="00316FC4">
      <w:pPr>
        <w:pStyle w:val="ListParagraph"/>
        <w:rPr>
          <w:rFonts w:ascii="Times New Roman" w:hAnsi="Times New Roman" w:cs="Times New Roman"/>
        </w:rPr>
      </w:pPr>
    </w:p>
    <w:p w14:paraId="4156F590" w14:textId="368EB851" w:rsidR="00EB47B6" w:rsidRDefault="00584E1A" w:rsidP="00EB47B6">
      <w:pPr>
        <w:pStyle w:val="ListParagraph"/>
        <w:numPr>
          <w:ilvl w:val="0"/>
          <w:numId w:val="22"/>
        </w:numPr>
        <w:rPr>
          <w:rFonts w:ascii="Times New Roman" w:hAnsi="Times New Roman" w:cs="Times New Roman"/>
        </w:rPr>
      </w:pPr>
      <w:r>
        <w:rPr>
          <w:rFonts w:ascii="Times New Roman" w:hAnsi="Times New Roman" w:cs="Times New Roman"/>
        </w:rPr>
        <w:t>Age diversity, age structure and the presence of old individuals are assumed to contribute equally to reproductive potential</w:t>
      </w:r>
      <w:r w:rsidR="004E23BB">
        <w:rPr>
          <w:rFonts w:ascii="Times New Roman" w:hAnsi="Times New Roman" w:cs="Times New Roman"/>
        </w:rPr>
        <w:t xml:space="preserve"> on a relative basis </w:t>
      </w:r>
      <w:r w:rsidR="00E10918">
        <w:rPr>
          <w:rFonts w:ascii="Times New Roman" w:hAnsi="Times New Roman" w:cs="Times New Roman"/>
        </w:rPr>
        <w:t xml:space="preserve">compared to young individuals. However, this fails to account for hypotheses relating to entrainment, where migratory pathways towards spawning grounds are learned from following old </w:t>
      </w:r>
      <w:r w:rsidR="009D3795">
        <w:rPr>
          <w:rFonts w:ascii="Times New Roman" w:hAnsi="Times New Roman" w:cs="Times New Roman"/>
        </w:rPr>
        <w:t>individuals</w:t>
      </w:r>
      <w:r w:rsidR="00E10918">
        <w:rPr>
          <w:rFonts w:ascii="Times New Roman" w:hAnsi="Times New Roman" w:cs="Times New Roman"/>
        </w:rPr>
        <w:t xml:space="preserve"> in the population</w:t>
      </w:r>
      <w:r w:rsidR="0054415B">
        <w:rPr>
          <w:rFonts w:ascii="Times New Roman" w:hAnsi="Times New Roman" w:cs="Times New Roman"/>
        </w:rPr>
        <w:t xml:space="preserve"> (i.e., breakdown of social and migratory structures, </w:t>
      </w:r>
      <w:r w:rsidR="00A84CDC">
        <w:rPr>
          <w:rFonts w:ascii="Times New Roman" w:hAnsi="Times New Roman" w:cs="Times New Roman"/>
        </w:rPr>
        <w:t xml:space="preserve">difficulty in finding mates, </w:t>
      </w:r>
      <w:r w:rsidR="00903528">
        <w:rPr>
          <w:rFonts w:ascii="Times New Roman" w:hAnsi="Times New Roman" w:cs="Times New Roman"/>
        </w:rPr>
        <w:t>stock contraction, which may reduce larval advection)</w:t>
      </w:r>
      <w:r w:rsidR="00E10918">
        <w:rPr>
          <w:rFonts w:ascii="Times New Roman" w:hAnsi="Times New Roman" w:cs="Times New Roman"/>
        </w:rPr>
        <w:t xml:space="preserve">. It further fails to </w:t>
      </w:r>
      <w:r w:rsidR="00CE6049">
        <w:rPr>
          <w:rFonts w:ascii="Times New Roman" w:hAnsi="Times New Roman" w:cs="Times New Roman"/>
        </w:rPr>
        <w:t>consider</w:t>
      </w:r>
      <w:r w:rsidR="00E10918">
        <w:rPr>
          <w:rFonts w:ascii="Times New Roman" w:hAnsi="Times New Roman" w:cs="Times New Roman"/>
        </w:rPr>
        <w:t xml:space="preserve"> that reproductive potential can be enhanced with increased age diversity, as it can lead to a more robust and larger portfolio of reproductive strategies (i.e., protracted spawning season, overlap in spawning among different age groups)</w:t>
      </w:r>
      <w:r w:rsidR="009D3795">
        <w:rPr>
          <w:rFonts w:ascii="Times New Roman" w:hAnsi="Times New Roman" w:cs="Times New Roman"/>
        </w:rPr>
        <w:t>, and may better buffer against prevailing environmental conditions</w:t>
      </w:r>
      <w:r w:rsidR="00EB47B6">
        <w:rPr>
          <w:rFonts w:ascii="Times New Roman" w:hAnsi="Times New Roman" w:cs="Times New Roman"/>
        </w:rPr>
        <w:t>,</w:t>
      </w:r>
    </w:p>
    <w:p w14:paraId="70948801" w14:textId="77777777" w:rsidR="00316FC4" w:rsidRDefault="00316FC4" w:rsidP="00316FC4">
      <w:pPr>
        <w:pStyle w:val="ListParagraph"/>
        <w:rPr>
          <w:rFonts w:ascii="Times New Roman" w:hAnsi="Times New Roman" w:cs="Times New Roman"/>
        </w:rPr>
      </w:pPr>
    </w:p>
    <w:p w14:paraId="34A8173B" w14:textId="30EDE796" w:rsidR="00EB47B6" w:rsidRPr="00EB47B6" w:rsidRDefault="00EB47B6" w:rsidP="00EB47B6">
      <w:pPr>
        <w:pStyle w:val="ListParagraph"/>
        <w:numPr>
          <w:ilvl w:val="0"/>
          <w:numId w:val="22"/>
        </w:numPr>
        <w:rPr>
          <w:rFonts w:ascii="Times New Roman" w:hAnsi="Times New Roman" w:cs="Times New Roman"/>
        </w:rPr>
      </w:pPr>
      <w:r>
        <w:rPr>
          <w:rFonts w:ascii="Times New Roman" w:hAnsi="Times New Roman" w:cs="Times New Roman"/>
        </w:rPr>
        <w:t xml:space="preserve">In line with eggs not being created equally, second-time spawners compared to first-time spawners may disproportionately contribute to reproductive potential, presumably because increased experience from second-time spawners may result in higher survival rates for eggs produced. </w:t>
      </w:r>
    </w:p>
    <w:p w14:paraId="1BF82A11" w14:textId="77777777" w:rsidR="00A35B07" w:rsidRDefault="00A35B07" w:rsidP="0087690B">
      <w:pPr>
        <w:rPr>
          <w:rFonts w:ascii="Times New Roman" w:hAnsi="Times New Roman" w:cs="Times New Roman"/>
        </w:rPr>
      </w:pPr>
    </w:p>
    <w:p w14:paraId="3126E7D1" w14:textId="77777777" w:rsidR="006B64CA" w:rsidRDefault="00AF2227" w:rsidP="00377DEF">
      <w:pPr>
        <w:ind w:firstLine="360"/>
        <w:rPr>
          <w:rFonts w:ascii="Times New Roman" w:hAnsi="Times New Roman" w:cs="Times New Roman"/>
        </w:rPr>
      </w:pPr>
      <w:r>
        <w:rPr>
          <w:rFonts w:ascii="Times New Roman" w:hAnsi="Times New Roman" w:cs="Times New Roman"/>
        </w:rPr>
        <w:t xml:space="preserve">In all of the cases discussed above, the use of SSB will tend to overestimate the underlying reproductive potential present in the population and optimistic stock status. </w:t>
      </w:r>
      <w:r w:rsidR="00DA7E99">
        <w:rPr>
          <w:rFonts w:ascii="Times New Roman" w:hAnsi="Times New Roman" w:cs="Times New Roman"/>
        </w:rPr>
        <w:t xml:space="preserve">Several studies have investigated the use of SSB in stock assessment with particular focus on relating alternative metrics of reproductive potential to estimate stock-recruit relationships. </w:t>
      </w:r>
      <w:r w:rsidR="008109F6">
        <w:rPr>
          <w:rFonts w:ascii="Times New Roman" w:hAnsi="Times New Roman" w:cs="Times New Roman"/>
        </w:rPr>
        <w:t xml:space="preserve">Briefly, I will first describe how different studies have </w:t>
      </w:r>
      <w:r w:rsidR="00EB47B6">
        <w:rPr>
          <w:rFonts w:ascii="Times New Roman" w:hAnsi="Times New Roman" w:cs="Times New Roman"/>
        </w:rPr>
        <w:t xml:space="preserve">formulated alternative metrics for reproductive </w:t>
      </w:r>
      <w:r w:rsidR="006B64CA">
        <w:rPr>
          <w:rFonts w:ascii="Times New Roman" w:hAnsi="Times New Roman" w:cs="Times New Roman"/>
        </w:rPr>
        <w:t>potential.</w:t>
      </w:r>
    </w:p>
    <w:p w14:paraId="327A45B2" w14:textId="77777777" w:rsidR="006B64CA" w:rsidRDefault="006B64CA" w:rsidP="00377DEF">
      <w:pPr>
        <w:ind w:firstLine="360"/>
        <w:rPr>
          <w:rFonts w:ascii="Times New Roman" w:hAnsi="Times New Roman" w:cs="Times New Roman"/>
        </w:rPr>
      </w:pPr>
    </w:p>
    <w:p w14:paraId="3A76A0B4" w14:textId="15DA74AF" w:rsidR="00A35B07" w:rsidRDefault="00122174" w:rsidP="006B64CA">
      <w:pPr>
        <w:pStyle w:val="ListParagraph"/>
        <w:numPr>
          <w:ilvl w:val="0"/>
          <w:numId w:val="23"/>
        </w:numPr>
        <w:rPr>
          <w:rFonts w:ascii="Times New Roman" w:hAnsi="Times New Roman" w:cs="Times New Roman"/>
        </w:rPr>
      </w:pPr>
      <w:r w:rsidRPr="006B64CA">
        <w:rPr>
          <w:rFonts w:ascii="Times New Roman" w:hAnsi="Times New Roman" w:cs="Times New Roman"/>
        </w:rPr>
        <w:t xml:space="preserve">A study on EBS snow crab </w:t>
      </w:r>
      <w:r w:rsidR="006B64CA" w:rsidRPr="006B64CA">
        <w:rPr>
          <w:rFonts w:ascii="Times New Roman" w:hAnsi="Times New Roman" w:cs="Times New Roman"/>
        </w:rPr>
        <w:fldChar w:fldCharType="begin"/>
      </w:r>
      <w:r w:rsidR="006B64CA" w:rsidRPr="006B64CA">
        <w:rPr>
          <w:rFonts w:ascii="Times New Roman" w:hAnsi="Times New Roman" w:cs="Times New Roman"/>
        </w:rPr>
        <w:instrText xml:space="preserve"> ADDIN ZOTERO_ITEM CSL_CITATION {"citationID":"KBM3y1Ya","properties":{"formattedCitation":"(Murphy {\\i{}et al.}, 2017)","plainCitation":"(Murphy et al., 2017)","noteIndex":0},"citationItems":[{"id":13953,"uris":["http://zotero.org/users/6698527/items/ZK2P3IYR"],"itemData":{"id":13953,"type":"article-journal","abstract":"The complex life-history of the snow crab suggests that estimates of mature female biomass may not correlate proportionally with actual egg production. We calculate an egg production index (EPI) for the Eastern Bering Sea (EBS) snow crab using a simulation model that follows mature females from the molt-to-maturity through various reproductive stages (primiparous and multiparous) and reproductive cycles (annual and biennial). The model is parameterized with an estimate of annual instantaneous natural mortality, M, from a separate statistical model. The egg production model runs from 1980 to 2014, but the EPI is calculated only for 1985–2014 to be able to unambiguously assign mature females to the various component reproductive categories. Estimated M was 0.68yr−1 for 1980–2014. Linear regression of EPI lagged one year with stock assessment estimates of mature female biomass had an R2 of 0.78, but with a mean absolute percent error of 82% between observed and model predictions; mature female biomass is thus a variable and uneven predictor of egg production. On average, primiparous females contributed 46% to total annual egg production and multiparous females the remaining 54%. Multiparous females in an annual cycle made the largest contribution to the EPI, responsible for 50% of annual egg production. Sensitivity analysis showed that egg production increased by a factor of 1.75 on average when only annual spawning was assumed. Multiparous females were found to co-occur almost exclusively with larger older males, such as those targeted by the ﬁshery; due to the large proportion of egg production from multiparous females, this co-occurrence pattern has potential ﬁshery management implications. The EPI will allow for future recruitment and population dynamics studies to use a more accurate measure of EBS snow crab reproductive potential, especially when considering the eﬀects of climate change and environmental variability. Further demographic research will help reﬁne EPI estimates.","container-title":"Fisheries Research","DOI":"10.1016/j.fishres.2017.04.003","ISSN":"01657836","journalAbbreviation":"Fisheries Research","language":"en","page":"143-157","source":"DOI.org (Crossref)","title":"Integrating demographic and environmental variables to calculate an egg production index for the Eastern Bering Sea snow crab (Chionoecetes opilio)","volume":"193","author":[{"family":"Murphy","given":"James T."},{"family":"Rugolo","given":"Louis J."},{"family":"Turnock","given":"Benjamin J."}],"issued":{"date-parts":[["2017",9]]}}}],"schema":"https://github.com/citation-style-language/schema/raw/master/csl-citation.json"} </w:instrText>
      </w:r>
      <w:r w:rsidR="006B64CA" w:rsidRPr="006B64CA">
        <w:rPr>
          <w:rFonts w:ascii="Times New Roman" w:hAnsi="Times New Roman" w:cs="Times New Roman"/>
        </w:rPr>
        <w:fldChar w:fldCharType="separate"/>
      </w:r>
      <w:r w:rsidR="006B64CA" w:rsidRPr="006B64CA">
        <w:rPr>
          <w:rFonts w:ascii="Times New Roman" w:hAnsi="Times New Roman" w:cs="Times New Roman"/>
        </w:rPr>
        <w:t xml:space="preserve">(Murphy </w:t>
      </w:r>
      <w:r w:rsidR="006B64CA" w:rsidRPr="006B64CA">
        <w:rPr>
          <w:rFonts w:ascii="Times New Roman" w:hAnsi="Times New Roman" w:cs="Times New Roman"/>
          <w:i/>
          <w:iCs/>
        </w:rPr>
        <w:t>et al.</w:t>
      </w:r>
      <w:r w:rsidR="006B64CA" w:rsidRPr="006B64CA">
        <w:rPr>
          <w:rFonts w:ascii="Times New Roman" w:hAnsi="Times New Roman" w:cs="Times New Roman"/>
        </w:rPr>
        <w:t>, 2017)</w:t>
      </w:r>
      <w:r w:rsidR="006B64CA" w:rsidRPr="006B64CA">
        <w:rPr>
          <w:rFonts w:ascii="Times New Roman" w:hAnsi="Times New Roman" w:cs="Times New Roman"/>
        </w:rPr>
        <w:fldChar w:fldCharType="end"/>
      </w:r>
      <w:r w:rsidR="006B64CA" w:rsidRPr="006B64CA">
        <w:rPr>
          <w:rFonts w:ascii="Times New Roman" w:hAnsi="Times New Roman" w:cs="Times New Roman"/>
        </w:rPr>
        <w:t xml:space="preserve"> </w:t>
      </w:r>
      <w:r w:rsidRPr="002C527B">
        <w:rPr>
          <w:rFonts w:ascii="Times New Roman" w:hAnsi="Times New Roman" w:cs="Times New Roman"/>
          <w:b/>
          <w:bCs/>
          <w:i/>
          <w:iCs/>
        </w:rPr>
        <w:t xml:space="preserve">formulated an egg production index that accounts for: 1) first time-spawners and multi-time spawners, 2) </w:t>
      </w:r>
      <w:r w:rsidR="00C34ED6" w:rsidRPr="002C527B">
        <w:rPr>
          <w:rFonts w:ascii="Times New Roman" w:hAnsi="Times New Roman" w:cs="Times New Roman"/>
          <w:b/>
          <w:bCs/>
          <w:i/>
          <w:iCs/>
        </w:rPr>
        <w:t>crab size, 3) clutch fullness, 4) abundance, and 5) number of eggs produced.</w:t>
      </w:r>
      <w:r w:rsidR="00C34ED6" w:rsidRPr="006B64CA">
        <w:rPr>
          <w:rFonts w:ascii="Times New Roman" w:hAnsi="Times New Roman" w:cs="Times New Roman"/>
        </w:rPr>
        <w:t xml:space="preserve"> Here, they found that SSB and their egg production index was relatively correlated, </w:t>
      </w:r>
      <w:r w:rsidR="00B54210" w:rsidRPr="006B64CA">
        <w:rPr>
          <w:rFonts w:ascii="Times New Roman" w:hAnsi="Times New Roman" w:cs="Times New Roman"/>
        </w:rPr>
        <w:t xml:space="preserve">although the relationship was not great. Furthermore, they found that assuming annual spawning tends to lead to an overestimation of </w:t>
      </w:r>
      <w:r w:rsidR="006B64CA" w:rsidRPr="006B64CA">
        <w:rPr>
          <w:rFonts w:ascii="Times New Roman" w:hAnsi="Times New Roman" w:cs="Times New Roman"/>
        </w:rPr>
        <w:t>reproductive</w:t>
      </w:r>
      <w:r w:rsidR="00B54210" w:rsidRPr="006B64CA">
        <w:rPr>
          <w:rFonts w:ascii="Times New Roman" w:hAnsi="Times New Roman" w:cs="Times New Roman"/>
        </w:rPr>
        <w:t xml:space="preserve"> spawning, where non-annual spawning was </w:t>
      </w:r>
      <w:r w:rsidR="006B64CA">
        <w:rPr>
          <w:rFonts w:ascii="Times New Roman" w:hAnsi="Times New Roman" w:cs="Times New Roman"/>
        </w:rPr>
        <w:t xml:space="preserve">estimated using a temperature threshold. </w:t>
      </w:r>
    </w:p>
    <w:p w14:paraId="422630FC" w14:textId="77777777" w:rsidR="00316FC4" w:rsidRDefault="00316FC4" w:rsidP="00316FC4">
      <w:pPr>
        <w:pStyle w:val="ListParagraph"/>
        <w:rPr>
          <w:rFonts w:ascii="Times New Roman" w:hAnsi="Times New Roman" w:cs="Times New Roman"/>
        </w:rPr>
      </w:pPr>
    </w:p>
    <w:p w14:paraId="6BA8645E" w14:textId="7EE4AED5" w:rsidR="00836BB3" w:rsidRPr="008D48DE" w:rsidRDefault="00BB4D64" w:rsidP="008D48DE">
      <w:pPr>
        <w:pStyle w:val="ListParagraph"/>
        <w:numPr>
          <w:ilvl w:val="0"/>
          <w:numId w:val="23"/>
        </w:numPr>
        <w:rPr>
          <w:rFonts w:ascii="Times New Roman" w:hAnsi="Times New Roman" w:cs="Times New Roman"/>
        </w:rPr>
      </w:pPr>
      <w:r>
        <w:rPr>
          <w:rFonts w:ascii="Times New Roman" w:hAnsi="Times New Roman" w:cs="Times New Roman"/>
        </w:rPr>
        <w:lastRenderedPageBreak/>
        <w:t xml:space="preserve">A study on Icelandic cod </w:t>
      </w:r>
      <w:r w:rsidR="009A0024">
        <w:rPr>
          <w:rFonts w:ascii="Times New Roman" w:hAnsi="Times New Roman" w:cs="Times New Roman"/>
        </w:rPr>
        <w:fldChar w:fldCharType="begin"/>
      </w:r>
      <w:r w:rsidR="009A0024">
        <w:rPr>
          <w:rFonts w:ascii="Times New Roman" w:hAnsi="Times New Roman" w:cs="Times New Roman"/>
        </w:rPr>
        <w:instrText xml:space="preserve"> ADDIN ZOTERO_ITEM CSL_CITATION {"citationID":"x2xqiHv7","properties":{"formattedCitation":"(Marteinsdottir and Thorarinsson, 1998)","plainCitation":"(Marteinsdottir and Thorarinsson, 1998)","noteIndex":0},"citationItems":[{"id":13971,"uris":["http://zotero.org/users/6698527/items/39FCJC9P"],"itemData":{"id":13971,"type":"article-journal","abstract":"The size of the Icelandic cod stock has been gradually declining since the middle of this century. Recruitment has been poor over an extended period of time and much below the long-term average since 1985. Except for the concurrent decrease in stock size and recruitment during this period, the stock size – recruitment relationship is weak. This relationship is improved by including the age composition of the spawning stock. Spawning stock age diversity in each year from 1955 to 1992 was estimated with the Shannon index using the number of mature fish in each age group. By including information on age composition, 31% of the total variation in recruitment was accounted for by the model with stock size, age diversity, and the interaction between the two, compared with less than 15% by single factor models of either age diversity or stock size.","language":"en","source":"Zotero","title":"Improving the stock–recruitment relationship in Icelandic cod (Gadus morhua) by including age diversity of spawners","volume":"55","author":[{"family":"Marteinsdottir","given":"Gudrun"},{"family":"Thorarinsson","given":"Kristjan"}],"issued":{"date-parts":[["1998"]]}}}],"schema":"https://github.com/citation-style-language/schema/raw/master/csl-citation.json"} </w:instrText>
      </w:r>
      <w:r w:rsidR="009A0024">
        <w:rPr>
          <w:rFonts w:ascii="Times New Roman" w:hAnsi="Times New Roman" w:cs="Times New Roman"/>
        </w:rPr>
        <w:fldChar w:fldCharType="separate"/>
      </w:r>
      <w:r w:rsidR="009A0024">
        <w:rPr>
          <w:rFonts w:ascii="Times New Roman" w:hAnsi="Times New Roman" w:cs="Times New Roman"/>
          <w:noProof/>
        </w:rPr>
        <w:t>(Marteinsdottir and Thorarinsson, 1998)</w:t>
      </w:r>
      <w:r w:rsidR="009A0024">
        <w:rPr>
          <w:rFonts w:ascii="Times New Roman" w:hAnsi="Times New Roman" w:cs="Times New Roman"/>
        </w:rPr>
        <w:fldChar w:fldCharType="end"/>
      </w:r>
      <w:r>
        <w:rPr>
          <w:rFonts w:ascii="Times New Roman" w:hAnsi="Times New Roman" w:cs="Times New Roman"/>
        </w:rPr>
        <w:t xml:space="preserve"> attempted to improve the </w:t>
      </w:r>
      <w:r w:rsidR="009A0024">
        <w:rPr>
          <w:rFonts w:ascii="Times New Roman" w:hAnsi="Times New Roman" w:cs="Times New Roman"/>
        </w:rPr>
        <w:t xml:space="preserve">stock recruitment relationship by incorporating effects of age diversity. </w:t>
      </w:r>
      <w:r w:rsidR="009A0024" w:rsidRPr="001A01CB">
        <w:rPr>
          <w:rFonts w:ascii="Times New Roman" w:hAnsi="Times New Roman" w:cs="Times New Roman"/>
          <w:b/>
          <w:bCs/>
          <w:i/>
          <w:iCs/>
        </w:rPr>
        <w:t>Here, they found that incorporating age-diversity (</w:t>
      </w:r>
      <w:r w:rsidR="00185AC9" w:rsidRPr="001A01CB">
        <w:rPr>
          <w:rFonts w:ascii="Times New Roman" w:hAnsi="Times New Roman" w:cs="Times New Roman"/>
          <w:b/>
          <w:bCs/>
          <w:i/>
          <w:iCs/>
        </w:rPr>
        <w:t>Shannon</w:t>
      </w:r>
      <w:r w:rsidR="009A0024" w:rsidRPr="001A01CB">
        <w:rPr>
          <w:rFonts w:ascii="Times New Roman" w:hAnsi="Times New Roman" w:cs="Times New Roman"/>
          <w:b/>
          <w:bCs/>
          <w:i/>
          <w:iCs/>
        </w:rPr>
        <w:t xml:space="preserve"> Weiner Index) in the x-axis of the stock recruitment relationship (e.g., Rec ~ SSB + Age Diversity)</w:t>
      </w:r>
      <w:r w:rsidR="009A0024">
        <w:rPr>
          <w:rFonts w:ascii="Times New Roman" w:hAnsi="Times New Roman" w:cs="Times New Roman"/>
        </w:rPr>
        <w:t xml:space="preserve"> </w:t>
      </w:r>
      <w:r w:rsidR="00185AC9">
        <w:rPr>
          <w:rFonts w:ascii="Times New Roman" w:hAnsi="Times New Roman" w:cs="Times New Roman"/>
        </w:rPr>
        <w:t xml:space="preserve">accounts for additional variation in a stock-recruitment relationship than just accounting for the individual variables themselves. </w:t>
      </w:r>
      <w:r w:rsidR="00EE1C28" w:rsidRPr="00836F08">
        <w:rPr>
          <w:rFonts w:ascii="Times New Roman" w:hAnsi="Times New Roman" w:cs="Times New Roman"/>
          <w:b/>
          <w:bCs/>
          <w:i/>
          <w:iCs/>
        </w:rPr>
        <w:t>The reason that age-diversity might be important in contributing to recruitment is because different age-classes might contribute to unequally to reproduction, more age-diversity may allow for a more protracted spawning season</w:t>
      </w:r>
      <w:r w:rsidR="00EE1C28">
        <w:rPr>
          <w:rFonts w:ascii="Times New Roman" w:hAnsi="Times New Roman" w:cs="Times New Roman"/>
        </w:rPr>
        <w:t xml:space="preserve"> (more likely that </w:t>
      </w:r>
      <w:r w:rsidR="002D70D5">
        <w:rPr>
          <w:rFonts w:ascii="Times New Roman" w:hAnsi="Times New Roman" w:cs="Times New Roman"/>
        </w:rPr>
        <w:t>individuals</w:t>
      </w:r>
      <w:r w:rsidR="00EE1C28">
        <w:rPr>
          <w:rFonts w:ascii="Times New Roman" w:hAnsi="Times New Roman" w:cs="Times New Roman"/>
        </w:rPr>
        <w:t xml:space="preserve"> encounter favorable conditions), expanded spatial and temporal variability which gives rise to a more diverse reproductive portfolio, increased egg quality in some age-classes</w:t>
      </w:r>
      <w:r w:rsidR="002D70D5">
        <w:rPr>
          <w:rFonts w:ascii="Times New Roman" w:hAnsi="Times New Roman" w:cs="Times New Roman"/>
        </w:rPr>
        <w:t>.</w:t>
      </w:r>
    </w:p>
    <w:p w14:paraId="43B75799" w14:textId="77777777" w:rsidR="00836BB3" w:rsidRDefault="00836BB3" w:rsidP="00836BB3">
      <w:pPr>
        <w:pStyle w:val="ListParagraph"/>
        <w:rPr>
          <w:rFonts w:ascii="Times New Roman" w:hAnsi="Times New Roman" w:cs="Times New Roman"/>
        </w:rPr>
      </w:pPr>
    </w:p>
    <w:p w14:paraId="37981801" w14:textId="5769B7AB" w:rsidR="002D70D5" w:rsidRDefault="00A0092E" w:rsidP="006B64CA">
      <w:pPr>
        <w:pStyle w:val="ListParagraph"/>
        <w:numPr>
          <w:ilvl w:val="0"/>
          <w:numId w:val="23"/>
        </w:numPr>
        <w:rPr>
          <w:rFonts w:ascii="Times New Roman" w:hAnsi="Times New Roman" w:cs="Times New Roman"/>
        </w:rPr>
      </w:pPr>
      <w:r>
        <w:rPr>
          <w:rFonts w:ascii="Times New Roman" w:hAnsi="Times New Roman" w:cs="Times New Roman"/>
        </w:rPr>
        <w:t xml:space="preserve">Similar to the study described above, </w:t>
      </w:r>
      <w:r w:rsidR="00281B86">
        <w:rPr>
          <w:rFonts w:ascii="Times New Roman" w:hAnsi="Times New Roman" w:cs="Times New Roman"/>
        </w:rPr>
        <w:t xml:space="preserve">a stock-recruitment relationship was reconstructed by using a bioenergetic index of reproductive potential to explain variation in recruitment for Northeast Arctic cod </w:t>
      </w:r>
      <w:r w:rsidR="001C7A40">
        <w:rPr>
          <w:rFonts w:ascii="Times New Roman" w:hAnsi="Times New Roman" w:cs="Times New Roman"/>
        </w:rPr>
        <w:fldChar w:fldCharType="begin"/>
      </w:r>
      <w:r w:rsidR="001C7A40">
        <w:rPr>
          <w:rFonts w:ascii="Times New Roman" w:hAnsi="Times New Roman" w:cs="Times New Roman"/>
        </w:rPr>
        <w:instrText xml:space="preserve"> ADDIN ZOTERO_ITEM CSL_CITATION {"citationID":"5zrJE85M","properties":{"formattedCitation":"(Marshall {\\i{}et al.}, 2000)","plainCitation":"(Marshall et al., 2000)","noteIndex":0},"citationItems":[{"id":13969,"uris":["http://zotero.org/users/6698527/items/3L53N7DN"],"itemData":{"id":13969,"type":"article-journal","abstract":"Correlation and simulation analyses suggest that, for the Northeast Arctic (NA) cod stock, the total lipid energy (TLE (kJ)) contained in the livers of mature females is proportional to total egg production, making TLE a potential predictor of recruitment. Accordingly, the TLE of NA cod was estimated for a 51-year time period (1946–1996), using estimates of numbers at length derived from virtual population analysis, modelled values of proportion mature and weight at length, and observed values of the liver-condition index. A significant linear relationship between TLE and recruitment to age 3 was observed. The temporal trend in TLE suggests that the reproductive potential of the NA cod stock has been in decline since the mid-1970s. A multiple-regression model that included TLE, mean temperature, and mean alongshore wind stress as independent variables explained approximately 43% of the variation in recruitment. Reconstructing stock–recruit relationships using more sensitive measures of reproductive potential is the first step in resolving environmental effects on recruitment and in developing biological reference points that are more effective in stock conservation.","language":"en","source":"Zotero","title":"Reconstructing the stock–recruit relationship for Northeast Arctic cod using a bioenergetic index of reproductive potential","volume":"57","author":[{"family":"Marshall","given":"C Tara"},{"family":"Yaragina","given":"Nathalia A"},{"family":"Ådlandsvik","given":"Bjørn"},{"family":"Dolgov","given":"Andrey V"}],"issued":{"date-parts":[["2000"]]}}}],"schema":"https://github.com/citation-style-language/schema/raw/master/csl-citation.json"} </w:instrText>
      </w:r>
      <w:r w:rsidR="001C7A40">
        <w:rPr>
          <w:rFonts w:ascii="Times New Roman" w:hAnsi="Times New Roman" w:cs="Times New Roman"/>
        </w:rPr>
        <w:fldChar w:fldCharType="separate"/>
      </w:r>
      <w:r w:rsidR="001C7A40" w:rsidRPr="001C7A40">
        <w:rPr>
          <w:rFonts w:ascii="Times New Roman" w:hAnsi="Times New Roman" w:cs="Times New Roman"/>
        </w:rPr>
        <w:t xml:space="preserve">(Marshall </w:t>
      </w:r>
      <w:r w:rsidR="001C7A40" w:rsidRPr="001C7A40">
        <w:rPr>
          <w:rFonts w:ascii="Times New Roman" w:hAnsi="Times New Roman" w:cs="Times New Roman"/>
          <w:i/>
          <w:iCs/>
        </w:rPr>
        <w:t>et al.</w:t>
      </w:r>
      <w:r w:rsidR="001C7A40" w:rsidRPr="001C7A40">
        <w:rPr>
          <w:rFonts w:ascii="Times New Roman" w:hAnsi="Times New Roman" w:cs="Times New Roman"/>
        </w:rPr>
        <w:t>, 2000)</w:t>
      </w:r>
      <w:r w:rsidR="001C7A40">
        <w:rPr>
          <w:rFonts w:ascii="Times New Roman" w:hAnsi="Times New Roman" w:cs="Times New Roman"/>
        </w:rPr>
        <w:fldChar w:fldCharType="end"/>
      </w:r>
      <w:r w:rsidR="001C7A40">
        <w:rPr>
          <w:rFonts w:ascii="Times New Roman" w:hAnsi="Times New Roman" w:cs="Times New Roman"/>
        </w:rPr>
        <w:t xml:space="preserve">. </w:t>
      </w:r>
      <w:r w:rsidR="001C7A40" w:rsidRPr="00C151DC">
        <w:rPr>
          <w:rFonts w:ascii="Times New Roman" w:hAnsi="Times New Roman" w:cs="Times New Roman"/>
          <w:b/>
          <w:bCs/>
          <w:i/>
          <w:iCs/>
        </w:rPr>
        <w:t xml:space="preserve">Here, they used a metric of total lipid energy, </w:t>
      </w:r>
      <w:r w:rsidR="00C151DC" w:rsidRPr="00C151DC">
        <w:rPr>
          <w:rFonts w:ascii="Times New Roman" w:hAnsi="Times New Roman" w:cs="Times New Roman"/>
          <w:b/>
          <w:bCs/>
          <w:i/>
          <w:iCs/>
        </w:rPr>
        <w:t>environmental</w:t>
      </w:r>
      <w:r w:rsidR="001C7A40" w:rsidRPr="00C151DC">
        <w:rPr>
          <w:rFonts w:ascii="Times New Roman" w:hAnsi="Times New Roman" w:cs="Times New Roman"/>
          <w:b/>
          <w:bCs/>
          <w:i/>
          <w:iCs/>
        </w:rPr>
        <w:t xml:space="preserve"> covariates (alongshore wind stress), and mean temperature to explain variation in the stock-recruitment relationship.</w:t>
      </w:r>
      <w:r w:rsidR="001C7A40">
        <w:rPr>
          <w:rFonts w:ascii="Times New Roman" w:hAnsi="Times New Roman" w:cs="Times New Roman"/>
        </w:rPr>
        <w:t xml:space="preserve"> </w:t>
      </w:r>
      <w:r w:rsidR="00C151DC">
        <w:rPr>
          <w:rFonts w:ascii="Times New Roman" w:hAnsi="Times New Roman" w:cs="Times New Roman"/>
        </w:rPr>
        <w:t>The metric of total lipid energy is useful in this context because it is a useful predictor of egg production and varies as a function of food availability and is also correlated well with SSB. They found that recruitment variation can be explained by a combination of demographic characteristics of spawners (mean length, repeat spawners</w:t>
      </w:r>
      <w:r w:rsidR="0097211C">
        <w:rPr>
          <w:rFonts w:ascii="Times New Roman" w:hAnsi="Times New Roman" w:cs="Times New Roman"/>
        </w:rPr>
        <w:t>, total lipid energy</w:t>
      </w:r>
      <w:r w:rsidR="00C151DC">
        <w:rPr>
          <w:rFonts w:ascii="Times New Roman" w:hAnsi="Times New Roman" w:cs="Times New Roman"/>
        </w:rPr>
        <w:t xml:space="preserve">), and environmental variables (temperature and wind). </w:t>
      </w:r>
    </w:p>
    <w:p w14:paraId="39681D86" w14:textId="77777777" w:rsidR="00836BB3" w:rsidRDefault="00836BB3" w:rsidP="00836BB3">
      <w:pPr>
        <w:pStyle w:val="ListParagraph"/>
        <w:rPr>
          <w:rFonts w:ascii="Times New Roman" w:hAnsi="Times New Roman" w:cs="Times New Roman"/>
        </w:rPr>
      </w:pPr>
    </w:p>
    <w:p w14:paraId="26827C8B" w14:textId="4F69C95B" w:rsidR="00637F8E" w:rsidRDefault="00637F8E" w:rsidP="003C4F90">
      <w:pPr>
        <w:pStyle w:val="ListParagraph"/>
        <w:numPr>
          <w:ilvl w:val="0"/>
          <w:numId w:val="23"/>
        </w:numPr>
        <w:rPr>
          <w:rFonts w:ascii="Times New Roman" w:hAnsi="Times New Roman" w:cs="Times New Roman"/>
        </w:rPr>
      </w:pPr>
      <w:r>
        <w:rPr>
          <w:rFonts w:ascii="Times New Roman" w:hAnsi="Times New Roman" w:cs="Times New Roman"/>
        </w:rPr>
        <w:t xml:space="preserve">Although the following study </w:t>
      </w:r>
      <w:r w:rsidR="00F70386">
        <w:rPr>
          <w:rFonts w:ascii="Times New Roman" w:hAnsi="Times New Roman" w:cs="Times New Roman"/>
        </w:rPr>
        <w:t>was</w:t>
      </w:r>
      <w:r>
        <w:rPr>
          <w:rFonts w:ascii="Times New Roman" w:hAnsi="Times New Roman" w:cs="Times New Roman"/>
        </w:rPr>
        <w:t xml:space="preserve"> no</w:t>
      </w:r>
      <w:r w:rsidR="00F70386">
        <w:rPr>
          <w:rFonts w:ascii="Times New Roman" w:hAnsi="Times New Roman" w:cs="Times New Roman"/>
        </w:rPr>
        <w:t>t</w:t>
      </w:r>
      <w:r>
        <w:rPr>
          <w:rFonts w:ascii="Times New Roman" w:hAnsi="Times New Roman" w:cs="Times New Roman"/>
        </w:rPr>
        <w:t xml:space="preserve"> </w:t>
      </w:r>
      <w:r w:rsidR="00F70386">
        <w:rPr>
          <w:rFonts w:ascii="Times New Roman" w:hAnsi="Times New Roman" w:cs="Times New Roman"/>
        </w:rPr>
        <w:t>necessarily</w:t>
      </w:r>
      <w:r>
        <w:rPr>
          <w:rFonts w:ascii="Times New Roman" w:hAnsi="Times New Roman" w:cs="Times New Roman"/>
        </w:rPr>
        <w:t xml:space="preserve"> stock assessment focused, it </w:t>
      </w:r>
      <w:r w:rsidR="00F70386">
        <w:rPr>
          <w:rFonts w:ascii="Times New Roman" w:hAnsi="Times New Roman" w:cs="Times New Roman"/>
        </w:rPr>
        <w:t xml:space="preserve">demonstrates the importance of maternal age effects in Pacific Ocean Perch </w:t>
      </w:r>
      <w:r w:rsidR="00E77A3D">
        <w:rPr>
          <w:rFonts w:ascii="Times New Roman" w:hAnsi="Times New Roman" w:cs="Times New Roman"/>
        </w:rPr>
        <w:fldChar w:fldCharType="begin"/>
      </w:r>
      <w:r w:rsidR="00E77A3D">
        <w:rPr>
          <w:rFonts w:ascii="Times New Roman" w:hAnsi="Times New Roman" w:cs="Times New Roman"/>
        </w:rPr>
        <w:instrText xml:space="preserve"> ADDIN ZOTERO_ITEM CSL_CITATION {"citationID":"uUV0nysT","properties":{"formattedCitation":"(Arnold {\\i{}et al.}, 2018)","plainCitation":"(Arnold et al., 2018)","noteIndex":0},"citationItems":[{"id":13943,"uris":["http://zotero.org/users/6698527/items/9MMLVXTK"],"itemData":{"id":13943,"type":"article-journal","abstract":"Despite evidence of maternal age effects in a number of teleost species, there have been challenges to the assertion that maternal age intrinsically influences offspring quality. From an evolutionary perspective, maternal age effects result in young females paradoxically investing in less fit offspring despite a greater potential fitness benefit that might be gained by allocating this energy to individual somatic growth. Although a narrow range of conditions could lead to a maternal fitness benefit via the production of lower quality offspring, evolutionary theorists suggest these conditions are seldom met and that the reported maternal age effects are more likely products of the environmental context. Our goal was to determine if maternal effects operated on offspring provisioning in a long-lived rockfish (genus\n              Sebastes\n              ), and to evaluate any such effects as an intrinsic function of maternal age or a context-dependent effect of the offspring release environment. We found that offspring provisioning is a function of both maternal age and the timing of offspring release; older females exhibit increased provisioning over younger females throughout the spawning season despite a decrease in provisioning across all maternal ages as the season progresses. These findings suggest a role for both maternal age effects and a potential context-dependent maternal effect in population productivity, carrying important implications when modelling population persistence and resilience.","container-title":"Royal Society Open Science","DOI":"10.1098/rsos.170966","ISSN":"2054-5703","issue":"1","journalAbbreviation":"R. Soc. open sci.","language":"en","page":"170966","source":"DOI.org (Crossref)","title":"The role of maternal age and context-dependent maternal effects in the offspring provisioning of a long-lived marine teleost","volume":"5","author":[{"family":"Arnold","given":"Linsey M."},{"family":"Smith","given":"Wade D."},{"family":"Spencer","given":"Paul D."},{"family":"Evans","given":"Allison N."},{"family":"Heppell","given":"Scott A."},{"family":"Heppell","given":"Selina S."}],"issued":{"date-parts":[["2018",1]]}}}],"schema":"https://github.com/citation-style-language/schema/raw/master/csl-citation.json"} </w:instrText>
      </w:r>
      <w:r w:rsidR="00E77A3D">
        <w:rPr>
          <w:rFonts w:ascii="Times New Roman" w:hAnsi="Times New Roman" w:cs="Times New Roman"/>
        </w:rPr>
        <w:fldChar w:fldCharType="separate"/>
      </w:r>
      <w:r w:rsidR="00E77A3D" w:rsidRPr="00E77A3D">
        <w:rPr>
          <w:rFonts w:ascii="Times New Roman" w:hAnsi="Times New Roman" w:cs="Times New Roman"/>
        </w:rPr>
        <w:t xml:space="preserve">(Arnold </w:t>
      </w:r>
      <w:r w:rsidR="00E77A3D" w:rsidRPr="00E77A3D">
        <w:rPr>
          <w:rFonts w:ascii="Times New Roman" w:hAnsi="Times New Roman" w:cs="Times New Roman"/>
          <w:i/>
          <w:iCs/>
        </w:rPr>
        <w:t>et al.</w:t>
      </w:r>
      <w:r w:rsidR="00E77A3D" w:rsidRPr="00E77A3D">
        <w:rPr>
          <w:rFonts w:ascii="Times New Roman" w:hAnsi="Times New Roman" w:cs="Times New Roman"/>
        </w:rPr>
        <w:t>, 2018)</w:t>
      </w:r>
      <w:r w:rsidR="00E77A3D">
        <w:rPr>
          <w:rFonts w:ascii="Times New Roman" w:hAnsi="Times New Roman" w:cs="Times New Roman"/>
        </w:rPr>
        <w:fldChar w:fldCharType="end"/>
      </w:r>
      <w:r w:rsidR="00E77A3D">
        <w:rPr>
          <w:rFonts w:ascii="Times New Roman" w:hAnsi="Times New Roman" w:cs="Times New Roman"/>
        </w:rPr>
        <w:t xml:space="preserve">. </w:t>
      </w:r>
      <w:r w:rsidR="00E77A3D" w:rsidRPr="003C4F90">
        <w:rPr>
          <w:rFonts w:ascii="Times New Roman" w:hAnsi="Times New Roman" w:cs="Times New Roman"/>
          <w:b/>
          <w:bCs/>
          <w:i/>
          <w:iCs/>
        </w:rPr>
        <w:t>Here, they found that older POP have increased provisioning to offspring, where they are provided with larger oil globule volumes to combat starvation effects and produce</w:t>
      </w:r>
      <w:r w:rsidR="00560784" w:rsidRPr="003C4F90">
        <w:rPr>
          <w:rFonts w:ascii="Times New Roman" w:hAnsi="Times New Roman" w:cs="Times New Roman"/>
          <w:b/>
          <w:bCs/>
          <w:i/>
          <w:iCs/>
        </w:rPr>
        <w:t>d</w:t>
      </w:r>
      <w:r w:rsidR="00E77A3D" w:rsidRPr="003C4F90">
        <w:rPr>
          <w:rFonts w:ascii="Times New Roman" w:hAnsi="Times New Roman" w:cs="Times New Roman"/>
          <w:b/>
          <w:bCs/>
          <w:i/>
          <w:iCs/>
        </w:rPr>
        <w:t xml:space="preserve"> a larger number of eggs.</w:t>
      </w:r>
      <w:r w:rsidR="00560784">
        <w:rPr>
          <w:rFonts w:ascii="Times New Roman" w:hAnsi="Times New Roman" w:cs="Times New Roman"/>
        </w:rPr>
        <w:t xml:space="preserve"> Additionally, it appears that offspring earlier in the early season were of higher quality, potentially due to a variety of factors such as the benefit of potentially timing good quality offspring to the spring bloom. The other interesting </w:t>
      </w:r>
      <w:r w:rsidR="003C4F90">
        <w:rPr>
          <w:rFonts w:ascii="Times New Roman" w:hAnsi="Times New Roman" w:cs="Times New Roman"/>
        </w:rPr>
        <w:t>finding</w:t>
      </w:r>
      <w:r w:rsidR="00560784">
        <w:rPr>
          <w:rFonts w:ascii="Times New Roman" w:hAnsi="Times New Roman" w:cs="Times New Roman"/>
        </w:rPr>
        <w:t xml:space="preserve"> was that older POP spawned over a protracted season. </w:t>
      </w:r>
      <w:r w:rsidR="00E77A3D" w:rsidRPr="003C4F90">
        <w:rPr>
          <w:rFonts w:ascii="Times New Roman" w:hAnsi="Times New Roman" w:cs="Times New Roman"/>
        </w:rPr>
        <w:t xml:space="preserve">In general, they posit that offspring provisioning is a combination of maternal age-effects as well as environmental conditions, resulting in context-dependent maternal effects. </w:t>
      </w:r>
      <w:r w:rsidR="004275F8" w:rsidRPr="00D76E40">
        <w:rPr>
          <w:rFonts w:ascii="Times New Roman" w:hAnsi="Times New Roman" w:cs="Times New Roman"/>
          <w:b/>
          <w:bCs/>
          <w:i/>
          <w:iCs/>
        </w:rPr>
        <w:t>Thus, this study illustrates the importance of age-diversity in reproductive potential through increased provisioning and protracted spawning seasons.</w:t>
      </w:r>
      <w:r w:rsidR="004275F8">
        <w:rPr>
          <w:rFonts w:ascii="Times New Roman" w:hAnsi="Times New Roman" w:cs="Times New Roman"/>
        </w:rPr>
        <w:t xml:space="preserve"> </w:t>
      </w:r>
    </w:p>
    <w:p w14:paraId="6C597D93" w14:textId="77777777" w:rsidR="00836BB3" w:rsidRDefault="00836BB3" w:rsidP="00836BB3">
      <w:pPr>
        <w:pStyle w:val="ListParagraph"/>
        <w:rPr>
          <w:rFonts w:ascii="Times New Roman" w:hAnsi="Times New Roman" w:cs="Times New Roman"/>
        </w:rPr>
      </w:pPr>
    </w:p>
    <w:p w14:paraId="52D8C639" w14:textId="109EEA0B" w:rsidR="0037720A" w:rsidRDefault="00301D85" w:rsidP="0087690B">
      <w:pPr>
        <w:pStyle w:val="ListParagraph"/>
        <w:numPr>
          <w:ilvl w:val="0"/>
          <w:numId w:val="23"/>
        </w:numPr>
        <w:rPr>
          <w:rFonts w:ascii="Times New Roman" w:hAnsi="Times New Roman" w:cs="Times New Roman"/>
        </w:rPr>
      </w:pPr>
      <w:r w:rsidRPr="00EE480A">
        <w:rPr>
          <w:rFonts w:ascii="Times New Roman" w:hAnsi="Times New Roman" w:cs="Times New Roman"/>
        </w:rPr>
        <w:t xml:space="preserve">The following study investigates the impact of skipped-spawning on stock assessment results in Alaska sablefish </w:t>
      </w:r>
      <w:r w:rsidR="00F65863" w:rsidRPr="00EE480A">
        <w:rPr>
          <w:rFonts w:ascii="Times New Roman" w:hAnsi="Times New Roman" w:cs="Times New Roman"/>
        </w:rPr>
        <w:fldChar w:fldCharType="begin"/>
      </w:r>
      <w:r w:rsidR="00F65863" w:rsidRPr="00EE480A">
        <w:rPr>
          <w:rFonts w:ascii="Times New Roman" w:hAnsi="Times New Roman" w:cs="Times New Roman"/>
        </w:rPr>
        <w:instrText xml:space="preserve"> ADDIN ZOTERO_ITEM CSL_CITATION {"citationID":"umL0Daeq","properties":{"formattedCitation":"(Rodgveller {\\i{}et al.}, 2016)","plainCitation":"(Rodgveller et al., 2016)","noteIndex":0},"citationItems":[{"id":13964,"uris":["http://zotero.org/users/6698527/items/KEEAHWI2"],"itemData":{"id":13964,"type":"article-journal","abstract":"Accurate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F."}],"issued":{"date-parts":[["2016",1]]}}}],"schema":"https://github.com/citation-style-language/schema/raw/master/csl-citation.json"} </w:instrText>
      </w:r>
      <w:r w:rsidR="00F65863" w:rsidRPr="00EE480A">
        <w:rPr>
          <w:rFonts w:ascii="Times New Roman" w:hAnsi="Times New Roman" w:cs="Times New Roman"/>
        </w:rPr>
        <w:fldChar w:fldCharType="separate"/>
      </w:r>
      <w:r w:rsidR="00F65863" w:rsidRPr="00EE480A">
        <w:rPr>
          <w:rFonts w:ascii="Times New Roman" w:hAnsi="Times New Roman" w:cs="Times New Roman"/>
        </w:rPr>
        <w:t xml:space="preserve">(Rodgveller </w:t>
      </w:r>
      <w:r w:rsidR="00F65863" w:rsidRPr="00EE480A">
        <w:rPr>
          <w:rFonts w:ascii="Times New Roman" w:hAnsi="Times New Roman" w:cs="Times New Roman"/>
          <w:i/>
          <w:iCs/>
        </w:rPr>
        <w:t>et al.</w:t>
      </w:r>
      <w:r w:rsidR="00F65863" w:rsidRPr="00EE480A">
        <w:rPr>
          <w:rFonts w:ascii="Times New Roman" w:hAnsi="Times New Roman" w:cs="Times New Roman"/>
        </w:rPr>
        <w:t>, 2016)</w:t>
      </w:r>
      <w:r w:rsidR="00F65863" w:rsidRPr="00EE480A">
        <w:rPr>
          <w:rFonts w:ascii="Times New Roman" w:hAnsi="Times New Roman" w:cs="Times New Roman"/>
        </w:rPr>
        <w:fldChar w:fldCharType="end"/>
      </w:r>
      <w:r w:rsidR="00C36C4A" w:rsidRPr="00EE480A">
        <w:rPr>
          <w:rFonts w:ascii="Times New Roman" w:hAnsi="Times New Roman" w:cs="Times New Roman"/>
        </w:rPr>
        <w:t xml:space="preserve">. </w:t>
      </w:r>
      <w:r w:rsidR="00C36C4A" w:rsidRPr="00EE480A">
        <w:rPr>
          <w:rFonts w:ascii="Times New Roman" w:hAnsi="Times New Roman" w:cs="Times New Roman"/>
          <w:b/>
          <w:bCs/>
          <w:i/>
          <w:iCs/>
        </w:rPr>
        <w:t xml:space="preserve">Here they adjusted the functional form of maturity by considering skipped spawned fish as immature, </w:t>
      </w:r>
      <w:r w:rsidR="001F46C3" w:rsidRPr="00EE480A">
        <w:rPr>
          <w:rFonts w:ascii="Times New Roman" w:hAnsi="Times New Roman" w:cs="Times New Roman"/>
          <w:b/>
          <w:bCs/>
          <w:i/>
          <w:iCs/>
        </w:rPr>
        <w:t xml:space="preserve">which shifted the maturity curve to the right. </w:t>
      </w:r>
      <w:r w:rsidR="001F46C3" w:rsidRPr="00EE480A">
        <w:rPr>
          <w:rFonts w:ascii="Times New Roman" w:hAnsi="Times New Roman" w:cs="Times New Roman"/>
        </w:rPr>
        <w:t xml:space="preserve">This resulted in a lower overall mature population and an overestimation of SSB, if skipped spawning was not </w:t>
      </w:r>
      <w:proofErr w:type="gramStart"/>
      <w:r w:rsidR="001F46C3" w:rsidRPr="00EE480A">
        <w:rPr>
          <w:rFonts w:ascii="Times New Roman" w:hAnsi="Times New Roman" w:cs="Times New Roman"/>
        </w:rPr>
        <w:t>taken into account</w:t>
      </w:r>
      <w:proofErr w:type="gramEnd"/>
      <w:r w:rsidR="001F46C3" w:rsidRPr="00EE480A">
        <w:rPr>
          <w:rFonts w:ascii="Times New Roman" w:hAnsi="Times New Roman" w:cs="Times New Roman"/>
        </w:rPr>
        <w:t xml:space="preserve">. </w:t>
      </w:r>
      <w:r w:rsidR="00407D62">
        <w:rPr>
          <w:rFonts w:ascii="Times New Roman" w:hAnsi="Times New Roman" w:cs="Times New Roman"/>
        </w:rPr>
        <w:t>This resulted in a lower F40% due to a lower SPR</w:t>
      </w:r>
      <w:r w:rsidR="00250051">
        <w:rPr>
          <w:rFonts w:ascii="Times New Roman" w:hAnsi="Times New Roman" w:cs="Times New Roman"/>
        </w:rPr>
        <w:t xml:space="preserve"> from right shifting the maturity curve</w:t>
      </w:r>
      <w:r w:rsidR="00407D62">
        <w:rPr>
          <w:rFonts w:ascii="Times New Roman" w:hAnsi="Times New Roman" w:cs="Times New Roman"/>
        </w:rPr>
        <w:t xml:space="preserve">. </w:t>
      </w:r>
    </w:p>
    <w:p w14:paraId="0B7D3539" w14:textId="77777777" w:rsidR="00836BB3" w:rsidRDefault="00836BB3" w:rsidP="00836BB3">
      <w:pPr>
        <w:pStyle w:val="ListParagraph"/>
        <w:rPr>
          <w:rFonts w:ascii="Times New Roman" w:hAnsi="Times New Roman" w:cs="Times New Roman"/>
        </w:rPr>
      </w:pPr>
    </w:p>
    <w:p w14:paraId="67CB175D" w14:textId="1CE89C42" w:rsidR="00D252B2" w:rsidRPr="00836BB3" w:rsidRDefault="009032C2" w:rsidP="00D252B2">
      <w:pPr>
        <w:pStyle w:val="ListParagraph"/>
        <w:numPr>
          <w:ilvl w:val="0"/>
          <w:numId w:val="23"/>
        </w:numPr>
        <w:rPr>
          <w:rFonts w:ascii="Times New Roman" w:hAnsi="Times New Roman" w:cs="Times New Roman"/>
        </w:rPr>
      </w:pPr>
      <w:r w:rsidRPr="00A41984">
        <w:rPr>
          <w:rFonts w:ascii="Times New Roman" w:hAnsi="Times New Roman" w:cs="Times New Roman"/>
        </w:rPr>
        <w:t>The study described below was more of a review study, but discusses various aspects of the incorrect assumptions of SSB in stock assessment</w:t>
      </w:r>
      <w:r w:rsidR="004B3757" w:rsidRPr="00A41984">
        <w:rPr>
          <w:rFonts w:ascii="Times New Roman" w:hAnsi="Times New Roman" w:cs="Times New Roman"/>
        </w:rPr>
        <w:t xml:space="preserve"> </w:t>
      </w:r>
      <w:r w:rsidR="00BC441D" w:rsidRPr="00A41984">
        <w:rPr>
          <w:rFonts w:ascii="Times New Roman" w:hAnsi="Times New Roman" w:cs="Times New Roman"/>
        </w:rPr>
        <w:fldChar w:fldCharType="begin"/>
      </w:r>
      <w:r w:rsidR="00BC441D" w:rsidRPr="00A41984">
        <w:rPr>
          <w:rFonts w:ascii="Times New Roman" w:hAnsi="Times New Roman" w:cs="Times New Roman"/>
        </w:rPr>
        <w:instrText xml:space="preserve"> ADDIN ZOTERO_ITEM CSL_CITATION {"citationID":"6nYmuDTP","properties":{"formattedCitation":"(Witthames and Marshall, 2008)","plainCitation":"(Witthames and Marshall, 2008)","noteIndex":0},"citationItems":[{"id":13951,"uris":["http://zotero.org/users/6698527/items/YSAH442H"],"itemData":{"id":13951,"type":"chapter","abstract":"We provide evidence that two assumptions in Beverton and Holt’s “On the Dynamics of Exploited Fish Populations” are incorrect: egg production is not directly proportional to spawning-stock biomass, nor do all eggs have an equal chance of survival. The assumptions are further compromised by the effect of adult condition on maternal and paternal gamete production and by fisheries effects on the population of both prey and the exploited population. Issues concerning the selection of important life history characters such as sex ratio, growth rate and reproductive potential interact with climate change and fishing mortality. We also discuss the use of indices and a fishery-independent method to investigate and forecast stock reproductive potential and to explore the two assumptions further.","container-title":"Advances in Fisheries Science","edition":"1","ISBN":"978-1-4051-7083-3","language":"en","note":"DOI: 10.1002/9781444302653.ch13","page":"306-324","publisher":"Wiley","source":"DOI.org (Crossref)","title":"The Importance of Reproductive Dynamics in Fish Stock Assessments","URL":"https://onlinelibrary.wiley.com/doi/10.1002/9781444302653.ch13","editor":[{"family":"Payne","given":"Andy"},{"family":"Cotter","given":"John"},{"family":"Potter","given":"Ted"}],"author":[{"family":"Witthames","given":"Peter R."},{"family":"Marshall","given":"C. Tara"}],"accessed":{"date-parts":[["2024",1,25]]},"issued":{"date-parts":[["2008",4,17]]}}}],"schema":"https://github.com/citation-style-language/schema/raw/master/csl-citation.json"} </w:instrText>
      </w:r>
      <w:r w:rsidR="00BC441D" w:rsidRPr="00A41984">
        <w:rPr>
          <w:rFonts w:ascii="Times New Roman" w:hAnsi="Times New Roman" w:cs="Times New Roman"/>
        </w:rPr>
        <w:fldChar w:fldCharType="separate"/>
      </w:r>
      <w:r w:rsidR="00BC441D" w:rsidRPr="00A41984">
        <w:rPr>
          <w:rFonts w:ascii="Times New Roman" w:hAnsi="Times New Roman" w:cs="Times New Roman"/>
          <w:noProof/>
        </w:rPr>
        <w:t>(Witthames and Marshall, 2008)</w:t>
      </w:r>
      <w:r w:rsidR="00BC441D" w:rsidRPr="00A41984">
        <w:rPr>
          <w:rFonts w:ascii="Times New Roman" w:hAnsi="Times New Roman" w:cs="Times New Roman"/>
        </w:rPr>
        <w:fldChar w:fldCharType="end"/>
      </w:r>
      <w:r w:rsidRPr="00A41984">
        <w:rPr>
          <w:rFonts w:ascii="Times New Roman" w:hAnsi="Times New Roman" w:cs="Times New Roman"/>
        </w:rPr>
        <w:t xml:space="preserve">. </w:t>
      </w:r>
      <w:r w:rsidR="00934365" w:rsidRPr="00A41984">
        <w:rPr>
          <w:rFonts w:ascii="Times New Roman" w:hAnsi="Times New Roman" w:cs="Times New Roman"/>
        </w:rPr>
        <w:t xml:space="preserve">They discuss that </w:t>
      </w:r>
      <w:proofErr w:type="spellStart"/>
      <w:r w:rsidR="00934365" w:rsidRPr="00A41984">
        <w:rPr>
          <w:rFonts w:ascii="Times New Roman" w:hAnsi="Times New Roman" w:cs="Times New Roman"/>
        </w:rPr>
        <w:t>Beverton</w:t>
      </w:r>
      <w:proofErr w:type="spellEnd"/>
      <w:r w:rsidR="00934365" w:rsidRPr="00A41984">
        <w:rPr>
          <w:rFonts w:ascii="Times New Roman" w:hAnsi="Times New Roman" w:cs="Times New Roman"/>
        </w:rPr>
        <w:t xml:space="preserve">-Holt made two assumptions: 1) that all </w:t>
      </w:r>
      <w:r w:rsidR="00A41984" w:rsidRPr="00A41984">
        <w:rPr>
          <w:rFonts w:ascii="Times New Roman" w:hAnsi="Times New Roman" w:cs="Times New Roman"/>
        </w:rPr>
        <w:t xml:space="preserve">eggs survive equally, and 2) </w:t>
      </w:r>
      <w:r w:rsidR="00A41984" w:rsidRPr="00A41984">
        <w:rPr>
          <w:rFonts w:ascii="Times New Roman" w:hAnsi="Times New Roman" w:cs="Times New Roman"/>
        </w:rPr>
        <w:lastRenderedPageBreak/>
        <w:t xml:space="preserve">that SSB is proportional to egg production. However, there are several issues with these assumptions, particularly in the context of stock assessments because SSB is not necessarily proportional to egg production. </w:t>
      </w:r>
      <w:r w:rsidR="00B4759B">
        <w:rPr>
          <w:rFonts w:ascii="Times New Roman" w:hAnsi="Times New Roman" w:cs="Times New Roman"/>
        </w:rPr>
        <w:t xml:space="preserve">The issues with SSB in assessments have already been discussed above, but in general, the authors discuss: </w:t>
      </w:r>
      <w:r w:rsidR="00B4759B" w:rsidRPr="00311995">
        <w:rPr>
          <w:rFonts w:ascii="Times New Roman" w:hAnsi="Times New Roman" w:cs="Times New Roman"/>
          <w:b/>
          <w:bCs/>
          <w:i/>
          <w:iCs/>
        </w:rPr>
        <w:t xml:space="preserve">1) the importance of age-diversity, 2) fishery and genetic selection shifting the size-at-age of maturity, 3) maternal age effects, where older females produce larger eggs and may have a protracted spawning season, 4) paternal age effects where older males can fertilize eggs over a longer period, 5) the influence of temperature on growth rates and sex ratios, 6) changes in growth can also impact fecundity, and 7) </w:t>
      </w:r>
      <w:r w:rsidR="00D12153" w:rsidRPr="00311995">
        <w:rPr>
          <w:rFonts w:ascii="Times New Roman" w:hAnsi="Times New Roman" w:cs="Times New Roman"/>
          <w:b/>
          <w:bCs/>
          <w:i/>
          <w:iCs/>
        </w:rPr>
        <w:t>the issue of s</w:t>
      </w:r>
      <w:r w:rsidR="00B4759B" w:rsidRPr="00311995">
        <w:rPr>
          <w:rFonts w:ascii="Times New Roman" w:hAnsi="Times New Roman" w:cs="Times New Roman"/>
          <w:b/>
          <w:bCs/>
          <w:i/>
          <w:iCs/>
        </w:rPr>
        <w:t>kipped spawning</w:t>
      </w:r>
      <w:r w:rsidR="00311995" w:rsidRPr="00311995">
        <w:rPr>
          <w:rFonts w:ascii="Times New Roman" w:hAnsi="Times New Roman" w:cs="Times New Roman"/>
          <w:b/>
          <w:bCs/>
          <w:i/>
          <w:iCs/>
        </w:rPr>
        <w:t>.</w:t>
      </w:r>
    </w:p>
    <w:p w14:paraId="176C76E6" w14:textId="77777777" w:rsidR="00836BB3" w:rsidRPr="00316FC4" w:rsidRDefault="00836BB3" w:rsidP="00836BB3">
      <w:pPr>
        <w:pStyle w:val="ListParagraph"/>
        <w:rPr>
          <w:rFonts w:ascii="Times New Roman" w:hAnsi="Times New Roman" w:cs="Times New Roman"/>
        </w:rPr>
      </w:pPr>
    </w:p>
    <w:p w14:paraId="674767E6" w14:textId="72D5A6CF" w:rsidR="00BE19AE" w:rsidRPr="00D070EC" w:rsidRDefault="00AD59A8" w:rsidP="00D070EC">
      <w:pPr>
        <w:pStyle w:val="ListParagraph"/>
        <w:numPr>
          <w:ilvl w:val="0"/>
          <w:numId w:val="23"/>
        </w:numPr>
        <w:rPr>
          <w:rFonts w:ascii="Times New Roman" w:hAnsi="Times New Roman" w:cs="Times New Roman"/>
          <w:b/>
          <w:bCs/>
          <w:i/>
          <w:iCs/>
        </w:rPr>
      </w:pPr>
      <w:r>
        <w:rPr>
          <w:rFonts w:ascii="Times New Roman" w:hAnsi="Times New Roman" w:cs="Times New Roman"/>
        </w:rPr>
        <w:t xml:space="preserve">The following study investigated the impacts of alternative metrics for reproductive potential on fishery reference points and stock recruitment relationships for Atlantic Cod </w:t>
      </w:r>
      <w:r w:rsidR="00993F1F">
        <w:rPr>
          <w:rFonts w:ascii="Times New Roman" w:hAnsi="Times New Roman" w:cs="Times New Roman"/>
        </w:rPr>
        <w:fldChar w:fldCharType="begin"/>
      </w:r>
      <w:r w:rsidR="00993F1F">
        <w:rPr>
          <w:rFonts w:ascii="Times New Roman" w:hAnsi="Times New Roman" w:cs="Times New Roman"/>
        </w:rPr>
        <w:instrText xml:space="preserve"> ADDIN ZOTERO_ITEM CSL_CITATION {"citationID":"12wKun2W","properties":{"formattedCitation":"(Murawski {\\i{}et al.}, 2001)","plainCitation":"(Murawski et al., 2001)","noteIndex":0},"citationItems":[{"id":13952,"uris":["http://zotero.org/users/6698527/items/AD5JLFYI"],"itemData":{"id":13952,"type":"article-journal","container-title":"ICES Journal of Marine Science","DOI":"10.1006/jmsc.2001.1097","ISSN":"10543139","issue":"5","journalAbbreviation":"ICES Journal of Marine Science","language":"en","page":"1002-1014","source":"DOI.org (Crossref)","title":"Impacts of demographic variation in spawning characteristics on reference points for fishery management","volume":"58","author":[{"family":"Murawski","given":"S.A"},{"family":"Rago","given":"P.J"},{"family":"Trippel","given":"E.A"}],"issued":{"date-parts":[["2001",10]]}}}],"schema":"https://github.com/citation-style-language/schema/raw/master/csl-citation.json"} </w:instrText>
      </w:r>
      <w:r w:rsidR="00993F1F">
        <w:rPr>
          <w:rFonts w:ascii="Times New Roman" w:hAnsi="Times New Roman" w:cs="Times New Roman"/>
        </w:rPr>
        <w:fldChar w:fldCharType="separate"/>
      </w:r>
      <w:r w:rsidR="00993F1F" w:rsidRPr="00993F1F">
        <w:rPr>
          <w:rFonts w:ascii="Times New Roman" w:hAnsi="Times New Roman" w:cs="Times New Roman"/>
        </w:rPr>
        <w:t xml:space="preserve">(Murawski </w:t>
      </w:r>
      <w:r w:rsidR="00993F1F" w:rsidRPr="00993F1F">
        <w:rPr>
          <w:rFonts w:ascii="Times New Roman" w:hAnsi="Times New Roman" w:cs="Times New Roman"/>
          <w:i/>
          <w:iCs/>
        </w:rPr>
        <w:t>et al.</w:t>
      </w:r>
      <w:r w:rsidR="00993F1F" w:rsidRPr="00993F1F">
        <w:rPr>
          <w:rFonts w:ascii="Times New Roman" w:hAnsi="Times New Roman" w:cs="Times New Roman"/>
        </w:rPr>
        <w:t>, 2001)</w:t>
      </w:r>
      <w:r w:rsidR="00993F1F">
        <w:rPr>
          <w:rFonts w:ascii="Times New Roman" w:hAnsi="Times New Roman" w:cs="Times New Roman"/>
        </w:rPr>
        <w:fldChar w:fldCharType="end"/>
      </w:r>
      <w:r w:rsidR="00993F1F">
        <w:rPr>
          <w:rFonts w:ascii="Times New Roman" w:hAnsi="Times New Roman" w:cs="Times New Roman"/>
        </w:rPr>
        <w:t xml:space="preserve">. </w:t>
      </w:r>
      <w:r w:rsidR="008D48DE">
        <w:rPr>
          <w:rFonts w:ascii="Times New Roman" w:hAnsi="Times New Roman" w:cs="Times New Roman"/>
        </w:rPr>
        <w:t xml:space="preserve">Similar to arguments presented above, they proposed that SSB is an inadequate metric because of the various assumptions it makes. Instead, they introduce some new indices, which directly account for maternal age effects, as well as increase larval quality of certain individuals. </w:t>
      </w:r>
      <w:r w:rsidR="008D48DE" w:rsidRPr="008D48DE">
        <w:rPr>
          <w:rFonts w:ascii="Times New Roman" w:hAnsi="Times New Roman" w:cs="Times New Roman"/>
          <w:b/>
          <w:bCs/>
          <w:i/>
          <w:iCs/>
        </w:rPr>
        <w:t>In particular, they account for: 1) hatch success of first-time and repeat spawners, 2) diameter of eggs produced by certain age classes and subsequent viability of larvae</w:t>
      </w:r>
      <w:r w:rsidR="008D48DE">
        <w:rPr>
          <w:rFonts w:ascii="Times New Roman" w:hAnsi="Times New Roman" w:cs="Times New Roman"/>
          <w:b/>
          <w:bCs/>
          <w:i/>
          <w:iCs/>
        </w:rPr>
        <w:t xml:space="preserve"> (proportion of larvae surviving to day 10)</w:t>
      </w:r>
      <w:r w:rsidR="008D48DE" w:rsidRPr="008D48DE">
        <w:rPr>
          <w:rFonts w:ascii="Times New Roman" w:hAnsi="Times New Roman" w:cs="Times New Roman"/>
          <w:b/>
          <w:bCs/>
          <w:i/>
          <w:iCs/>
        </w:rPr>
        <w:t>.</w:t>
      </w:r>
      <w:r w:rsidR="00AC07F1">
        <w:rPr>
          <w:rFonts w:ascii="Times New Roman" w:hAnsi="Times New Roman" w:cs="Times New Roman"/>
          <w:b/>
          <w:bCs/>
          <w:i/>
          <w:iCs/>
        </w:rPr>
        <w:t xml:space="preserve"> </w:t>
      </w:r>
      <w:r w:rsidR="00AC07F1">
        <w:rPr>
          <w:rFonts w:ascii="Times New Roman" w:hAnsi="Times New Roman" w:cs="Times New Roman"/>
        </w:rPr>
        <w:t xml:space="preserve">Here, they found that incorporating these indices led to downward estimates of spawning potential because a large proportion of age classes have only spawned once and that it was difficult to maintain a high level of SPR with high F, given that fishing truncates the age </w:t>
      </w:r>
      <w:proofErr w:type="gramStart"/>
      <w:r w:rsidR="00AC07F1">
        <w:rPr>
          <w:rFonts w:ascii="Times New Roman" w:hAnsi="Times New Roman" w:cs="Times New Roman"/>
        </w:rPr>
        <w:t>structure</w:t>
      </w:r>
      <w:proofErr w:type="gramEnd"/>
      <w:r w:rsidR="00AC07F1">
        <w:rPr>
          <w:rFonts w:ascii="Times New Roman" w:hAnsi="Times New Roman" w:cs="Times New Roman"/>
        </w:rPr>
        <w:t xml:space="preserve"> and these individuals contribute disproportionately to egg production and reproductive potential. </w:t>
      </w:r>
      <w:r w:rsidR="00260092">
        <w:rPr>
          <w:rFonts w:ascii="Times New Roman" w:hAnsi="Times New Roman" w:cs="Times New Roman"/>
        </w:rPr>
        <w:t xml:space="preserve">Thus, using SSB </w:t>
      </w:r>
      <w:r w:rsidR="008A418D">
        <w:rPr>
          <w:rFonts w:ascii="Times New Roman" w:hAnsi="Times New Roman" w:cs="Times New Roman"/>
        </w:rPr>
        <w:t>overestimates</w:t>
      </w:r>
      <w:r w:rsidR="00260092">
        <w:rPr>
          <w:rFonts w:ascii="Times New Roman" w:hAnsi="Times New Roman" w:cs="Times New Roman"/>
        </w:rPr>
        <w:t xml:space="preserve"> the limit reference points. Furthermore, using alternative metrics results in reduced uncertainty in reference points </w:t>
      </w:r>
      <w:r w:rsidR="00D070EC">
        <w:rPr>
          <w:rFonts w:ascii="Times New Roman" w:hAnsi="Times New Roman" w:cs="Times New Roman"/>
        </w:rPr>
        <w:t xml:space="preserve">likely because SSB determining </w:t>
      </w:r>
      <w:proofErr w:type="spellStart"/>
      <w:r w:rsidR="00D070EC">
        <w:rPr>
          <w:rFonts w:ascii="Times New Roman" w:hAnsi="Times New Roman" w:cs="Times New Roman"/>
        </w:rPr>
        <w:t>Fcrash</w:t>
      </w:r>
      <w:proofErr w:type="spellEnd"/>
      <w:r w:rsidR="00D070EC">
        <w:rPr>
          <w:rFonts w:ascii="Times New Roman" w:hAnsi="Times New Roman" w:cs="Times New Roman"/>
        </w:rPr>
        <w:t xml:space="preserve"> is poorly determined – i.e., </w:t>
      </w:r>
      <w:proofErr w:type="spellStart"/>
      <w:r w:rsidR="00CB594F">
        <w:rPr>
          <w:rFonts w:ascii="Times New Roman" w:hAnsi="Times New Roman" w:cs="Times New Roman"/>
        </w:rPr>
        <w:t>Beverton</w:t>
      </w:r>
      <w:proofErr w:type="spellEnd"/>
      <w:r w:rsidR="00CB594F">
        <w:rPr>
          <w:rFonts w:ascii="Times New Roman" w:hAnsi="Times New Roman" w:cs="Times New Roman"/>
        </w:rPr>
        <w:t xml:space="preserve">-Holt </w:t>
      </w:r>
      <w:r w:rsidR="00D070EC">
        <w:rPr>
          <w:rFonts w:ascii="Times New Roman" w:hAnsi="Times New Roman" w:cs="Times New Roman"/>
        </w:rPr>
        <w:t xml:space="preserve">SR relationship is less defined, resulting in higher uncertainty. </w:t>
      </w:r>
      <w:r w:rsidR="00AC07F1" w:rsidRPr="00D070EC">
        <w:rPr>
          <w:rFonts w:ascii="Times New Roman" w:hAnsi="Times New Roman" w:cs="Times New Roman"/>
          <w:b/>
          <w:bCs/>
          <w:i/>
          <w:iCs/>
        </w:rPr>
        <w:t>They also found that limit reference points were less resilient when using alternative metrics of reproductive potential to estimate a stock recruitment relationship.</w:t>
      </w:r>
      <w:r w:rsidR="00AC07F1" w:rsidRPr="00D070EC">
        <w:rPr>
          <w:rFonts w:ascii="Times New Roman" w:hAnsi="Times New Roman" w:cs="Times New Roman"/>
        </w:rPr>
        <w:t xml:space="preserve"> </w:t>
      </w:r>
      <w:r w:rsidR="008D48DE" w:rsidRPr="00D070EC">
        <w:rPr>
          <w:rFonts w:ascii="Times New Roman" w:hAnsi="Times New Roman" w:cs="Times New Roman"/>
          <w:b/>
          <w:bCs/>
          <w:i/>
          <w:iCs/>
        </w:rPr>
        <w:t xml:space="preserve">  </w:t>
      </w:r>
    </w:p>
    <w:p w14:paraId="4A2557FE" w14:textId="77777777" w:rsidR="00BE19AE" w:rsidRDefault="00BE19AE" w:rsidP="00BE19AE">
      <w:pPr>
        <w:pStyle w:val="ListParagraph"/>
        <w:ind w:left="540"/>
        <w:rPr>
          <w:rFonts w:ascii="Times New Roman" w:hAnsi="Times New Roman" w:cs="Times New Roman"/>
          <w:b/>
          <w:bCs/>
          <w:i/>
          <w:iCs/>
        </w:rPr>
      </w:pPr>
    </w:p>
    <w:p w14:paraId="6417777A" w14:textId="30423B48" w:rsidR="00BE19AE" w:rsidRPr="00A132B9" w:rsidRDefault="00BE19AE" w:rsidP="00A41984">
      <w:pPr>
        <w:pStyle w:val="ListParagraph"/>
        <w:numPr>
          <w:ilvl w:val="0"/>
          <w:numId w:val="23"/>
        </w:numPr>
        <w:rPr>
          <w:rFonts w:ascii="Times New Roman" w:hAnsi="Times New Roman" w:cs="Times New Roman"/>
          <w:b/>
          <w:bCs/>
          <w:i/>
          <w:iCs/>
        </w:rPr>
      </w:pPr>
      <w:r>
        <w:rPr>
          <w:rFonts w:ascii="Times New Roman" w:hAnsi="Times New Roman" w:cs="Times New Roman"/>
        </w:rPr>
        <w:t xml:space="preserve">In the last study discussed here, </w:t>
      </w:r>
      <w:r w:rsidR="00882CF9">
        <w:rPr>
          <w:rFonts w:ascii="Times New Roman" w:hAnsi="Times New Roman" w:cs="Times New Roman"/>
        </w:rPr>
        <w:t xml:space="preserve">they review the importance of integrating reproductive biology into stock assessments, and discusses similar issues as those described above, although with particular focus on American Plaice in Canada </w:t>
      </w:r>
      <w:r w:rsidR="00832F84">
        <w:rPr>
          <w:rFonts w:ascii="Times New Roman" w:hAnsi="Times New Roman" w:cs="Times New Roman"/>
        </w:rPr>
        <w:fldChar w:fldCharType="begin"/>
      </w:r>
      <w:r w:rsidR="00832F84">
        <w:rPr>
          <w:rFonts w:ascii="Times New Roman" w:hAnsi="Times New Roman" w:cs="Times New Roman"/>
        </w:rPr>
        <w:instrText xml:space="preserve"> ADDIN ZOTERO_ITEM CSL_CITATION {"citationID":"Dn7s8mXx","properties":{"formattedCitation":"(Morgan, 2008)","plainCitation":"(Morgan, 2008)","noteIndex":0},"citationItems":[{"id":13948,"uris":["http://zotero.org/users/6698527/items/5TI5GMF2"],"itemData":{"id":13948,"type":"article-journal","abstract":"An understanding of the reproductive biology of a species is a central aspect of providing sound scientific advice for fisheries management. Reproductive biology plays a large part in determining productivity and therefore a population’s resiliency to exploitation by fisheries or to perturbation caused by other human activities. This paper provides an overview of variation in reproductive characteristics in commercial fish species and examines the impact on perceived productivity. It is clear that accounting for variation in reproductive biology can have a major impact on advice for fisheries management. Further work is required on the methods used to estimate reproductive characteristics such as maturation, sex ratio, and fecundity, and research to better understand the tradeoffs leading to variation in these reproductive traits. It will also be necessary to demonstrate that incorporating more complex estimates of reproductive potential results in better scientific advice for fisheries management.","container-title":"Journal of Northwest Atlantic Fishery Science","DOI":"10.2960/J.v41.m615","ISSN":"0250-6408, 1682-9786, 1811-8224","journalAbbreviation":"J. Northw. Atl. Fish. Sci.","language":"en","page":"37-51","source":"DOI.org (Crossref)","title":"Integrating Reproductive Biology into Scientific Advice for Fisheries Management","volume":"41","author":[{"family":"Morgan","given":"M J"}],"issued":{"date-parts":[["2008",8,11]]}}}],"schema":"https://github.com/citation-style-language/schema/raw/master/csl-citation.json"} </w:instrText>
      </w:r>
      <w:r w:rsidR="00832F84">
        <w:rPr>
          <w:rFonts w:ascii="Times New Roman" w:hAnsi="Times New Roman" w:cs="Times New Roman"/>
        </w:rPr>
        <w:fldChar w:fldCharType="separate"/>
      </w:r>
      <w:r w:rsidR="00832F84">
        <w:rPr>
          <w:rFonts w:ascii="Times New Roman" w:hAnsi="Times New Roman" w:cs="Times New Roman"/>
          <w:noProof/>
        </w:rPr>
        <w:t>(Morgan, 2008)</w:t>
      </w:r>
      <w:r w:rsidR="00832F84">
        <w:rPr>
          <w:rFonts w:ascii="Times New Roman" w:hAnsi="Times New Roman" w:cs="Times New Roman"/>
        </w:rPr>
        <w:fldChar w:fldCharType="end"/>
      </w:r>
      <w:r w:rsidR="00832F84">
        <w:rPr>
          <w:rFonts w:ascii="Times New Roman" w:hAnsi="Times New Roman" w:cs="Times New Roman"/>
        </w:rPr>
        <w:t xml:space="preserve">. </w:t>
      </w:r>
      <w:r w:rsidR="00832F84" w:rsidRPr="00832F84">
        <w:rPr>
          <w:rFonts w:ascii="Times New Roman" w:hAnsi="Times New Roman" w:cs="Times New Roman"/>
          <w:b/>
          <w:bCs/>
          <w:i/>
          <w:iCs/>
        </w:rPr>
        <w:t>In general, they similarly discuss the importance of capturing reproductive potential in the context of: 1) changes in growth, 2) sex-ratios, 3) changes in maturity-at-size or age, 4) alternative metrics of reproductive potential (age 9+ biomass, female SSB) which indicated the need to maintain a higher biomass as their limit reference point, while maintain</w:t>
      </w:r>
      <w:r w:rsidR="004C7317">
        <w:rPr>
          <w:rFonts w:ascii="Times New Roman" w:hAnsi="Times New Roman" w:cs="Times New Roman"/>
          <w:b/>
          <w:bCs/>
          <w:i/>
          <w:iCs/>
        </w:rPr>
        <w:t>ing</w:t>
      </w:r>
      <w:r w:rsidR="00832F84" w:rsidRPr="00832F84">
        <w:rPr>
          <w:rFonts w:ascii="Times New Roman" w:hAnsi="Times New Roman" w:cs="Times New Roman"/>
          <w:b/>
          <w:bCs/>
          <w:i/>
          <w:iCs/>
        </w:rPr>
        <w:t xml:space="preserve"> a lower F reference point, 5) skipped spawning, and 6) egg and larval viability.</w:t>
      </w:r>
      <w:r w:rsidR="00832F84">
        <w:rPr>
          <w:rFonts w:ascii="Times New Roman" w:hAnsi="Times New Roman" w:cs="Times New Roman"/>
        </w:rPr>
        <w:t xml:space="preserve"> </w:t>
      </w:r>
    </w:p>
    <w:p w14:paraId="6E8FD575" w14:textId="77777777" w:rsidR="00A132B9" w:rsidRDefault="00A132B9" w:rsidP="00A132B9">
      <w:pPr>
        <w:rPr>
          <w:rFonts w:ascii="Times New Roman" w:hAnsi="Times New Roman" w:cs="Times New Roman"/>
          <w:b/>
          <w:bCs/>
          <w:i/>
          <w:iCs/>
        </w:rPr>
      </w:pPr>
    </w:p>
    <w:p w14:paraId="7668BAEE" w14:textId="4E495CF4" w:rsidR="00A132B9" w:rsidRPr="000F2062" w:rsidRDefault="00A132B9" w:rsidP="00A132B9">
      <w:pPr>
        <w:pStyle w:val="Heading4"/>
      </w:pPr>
      <w:r>
        <w:t>Biological Focus</w:t>
      </w:r>
      <w:r w:rsidR="007A47A7">
        <w:t xml:space="preserve"> (Determining maturation)</w:t>
      </w:r>
    </w:p>
    <w:p w14:paraId="3131B5F5" w14:textId="77777777" w:rsidR="000A427C" w:rsidRDefault="00A132B9" w:rsidP="00A132B9">
      <w:pPr>
        <w:rPr>
          <w:rFonts w:ascii="Times New Roman" w:hAnsi="Times New Roman" w:cs="Times New Roman"/>
          <w:b/>
          <w:bCs/>
          <w:i/>
          <w:iCs/>
        </w:rPr>
      </w:pPr>
      <w:r>
        <w:rPr>
          <w:rFonts w:ascii="Times New Roman" w:hAnsi="Times New Roman" w:cs="Times New Roman"/>
          <w:b/>
          <w:bCs/>
        </w:rPr>
        <w:tab/>
      </w:r>
      <w:r>
        <w:rPr>
          <w:rFonts w:ascii="Times New Roman" w:hAnsi="Times New Roman" w:cs="Times New Roman"/>
        </w:rPr>
        <w:t xml:space="preserve">Although the studies discussed above generally refer to reproductive indices and potential within the context of stock assessment models, </w:t>
      </w:r>
      <w:r w:rsidRPr="00AD0BAD">
        <w:rPr>
          <w:rFonts w:ascii="Times New Roman" w:hAnsi="Times New Roman" w:cs="Times New Roman"/>
          <w:b/>
          <w:bCs/>
          <w:i/>
          <w:iCs/>
        </w:rPr>
        <w:t>reproductive indices are also useful from a biological perspective</w:t>
      </w:r>
      <w:r w:rsidR="00055A8E" w:rsidRPr="00AD0BAD">
        <w:rPr>
          <w:rFonts w:ascii="Times New Roman" w:hAnsi="Times New Roman" w:cs="Times New Roman"/>
          <w:b/>
          <w:bCs/>
          <w:i/>
          <w:iCs/>
        </w:rPr>
        <w:t xml:space="preserve">, especially in the context of determining whether individuals are mature or immature. </w:t>
      </w:r>
    </w:p>
    <w:p w14:paraId="34988441" w14:textId="77777777" w:rsidR="000A427C" w:rsidRDefault="000A427C" w:rsidP="00A132B9">
      <w:pPr>
        <w:rPr>
          <w:rFonts w:ascii="Times New Roman" w:hAnsi="Times New Roman" w:cs="Times New Roman"/>
          <w:b/>
          <w:bCs/>
          <w:i/>
          <w:iCs/>
        </w:rPr>
      </w:pPr>
    </w:p>
    <w:p w14:paraId="7602630B" w14:textId="47C5A61E" w:rsidR="00A132B9" w:rsidRDefault="00F35FD9" w:rsidP="009D517E">
      <w:pPr>
        <w:ind w:firstLine="720"/>
        <w:rPr>
          <w:rFonts w:ascii="Times New Roman" w:hAnsi="Times New Roman" w:cs="Times New Roman"/>
        </w:rPr>
      </w:pPr>
      <w:r>
        <w:rPr>
          <w:rFonts w:ascii="Times New Roman" w:hAnsi="Times New Roman" w:cs="Times New Roman"/>
        </w:rPr>
        <w:lastRenderedPageBreak/>
        <w:t xml:space="preserve">In general, there are several approaches to determining the maturity and reproductive status of a fish. The </w:t>
      </w:r>
      <w:r w:rsidR="008A2490">
        <w:rPr>
          <w:rFonts w:ascii="Times New Roman" w:hAnsi="Times New Roman" w:cs="Times New Roman"/>
        </w:rPr>
        <w:t xml:space="preserve">easiest method is to use macroscopic methods, wherein we macroscopically examine the </w:t>
      </w:r>
      <w:r w:rsidR="00D155DE">
        <w:rPr>
          <w:rFonts w:ascii="Times New Roman" w:hAnsi="Times New Roman" w:cs="Times New Roman"/>
        </w:rPr>
        <w:t>gonads</w:t>
      </w:r>
      <w:r w:rsidR="008A2490">
        <w:rPr>
          <w:rFonts w:ascii="Times New Roman" w:hAnsi="Times New Roman" w:cs="Times New Roman"/>
        </w:rPr>
        <w:t xml:space="preserve"> to subjectively determine </w:t>
      </w:r>
      <w:r w:rsidR="00D155DE">
        <w:rPr>
          <w:rFonts w:ascii="Times New Roman" w:hAnsi="Times New Roman" w:cs="Times New Roman"/>
        </w:rPr>
        <w:t>whether a fish is deemed mature or immature. However, macroscopic methods can often be inaccurate</w:t>
      </w:r>
      <w:r w:rsidR="000A427C">
        <w:rPr>
          <w:rFonts w:ascii="Times New Roman" w:hAnsi="Times New Roman" w:cs="Times New Roman"/>
        </w:rPr>
        <w:t xml:space="preserve">, especially because the determination is often not made by experts. Furthermore, the utility of macroscopic methods can depend on when fish are sampled. In particular, </w:t>
      </w:r>
      <w:r w:rsidR="00EB6347">
        <w:rPr>
          <w:rFonts w:ascii="Times New Roman" w:hAnsi="Times New Roman" w:cs="Times New Roman"/>
        </w:rPr>
        <w:t xml:space="preserve">it is easy to misclassify fish as immature if sampling takes place early relative to the spawning season, because </w:t>
      </w:r>
      <w:proofErr w:type="spellStart"/>
      <w:r w:rsidR="00EB6347">
        <w:rPr>
          <w:rFonts w:ascii="Times New Roman" w:hAnsi="Times New Roman" w:cs="Times New Roman"/>
        </w:rPr>
        <w:t>vitellogenic</w:t>
      </w:r>
      <w:proofErr w:type="spellEnd"/>
      <w:r w:rsidR="00EB6347">
        <w:rPr>
          <w:rFonts w:ascii="Times New Roman" w:hAnsi="Times New Roman" w:cs="Times New Roman"/>
        </w:rPr>
        <w:t xml:space="preserve"> oocytes may not have recruited </w:t>
      </w:r>
      <w:r w:rsidR="00614656">
        <w:rPr>
          <w:rFonts w:ascii="Times New Roman" w:hAnsi="Times New Roman" w:cs="Times New Roman"/>
        </w:rPr>
        <w:fldChar w:fldCharType="begin"/>
      </w:r>
      <w:r w:rsidR="00614656">
        <w:rPr>
          <w:rFonts w:ascii="Times New Roman" w:hAnsi="Times New Roman" w:cs="Times New Roman"/>
        </w:rPr>
        <w:instrText xml:space="preserve"> ADDIN ZOTERO_ITEM CSL_CITATION {"citationID":"awFwHTqa","properties":{"formattedCitation":"(Rodgveller, 2018b)","plainCitation":"(Rodgveller, 2018b)","noteIndex":0},"citationItems":[{"id":13962,"uris":["http://zotero.org/users/6698527/items/8QYUQFH3"],"itemData":{"id":13962,"type":"article-journal","abstract":"Ovarian development in Sableﬁsh Anoplopoma ﬁmbria was classiﬁed using three methods for samples collected during July and August in the Gulf of Alaska, approximately 6–8 months prior to spawning. Although not an ideal time for predicting future spawning, this is when survey platforms, such as longline and trawl vessels, are available annually. The three maturity classiﬁcation methods included (1) macroscopic classiﬁcation at sea by trained scientists but with these personnel varying throughout the survey period, (2) macroscopic classiﬁcation after the survey from photographs by a single, highly trained scientist (standardized macroscopic), and (3) a microscopic evaluation of ovarian structures from histological slides. Based on certain oocyte development characteristics, the second half of August was identiﬁed as the time period when maturity could be the most accurately classiﬁed in the Gulf of Alaska. Age and length at maturity were estimated to be earlier or smaller, respectively, on some portions of the survey, when macroscopic at-sea methods were used as opposed to standardized macroscopic or microscopic methods. Skip spawning was documented throughout the survey but at a lower rate than was reported in other studies (2% versus 6% and 21%), indicating that the rate of skip spawning is likely variable. The results demonstrate that accurate maturity classiﬁcations may be determined from collections during nonpreferable months when histology or the standardized macroscopic method is used. Identifying skip spawning is likely reliant on microscopic analysis, and so a combination of the standardized macroscopic method along with limited histological sampling, to identify skip spawning rates or to classify maturity when there is uncertainty at sea, may be the most time- and cost-effective option for species similar to Sableﬁsh that skip spawn.","container-title":"Marine and Coastal Fisheries","DOI":"10.1002/mcf2.10053","ISSN":"1942-5120, 1942-5120","issue":"6","journalAbbreviation":"Mar Coast Fish","language":"en","page":"563-576","source":"DOI.org (Crossref)","title":"A Comparison of Methods for Classifying Female Sablefish Maturity and Skip Spawning Outside the Spawning Season","volume":"10","author":[{"family":"Rodgveller","given":"C. J."}],"issued":{"date-parts":[["2018",12]]}}}],"schema":"https://github.com/citation-style-language/schema/raw/master/csl-citation.json"} </w:instrText>
      </w:r>
      <w:r w:rsidR="00614656">
        <w:rPr>
          <w:rFonts w:ascii="Times New Roman" w:hAnsi="Times New Roman" w:cs="Times New Roman"/>
        </w:rPr>
        <w:fldChar w:fldCharType="separate"/>
      </w:r>
      <w:r w:rsidR="00614656">
        <w:rPr>
          <w:rFonts w:ascii="Times New Roman" w:hAnsi="Times New Roman" w:cs="Times New Roman"/>
          <w:noProof/>
        </w:rPr>
        <w:t>(Rodgveller, 2018b)</w:t>
      </w:r>
      <w:r w:rsidR="00614656">
        <w:rPr>
          <w:rFonts w:ascii="Times New Roman" w:hAnsi="Times New Roman" w:cs="Times New Roman"/>
        </w:rPr>
        <w:fldChar w:fldCharType="end"/>
      </w:r>
      <w:r w:rsidR="007D61F6">
        <w:rPr>
          <w:rFonts w:ascii="Times New Roman" w:hAnsi="Times New Roman" w:cs="Times New Roman"/>
        </w:rPr>
        <w:t xml:space="preserve"> and it may not be obvious for a unexperienced scientist whether an individual was mature or </w:t>
      </w:r>
      <w:r w:rsidR="009D517E">
        <w:rPr>
          <w:rFonts w:ascii="Times New Roman" w:hAnsi="Times New Roman" w:cs="Times New Roman"/>
        </w:rPr>
        <w:t>immature</w:t>
      </w:r>
      <w:r w:rsidR="007D61F6">
        <w:rPr>
          <w:rFonts w:ascii="Times New Roman" w:hAnsi="Times New Roman" w:cs="Times New Roman"/>
        </w:rPr>
        <w:t xml:space="preserve">. </w:t>
      </w:r>
      <w:r w:rsidR="009526D6">
        <w:rPr>
          <w:rFonts w:ascii="Times New Roman" w:hAnsi="Times New Roman" w:cs="Times New Roman"/>
        </w:rPr>
        <w:t xml:space="preserve">As such, macroscopic methods should always be validated with microscopic histological methods. </w:t>
      </w:r>
      <w:r w:rsidR="002E1F32">
        <w:rPr>
          <w:rFonts w:ascii="Times New Roman" w:hAnsi="Times New Roman" w:cs="Times New Roman"/>
        </w:rPr>
        <w:t xml:space="preserve">Another strategy could be to sample during the spawning season. For Alaska sablefish, sampling prior to spawning in December allows for a more accurate determination of maturity status. </w:t>
      </w:r>
      <w:r w:rsidR="001146BC">
        <w:rPr>
          <w:rFonts w:ascii="Times New Roman" w:hAnsi="Times New Roman" w:cs="Times New Roman"/>
        </w:rPr>
        <w:t xml:space="preserve">A </w:t>
      </w:r>
      <w:r w:rsidR="005A72AB">
        <w:rPr>
          <w:rFonts w:ascii="Times New Roman" w:hAnsi="Times New Roman" w:cs="Times New Roman"/>
        </w:rPr>
        <w:t>comparison</w:t>
      </w:r>
      <w:r w:rsidR="001146BC">
        <w:rPr>
          <w:rFonts w:ascii="Times New Roman" w:hAnsi="Times New Roman" w:cs="Times New Roman"/>
        </w:rPr>
        <w:t xml:space="preserve"> of macroscopic, standardized macroscopic, and histological methods showed that </w:t>
      </w:r>
      <w:r w:rsidR="009B389D">
        <w:rPr>
          <w:rFonts w:ascii="Times New Roman" w:hAnsi="Times New Roman" w:cs="Times New Roman"/>
        </w:rPr>
        <w:t xml:space="preserve">macroscopic methods that were unstandardized underestimated the size-at-maturity, when compared to standardized methods and histological methods </w:t>
      </w:r>
      <w:r w:rsidR="00C72442">
        <w:rPr>
          <w:rFonts w:ascii="Times New Roman" w:hAnsi="Times New Roman" w:cs="Times New Roman"/>
        </w:rPr>
        <w:fldChar w:fldCharType="begin"/>
      </w:r>
      <w:r w:rsidR="00C72442">
        <w:rPr>
          <w:rFonts w:ascii="Times New Roman" w:hAnsi="Times New Roman" w:cs="Times New Roman"/>
        </w:rPr>
        <w:instrText xml:space="preserve"> ADDIN ZOTERO_ITEM CSL_CITATION {"citationID":"Cfb29vNc","properties":{"formattedCitation":"(Rodgveller, 2018b)","plainCitation":"(Rodgveller, 2018b)","noteIndex":0},"citationItems":[{"id":13962,"uris":["http://zotero.org/users/6698527/items/8QYUQFH3"],"itemData":{"id":13962,"type":"article-journal","abstract":"Ovarian development in Sableﬁsh Anoplopoma ﬁmbria was classiﬁed using three methods for samples collected during July and August in the Gulf of Alaska, approximately 6–8 months prior to spawning. Although not an ideal time for predicting future spawning, this is when survey platforms, such as longline and trawl vessels, are available annually. The three maturity classiﬁcation methods included (1) macroscopic classiﬁcation at sea by trained scientists but with these personnel varying throughout the survey period, (2) macroscopic classiﬁcation after the survey from photographs by a single, highly trained scientist (standardized macroscopic), and (3) a microscopic evaluation of ovarian structures from histological slides. Based on certain oocyte development characteristics, the second half of August was identiﬁed as the time period when maturity could be the most accurately classiﬁed in the Gulf of Alaska. Age and length at maturity were estimated to be earlier or smaller, respectively, on some portions of the survey, when macroscopic at-sea methods were used as opposed to standardized macroscopic or microscopic methods. Skip spawning was documented throughout the survey but at a lower rate than was reported in other studies (2% versus 6% and 21%), indicating that the rate of skip spawning is likely variable. The results demonstrate that accurate maturity classiﬁcations may be determined from collections during nonpreferable months when histology or the standardized macroscopic method is used. Identifying skip spawning is likely reliant on microscopic analysis, and so a combination of the standardized macroscopic method along with limited histological sampling, to identify skip spawning rates or to classify maturity when there is uncertainty at sea, may be the most time- and cost-effective option for species similar to Sableﬁsh that skip spawn.","container-title":"Marine and Coastal Fisheries","DOI":"10.1002/mcf2.10053","ISSN":"1942-5120, 1942-5120","issue":"6","journalAbbreviation":"Mar Coast Fish","language":"en","page":"563-576","source":"DOI.org (Crossref)","title":"A Comparison of Methods for Classifying Female Sablefish Maturity and Skip Spawning Outside the Spawning Season","volume":"10","author":[{"family":"Rodgveller","given":"C. J."}],"issued":{"date-parts":[["2018",12]]}}}],"schema":"https://github.com/citation-style-language/schema/raw/master/csl-citation.json"} </w:instrText>
      </w:r>
      <w:r w:rsidR="00C72442">
        <w:rPr>
          <w:rFonts w:ascii="Times New Roman" w:hAnsi="Times New Roman" w:cs="Times New Roman"/>
        </w:rPr>
        <w:fldChar w:fldCharType="separate"/>
      </w:r>
      <w:r w:rsidR="00C72442">
        <w:rPr>
          <w:rFonts w:ascii="Times New Roman" w:hAnsi="Times New Roman" w:cs="Times New Roman"/>
          <w:noProof/>
        </w:rPr>
        <w:t>(Rodgveller, 2018b)</w:t>
      </w:r>
      <w:r w:rsidR="00C72442">
        <w:rPr>
          <w:rFonts w:ascii="Times New Roman" w:hAnsi="Times New Roman" w:cs="Times New Roman"/>
        </w:rPr>
        <w:fldChar w:fldCharType="end"/>
      </w:r>
      <w:r w:rsidR="00C72442">
        <w:rPr>
          <w:rFonts w:ascii="Times New Roman" w:hAnsi="Times New Roman" w:cs="Times New Roman"/>
        </w:rPr>
        <w:t>.</w:t>
      </w:r>
      <w:r w:rsidR="00DB6A00">
        <w:rPr>
          <w:rFonts w:ascii="Times New Roman" w:hAnsi="Times New Roman" w:cs="Times New Roman"/>
        </w:rPr>
        <w:t xml:space="preserve"> Based upon recommendations from </w:t>
      </w:r>
      <w:proofErr w:type="spellStart"/>
      <w:r w:rsidR="00DB6A00">
        <w:rPr>
          <w:rFonts w:ascii="Times New Roman" w:hAnsi="Times New Roman" w:cs="Times New Roman"/>
        </w:rPr>
        <w:t>Rodgveller</w:t>
      </w:r>
      <w:proofErr w:type="spellEnd"/>
      <w:r w:rsidR="00DB6A00">
        <w:rPr>
          <w:rFonts w:ascii="Times New Roman" w:hAnsi="Times New Roman" w:cs="Times New Roman"/>
        </w:rPr>
        <w:t xml:space="preserve"> 2018b, they suggest that </w:t>
      </w:r>
      <w:r w:rsidR="003D1971">
        <w:rPr>
          <w:rFonts w:ascii="Times New Roman" w:hAnsi="Times New Roman" w:cs="Times New Roman"/>
        </w:rPr>
        <w:t xml:space="preserve">maturity classifications can be made accurately outside of the spawning season if trained scientists are available to make such determinations, or if funding structures are in place to make histological determinations. </w:t>
      </w:r>
      <w:r w:rsidR="00CF62A8">
        <w:rPr>
          <w:rFonts w:ascii="Times New Roman" w:hAnsi="Times New Roman" w:cs="Times New Roman"/>
        </w:rPr>
        <w:t>However, histological methods are required to determine the presence of skipped spawning.</w:t>
      </w:r>
      <w:r w:rsidR="007D61F6">
        <w:rPr>
          <w:rFonts w:ascii="Times New Roman" w:hAnsi="Times New Roman" w:cs="Times New Roman"/>
        </w:rPr>
        <w:t xml:space="preserve"> </w:t>
      </w:r>
    </w:p>
    <w:p w14:paraId="1152DC7F" w14:textId="77777777" w:rsidR="000A427C" w:rsidRDefault="000A427C" w:rsidP="00A132B9">
      <w:pPr>
        <w:rPr>
          <w:rFonts w:ascii="Times New Roman" w:hAnsi="Times New Roman" w:cs="Times New Roman"/>
        </w:rPr>
      </w:pPr>
    </w:p>
    <w:p w14:paraId="176C1240" w14:textId="5E17F86C" w:rsidR="000A427C" w:rsidRDefault="009D517E" w:rsidP="00A132B9">
      <w:pPr>
        <w:rPr>
          <w:rFonts w:ascii="Times New Roman" w:eastAsiaTheme="minorEastAsia" w:hAnsi="Times New Roman" w:cs="Times New Roman"/>
        </w:rPr>
      </w:pPr>
      <w:r>
        <w:rPr>
          <w:rFonts w:ascii="Times New Roman" w:hAnsi="Times New Roman" w:cs="Times New Roman"/>
        </w:rPr>
        <w:tab/>
        <w:t xml:space="preserve">Beyond macroscopic, standardized macroscopic, and histological methods to determining maturity status, alternative approaches are also </w:t>
      </w:r>
      <w:r w:rsidR="00C7650E">
        <w:rPr>
          <w:rFonts w:ascii="Times New Roman" w:hAnsi="Times New Roman" w:cs="Times New Roman"/>
        </w:rPr>
        <w:t>available</w:t>
      </w:r>
      <w:r>
        <w:rPr>
          <w:rFonts w:ascii="Times New Roman" w:hAnsi="Times New Roman" w:cs="Times New Roman"/>
        </w:rPr>
        <w:t xml:space="preserve">, although they </w:t>
      </w:r>
      <w:r w:rsidR="00780335">
        <w:rPr>
          <w:rFonts w:ascii="Times New Roman" w:hAnsi="Times New Roman" w:cs="Times New Roman"/>
        </w:rPr>
        <w:t>are</w:t>
      </w:r>
      <w:r w:rsidR="00C7650E">
        <w:rPr>
          <w:rFonts w:ascii="Times New Roman" w:hAnsi="Times New Roman" w:cs="Times New Roman"/>
        </w:rPr>
        <w:t xml:space="preserve"> indirect methods. </w:t>
      </w:r>
      <w:r w:rsidR="008D3460">
        <w:rPr>
          <w:rFonts w:ascii="Times New Roman" w:hAnsi="Times New Roman" w:cs="Times New Roman"/>
        </w:rPr>
        <w:t xml:space="preserve">In a study for West Coast sablefish, </w:t>
      </w:r>
      <w:r w:rsidR="003E195A">
        <w:rPr>
          <w:rFonts w:ascii="Times New Roman" w:hAnsi="Times New Roman" w:cs="Times New Roman"/>
        </w:rPr>
        <w:t xml:space="preserve">the following indices were used to infer reproductive status: </w:t>
      </w:r>
      <w:r w:rsidR="003E195A" w:rsidRPr="00AD78B1">
        <w:rPr>
          <w:rFonts w:ascii="Times New Roman" w:hAnsi="Times New Roman" w:cs="Times New Roman"/>
          <w:b/>
          <w:bCs/>
          <w:i/>
          <w:iCs/>
        </w:rPr>
        <w:t xml:space="preserve">1) hepatosomatic index (HSI), which can be of utility because the liver stores energy content used for reproduction, 2) gonadosomatic index (GSI), which is of utility because the gonads get large during reproduction, 3) </w:t>
      </w:r>
      <w:r w:rsidR="00F07FDE" w:rsidRPr="00AD78B1">
        <w:rPr>
          <w:rFonts w:ascii="Times New Roman" w:hAnsi="Times New Roman" w:cs="Times New Roman"/>
          <w:b/>
          <w:bCs/>
          <w:i/>
          <w:iCs/>
        </w:rPr>
        <w:t xml:space="preserve">levels of </w:t>
      </w:r>
      <w:r w:rsidR="003E195A" w:rsidRPr="00AD78B1">
        <w:rPr>
          <w:rFonts w:ascii="Times New Roman" w:hAnsi="Times New Roman" w:cs="Times New Roman"/>
          <w:b/>
          <w:bCs/>
          <w:i/>
          <w:iCs/>
        </w:rPr>
        <w:t>17-</w:t>
      </w:r>
      <m:oMath>
        <m:r>
          <m:rPr>
            <m:sty m:val="bi"/>
          </m:rPr>
          <w:rPr>
            <w:rFonts w:ascii="Cambria Math" w:hAnsi="Cambria Math" w:cs="Times New Roman"/>
          </w:rPr>
          <m:t>β</m:t>
        </m:r>
      </m:oMath>
      <w:r w:rsidR="003E195A" w:rsidRPr="00AD78B1">
        <w:rPr>
          <w:rFonts w:ascii="Times New Roman" w:eastAsiaTheme="minorEastAsia" w:hAnsi="Times New Roman" w:cs="Times New Roman"/>
          <w:b/>
          <w:bCs/>
          <w:i/>
          <w:iCs/>
        </w:rPr>
        <w:t xml:space="preserve"> estradiol and 11-ketotestoterone for female and male sablefish</w:t>
      </w:r>
      <w:r w:rsidR="00F07FDE" w:rsidRPr="00AD78B1">
        <w:rPr>
          <w:rFonts w:ascii="Times New Roman" w:eastAsiaTheme="minorEastAsia" w:hAnsi="Times New Roman" w:cs="Times New Roman"/>
          <w:b/>
          <w:bCs/>
          <w:i/>
          <w:iCs/>
        </w:rPr>
        <w:t>, which are both used for regulating the synthesis of hepatic vitellogenesis and spermatogenesis for females and males, respectively, and 4) Fulton’s condition index</w:t>
      </w:r>
      <w:r w:rsidR="00F07FDE">
        <w:rPr>
          <w:rFonts w:ascii="Times New Roman" w:eastAsiaTheme="minorEastAsia" w:hAnsi="Times New Roman" w:cs="Times New Roman"/>
        </w:rPr>
        <w:t xml:space="preserve">, which measures length relative to weight – </w:t>
      </w:r>
      <w:r w:rsidR="00AC3C9A">
        <w:rPr>
          <w:rFonts w:ascii="Times New Roman" w:eastAsiaTheme="minorEastAsia" w:hAnsi="Times New Roman" w:cs="Times New Roman"/>
        </w:rPr>
        <w:t xml:space="preserve">a higher condition presumably relates to a more developed reproductive status. </w:t>
      </w:r>
      <w:r w:rsidR="00D15060">
        <w:rPr>
          <w:rFonts w:ascii="Times New Roman" w:eastAsiaTheme="minorEastAsia" w:hAnsi="Times New Roman" w:cs="Times New Roman"/>
        </w:rPr>
        <w:t xml:space="preserve">Generally, all of these indices appeared to track well with different reproductive stages for sablefish. In particular, </w:t>
      </w:r>
      <w:r w:rsidR="00CD2322">
        <w:rPr>
          <w:rFonts w:ascii="Times New Roman" w:eastAsiaTheme="minorEastAsia" w:hAnsi="Times New Roman" w:cs="Times New Roman"/>
        </w:rPr>
        <w:t xml:space="preserve">from the </w:t>
      </w:r>
      <w:proofErr w:type="gramStart"/>
      <w:r w:rsidR="00CD2322">
        <w:rPr>
          <w:rFonts w:ascii="Times New Roman" w:eastAsiaTheme="minorEastAsia" w:hAnsi="Times New Roman" w:cs="Times New Roman"/>
        </w:rPr>
        <w:t>time-scale</w:t>
      </w:r>
      <w:proofErr w:type="gramEnd"/>
      <w:r w:rsidR="00CD2322">
        <w:rPr>
          <w:rFonts w:ascii="Times New Roman" w:eastAsiaTheme="minorEastAsia" w:hAnsi="Times New Roman" w:cs="Times New Roman"/>
        </w:rPr>
        <w:t xml:space="preserve"> of January to December, all indices were highest in January representing the general onset of the spawning season, gradually declined until August, and then began to increase back up from September to December, potentially relating</w:t>
      </w:r>
      <w:r w:rsidR="0096569B">
        <w:rPr>
          <w:rFonts w:ascii="Times New Roman" w:eastAsiaTheme="minorEastAsia" w:hAnsi="Times New Roman" w:cs="Times New Roman"/>
        </w:rPr>
        <w:t xml:space="preserve"> to processes such as the onset of secondary growth, recruitment of oocytes and vitellogenesis. </w:t>
      </w:r>
    </w:p>
    <w:p w14:paraId="0CC5F62C" w14:textId="77777777" w:rsidR="0096569B" w:rsidRDefault="0096569B" w:rsidP="00A132B9">
      <w:pPr>
        <w:rPr>
          <w:rFonts w:ascii="Times New Roman" w:eastAsiaTheme="minorEastAsia" w:hAnsi="Times New Roman" w:cs="Times New Roman"/>
        </w:rPr>
      </w:pPr>
    </w:p>
    <w:p w14:paraId="1BE19710" w14:textId="2C4517E4" w:rsidR="0087690B" w:rsidRDefault="007F66BA" w:rsidP="0087690B">
      <w:pPr>
        <w:rPr>
          <w:rFonts w:ascii="Times New Roman" w:hAnsi="Times New Roman" w:cs="Times New Roman"/>
        </w:rPr>
      </w:pPr>
      <w:r>
        <w:rPr>
          <w:rFonts w:ascii="Times New Roman" w:hAnsi="Times New Roman" w:cs="Times New Roman"/>
        </w:rPr>
        <w:tab/>
        <w:t>A more comprehensive study outside of sablefish was also conducted based on three flatfish species in the northeast</w:t>
      </w:r>
      <w:r w:rsidR="00F37793">
        <w:rPr>
          <w:rFonts w:ascii="Times New Roman" w:hAnsi="Times New Roman" w:cs="Times New Roman"/>
        </w:rPr>
        <w:t xml:space="preserve">, which compared a variety of </w:t>
      </w:r>
      <w:r w:rsidR="004E46FD">
        <w:rPr>
          <w:rFonts w:ascii="Times New Roman" w:hAnsi="Times New Roman" w:cs="Times New Roman"/>
        </w:rPr>
        <w:t xml:space="preserve">methods for developing </w:t>
      </w:r>
      <w:r w:rsidR="00F37793">
        <w:rPr>
          <w:rFonts w:ascii="Times New Roman" w:hAnsi="Times New Roman" w:cs="Times New Roman"/>
        </w:rPr>
        <w:t xml:space="preserve">reproductive indices </w:t>
      </w:r>
      <w:r w:rsidR="000159DD">
        <w:rPr>
          <w:rFonts w:ascii="Times New Roman" w:hAnsi="Times New Roman" w:cs="Times New Roman"/>
        </w:rPr>
        <w:fldChar w:fldCharType="begin"/>
      </w:r>
      <w:r w:rsidR="000159DD">
        <w:rPr>
          <w:rFonts w:ascii="Times New Roman" w:hAnsi="Times New Roman" w:cs="Times New Roman"/>
        </w:rPr>
        <w:instrText xml:space="preserve"> ADDIN ZOTERO_ITEM CSL_CITATION {"citationID":"R7jxpg1P","properties":{"formattedCitation":"(Wuenschel {\\i{}et al.}, 2019)","plainCitation":"(Wuenschel et al., 2019)","noteIndex":0},"citationItems":[{"id":13947,"uris":["http://zotero.org/users/6698527/items/GBHN3KCF"],"itemData":{"id":13947,"type":"article-journal","abstract":"Measuring ﬁsh condition should link ecosystem drivers with population dynamics, if the underlying physiological basis for variations in condition indices are understood. We evaluated traditional (K, Kn, hepatosomatic index, gonadosomatic index, energy density, and percent dry weight of muscle (%DWM) and liver (%DWL)) and newer (bioelectrical impedance analysis (BIA) and scaled mass index (SMI)) condition indices to track seasonal cycles in three ﬂatﬁshes — winter founder (Pseudopleuronectes americanus; three stocks), yellowtail ﬂounder (Limanda ferruginea; three stocks), and summer ﬂounder (Paralichthys dentatus; one stock) — with contrasting life histories in habitat, feeding, and reproduction. The %DWM and %DWL were good proxies for energy density (r2 &gt; 0.96) and more strongly related to K, Kn, and SMI than to BIA metrics. Principal component analysis indicated many metrics performed similarly across species; some were confounded by size, sex, and maturity along PC1, while others effectively characterized condition along PC2. Stock differences were along PC1 in winter ﬂounder, reﬂecting different sizes across stocks, whereas in yellowtail ﬂounder differences occurred along PC2 related to condition. These comparisons, within and across species, highlight the broad applicability of some metrics and limitations in others.","container-title":"Canadian Journal of Fisheries and Aquatic Sciences","DOI":"10.1139/cjfas-2018-0076","ISSN":"0706-652X, 1205-7533","issue":"6","journalAbbreviation":"Can. J. Fish. Aquat. Sci.","language":"en","page":"886-903","source":"DOI.org (Crossref)","title":"Measuring fish condition: an evaluation of new and old metrics for three species with contrasting life histories","title-short":"Measuring fish condition","volume":"76","author":[{"family":"Wuenschel","given":"Mark J."},{"family":"McElroy","given":"W. David"},{"family":"Oliveira","given":"Kenneth"},{"family":"McBride","given":"Richard S."}],"issued":{"date-parts":[["2019",6]]}}}],"schema":"https://github.com/citation-style-language/schema/raw/master/csl-citation.json"} </w:instrText>
      </w:r>
      <w:r w:rsidR="000159DD">
        <w:rPr>
          <w:rFonts w:ascii="Times New Roman" w:hAnsi="Times New Roman" w:cs="Times New Roman"/>
        </w:rPr>
        <w:fldChar w:fldCharType="separate"/>
      </w:r>
      <w:r w:rsidR="000159DD" w:rsidRPr="000159DD">
        <w:rPr>
          <w:rFonts w:ascii="Times New Roman" w:hAnsi="Times New Roman" w:cs="Times New Roman"/>
        </w:rPr>
        <w:t xml:space="preserve">(Wuenschel </w:t>
      </w:r>
      <w:r w:rsidR="000159DD" w:rsidRPr="000159DD">
        <w:rPr>
          <w:rFonts w:ascii="Times New Roman" w:hAnsi="Times New Roman" w:cs="Times New Roman"/>
          <w:i/>
          <w:iCs/>
        </w:rPr>
        <w:t>et al.</w:t>
      </w:r>
      <w:r w:rsidR="000159DD" w:rsidRPr="000159DD">
        <w:rPr>
          <w:rFonts w:ascii="Times New Roman" w:hAnsi="Times New Roman" w:cs="Times New Roman"/>
        </w:rPr>
        <w:t>, 2019)</w:t>
      </w:r>
      <w:r w:rsidR="000159DD">
        <w:rPr>
          <w:rFonts w:ascii="Times New Roman" w:hAnsi="Times New Roman" w:cs="Times New Roman"/>
        </w:rPr>
        <w:fldChar w:fldCharType="end"/>
      </w:r>
      <w:r w:rsidR="000159DD">
        <w:rPr>
          <w:rFonts w:ascii="Times New Roman" w:hAnsi="Times New Roman" w:cs="Times New Roman"/>
        </w:rPr>
        <w:t xml:space="preserve">. </w:t>
      </w:r>
      <w:r w:rsidR="00E110DE" w:rsidRPr="00AD78B1">
        <w:rPr>
          <w:rFonts w:ascii="Times New Roman" w:hAnsi="Times New Roman" w:cs="Times New Roman"/>
          <w:b/>
          <w:bCs/>
          <w:i/>
          <w:iCs/>
        </w:rPr>
        <w:t xml:space="preserve">These metrics included: 1) Fulton’s condition index, 2) Fulton’s condition index but on an allometric scale – because not all fish are cubes, 3) a scale mass index, 4) total bioelectrical conductivity, 5) bioelectric impedance analysis, 6) GSI, 7) HSI, 8) % dry liver weight, 9) % dry muscle weight. </w:t>
      </w:r>
      <w:r w:rsidR="00B053DD">
        <w:rPr>
          <w:rFonts w:ascii="Times New Roman" w:hAnsi="Times New Roman" w:cs="Times New Roman"/>
        </w:rPr>
        <w:t xml:space="preserve">Here, they found that variation in physiological measures often depended on the life-history of the species. In particular, </w:t>
      </w:r>
      <w:r w:rsidR="00D4567F">
        <w:rPr>
          <w:rFonts w:ascii="Times New Roman" w:hAnsi="Times New Roman" w:cs="Times New Roman"/>
        </w:rPr>
        <w:t xml:space="preserve">it was obvious that </w:t>
      </w:r>
      <w:r w:rsidR="007E6D5D">
        <w:rPr>
          <w:rFonts w:ascii="Times New Roman" w:hAnsi="Times New Roman" w:cs="Times New Roman"/>
        </w:rPr>
        <w:t>physiological</w:t>
      </w:r>
      <w:r w:rsidR="00D4567F">
        <w:rPr>
          <w:rFonts w:ascii="Times New Roman" w:hAnsi="Times New Roman" w:cs="Times New Roman"/>
        </w:rPr>
        <w:t xml:space="preserve"> measures had seasonal cyclic </w:t>
      </w:r>
      <w:r w:rsidR="007E6D5D">
        <w:rPr>
          <w:rFonts w:ascii="Times New Roman" w:hAnsi="Times New Roman" w:cs="Times New Roman"/>
        </w:rPr>
        <w:t>patterns</w:t>
      </w:r>
      <w:r w:rsidR="00D4567F">
        <w:rPr>
          <w:rFonts w:ascii="Times New Roman" w:hAnsi="Times New Roman" w:cs="Times New Roman"/>
        </w:rPr>
        <w:t xml:space="preserve"> denoting when the onset of spawning occurred for determinate </w:t>
      </w:r>
      <w:r w:rsidR="007E6D5D">
        <w:rPr>
          <w:rFonts w:ascii="Times New Roman" w:hAnsi="Times New Roman" w:cs="Times New Roman"/>
        </w:rPr>
        <w:t>spawners</w:t>
      </w:r>
      <w:r w:rsidR="00D4567F">
        <w:rPr>
          <w:rFonts w:ascii="Times New Roman" w:hAnsi="Times New Roman" w:cs="Times New Roman"/>
        </w:rPr>
        <w:t xml:space="preserve">, where the number of oocytes </w:t>
      </w:r>
      <w:proofErr w:type="gramStart"/>
      <w:r w:rsidR="00D4567F">
        <w:rPr>
          <w:rFonts w:ascii="Times New Roman" w:hAnsi="Times New Roman" w:cs="Times New Roman"/>
        </w:rPr>
        <w:t>are</w:t>
      </w:r>
      <w:proofErr w:type="gramEnd"/>
      <w:r w:rsidR="00D4567F">
        <w:rPr>
          <w:rFonts w:ascii="Times New Roman" w:hAnsi="Times New Roman" w:cs="Times New Roman"/>
        </w:rPr>
        <w:t xml:space="preserve"> pre-determined, </w:t>
      </w:r>
      <w:r w:rsidR="00D4567F" w:rsidRPr="008C22DD">
        <w:rPr>
          <w:rFonts w:ascii="Times New Roman" w:hAnsi="Times New Roman" w:cs="Times New Roman"/>
          <w:b/>
          <w:bCs/>
          <w:i/>
          <w:iCs/>
        </w:rPr>
        <w:t xml:space="preserve">whereas species with indeterminate fecundity and a protracted spawning season had less </w:t>
      </w:r>
      <w:r w:rsidR="00D4567F" w:rsidRPr="008C22DD">
        <w:rPr>
          <w:rFonts w:ascii="Times New Roman" w:hAnsi="Times New Roman" w:cs="Times New Roman"/>
          <w:b/>
          <w:bCs/>
          <w:i/>
          <w:iCs/>
        </w:rPr>
        <w:lastRenderedPageBreak/>
        <w:t xml:space="preserve">variation in these measures, and maintained a relatively stable level throughout the course of the year. </w:t>
      </w:r>
      <w:r w:rsidR="004E20A0">
        <w:rPr>
          <w:rFonts w:ascii="Times New Roman" w:hAnsi="Times New Roman" w:cs="Times New Roman"/>
        </w:rPr>
        <w:t xml:space="preserve">This occurs because indeterminate spawners are usually income breeders, where they will use short term lipid energy as opposed to storing them for later use, resulting in less variability. </w:t>
      </w:r>
      <w:r w:rsidR="00E26708">
        <w:rPr>
          <w:rFonts w:ascii="Times New Roman" w:hAnsi="Times New Roman" w:cs="Times New Roman"/>
          <w:b/>
          <w:bCs/>
          <w:i/>
          <w:iCs/>
        </w:rPr>
        <w:t xml:space="preserve">In general, the use of specific indices will depend on the </w:t>
      </w:r>
      <w:r w:rsidR="006B0076">
        <w:rPr>
          <w:rFonts w:ascii="Times New Roman" w:hAnsi="Times New Roman" w:cs="Times New Roman"/>
          <w:b/>
          <w:bCs/>
          <w:i/>
          <w:iCs/>
        </w:rPr>
        <w:t xml:space="preserve">purpose of your study. The use of bioelectric methods was fairly unsuccessful throughout this study. </w:t>
      </w:r>
      <w:r w:rsidR="00561555">
        <w:rPr>
          <w:rFonts w:ascii="Times New Roman" w:hAnsi="Times New Roman" w:cs="Times New Roman"/>
          <w:b/>
          <w:bCs/>
          <w:i/>
          <w:iCs/>
        </w:rPr>
        <w:t>Fulton’s scale allometric relationship is useful for cross-scale comparisons, HS</w:t>
      </w:r>
      <w:r w:rsidR="00F029A9">
        <w:rPr>
          <w:rFonts w:ascii="Times New Roman" w:hAnsi="Times New Roman" w:cs="Times New Roman"/>
          <w:b/>
          <w:bCs/>
          <w:i/>
          <w:iCs/>
        </w:rPr>
        <w:t>I</w:t>
      </w:r>
      <w:r w:rsidR="00561555">
        <w:rPr>
          <w:rFonts w:ascii="Times New Roman" w:hAnsi="Times New Roman" w:cs="Times New Roman"/>
          <w:b/>
          <w:bCs/>
          <w:i/>
          <w:iCs/>
        </w:rPr>
        <w:t xml:space="preserve"> and GSI are only useful for within species comparisons and for assessing </w:t>
      </w:r>
      <w:r w:rsidR="00CB29F0">
        <w:rPr>
          <w:rFonts w:ascii="Times New Roman" w:hAnsi="Times New Roman" w:cs="Times New Roman"/>
          <w:b/>
          <w:bCs/>
          <w:i/>
          <w:iCs/>
        </w:rPr>
        <w:t>seasonality</w:t>
      </w:r>
      <w:r w:rsidR="00561555">
        <w:rPr>
          <w:rFonts w:ascii="Times New Roman" w:hAnsi="Times New Roman" w:cs="Times New Roman"/>
          <w:b/>
          <w:bCs/>
          <w:i/>
          <w:iCs/>
        </w:rPr>
        <w:t xml:space="preserve"> in reproductive, while % dry weight liver or muscle were good for evaluating the total lipid energy, as well as condition indices. </w:t>
      </w:r>
      <w:r w:rsidR="00CB29F0">
        <w:rPr>
          <w:rFonts w:ascii="Times New Roman" w:hAnsi="Times New Roman" w:cs="Times New Roman"/>
          <w:b/>
          <w:bCs/>
          <w:i/>
          <w:iCs/>
        </w:rPr>
        <w:t xml:space="preserve">Furthermore, given that these indices vary throughout the season, the collection of annual measures should best be conducted in a standardized manner (i.e., within the same months). </w:t>
      </w:r>
    </w:p>
    <w:p w14:paraId="24CC99E0" w14:textId="77777777" w:rsidR="007A2021" w:rsidRDefault="007A2021" w:rsidP="007816B6">
      <w:pPr>
        <w:pStyle w:val="Heading3"/>
      </w:pPr>
    </w:p>
    <w:p w14:paraId="10796CDF" w14:textId="172941C3" w:rsidR="00D04A4E" w:rsidRDefault="007816B6" w:rsidP="007816B6">
      <w:pPr>
        <w:pStyle w:val="Heading3"/>
      </w:pPr>
      <w:r>
        <w:t>Sablefish life history and biology</w:t>
      </w:r>
    </w:p>
    <w:p w14:paraId="66AD9BE1" w14:textId="62FBA16E" w:rsidR="00D701F0" w:rsidRDefault="00371B31" w:rsidP="00371B31">
      <w:pPr>
        <w:rPr>
          <w:rFonts w:ascii="Times New Roman" w:hAnsi="Times New Roman" w:cs="Times New Roman"/>
        </w:rPr>
      </w:pPr>
      <w:r w:rsidRPr="009D7FC0">
        <w:rPr>
          <w:rFonts w:ascii="Times New Roman" w:hAnsi="Times New Roman" w:cs="Times New Roman"/>
        </w:rPr>
        <w:tab/>
        <w:t>Sablefish are a long-lived</w:t>
      </w:r>
      <w:r w:rsidR="00835B2C" w:rsidRPr="009D7FC0">
        <w:rPr>
          <w:rFonts w:ascii="Times New Roman" w:hAnsi="Times New Roman" w:cs="Times New Roman"/>
        </w:rPr>
        <w:t xml:space="preserve"> and </w:t>
      </w:r>
      <w:r w:rsidR="00901357" w:rsidRPr="009D7FC0">
        <w:rPr>
          <w:rFonts w:ascii="Times New Roman" w:hAnsi="Times New Roman" w:cs="Times New Roman"/>
        </w:rPr>
        <w:t>fast-growing</w:t>
      </w:r>
      <w:r w:rsidR="00835B2C" w:rsidRPr="009D7FC0">
        <w:rPr>
          <w:rFonts w:ascii="Times New Roman" w:hAnsi="Times New Roman" w:cs="Times New Roman"/>
        </w:rPr>
        <w:t xml:space="preserve"> demersal species that </w:t>
      </w:r>
      <w:r w:rsidR="00C33CE8" w:rsidRPr="009D7FC0">
        <w:rPr>
          <w:rFonts w:ascii="Times New Roman" w:hAnsi="Times New Roman" w:cs="Times New Roman"/>
        </w:rPr>
        <w:t xml:space="preserve">are commonly found </w:t>
      </w:r>
      <w:r w:rsidR="009D7FC0" w:rsidRPr="009D7FC0">
        <w:rPr>
          <w:rFonts w:ascii="Times New Roman" w:hAnsi="Times New Roman" w:cs="Times New Roman"/>
        </w:rPr>
        <w:t>in depths</w:t>
      </w:r>
      <w:r w:rsidR="00835B2C" w:rsidRPr="009D7FC0">
        <w:rPr>
          <w:rFonts w:ascii="Times New Roman" w:hAnsi="Times New Roman" w:cs="Times New Roman"/>
        </w:rPr>
        <w:t xml:space="preserve"> </w:t>
      </w:r>
      <w:r w:rsidR="00F26E3E">
        <w:rPr>
          <w:rFonts w:ascii="Times New Roman" w:hAnsi="Times New Roman" w:cs="Times New Roman"/>
        </w:rPr>
        <w:t>beyond</w:t>
      </w:r>
      <w:r w:rsidR="00835B2C" w:rsidRPr="009D7FC0">
        <w:rPr>
          <w:rFonts w:ascii="Times New Roman" w:hAnsi="Times New Roman" w:cs="Times New Roman"/>
        </w:rPr>
        <w:t xml:space="preserve"> </w:t>
      </w:r>
      <w:r w:rsidR="00C87B38">
        <w:rPr>
          <w:rFonts w:ascii="Times New Roman" w:hAnsi="Times New Roman" w:cs="Times New Roman"/>
        </w:rPr>
        <w:t>300m</w:t>
      </w:r>
      <w:r w:rsidR="00835B2C" w:rsidRPr="009D7FC0">
        <w:rPr>
          <w:rFonts w:ascii="Times New Roman" w:hAnsi="Times New Roman" w:cs="Times New Roman"/>
        </w:rPr>
        <w:t xml:space="preserve">. </w:t>
      </w:r>
      <w:r w:rsidR="009D7FC0">
        <w:rPr>
          <w:rFonts w:ascii="Times New Roman" w:hAnsi="Times New Roman" w:cs="Times New Roman"/>
        </w:rPr>
        <w:t xml:space="preserve">They tend to exhibit ontogenetic movements, where young juveniles inhabit inshore regions and bays. As they grow older, they’ll begin migrating towards offshore areas, </w:t>
      </w:r>
      <w:r w:rsidR="005003B3">
        <w:rPr>
          <w:rFonts w:ascii="Times New Roman" w:hAnsi="Times New Roman" w:cs="Times New Roman"/>
        </w:rPr>
        <w:t>onto the outer continental shelf and the slope</w:t>
      </w:r>
      <w:r w:rsidR="007A2021">
        <w:rPr>
          <w:rFonts w:ascii="Times New Roman" w:hAnsi="Times New Roman" w:cs="Times New Roman"/>
        </w:rPr>
        <w:t xml:space="preserve"> where they spawn at around ages 5 to 6 </w:t>
      </w:r>
      <w:r w:rsidR="0065687E">
        <w:rPr>
          <w:rFonts w:ascii="Times New Roman" w:hAnsi="Times New Roman" w:cs="Times New Roman"/>
        </w:rPr>
        <w:fldChar w:fldCharType="begin"/>
      </w:r>
      <w:r w:rsidR="0065687E">
        <w:rPr>
          <w:rFonts w:ascii="Times New Roman" w:hAnsi="Times New Roman" w:cs="Times New Roman"/>
        </w:rPr>
        <w:instrText xml:space="preserve"> ADDIN ZOTERO_ITEM CSL_CITATION {"citationID":"QO0o7Gen","properties":{"formattedCitation":"(Mason {\\i{}et al.}, 1983; Rodgveller {\\i{}et al.}, 2016)","plainCitation":"(Mason et al., 1983; Rodgveller et al., 2016)","noteIndex":0},"citationItems":[{"id":13961,"uris":["http://zotero.org/users/6698527/items/Q8Y8ZLSY"],"itemData":{"id":13961,"type":"article-journal","abstract":"Analysis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F = 1.11987FL\n              2.8244\n              .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areas.","container-title":"Canadian Journal of Fisheries and Aquatic Sciences","DOI":"10.1139/f83-247","ISSN":"0706-652X, 1205-7533","issue":"12","journalAbbreviation":"Can. J. Fish. Aquat. Sci.","language":"en","page":"2126-2134","source":"DOI.org (Crossref)","title":"Sexual Maturity, Fecundity, Spawning, and Early Life History of Sablefish ( &lt;i&gt;Anoplopoma fimbria&lt;/i&gt; ) off the Pacific Coast of Canada","volume":"40","author":[{"family":"Mason","given":"J. C."},{"family":"Beamish","given":"R. J."},{"family":"McFarlane","given":"G. A."}],"issued":{"date-parts":[["1983",12,1]]}}},{"id":13964,"uris":["http://zotero.org/users/6698527/items/KEEAHWI2"],"itemData":{"id":13964,"type":"article-journal","abstract":"Accurate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F."}],"issued":{"date-parts":[["2016",1]]}}}],"schema":"https://github.com/citation-style-language/schema/raw/master/csl-citation.json"} </w:instrText>
      </w:r>
      <w:r w:rsidR="0065687E">
        <w:rPr>
          <w:rFonts w:ascii="Times New Roman" w:hAnsi="Times New Roman" w:cs="Times New Roman"/>
        </w:rPr>
        <w:fldChar w:fldCharType="separate"/>
      </w:r>
      <w:r w:rsidR="0065687E" w:rsidRPr="0065687E">
        <w:rPr>
          <w:rFonts w:ascii="Times New Roman" w:hAnsi="Times New Roman" w:cs="Times New Roman"/>
        </w:rPr>
        <w:t xml:space="preserve">(Mason </w:t>
      </w:r>
      <w:r w:rsidR="0065687E" w:rsidRPr="0065687E">
        <w:rPr>
          <w:rFonts w:ascii="Times New Roman" w:hAnsi="Times New Roman" w:cs="Times New Roman"/>
          <w:i/>
          <w:iCs/>
        </w:rPr>
        <w:t>et al.</w:t>
      </w:r>
      <w:r w:rsidR="0065687E" w:rsidRPr="0065687E">
        <w:rPr>
          <w:rFonts w:ascii="Times New Roman" w:hAnsi="Times New Roman" w:cs="Times New Roman"/>
        </w:rPr>
        <w:t xml:space="preserve">, 1983; Rodgveller </w:t>
      </w:r>
      <w:r w:rsidR="0065687E" w:rsidRPr="0065687E">
        <w:rPr>
          <w:rFonts w:ascii="Times New Roman" w:hAnsi="Times New Roman" w:cs="Times New Roman"/>
          <w:i/>
          <w:iCs/>
        </w:rPr>
        <w:t>et al.</w:t>
      </w:r>
      <w:r w:rsidR="0065687E" w:rsidRPr="0065687E">
        <w:rPr>
          <w:rFonts w:ascii="Times New Roman" w:hAnsi="Times New Roman" w:cs="Times New Roman"/>
        </w:rPr>
        <w:t>, 2016)</w:t>
      </w:r>
      <w:r w:rsidR="0065687E">
        <w:rPr>
          <w:rFonts w:ascii="Times New Roman" w:hAnsi="Times New Roman" w:cs="Times New Roman"/>
        </w:rPr>
        <w:fldChar w:fldCharType="end"/>
      </w:r>
      <w:r w:rsidR="005003B3">
        <w:rPr>
          <w:rFonts w:ascii="Times New Roman" w:hAnsi="Times New Roman" w:cs="Times New Roman"/>
        </w:rPr>
        <w:t xml:space="preserve">. </w:t>
      </w:r>
      <w:r w:rsidR="00B122E9">
        <w:rPr>
          <w:rFonts w:ascii="Times New Roman" w:hAnsi="Times New Roman" w:cs="Times New Roman"/>
        </w:rPr>
        <w:t>Most sablefish spawn at depths of up to 300m, near the continental slope.</w:t>
      </w:r>
      <w:r w:rsidR="00B12152">
        <w:rPr>
          <w:rFonts w:ascii="Times New Roman" w:hAnsi="Times New Roman" w:cs="Times New Roman"/>
        </w:rPr>
        <w:t xml:space="preserve"> Spawning </w:t>
      </w:r>
      <w:r w:rsidR="004471BD">
        <w:rPr>
          <w:rFonts w:ascii="Times New Roman" w:hAnsi="Times New Roman" w:cs="Times New Roman"/>
        </w:rPr>
        <w:t xml:space="preserve">generally takes place around November to April, where it tends to peak </w:t>
      </w:r>
      <w:r w:rsidR="00203A84">
        <w:rPr>
          <w:rFonts w:ascii="Times New Roman" w:hAnsi="Times New Roman" w:cs="Times New Roman"/>
        </w:rPr>
        <w:t>January</w:t>
      </w:r>
      <w:r w:rsidR="004471BD">
        <w:rPr>
          <w:rFonts w:ascii="Times New Roman" w:hAnsi="Times New Roman" w:cs="Times New Roman"/>
        </w:rPr>
        <w:t xml:space="preserve"> to mid-</w:t>
      </w:r>
      <w:r w:rsidR="00203A84">
        <w:rPr>
          <w:rFonts w:ascii="Times New Roman" w:hAnsi="Times New Roman" w:cs="Times New Roman"/>
        </w:rPr>
        <w:t>February</w:t>
      </w:r>
      <w:r w:rsidR="00A529E6">
        <w:rPr>
          <w:rFonts w:ascii="Times New Roman" w:hAnsi="Times New Roman" w:cs="Times New Roman"/>
        </w:rPr>
        <w:t xml:space="preserve"> </w:t>
      </w:r>
      <w:r w:rsidR="005E4C18">
        <w:rPr>
          <w:rFonts w:ascii="Times New Roman" w:hAnsi="Times New Roman" w:cs="Times New Roman"/>
        </w:rPr>
        <w:fldChar w:fldCharType="begin"/>
      </w:r>
      <w:r w:rsidR="005E4C18">
        <w:rPr>
          <w:rFonts w:ascii="Times New Roman" w:hAnsi="Times New Roman" w:cs="Times New Roman"/>
        </w:rPr>
        <w:instrText xml:space="preserve"> ADDIN ZOTERO_ITEM CSL_CITATION {"citationID":"yreyHec0","properties":{"formattedCitation":"(Mason {\\i{}et al.}, 1983)","plainCitation":"(Mason et al., 1983)","noteIndex":0},"citationItems":[{"id":13961,"uris":["http://zotero.org/users/6698527/items/Q8Y8ZLSY"],"itemData":{"id":13961,"type":"article-journal","abstract":"Analysis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F = 1.11987FL\n              2.8244\n              .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areas.","container-title":"Canadian Journal of Fisheries and Aquatic Sciences","DOI":"10.1139/f83-247","ISSN":"0706-652X, 1205-7533","issue":"12","journalAbbreviation":"Can. J. Fish. Aquat. Sci.","language":"en","page":"2126-2134","source":"DOI.org (Crossref)","title":"Sexual Maturity, Fecundity, Spawning, and Early Life History of Sablefish ( &lt;i&gt;Anoplopoma fimbria&lt;/i&gt; ) off the Pacific Coast of Canada","volume":"40","author":[{"family":"Mason","given":"J. C."},{"family":"Beamish","given":"R. J."},{"family":"McFarlane","given":"G. A."}],"issued":{"date-parts":[["1983",12,1]]}}}],"schema":"https://github.com/citation-style-language/schema/raw/master/csl-citation.json"} </w:instrText>
      </w:r>
      <w:r w:rsidR="005E4C18">
        <w:rPr>
          <w:rFonts w:ascii="Times New Roman" w:hAnsi="Times New Roman" w:cs="Times New Roman"/>
        </w:rPr>
        <w:fldChar w:fldCharType="separate"/>
      </w:r>
      <w:r w:rsidR="005E4C18" w:rsidRPr="005E4C18">
        <w:rPr>
          <w:rFonts w:ascii="Times New Roman" w:hAnsi="Times New Roman" w:cs="Times New Roman"/>
        </w:rPr>
        <w:t xml:space="preserve">(Mason </w:t>
      </w:r>
      <w:r w:rsidR="005E4C18" w:rsidRPr="005E4C18">
        <w:rPr>
          <w:rFonts w:ascii="Times New Roman" w:hAnsi="Times New Roman" w:cs="Times New Roman"/>
          <w:i/>
          <w:iCs/>
        </w:rPr>
        <w:t>et al.</w:t>
      </w:r>
      <w:r w:rsidR="005E4C18" w:rsidRPr="005E4C18">
        <w:rPr>
          <w:rFonts w:ascii="Times New Roman" w:hAnsi="Times New Roman" w:cs="Times New Roman"/>
        </w:rPr>
        <w:t>, 1983)</w:t>
      </w:r>
      <w:r w:rsidR="005E4C18">
        <w:rPr>
          <w:rFonts w:ascii="Times New Roman" w:hAnsi="Times New Roman" w:cs="Times New Roman"/>
        </w:rPr>
        <w:fldChar w:fldCharType="end"/>
      </w:r>
      <w:r w:rsidR="005E4C18">
        <w:rPr>
          <w:rFonts w:ascii="Times New Roman" w:hAnsi="Times New Roman" w:cs="Times New Roman"/>
        </w:rPr>
        <w:t xml:space="preserve">. </w:t>
      </w:r>
      <w:r w:rsidR="00CB6477">
        <w:rPr>
          <w:rFonts w:ascii="Times New Roman" w:hAnsi="Times New Roman" w:cs="Times New Roman"/>
        </w:rPr>
        <w:t xml:space="preserve">This is similar to sablefish in coastal Washington, where they tend to be spawning around November to </w:t>
      </w:r>
      <w:r w:rsidR="003633DA">
        <w:rPr>
          <w:rFonts w:ascii="Times New Roman" w:hAnsi="Times New Roman" w:cs="Times New Roman"/>
        </w:rPr>
        <w:t>February</w:t>
      </w:r>
      <w:r w:rsidR="00CB6477">
        <w:rPr>
          <w:rFonts w:ascii="Times New Roman" w:hAnsi="Times New Roman" w:cs="Times New Roman"/>
        </w:rPr>
        <w:t xml:space="preserve">, but spawning peaks from December to </w:t>
      </w:r>
      <w:r w:rsidR="003633DA">
        <w:rPr>
          <w:rFonts w:ascii="Times New Roman" w:hAnsi="Times New Roman" w:cs="Times New Roman"/>
        </w:rPr>
        <w:t>January</w:t>
      </w:r>
      <w:r w:rsidR="00CB6477">
        <w:rPr>
          <w:rFonts w:ascii="Times New Roman" w:hAnsi="Times New Roman" w:cs="Times New Roman"/>
        </w:rPr>
        <w:t xml:space="preserve"> </w:t>
      </w:r>
      <w:r w:rsidR="009D446D">
        <w:rPr>
          <w:rFonts w:ascii="Times New Roman" w:hAnsi="Times New Roman" w:cs="Times New Roman"/>
        </w:rPr>
        <w:fldChar w:fldCharType="begin"/>
      </w:r>
      <w:r w:rsidR="009D446D">
        <w:rPr>
          <w:rFonts w:ascii="Times New Roman" w:hAnsi="Times New Roman" w:cs="Times New Roman"/>
        </w:rPr>
        <w:instrText xml:space="preserve"> ADDIN ZOTERO_ITEM CSL_CITATION {"citationID":"BtIsVjia","properties":{"formattedCitation":"(Guzm\\uc0\\u225{}n {\\i{}et al.}, 2017)","plainCitation":"(Guzmán et al., 2017)","noteIndex":0},"citationItems":[{"id":13959,"uris":["http://zotero.org/users/6698527/items/AKKWMP5C"],"itemData":{"id":13959,"type":"article-journal","container-title":"PLOS ONE","DOI":"10.1371/journal.pone.0184413","ISSN":"1932-6203","issue":"9","journalAbbreviation":"PLoS ONE","language":"en","page":"e0184413","source":"DOI.org (Crossref)","title":"Reproductive life history of sablefish (Anoplopoma fimbria) from the U.S. Washington coast","volume":"12","author":[{"family":"Guzmán","given":"José M."},{"family":"Luckenbach","given":"J. Adam"},{"family":"Middleton","given":"Mollie A."},{"family":"Massee","given":"Kenneth C."},{"family":"Jensen","given":"Cortney"},{"family":"Goetz","given":"Frederick W."},{"family":"Jasonowicz","given":"Andrew J."},{"family":"Swanson","given":"Penny"}],"editor":[{"family":"Planas","given":"Josep V."}],"issued":{"date-parts":[["2017",9,8]]}}}],"schema":"https://github.com/citation-style-language/schema/raw/master/csl-citation.json"} </w:instrText>
      </w:r>
      <w:r w:rsidR="009D446D">
        <w:rPr>
          <w:rFonts w:ascii="Times New Roman" w:hAnsi="Times New Roman" w:cs="Times New Roman"/>
        </w:rPr>
        <w:fldChar w:fldCharType="separate"/>
      </w:r>
      <w:r w:rsidR="009D446D" w:rsidRPr="009D446D">
        <w:rPr>
          <w:rFonts w:ascii="Times New Roman" w:hAnsi="Times New Roman" w:cs="Times New Roman"/>
        </w:rPr>
        <w:t xml:space="preserve">(Guzmán </w:t>
      </w:r>
      <w:r w:rsidR="009D446D" w:rsidRPr="009D446D">
        <w:rPr>
          <w:rFonts w:ascii="Times New Roman" w:hAnsi="Times New Roman" w:cs="Times New Roman"/>
          <w:i/>
          <w:iCs/>
        </w:rPr>
        <w:t>et al.</w:t>
      </w:r>
      <w:r w:rsidR="009D446D" w:rsidRPr="009D446D">
        <w:rPr>
          <w:rFonts w:ascii="Times New Roman" w:hAnsi="Times New Roman" w:cs="Times New Roman"/>
        </w:rPr>
        <w:t>, 2017)</w:t>
      </w:r>
      <w:r w:rsidR="009D446D">
        <w:rPr>
          <w:rFonts w:ascii="Times New Roman" w:hAnsi="Times New Roman" w:cs="Times New Roman"/>
        </w:rPr>
        <w:fldChar w:fldCharType="end"/>
      </w:r>
      <w:r w:rsidR="009D446D">
        <w:rPr>
          <w:rFonts w:ascii="Times New Roman" w:hAnsi="Times New Roman" w:cs="Times New Roman"/>
        </w:rPr>
        <w:t xml:space="preserve">. </w:t>
      </w:r>
      <w:r w:rsidR="00CE0F8E">
        <w:rPr>
          <w:rFonts w:ascii="Times New Roman" w:hAnsi="Times New Roman" w:cs="Times New Roman"/>
        </w:rPr>
        <w:t xml:space="preserve">Following the spawning season, larvae </w:t>
      </w:r>
      <w:proofErr w:type="gramStart"/>
      <w:r w:rsidR="00CE0F8E">
        <w:rPr>
          <w:rFonts w:ascii="Times New Roman" w:hAnsi="Times New Roman" w:cs="Times New Roman"/>
        </w:rPr>
        <w:t>catches</w:t>
      </w:r>
      <w:proofErr w:type="gramEnd"/>
      <w:r w:rsidR="00CE0F8E">
        <w:rPr>
          <w:rFonts w:ascii="Times New Roman" w:hAnsi="Times New Roman" w:cs="Times New Roman"/>
        </w:rPr>
        <w:t xml:space="preserve"> peak around April</w:t>
      </w:r>
      <w:r w:rsidR="00724EEC">
        <w:rPr>
          <w:rFonts w:ascii="Times New Roman" w:hAnsi="Times New Roman" w:cs="Times New Roman"/>
        </w:rPr>
        <w:t xml:space="preserve"> (about several weeks)</w:t>
      </w:r>
      <w:r w:rsidR="00CE0F8E">
        <w:rPr>
          <w:rFonts w:ascii="Times New Roman" w:hAnsi="Times New Roman" w:cs="Times New Roman"/>
        </w:rPr>
        <w:t xml:space="preserve">, suggesting that there is a gestation period before eggs emerge as larvae into the neuston. </w:t>
      </w:r>
    </w:p>
    <w:p w14:paraId="27065BC4" w14:textId="77777777" w:rsidR="00D701F0" w:rsidRDefault="00D701F0" w:rsidP="00371B31">
      <w:pPr>
        <w:rPr>
          <w:rFonts w:ascii="Times New Roman" w:hAnsi="Times New Roman" w:cs="Times New Roman"/>
        </w:rPr>
      </w:pPr>
    </w:p>
    <w:p w14:paraId="768404D4" w14:textId="04083BAF" w:rsidR="00B876D8" w:rsidRDefault="00B122E9" w:rsidP="00412158">
      <w:pPr>
        <w:ind w:firstLine="720"/>
        <w:rPr>
          <w:rFonts w:ascii="Times New Roman" w:hAnsi="Times New Roman" w:cs="Times New Roman"/>
        </w:rPr>
      </w:pPr>
      <w:r>
        <w:rPr>
          <w:rFonts w:ascii="Times New Roman" w:hAnsi="Times New Roman" w:cs="Times New Roman"/>
        </w:rPr>
        <w:t xml:space="preserve">In general, there is a hypothesis that most spawning occurs in the eastern and central Gulf of Alaska. </w:t>
      </w:r>
      <w:r w:rsidR="0073541F">
        <w:rPr>
          <w:rFonts w:ascii="Times New Roman" w:hAnsi="Times New Roman" w:cs="Times New Roman"/>
        </w:rPr>
        <w:t xml:space="preserve">Eggs occupy depths deeper than 400m, where hydrographic conditions are fairly stable, and likely rely on cross-shelf fluxes to </w:t>
      </w:r>
      <w:proofErr w:type="spellStart"/>
      <w:r w:rsidR="0073541F">
        <w:rPr>
          <w:rFonts w:ascii="Times New Roman" w:hAnsi="Times New Roman" w:cs="Times New Roman"/>
        </w:rPr>
        <w:t>advect</w:t>
      </w:r>
      <w:proofErr w:type="spellEnd"/>
      <w:r w:rsidR="0073541F">
        <w:rPr>
          <w:rFonts w:ascii="Times New Roman" w:hAnsi="Times New Roman" w:cs="Times New Roman"/>
        </w:rPr>
        <w:t xml:space="preserve"> eggs into onshore regions. </w:t>
      </w:r>
      <w:r w:rsidR="00D701F0">
        <w:rPr>
          <w:rFonts w:ascii="Times New Roman" w:hAnsi="Times New Roman" w:cs="Times New Roman"/>
        </w:rPr>
        <w:t xml:space="preserve">Larger females produce more eggs than smaller females </w:t>
      </w:r>
      <w:r w:rsidR="00B232D7">
        <w:rPr>
          <w:rFonts w:ascii="Times New Roman" w:hAnsi="Times New Roman" w:cs="Times New Roman"/>
        </w:rPr>
        <w:fldChar w:fldCharType="begin"/>
      </w:r>
      <w:r w:rsidR="00B232D7">
        <w:rPr>
          <w:rFonts w:ascii="Times New Roman" w:hAnsi="Times New Roman" w:cs="Times New Roman"/>
        </w:rPr>
        <w:instrText xml:space="preserve"> ADDIN ZOTERO_ITEM CSL_CITATION {"citationID":"ZmP4RoPR","properties":{"formattedCitation":"(Mason {\\i{}et al.}, 1983)","plainCitation":"(Mason et al., 1983)","noteIndex":0},"citationItems":[{"id":13961,"uris":["http://zotero.org/users/6698527/items/Q8Y8ZLSY"],"itemData":{"id":13961,"type":"article-journal","abstract":"Analysis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F = 1.11987FL\n              2.8244\n              .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areas.","container-title":"Canadian Journal of Fisheries and Aquatic Sciences","DOI":"10.1139/f83-247","ISSN":"0706-652X, 1205-7533","issue":"12","journalAbbreviation":"Can. J. Fish. Aquat. Sci.","language":"en","page":"2126-2134","source":"DOI.org (Crossref)","title":"Sexual Maturity, Fecundity, Spawning, and Early Life History of Sablefish ( &lt;i&gt;Anoplopoma fimbria&lt;/i&gt; ) off the Pacific Coast of Canada","volume":"40","author":[{"family":"Mason","given":"J. C."},{"family":"Beamish","given":"R. J."},{"family":"McFarlane","given":"G. A."}],"issued":{"date-parts":[["1983",12,1]]}}}],"schema":"https://github.com/citation-style-language/schema/raw/master/csl-citation.json"} </w:instrText>
      </w:r>
      <w:r w:rsidR="00B232D7">
        <w:rPr>
          <w:rFonts w:ascii="Times New Roman" w:hAnsi="Times New Roman" w:cs="Times New Roman"/>
        </w:rPr>
        <w:fldChar w:fldCharType="separate"/>
      </w:r>
      <w:r w:rsidR="00B232D7" w:rsidRPr="00B232D7">
        <w:rPr>
          <w:rFonts w:ascii="Times New Roman" w:hAnsi="Times New Roman" w:cs="Times New Roman"/>
        </w:rPr>
        <w:t xml:space="preserve">(Mason </w:t>
      </w:r>
      <w:r w:rsidR="00B232D7" w:rsidRPr="00B232D7">
        <w:rPr>
          <w:rFonts w:ascii="Times New Roman" w:hAnsi="Times New Roman" w:cs="Times New Roman"/>
          <w:i/>
          <w:iCs/>
        </w:rPr>
        <w:t>et al.</w:t>
      </w:r>
      <w:r w:rsidR="00B232D7" w:rsidRPr="00B232D7">
        <w:rPr>
          <w:rFonts w:ascii="Times New Roman" w:hAnsi="Times New Roman" w:cs="Times New Roman"/>
        </w:rPr>
        <w:t>, 1983)</w:t>
      </w:r>
      <w:r w:rsidR="00B232D7">
        <w:rPr>
          <w:rFonts w:ascii="Times New Roman" w:hAnsi="Times New Roman" w:cs="Times New Roman"/>
        </w:rPr>
        <w:fldChar w:fldCharType="end"/>
      </w:r>
      <w:r w:rsidR="00B232D7">
        <w:rPr>
          <w:rFonts w:ascii="Times New Roman" w:hAnsi="Times New Roman" w:cs="Times New Roman"/>
        </w:rPr>
        <w:t xml:space="preserve">, and this </w:t>
      </w:r>
      <w:r w:rsidR="00860590">
        <w:rPr>
          <w:rFonts w:ascii="Times New Roman" w:hAnsi="Times New Roman" w:cs="Times New Roman"/>
        </w:rPr>
        <w:t xml:space="preserve">relationship </w:t>
      </w:r>
      <w:r w:rsidR="00B232D7">
        <w:rPr>
          <w:rFonts w:ascii="Times New Roman" w:hAnsi="Times New Roman" w:cs="Times New Roman"/>
        </w:rPr>
        <w:t>tends to scale in proportion to the length or weight-at-age of an individual</w:t>
      </w:r>
      <w:r w:rsidR="006464AC">
        <w:rPr>
          <w:rFonts w:ascii="Times New Roman" w:hAnsi="Times New Roman" w:cs="Times New Roman"/>
        </w:rPr>
        <w:t xml:space="preserve">, where the relative fecundity of sablefish is age-invariant </w:t>
      </w:r>
      <w:r w:rsidR="00906F4E">
        <w:rPr>
          <w:rFonts w:ascii="Times New Roman" w:hAnsi="Times New Roman" w:cs="Times New Roman"/>
        </w:rPr>
        <w:fldChar w:fldCharType="begin"/>
      </w:r>
      <w:r w:rsidR="00906F4E">
        <w:rPr>
          <w:rFonts w:ascii="Times New Roman" w:hAnsi="Times New Roman" w:cs="Times New Roman"/>
        </w:rPr>
        <w:instrText xml:space="preserve"> ADDIN ZOTERO_ITEM CSL_CITATION {"citationID":"7cjegF0p","properties":{"formattedCitation":"(Rodgveller {\\i{}et al.}, 2016)","plainCitation":"(Rodgveller et al., 2016)","noteIndex":0},"citationItems":[{"id":13964,"uris":["http://zotero.org/users/6698527/items/KEEAHWI2"],"itemData":{"id":13964,"type":"article-journal","abstract":"Accurate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F."}],"issued":{"date-parts":[["2016",1]]}}}],"schema":"https://github.com/citation-style-language/schema/raw/master/csl-citation.json"} </w:instrText>
      </w:r>
      <w:r w:rsidR="00906F4E">
        <w:rPr>
          <w:rFonts w:ascii="Times New Roman" w:hAnsi="Times New Roman" w:cs="Times New Roman"/>
        </w:rPr>
        <w:fldChar w:fldCharType="separate"/>
      </w:r>
      <w:r w:rsidR="00906F4E" w:rsidRPr="00906F4E">
        <w:rPr>
          <w:rFonts w:ascii="Times New Roman" w:hAnsi="Times New Roman" w:cs="Times New Roman"/>
        </w:rPr>
        <w:t xml:space="preserve">(Rodgveller </w:t>
      </w:r>
      <w:r w:rsidR="00906F4E" w:rsidRPr="00906F4E">
        <w:rPr>
          <w:rFonts w:ascii="Times New Roman" w:hAnsi="Times New Roman" w:cs="Times New Roman"/>
          <w:i/>
          <w:iCs/>
        </w:rPr>
        <w:t>et al.</w:t>
      </w:r>
      <w:r w:rsidR="00906F4E" w:rsidRPr="00906F4E">
        <w:rPr>
          <w:rFonts w:ascii="Times New Roman" w:hAnsi="Times New Roman" w:cs="Times New Roman"/>
        </w:rPr>
        <w:t>, 2016)</w:t>
      </w:r>
      <w:r w:rsidR="00906F4E">
        <w:rPr>
          <w:rFonts w:ascii="Times New Roman" w:hAnsi="Times New Roman" w:cs="Times New Roman"/>
        </w:rPr>
        <w:fldChar w:fldCharType="end"/>
      </w:r>
      <w:r w:rsidR="00906F4E">
        <w:rPr>
          <w:rFonts w:ascii="Times New Roman" w:hAnsi="Times New Roman" w:cs="Times New Roman"/>
        </w:rPr>
        <w:t xml:space="preserve">. </w:t>
      </w:r>
      <w:r w:rsidR="00906F4E" w:rsidRPr="00C177AA">
        <w:rPr>
          <w:rFonts w:ascii="Times New Roman" w:hAnsi="Times New Roman" w:cs="Times New Roman"/>
          <w:b/>
          <w:bCs/>
          <w:i/>
          <w:iCs/>
        </w:rPr>
        <w:t xml:space="preserve">While relative fecundity is age-invariant, older individuals tend to produce larger eggs </w:t>
      </w:r>
      <w:r w:rsidR="0098598B" w:rsidRPr="00C177AA">
        <w:rPr>
          <w:rFonts w:ascii="Times New Roman" w:hAnsi="Times New Roman" w:cs="Times New Roman"/>
          <w:b/>
          <w:bCs/>
          <w:i/>
          <w:iCs/>
        </w:rPr>
        <w:t>presumably due</w:t>
      </w:r>
      <w:r w:rsidR="00906F4E" w:rsidRPr="00C177AA">
        <w:rPr>
          <w:rFonts w:ascii="Times New Roman" w:hAnsi="Times New Roman" w:cs="Times New Roman"/>
          <w:b/>
          <w:bCs/>
          <w:i/>
          <w:iCs/>
        </w:rPr>
        <w:t xml:space="preserve"> to maternal age effects</w:t>
      </w:r>
      <w:r w:rsidR="00906F4E">
        <w:rPr>
          <w:rFonts w:ascii="Times New Roman" w:hAnsi="Times New Roman" w:cs="Times New Roman"/>
        </w:rPr>
        <w:t xml:space="preserve">, </w:t>
      </w:r>
      <w:r w:rsidR="00906F4E" w:rsidRPr="000B1325">
        <w:rPr>
          <w:rFonts w:ascii="Times New Roman" w:hAnsi="Times New Roman" w:cs="Times New Roman"/>
          <w:b/>
          <w:bCs/>
          <w:i/>
          <w:iCs/>
        </w:rPr>
        <w:t>which may confer increased survival rates</w:t>
      </w:r>
      <w:r w:rsidR="00906F4E">
        <w:rPr>
          <w:rFonts w:ascii="Times New Roman" w:hAnsi="Times New Roman" w:cs="Times New Roman"/>
        </w:rPr>
        <w:t xml:space="preserve"> </w:t>
      </w:r>
      <w:r w:rsidR="00906F4E">
        <w:rPr>
          <w:rFonts w:ascii="Times New Roman" w:hAnsi="Times New Roman" w:cs="Times New Roman"/>
        </w:rPr>
        <w:fldChar w:fldCharType="begin"/>
      </w:r>
      <w:r w:rsidR="00906F4E">
        <w:rPr>
          <w:rFonts w:ascii="Times New Roman" w:hAnsi="Times New Roman" w:cs="Times New Roman"/>
        </w:rPr>
        <w:instrText xml:space="preserve"> ADDIN ZOTERO_ITEM CSL_CITATION {"citationID":"phRRTEIA","properties":{"formattedCitation":"(Rodgveller {\\i{}et al.}, 2016)","plainCitation":"(Rodgveller et al., 2016)","noteIndex":0},"citationItems":[{"id":13964,"uris":["http://zotero.org/users/6698527/items/KEEAHWI2"],"itemData":{"id":13964,"type":"article-journal","abstract":"Accurate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F."}],"issued":{"date-parts":[["2016",1]]}}}],"schema":"https://github.com/citation-style-language/schema/raw/master/csl-citation.json"} </w:instrText>
      </w:r>
      <w:r w:rsidR="00906F4E">
        <w:rPr>
          <w:rFonts w:ascii="Times New Roman" w:hAnsi="Times New Roman" w:cs="Times New Roman"/>
        </w:rPr>
        <w:fldChar w:fldCharType="separate"/>
      </w:r>
      <w:r w:rsidR="00906F4E" w:rsidRPr="000E77DF">
        <w:rPr>
          <w:rFonts w:ascii="Times New Roman" w:hAnsi="Times New Roman" w:cs="Times New Roman"/>
        </w:rPr>
        <w:t xml:space="preserve">(Rodgveller </w:t>
      </w:r>
      <w:r w:rsidR="00906F4E" w:rsidRPr="000E77DF">
        <w:rPr>
          <w:rFonts w:ascii="Times New Roman" w:hAnsi="Times New Roman" w:cs="Times New Roman"/>
          <w:i/>
          <w:iCs/>
        </w:rPr>
        <w:t>et al.</w:t>
      </w:r>
      <w:r w:rsidR="00906F4E" w:rsidRPr="000E77DF">
        <w:rPr>
          <w:rFonts w:ascii="Times New Roman" w:hAnsi="Times New Roman" w:cs="Times New Roman"/>
        </w:rPr>
        <w:t>, 2016)</w:t>
      </w:r>
      <w:r w:rsidR="00906F4E">
        <w:rPr>
          <w:rFonts w:ascii="Times New Roman" w:hAnsi="Times New Roman" w:cs="Times New Roman"/>
        </w:rPr>
        <w:fldChar w:fldCharType="end"/>
      </w:r>
      <w:r w:rsidR="00906F4E">
        <w:rPr>
          <w:rFonts w:ascii="Times New Roman" w:hAnsi="Times New Roman" w:cs="Times New Roman"/>
        </w:rPr>
        <w:t>.</w:t>
      </w:r>
      <w:r w:rsidR="00412158">
        <w:rPr>
          <w:rFonts w:ascii="Times New Roman" w:hAnsi="Times New Roman" w:cs="Times New Roman"/>
        </w:rPr>
        <w:t xml:space="preserve"> </w:t>
      </w:r>
      <w:r w:rsidR="007C0303">
        <w:rPr>
          <w:rFonts w:ascii="Times New Roman" w:hAnsi="Times New Roman" w:cs="Times New Roman"/>
        </w:rPr>
        <w:t xml:space="preserve">However, there is also some conflicting evidence suggesting that relative fecundity actually decreases with age </w:t>
      </w:r>
      <w:r w:rsidR="00BA7B54">
        <w:rPr>
          <w:rFonts w:ascii="Times New Roman" w:hAnsi="Times New Roman" w:cs="Times New Roman"/>
        </w:rPr>
        <w:fldChar w:fldCharType="begin"/>
      </w:r>
      <w:r w:rsidR="00BA7B54">
        <w:rPr>
          <w:rFonts w:ascii="Times New Roman" w:hAnsi="Times New Roman" w:cs="Times New Roman"/>
        </w:rPr>
        <w:instrText xml:space="preserve"> ADDIN ZOTERO_ITEM CSL_CITATION {"citationID":"PAYH3QT4","properties":{"formattedCitation":"(Rodgveller, 2018a)","plainCitation":"(Rodgveller, 2018a)","noteIndex":0},"citationItems":[{"id":13965,"uris":["http://zotero.org/users/6698527/items/5PVMF8X5"],"itemData":{"id":13965,"type":"article-journal","DOI":"10.7289/V5/TM-AFSC-371","language":"en","license":"Public Domain","note":"publisher: U.S. Department of Commerce, National Oceanic and Atmospheric Administration, National Marine Fisheries Service, Alaska Fisheries Science Center","source":"DOI.org (Datacite)","title":"Age-at-maturity and fecundity of female sablefish sampled in December of 2011 and 2015 in the Gulf of Alaska","URL":"https://repository.library.noaa.gov/view/noaa/17605","author":[{"family":"Rodgveller","given":"Cara J."}],"accessed":{"date-parts":[["2024",1,25]]},"issued":{"date-parts":[["2018"]]}}}],"schema":"https://github.com/citation-style-language/schema/raw/master/csl-citation.json"} </w:instrText>
      </w:r>
      <w:r w:rsidR="00BA7B54">
        <w:rPr>
          <w:rFonts w:ascii="Times New Roman" w:hAnsi="Times New Roman" w:cs="Times New Roman"/>
        </w:rPr>
        <w:fldChar w:fldCharType="separate"/>
      </w:r>
      <w:r w:rsidR="00BA7B54">
        <w:rPr>
          <w:rFonts w:ascii="Times New Roman" w:hAnsi="Times New Roman" w:cs="Times New Roman"/>
          <w:noProof/>
        </w:rPr>
        <w:t>(Rodgveller, 2018a)</w:t>
      </w:r>
      <w:r w:rsidR="00BA7B54">
        <w:rPr>
          <w:rFonts w:ascii="Times New Roman" w:hAnsi="Times New Roman" w:cs="Times New Roman"/>
        </w:rPr>
        <w:fldChar w:fldCharType="end"/>
      </w:r>
      <w:r w:rsidR="00BA7B54">
        <w:rPr>
          <w:rFonts w:ascii="Times New Roman" w:hAnsi="Times New Roman" w:cs="Times New Roman"/>
        </w:rPr>
        <w:t xml:space="preserve">, although this seems unlikely and is most likely due to noisy data. </w:t>
      </w:r>
    </w:p>
    <w:p w14:paraId="1FD5EF3B" w14:textId="77777777" w:rsidR="00B876D8" w:rsidRDefault="00B876D8" w:rsidP="00412158">
      <w:pPr>
        <w:ind w:firstLine="720"/>
        <w:rPr>
          <w:rFonts w:ascii="Times New Roman" w:hAnsi="Times New Roman" w:cs="Times New Roman"/>
        </w:rPr>
      </w:pPr>
    </w:p>
    <w:p w14:paraId="67548984" w14:textId="20246CEB" w:rsidR="006464AC" w:rsidRDefault="00954991" w:rsidP="003C13A2">
      <w:pPr>
        <w:ind w:firstLine="720"/>
        <w:rPr>
          <w:rFonts w:ascii="Times New Roman" w:hAnsi="Times New Roman" w:cs="Times New Roman"/>
        </w:rPr>
      </w:pPr>
      <w:r>
        <w:rPr>
          <w:rFonts w:ascii="Times New Roman" w:hAnsi="Times New Roman" w:cs="Times New Roman"/>
        </w:rPr>
        <w:t xml:space="preserve">Sablefish are batch spawners with synchronous oocyte development and exhibit determinate fecundity, where there is a pre-determined number of oocytes that recruit into development. </w:t>
      </w:r>
      <w:r w:rsidR="00EC79B3">
        <w:rPr>
          <w:rFonts w:ascii="Times New Roman" w:hAnsi="Times New Roman" w:cs="Times New Roman"/>
        </w:rPr>
        <w:t xml:space="preserve">Their reproductive cycle is as follows: 1) during March – April, oocyte development begins, where the onset of secondary growth occurs, 2) from May – July, early vitellogenesis occurs where yolk proteins recruit into oocytes and being their development, resulting in an increased production of steroid hormone </w:t>
      </w:r>
      <w:r w:rsidR="00F87666">
        <w:rPr>
          <w:rFonts w:ascii="Times New Roman" w:hAnsi="Times New Roman" w:cs="Times New Roman"/>
        </w:rPr>
        <w:t>levels</w:t>
      </w:r>
      <w:r w:rsidR="00EC79B3">
        <w:rPr>
          <w:rFonts w:ascii="Times New Roman" w:hAnsi="Times New Roman" w:cs="Times New Roman"/>
        </w:rPr>
        <w:t xml:space="preserve">, 3) from July – September, mid-vitellogenesis occurs, which is indicated by a continued production of steroid hormone levels and an increased diameter of ovarian follicles, 4) </w:t>
      </w:r>
      <w:r w:rsidR="00F86BFE">
        <w:rPr>
          <w:rFonts w:ascii="Times New Roman" w:hAnsi="Times New Roman" w:cs="Times New Roman"/>
        </w:rPr>
        <w:t>from September to November, late-</w:t>
      </w:r>
      <w:r w:rsidR="00F87666">
        <w:rPr>
          <w:rFonts w:ascii="Times New Roman" w:hAnsi="Times New Roman" w:cs="Times New Roman"/>
        </w:rPr>
        <w:t>vitellogenesis</w:t>
      </w:r>
      <w:r w:rsidR="00F86BFE">
        <w:rPr>
          <w:rFonts w:ascii="Times New Roman" w:hAnsi="Times New Roman" w:cs="Times New Roman"/>
        </w:rPr>
        <w:t xml:space="preserve"> occurs, 5) from November to </w:t>
      </w:r>
      <w:r w:rsidR="00F87666">
        <w:rPr>
          <w:rFonts w:ascii="Times New Roman" w:hAnsi="Times New Roman" w:cs="Times New Roman"/>
        </w:rPr>
        <w:t>February</w:t>
      </w:r>
      <w:r w:rsidR="00F86BFE">
        <w:rPr>
          <w:rFonts w:ascii="Times New Roman" w:hAnsi="Times New Roman" w:cs="Times New Roman"/>
        </w:rPr>
        <w:t xml:space="preserve">, spawning begins, and 6) </w:t>
      </w:r>
      <w:r w:rsidR="00F87666">
        <w:rPr>
          <w:rFonts w:ascii="Times New Roman" w:hAnsi="Times New Roman" w:cs="Times New Roman"/>
        </w:rPr>
        <w:t>February</w:t>
      </w:r>
      <w:r w:rsidR="00F86BFE">
        <w:rPr>
          <w:rFonts w:ascii="Times New Roman" w:hAnsi="Times New Roman" w:cs="Times New Roman"/>
        </w:rPr>
        <w:t xml:space="preserve"> to March denotes individuals that are in post-spawn condition </w:t>
      </w:r>
      <w:r w:rsidR="00F87666">
        <w:rPr>
          <w:rFonts w:ascii="Times New Roman" w:hAnsi="Times New Roman" w:cs="Times New Roman"/>
        </w:rPr>
        <w:fldChar w:fldCharType="begin"/>
      </w:r>
      <w:r w:rsidR="00F87666">
        <w:rPr>
          <w:rFonts w:ascii="Times New Roman" w:hAnsi="Times New Roman" w:cs="Times New Roman"/>
        </w:rPr>
        <w:instrText xml:space="preserve"> ADDIN ZOTERO_ITEM CSL_CITATION {"citationID":"Qe0Aga8u","properties":{"formattedCitation":"(Guzm\\uc0\\u225{}n {\\i{}et al.}, 2017)","plainCitation":"(Guzmán et al., 2017)","noteIndex":0},"citationItems":[{"id":13959,"uris":["http://zotero.org/users/6698527/items/AKKWMP5C"],"itemData":{"id":13959,"type":"article-journal","container-title":"PLOS ONE","DOI":"10.1371/journal.pone.0184413","ISSN":"1932-6203","issue":"9","journalAbbreviation":"PLoS ONE","language":"en","page":"e0184413","source":"DOI.org (Crossref)","title":"Reproductive life history of sablefish (Anoplopoma fimbria) from the U.S. Washington coast","volume":"12","author":[{"family":"Guzmán","given":"José M."},{"family":"Luckenbach","given":"J. Adam"},{"family":"Middleton","given":"Mollie A."},{"family":"Massee","given":"Kenneth C."},{"family":"Jensen","given":"Cortney"},{"family":"Goetz","given":"Frederick W."},{"family":"Jasonowicz","given":"Andrew J."},{"family":"Swanson","given":"Penny"}],"editor":[{"family":"Planas","given":"Josep V."}],"issued":{"date-parts":[["2017",9,8]]}}}],"schema":"https://github.com/citation-style-language/schema/raw/master/csl-citation.json"} </w:instrText>
      </w:r>
      <w:r w:rsidR="00F87666">
        <w:rPr>
          <w:rFonts w:ascii="Times New Roman" w:hAnsi="Times New Roman" w:cs="Times New Roman"/>
        </w:rPr>
        <w:fldChar w:fldCharType="separate"/>
      </w:r>
      <w:r w:rsidR="00F87666" w:rsidRPr="00F87666">
        <w:rPr>
          <w:rFonts w:ascii="Times New Roman" w:hAnsi="Times New Roman" w:cs="Times New Roman"/>
        </w:rPr>
        <w:t xml:space="preserve">(Guzmán </w:t>
      </w:r>
      <w:r w:rsidR="00F87666" w:rsidRPr="00F87666">
        <w:rPr>
          <w:rFonts w:ascii="Times New Roman" w:hAnsi="Times New Roman" w:cs="Times New Roman"/>
          <w:i/>
          <w:iCs/>
        </w:rPr>
        <w:t>et al.</w:t>
      </w:r>
      <w:r w:rsidR="00F87666" w:rsidRPr="00F87666">
        <w:rPr>
          <w:rFonts w:ascii="Times New Roman" w:hAnsi="Times New Roman" w:cs="Times New Roman"/>
        </w:rPr>
        <w:t>, 2017)</w:t>
      </w:r>
      <w:r w:rsidR="00F87666">
        <w:rPr>
          <w:rFonts w:ascii="Times New Roman" w:hAnsi="Times New Roman" w:cs="Times New Roman"/>
        </w:rPr>
        <w:fldChar w:fldCharType="end"/>
      </w:r>
      <w:r w:rsidR="00F87666">
        <w:rPr>
          <w:rFonts w:ascii="Times New Roman" w:hAnsi="Times New Roman" w:cs="Times New Roman"/>
        </w:rPr>
        <w:t>.</w:t>
      </w:r>
      <w:r w:rsidR="005279FF">
        <w:rPr>
          <w:rFonts w:ascii="Times New Roman" w:hAnsi="Times New Roman" w:cs="Times New Roman"/>
        </w:rPr>
        <w:t xml:space="preserve"> </w:t>
      </w:r>
      <w:r w:rsidR="002B7CFF" w:rsidRPr="00AE3248">
        <w:rPr>
          <w:rFonts w:ascii="Times New Roman" w:hAnsi="Times New Roman" w:cs="Times New Roman"/>
          <w:b/>
          <w:bCs/>
          <w:i/>
          <w:iCs/>
        </w:rPr>
        <w:t xml:space="preserve">Despite an increase in ovarian follicle diameter throughout the spawning season, it is evident that there are some </w:t>
      </w:r>
      <w:r w:rsidR="002B7CFF" w:rsidRPr="00AE3248">
        <w:rPr>
          <w:rFonts w:ascii="Times New Roman" w:hAnsi="Times New Roman" w:cs="Times New Roman"/>
          <w:b/>
          <w:bCs/>
          <w:i/>
          <w:iCs/>
        </w:rPr>
        <w:lastRenderedPageBreak/>
        <w:t>follicles that do not recruit</w:t>
      </w:r>
      <w:r w:rsidR="002B7CFF">
        <w:rPr>
          <w:rFonts w:ascii="Times New Roman" w:hAnsi="Times New Roman" w:cs="Times New Roman"/>
        </w:rPr>
        <w:t xml:space="preserve">, and remain in the </w:t>
      </w:r>
      <w:proofErr w:type="spellStart"/>
      <w:r w:rsidR="002B7CFF">
        <w:rPr>
          <w:rFonts w:ascii="Times New Roman" w:hAnsi="Times New Roman" w:cs="Times New Roman"/>
        </w:rPr>
        <w:t>perinucleolar</w:t>
      </w:r>
      <w:proofErr w:type="spellEnd"/>
      <w:r w:rsidR="002B7CFF">
        <w:rPr>
          <w:rFonts w:ascii="Times New Roman" w:hAnsi="Times New Roman" w:cs="Times New Roman"/>
        </w:rPr>
        <w:t xml:space="preserve"> stage, where they do not increase in diameter. </w:t>
      </w:r>
      <w:r w:rsidR="005279FF">
        <w:rPr>
          <w:rFonts w:ascii="Times New Roman" w:hAnsi="Times New Roman" w:cs="Times New Roman"/>
        </w:rPr>
        <w:t xml:space="preserve">The above cycle is described for female sablefish. For male sablefish, sperm tends to recruit around April, which quickly develop into spermatozoa stages in July and begin </w:t>
      </w:r>
      <w:proofErr w:type="spellStart"/>
      <w:r w:rsidR="00D563DE">
        <w:rPr>
          <w:rFonts w:ascii="Times New Roman" w:hAnsi="Times New Roman" w:cs="Times New Roman"/>
        </w:rPr>
        <w:t>sperminating</w:t>
      </w:r>
      <w:proofErr w:type="spellEnd"/>
      <w:r w:rsidR="00D563DE">
        <w:rPr>
          <w:rFonts w:ascii="Times New Roman" w:hAnsi="Times New Roman" w:cs="Times New Roman"/>
        </w:rPr>
        <w:t xml:space="preserve"> from</w:t>
      </w:r>
      <w:r w:rsidR="005279FF">
        <w:rPr>
          <w:rFonts w:ascii="Times New Roman" w:hAnsi="Times New Roman" w:cs="Times New Roman"/>
        </w:rPr>
        <w:t xml:space="preserve"> November to April. Males tend to exhibit a longer protracted spawning season compared to females, and may reflect a diverse portfolio of reproductive strategies</w:t>
      </w:r>
      <w:r w:rsidR="007B2D71">
        <w:rPr>
          <w:rFonts w:ascii="Times New Roman" w:hAnsi="Times New Roman" w:cs="Times New Roman"/>
        </w:rPr>
        <w:t xml:space="preserve"> </w:t>
      </w:r>
      <w:r w:rsidR="00E12337">
        <w:rPr>
          <w:rFonts w:ascii="Times New Roman" w:hAnsi="Times New Roman" w:cs="Times New Roman"/>
        </w:rPr>
        <w:fldChar w:fldCharType="begin"/>
      </w:r>
      <w:r w:rsidR="00E12337">
        <w:rPr>
          <w:rFonts w:ascii="Times New Roman" w:hAnsi="Times New Roman" w:cs="Times New Roman"/>
        </w:rPr>
        <w:instrText xml:space="preserve"> ADDIN ZOTERO_ITEM CSL_CITATION {"citationID":"AMRW19Wj","properties":{"formattedCitation":"(Guzm\\uc0\\u225{}n {\\i{}et al.}, 2017)","plainCitation":"(Guzmán et al., 2017)","noteIndex":0},"citationItems":[{"id":13959,"uris":["http://zotero.org/users/6698527/items/AKKWMP5C"],"itemData":{"id":13959,"type":"article-journal","container-title":"PLOS ONE","DOI":"10.1371/journal.pone.0184413","ISSN":"1932-6203","issue":"9","journalAbbreviation":"PLoS ONE","language":"en","page":"e0184413","source":"DOI.org (Crossref)","title":"Reproductive life history of sablefish (Anoplopoma fimbria) from the U.S. Washington coast","volume":"12","author":[{"family":"Guzmán","given":"José M."},{"family":"Luckenbach","given":"J. Adam"},{"family":"Middleton","given":"Mollie A."},{"family":"Massee","given":"Kenneth C."},{"family":"Jensen","given":"Cortney"},{"family":"Goetz","given":"Frederick W."},{"family":"Jasonowicz","given":"Andrew J."},{"family":"Swanson","given":"Penny"}],"editor":[{"family":"Planas","given":"Josep V."}],"issued":{"date-parts":[["2017",9,8]]}}}],"schema":"https://github.com/citation-style-language/schema/raw/master/csl-citation.json"} </w:instrText>
      </w:r>
      <w:r w:rsidR="00E12337">
        <w:rPr>
          <w:rFonts w:ascii="Times New Roman" w:hAnsi="Times New Roman" w:cs="Times New Roman"/>
        </w:rPr>
        <w:fldChar w:fldCharType="separate"/>
      </w:r>
      <w:r w:rsidR="00E12337" w:rsidRPr="00E12337">
        <w:rPr>
          <w:rFonts w:ascii="Times New Roman" w:hAnsi="Times New Roman" w:cs="Times New Roman"/>
        </w:rPr>
        <w:t xml:space="preserve">(Guzmán </w:t>
      </w:r>
      <w:r w:rsidR="00E12337" w:rsidRPr="00E12337">
        <w:rPr>
          <w:rFonts w:ascii="Times New Roman" w:hAnsi="Times New Roman" w:cs="Times New Roman"/>
          <w:i/>
          <w:iCs/>
        </w:rPr>
        <w:t>et al.</w:t>
      </w:r>
      <w:r w:rsidR="00E12337" w:rsidRPr="00E12337">
        <w:rPr>
          <w:rFonts w:ascii="Times New Roman" w:hAnsi="Times New Roman" w:cs="Times New Roman"/>
        </w:rPr>
        <w:t>, 2017)</w:t>
      </w:r>
      <w:r w:rsidR="00E12337">
        <w:rPr>
          <w:rFonts w:ascii="Times New Roman" w:hAnsi="Times New Roman" w:cs="Times New Roman"/>
        </w:rPr>
        <w:fldChar w:fldCharType="end"/>
      </w:r>
      <w:r w:rsidR="005279FF">
        <w:rPr>
          <w:rFonts w:ascii="Times New Roman" w:hAnsi="Times New Roman" w:cs="Times New Roman"/>
        </w:rPr>
        <w:t xml:space="preserve">. </w:t>
      </w:r>
    </w:p>
    <w:p w14:paraId="14B46EC4" w14:textId="77777777" w:rsidR="006464AC" w:rsidRDefault="006464AC" w:rsidP="00371B31">
      <w:pPr>
        <w:rPr>
          <w:rFonts w:ascii="Times New Roman" w:hAnsi="Times New Roman" w:cs="Times New Roman"/>
        </w:rPr>
      </w:pPr>
    </w:p>
    <w:p w14:paraId="35FD4B94" w14:textId="77777777" w:rsidR="007C0303" w:rsidRDefault="00491645" w:rsidP="007A2021">
      <w:pPr>
        <w:rPr>
          <w:rFonts w:ascii="Times New Roman" w:hAnsi="Times New Roman" w:cs="Times New Roman"/>
        </w:rPr>
      </w:pPr>
      <w:r>
        <w:rPr>
          <w:rFonts w:ascii="Times New Roman" w:hAnsi="Times New Roman" w:cs="Times New Roman"/>
        </w:rPr>
        <w:tab/>
        <w:t>Although sablefish are determinate spawners</w:t>
      </w:r>
      <w:r w:rsidR="00121CFC">
        <w:rPr>
          <w:rFonts w:ascii="Times New Roman" w:hAnsi="Times New Roman" w:cs="Times New Roman"/>
        </w:rPr>
        <w:t xml:space="preserve"> where oocytes recruit as large groups for development</w:t>
      </w:r>
      <w:r w:rsidR="009920C0">
        <w:rPr>
          <w:rFonts w:ascii="Times New Roman" w:hAnsi="Times New Roman" w:cs="Times New Roman"/>
        </w:rPr>
        <w:t>, they also exhibit characteristics of skipped spawning. Although there are many types of skipped spawning, sablefish exhibit the “resting” type, where skipped spawning is indicated by a lack of mature oocytes</w:t>
      </w:r>
      <w:r w:rsidR="00C20D8F">
        <w:rPr>
          <w:rFonts w:ascii="Times New Roman" w:hAnsi="Times New Roman" w:cs="Times New Roman"/>
        </w:rPr>
        <w:t xml:space="preserve">, </w:t>
      </w:r>
      <w:r w:rsidR="009920C0">
        <w:rPr>
          <w:rFonts w:ascii="Times New Roman" w:hAnsi="Times New Roman" w:cs="Times New Roman"/>
        </w:rPr>
        <w:t xml:space="preserve">a thick tunica </w:t>
      </w:r>
      <w:r w:rsidR="00C20D8F">
        <w:rPr>
          <w:rFonts w:ascii="Times New Roman" w:hAnsi="Times New Roman" w:cs="Times New Roman"/>
        </w:rPr>
        <w:t xml:space="preserve">or </w:t>
      </w:r>
      <w:proofErr w:type="spellStart"/>
      <w:r w:rsidR="00C20D8F">
        <w:rPr>
          <w:rFonts w:ascii="Times New Roman" w:hAnsi="Times New Roman" w:cs="Times New Roman"/>
        </w:rPr>
        <w:t>ovariance</w:t>
      </w:r>
      <w:proofErr w:type="spellEnd"/>
      <w:r w:rsidR="00C20D8F">
        <w:rPr>
          <w:rFonts w:ascii="Times New Roman" w:hAnsi="Times New Roman" w:cs="Times New Roman"/>
        </w:rPr>
        <w:t xml:space="preserve"> </w:t>
      </w:r>
      <w:r w:rsidR="009920C0">
        <w:rPr>
          <w:rFonts w:ascii="Times New Roman" w:hAnsi="Times New Roman" w:cs="Times New Roman"/>
        </w:rPr>
        <w:t>wall</w:t>
      </w:r>
      <w:r w:rsidR="00C20D8F">
        <w:rPr>
          <w:rFonts w:ascii="Times New Roman" w:hAnsi="Times New Roman" w:cs="Times New Roman"/>
        </w:rPr>
        <w:t xml:space="preserve">, and blood vessels in the </w:t>
      </w:r>
      <w:proofErr w:type="spellStart"/>
      <w:r w:rsidR="00C20D8F">
        <w:rPr>
          <w:rFonts w:ascii="Times New Roman" w:hAnsi="Times New Roman" w:cs="Times New Roman"/>
        </w:rPr>
        <w:t>lamallae</w:t>
      </w:r>
      <w:proofErr w:type="spellEnd"/>
      <w:r w:rsidR="009920C0">
        <w:rPr>
          <w:rFonts w:ascii="Times New Roman" w:hAnsi="Times New Roman" w:cs="Times New Roman"/>
        </w:rPr>
        <w:t xml:space="preserve">, instead of rapid reabsorption of </w:t>
      </w:r>
      <w:proofErr w:type="spellStart"/>
      <w:r w:rsidR="009920C0">
        <w:rPr>
          <w:rFonts w:ascii="Times New Roman" w:hAnsi="Times New Roman" w:cs="Times New Roman"/>
        </w:rPr>
        <w:t>vitellogenic</w:t>
      </w:r>
      <w:proofErr w:type="spellEnd"/>
      <w:r w:rsidR="009920C0">
        <w:rPr>
          <w:rFonts w:ascii="Times New Roman" w:hAnsi="Times New Roman" w:cs="Times New Roman"/>
        </w:rPr>
        <w:t xml:space="preserve"> oocytes. </w:t>
      </w:r>
      <w:r w:rsidR="00E051B5">
        <w:rPr>
          <w:rFonts w:ascii="Times New Roman" w:hAnsi="Times New Roman" w:cs="Times New Roman"/>
        </w:rPr>
        <w:t xml:space="preserve">As discussed above, skipped spawning is a plastic trait likely in response to unfavorable environmental conditions and a tradeoff between mortality, reproduction, and somatic growth. This is similarly evidenced in </w:t>
      </w:r>
      <w:r w:rsidR="006A3D59">
        <w:rPr>
          <w:rFonts w:ascii="Times New Roman" w:hAnsi="Times New Roman" w:cs="Times New Roman"/>
        </w:rPr>
        <w:t>Alaska</w:t>
      </w:r>
      <w:r w:rsidR="00E051B5">
        <w:rPr>
          <w:rFonts w:ascii="Times New Roman" w:hAnsi="Times New Roman" w:cs="Times New Roman"/>
        </w:rPr>
        <w:t xml:space="preserve"> sablefish</w:t>
      </w:r>
      <w:r w:rsidR="00442239">
        <w:rPr>
          <w:rFonts w:ascii="Times New Roman" w:hAnsi="Times New Roman" w:cs="Times New Roman"/>
        </w:rPr>
        <w:t xml:space="preserve"> (although not evident in WA sablefish; </w:t>
      </w:r>
      <w:r w:rsidR="00442239" w:rsidRPr="00E12337">
        <w:rPr>
          <w:rFonts w:ascii="Times New Roman" w:hAnsi="Times New Roman" w:cs="Times New Roman"/>
        </w:rPr>
        <w:t xml:space="preserve">Guzmán </w:t>
      </w:r>
      <w:r w:rsidR="00442239" w:rsidRPr="00E12337">
        <w:rPr>
          <w:rFonts w:ascii="Times New Roman" w:hAnsi="Times New Roman" w:cs="Times New Roman"/>
          <w:i/>
          <w:iCs/>
        </w:rPr>
        <w:t>et al.</w:t>
      </w:r>
      <w:r w:rsidR="00442239" w:rsidRPr="00E12337">
        <w:rPr>
          <w:rFonts w:ascii="Times New Roman" w:hAnsi="Times New Roman" w:cs="Times New Roman"/>
        </w:rPr>
        <w:t>, 2017</w:t>
      </w:r>
      <w:r w:rsidR="00442239">
        <w:rPr>
          <w:rFonts w:ascii="Times New Roman" w:hAnsi="Times New Roman" w:cs="Times New Roman"/>
        </w:rPr>
        <w:t>)</w:t>
      </w:r>
      <w:r w:rsidR="006A3D59">
        <w:rPr>
          <w:rFonts w:ascii="Times New Roman" w:hAnsi="Times New Roman" w:cs="Times New Roman"/>
        </w:rPr>
        <w:t xml:space="preserve">, where </w:t>
      </w:r>
      <w:r w:rsidR="003856C2">
        <w:rPr>
          <w:rFonts w:ascii="Times New Roman" w:hAnsi="Times New Roman" w:cs="Times New Roman"/>
        </w:rPr>
        <w:t>skipped spawning rates was about 21% in 2011 and was 6% in 2011</w:t>
      </w:r>
      <w:r w:rsidR="003E1A3D">
        <w:rPr>
          <w:rFonts w:ascii="Times New Roman" w:hAnsi="Times New Roman" w:cs="Times New Roman"/>
        </w:rPr>
        <w:t xml:space="preserve"> </w:t>
      </w:r>
      <w:r w:rsidR="00FB4C38">
        <w:rPr>
          <w:rFonts w:ascii="Times New Roman" w:hAnsi="Times New Roman" w:cs="Times New Roman"/>
        </w:rPr>
        <w:fldChar w:fldCharType="begin"/>
      </w:r>
      <w:r w:rsidR="00612757">
        <w:rPr>
          <w:rFonts w:ascii="Times New Roman" w:hAnsi="Times New Roman" w:cs="Times New Roman"/>
        </w:rPr>
        <w:instrText xml:space="preserve"> ADDIN ZOTERO_ITEM CSL_CITATION {"citationID":"tC35ubY4","properties":{"formattedCitation":"(Rodgveller {\\i{}et al.}, 2016; Rodgveller, 2018b, 2018a)","plainCitation":"(Rodgveller et al., 2016; Rodgveller, 2018b, 2018a)","noteIndex":0},"citationItems":[{"id":13964,"uris":["http://zotero.org/users/6698527/items/KEEAHWI2"],"itemData":{"id":13964,"type":"article-journal","abstract":"Accurate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F."}],"issued":{"date-parts":[["2016",1]]}}},{"id":13962,"uris":["http://zotero.org/users/6698527/items/8QYUQFH3"],"itemData":{"id":13962,"type":"article-journal","abstract":"Ovarian development in Sableﬁsh Anoplopoma ﬁmbria was classiﬁed using three methods for samples collected during July and August in the Gulf of Alaska, approximately 6–8 months prior to spawning. Although not an ideal time for predicting future spawning, this is when survey platforms, such as longline and trawl vessels, are available annually. The three maturity classiﬁcation methods included (1) macroscopic classiﬁcation at sea by trained scientists but with these personnel varying throughout the survey period, (2) macroscopic classiﬁcation after the survey from photographs by a single, highly trained scientist (standardized macroscopic), and (3) a microscopic evaluation of ovarian structures from histological slides. Based on certain oocyte development characteristics, the second half of August was identiﬁed as the time period when maturity could be the most accurately classiﬁed in the Gulf of Alaska. Age and length at maturity were estimated to be earlier or smaller, respectively, on some portions of the survey, when macroscopic at-sea methods were used as opposed to standardized macroscopic or microscopic methods. Skip spawning was documented throughout the survey but at a lower rate than was reported in other studies (2% versus 6% and 21%), indicating that the rate of skip spawning is likely variable. The results demonstrate that accurate maturity classiﬁcations may be determined from collections during nonpreferable months when histology or the standardized macroscopic method is used. Identifying skip spawning is likely reliant on microscopic analysis, and so a combination of the standardized macroscopic method along with limited histological sampling, to identify skip spawning rates or to classify maturity when there is uncertainty at sea, may be the most time- and cost-effective option for species similar to Sableﬁsh that skip spawn.","container-title":"Marine and Coastal Fisheries","DOI":"10.1002/mcf2.10053","ISSN":"1942-5120, 1942-5120","issue":"6","journalAbbreviation":"Mar Coast Fish","language":"en","page":"563-576","source":"DOI.org (Crossref)","title":"A Comparison of Methods for Classifying Female Sablefish Maturity and Skip Spawning Outside the Spawning Season","volume":"10","author":[{"family":"Rodgveller","given":"C. J."}],"issued":{"date-parts":[["2018",12]]}}},{"id":13965,"uris":["http://zotero.org/users/6698527/items/5PVMF8X5"],"itemData":{"id":13965,"type":"article-journal","DOI":"10.7289/V5/TM-AFSC-371","language":"en","license":"Public Domain","note":"publisher: U.S. Department of Commerce, National Oceanic and Atmospheric Administration, National Marine Fisheries Service, Alaska Fisheries Science Center","source":"DOI.org (Datacite)","title":"Age-at-maturity and fecundity of female sablefish sampled in December of 2011 and 2015 in the Gulf of Alaska","URL":"https://repository.library.noaa.gov/view/noaa/17605","author":[{"family":"Rodgveller","given":"Cara J."}],"accessed":{"date-parts":[["2024",1,25]]},"issued":{"date-parts":[["2018"]]}}}],"schema":"https://github.com/citation-style-language/schema/raw/master/csl-citation.json"} </w:instrText>
      </w:r>
      <w:r w:rsidR="00FB4C38">
        <w:rPr>
          <w:rFonts w:ascii="Times New Roman" w:hAnsi="Times New Roman" w:cs="Times New Roman"/>
        </w:rPr>
        <w:fldChar w:fldCharType="separate"/>
      </w:r>
      <w:r w:rsidR="00612757" w:rsidRPr="00612757">
        <w:rPr>
          <w:rFonts w:ascii="Times New Roman" w:hAnsi="Times New Roman" w:cs="Times New Roman"/>
        </w:rPr>
        <w:t xml:space="preserve">(Rodgveller </w:t>
      </w:r>
      <w:r w:rsidR="00612757" w:rsidRPr="00612757">
        <w:rPr>
          <w:rFonts w:ascii="Times New Roman" w:hAnsi="Times New Roman" w:cs="Times New Roman"/>
          <w:i/>
          <w:iCs/>
        </w:rPr>
        <w:t>et al.</w:t>
      </w:r>
      <w:r w:rsidR="00612757" w:rsidRPr="00612757">
        <w:rPr>
          <w:rFonts w:ascii="Times New Roman" w:hAnsi="Times New Roman" w:cs="Times New Roman"/>
        </w:rPr>
        <w:t>, 2016; Rodgveller, 2018b, 2018a)</w:t>
      </w:r>
      <w:r w:rsidR="00FB4C38">
        <w:rPr>
          <w:rFonts w:ascii="Times New Roman" w:hAnsi="Times New Roman" w:cs="Times New Roman"/>
        </w:rPr>
        <w:fldChar w:fldCharType="end"/>
      </w:r>
      <w:r w:rsidR="00612757">
        <w:rPr>
          <w:rFonts w:ascii="Times New Roman" w:hAnsi="Times New Roman" w:cs="Times New Roman"/>
        </w:rPr>
        <w:t xml:space="preserve">. </w:t>
      </w:r>
      <w:r w:rsidR="009D3CA6">
        <w:rPr>
          <w:rFonts w:ascii="Times New Roman" w:hAnsi="Times New Roman" w:cs="Times New Roman"/>
        </w:rPr>
        <w:t xml:space="preserve">The authors </w:t>
      </w:r>
      <w:r w:rsidR="004819C9">
        <w:rPr>
          <w:rFonts w:ascii="Times New Roman" w:hAnsi="Times New Roman" w:cs="Times New Roman"/>
        </w:rPr>
        <w:t>hypothesize</w:t>
      </w:r>
      <w:r w:rsidR="009D3CA6">
        <w:rPr>
          <w:rFonts w:ascii="Times New Roman" w:hAnsi="Times New Roman" w:cs="Times New Roman"/>
        </w:rPr>
        <w:t xml:space="preserve"> that this may be related to a switch in sign in the PDO, where positive PDO events have been related to high recruitment events and </w:t>
      </w:r>
      <w:r w:rsidR="00EE15ED">
        <w:rPr>
          <w:rFonts w:ascii="Times New Roman" w:hAnsi="Times New Roman" w:cs="Times New Roman"/>
        </w:rPr>
        <w:t xml:space="preserve">presumably </w:t>
      </w:r>
      <w:r w:rsidR="009D3CA6">
        <w:rPr>
          <w:rFonts w:ascii="Times New Roman" w:hAnsi="Times New Roman" w:cs="Times New Roman"/>
        </w:rPr>
        <w:t xml:space="preserve">favorable conditions for sablefish. </w:t>
      </w:r>
      <w:r w:rsidR="006E460E">
        <w:rPr>
          <w:rFonts w:ascii="Times New Roman" w:hAnsi="Times New Roman" w:cs="Times New Roman"/>
        </w:rPr>
        <w:t xml:space="preserve">Other reasons for skipped spawning could be due to the long migrations that sablefish undertake, and that it may be more </w:t>
      </w:r>
      <w:r w:rsidR="00755E78">
        <w:rPr>
          <w:rFonts w:ascii="Times New Roman" w:hAnsi="Times New Roman" w:cs="Times New Roman"/>
        </w:rPr>
        <w:t>beneficial</w:t>
      </w:r>
      <w:r w:rsidR="006E460E">
        <w:rPr>
          <w:rFonts w:ascii="Times New Roman" w:hAnsi="Times New Roman" w:cs="Times New Roman"/>
        </w:rPr>
        <w:t xml:space="preserve"> in a given year to elect to skipped spawn as opposed to partitioning energy to undertake a long distance spawning migration</w:t>
      </w:r>
      <w:r w:rsidR="00755E78">
        <w:rPr>
          <w:rFonts w:ascii="Times New Roman" w:hAnsi="Times New Roman" w:cs="Times New Roman"/>
        </w:rPr>
        <w:t xml:space="preserve"> </w:t>
      </w:r>
      <w:r w:rsidR="00BD4E27">
        <w:rPr>
          <w:rFonts w:ascii="Times New Roman" w:hAnsi="Times New Roman" w:cs="Times New Roman"/>
        </w:rPr>
        <w:fldChar w:fldCharType="begin"/>
      </w:r>
      <w:r w:rsidR="00CB1314">
        <w:rPr>
          <w:rFonts w:ascii="Times New Roman" w:hAnsi="Times New Roman" w:cs="Times New Roman"/>
        </w:rPr>
        <w:instrText xml:space="preserve"> ADDIN ZOTERO_ITEM CSL_CITATION {"citationID":"irnVlEt0","properties":{"formattedCitation":"(Rodgveller {\\i{}et al.}, 2016)","plainCitation":"(Rodgveller et al., 2016)","noteIndex":0},"citationItems":[{"id":13964,"uris":["http://zotero.org/users/6698527/items/KEEAHWI2"],"itemData":{"id":13964,"type":"article-journal","abstract":"Accurate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F."}],"issued":{"date-parts":[["2016",1]]}}}],"schema":"https://github.com/citation-style-language/schema/raw/master/csl-citation.json"} </w:instrText>
      </w:r>
      <w:r w:rsidR="00BD4E27">
        <w:rPr>
          <w:rFonts w:ascii="Times New Roman" w:hAnsi="Times New Roman" w:cs="Times New Roman"/>
        </w:rPr>
        <w:fldChar w:fldCharType="separate"/>
      </w:r>
      <w:r w:rsidR="00CB1314" w:rsidRPr="00CB1314">
        <w:rPr>
          <w:rFonts w:ascii="Times New Roman" w:hAnsi="Times New Roman" w:cs="Times New Roman"/>
        </w:rPr>
        <w:t xml:space="preserve">(Rodgveller </w:t>
      </w:r>
      <w:r w:rsidR="00CB1314" w:rsidRPr="00CB1314">
        <w:rPr>
          <w:rFonts w:ascii="Times New Roman" w:hAnsi="Times New Roman" w:cs="Times New Roman"/>
          <w:i/>
          <w:iCs/>
        </w:rPr>
        <w:t>et al.</w:t>
      </w:r>
      <w:r w:rsidR="00CB1314" w:rsidRPr="00CB1314">
        <w:rPr>
          <w:rFonts w:ascii="Times New Roman" w:hAnsi="Times New Roman" w:cs="Times New Roman"/>
        </w:rPr>
        <w:t>, 2016)</w:t>
      </w:r>
      <w:r w:rsidR="00BD4E27">
        <w:rPr>
          <w:rFonts w:ascii="Times New Roman" w:hAnsi="Times New Roman" w:cs="Times New Roman"/>
        </w:rPr>
        <w:fldChar w:fldCharType="end"/>
      </w:r>
      <w:r w:rsidR="00CB1314">
        <w:rPr>
          <w:rFonts w:ascii="Times New Roman" w:hAnsi="Times New Roman" w:cs="Times New Roman"/>
        </w:rPr>
        <w:t>.</w:t>
      </w:r>
      <w:r w:rsidR="00A93570">
        <w:rPr>
          <w:rFonts w:ascii="Times New Roman" w:hAnsi="Times New Roman" w:cs="Times New Roman"/>
        </w:rPr>
        <w:t xml:space="preserve"> </w:t>
      </w:r>
    </w:p>
    <w:p w14:paraId="032C39BA" w14:textId="77777777" w:rsidR="007C0303" w:rsidRDefault="007C0303" w:rsidP="007A2021">
      <w:pPr>
        <w:rPr>
          <w:rFonts w:ascii="Times New Roman" w:hAnsi="Times New Roman" w:cs="Times New Roman"/>
        </w:rPr>
      </w:pPr>
    </w:p>
    <w:p w14:paraId="169C7414" w14:textId="72250A5E" w:rsidR="002416F8" w:rsidRDefault="00F9460D" w:rsidP="007C0303">
      <w:pPr>
        <w:ind w:firstLine="720"/>
        <w:rPr>
          <w:rFonts w:ascii="Times New Roman" w:hAnsi="Times New Roman" w:cs="Times New Roman"/>
        </w:rPr>
      </w:pPr>
      <w:r>
        <w:rPr>
          <w:rFonts w:ascii="Times New Roman" w:hAnsi="Times New Roman" w:cs="Times New Roman"/>
        </w:rPr>
        <w:t xml:space="preserve">Additionally, </w:t>
      </w:r>
      <w:r w:rsidR="00A74E89">
        <w:rPr>
          <w:rFonts w:ascii="Times New Roman" w:hAnsi="Times New Roman" w:cs="Times New Roman"/>
        </w:rPr>
        <w:t xml:space="preserve">although there is conflicting evidence with respect to age and the prevalence of skipped spawning, follow up studies have indicated that the prevalence of skipped spawning likely decreases with age. This is most intuitive (as opposed to increasing skipped spawning with age) because individuals at older ages only really require energy for maintenance and reproduction as opposed to </w:t>
      </w:r>
      <w:r w:rsidR="00442239">
        <w:rPr>
          <w:rFonts w:ascii="Times New Roman" w:hAnsi="Times New Roman" w:cs="Times New Roman"/>
        </w:rPr>
        <w:t>maintenance</w:t>
      </w:r>
      <w:r w:rsidR="00A74E89">
        <w:rPr>
          <w:rFonts w:ascii="Times New Roman" w:hAnsi="Times New Roman" w:cs="Times New Roman"/>
        </w:rPr>
        <w:t xml:space="preserve">, somatic growth, and reproduction </w:t>
      </w:r>
      <w:r w:rsidR="001137AA">
        <w:rPr>
          <w:rFonts w:ascii="Times New Roman" w:hAnsi="Times New Roman" w:cs="Times New Roman"/>
        </w:rPr>
        <w:fldChar w:fldCharType="begin"/>
      </w:r>
      <w:r w:rsidR="001137AA">
        <w:rPr>
          <w:rFonts w:ascii="Times New Roman" w:hAnsi="Times New Roman" w:cs="Times New Roman"/>
        </w:rPr>
        <w:instrText xml:space="preserve"> ADDIN ZOTERO_ITEM CSL_CITATION {"citationID":"9uUKanga","properties":{"formattedCitation":"(Rodgveller {\\i{}et al.}, 2016; Rodgveller, 2018a)","plainCitation":"(Rodgveller et al., 2016; Rodgveller, 2018a)","noteIndex":0},"citationItems":[{"id":13964,"uris":["http://zotero.org/users/6698527/items/KEEAHWI2"],"itemData":{"id":13964,"type":"article-journal","abstract":"Accurate maturity-at-age data are necessary for estimating spawning stock biomass and setting reference points for fishing. This study is the first on age at maturity of female sablefish (Anoplopoma fimbria) sampled in Alaska during their winter spawning period, when maturity is most easily assessed. Skipped spawning, the situation where fish that have spawned in the past do not spawn during the current season, was documented in female sablefish for the first time. Determination of age at maturity was heavily influenced by whether these fish that would skip spawning were classified as mature or immature; age at 50% maturity was 6.8 years when fish that would skip spawning were classified as mature, and 9.9 years when classified as immature. Skipped spawning was more common on the continental shelf, and rates of skipped spawning increased with age through age 15. Estimates of age at maturity were similar for samples collected in winter and summer, when fish that would skip spawning sampled during winter were classified as mature. When fish that would skip spawning were considered immature in the sablefish population model for Alaska, estimates of spawning biomass decreased. Relative fecundity did not change with size and age, verifying the assumption made in the Alaska sablefish stock assessment that relative reproductive output is linearly related to female spawning biomass.","container-title":"Fishery Bulletin","DOI":"10.7755/FB.114.1.8","ISSN":"00900656","issue":"1","journalAbbreviation":"FB","language":"en","page":"89-102","source":"DOI.org (Crossref)","title":"Age at maturity, skipped spawning, and fecundity of female sablefish (Anoplopoma fimbria) during the spawning season","volume":"114","author":[{"family":"Rodgveller","given":"Cara J."},{"family":"Stark","given":"James W."},{"family":"Echave","given":"Katy B."},{"family":"Hulson","given":"Peter-John F."}],"issued":{"date-parts":[["2016",1]]}}},{"id":13965,"uris":["http://zotero.org/users/6698527/items/5PVMF8X5"],"itemData":{"id":13965,"type":"article-journal","DOI":"10.7289/V5/TM-AFSC-371","language":"en","license":"Public Domain","note":"publisher: U.S. Department of Commerce, National Oceanic and Atmospheric Administration, National Marine Fisheries Service, Alaska Fisheries Science Center","source":"DOI.org (Datacite)","title":"Age-at-maturity and fecundity of female sablefish sampled in December of 2011 and 2015 in the Gulf of Alaska","URL":"https://repository.library.noaa.gov/view/noaa/17605","author":[{"family":"Rodgveller","given":"Cara J."}],"accessed":{"date-parts":[["2024",1,25]]},"issued":{"date-parts":[["2018"]]}}}],"schema":"https://github.com/citation-style-language/schema/raw/master/csl-citation.json"} </w:instrText>
      </w:r>
      <w:r w:rsidR="001137AA">
        <w:rPr>
          <w:rFonts w:ascii="Times New Roman" w:hAnsi="Times New Roman" w:cs="Times New Roman"/>
        </w:rPr>
        <w:fldChar w:fldCharType="separate"/>
      </w:r>
      <w:r w:rsidR="001137AA" w:rsidRPr="001137AA">
        <w:rPr>
          <w:rFonts w:ascii="Times New Roman" w:hAnsi="Times New Roman" w:cs="Times New Roman"/>
        </w:rPr>
        <w:t xml:space="preserve">(Rodgveller </w:t>
      </w:r>
      <w:r w:rsidR="001137AA" w:rsidRPr="001137AA">
        <w:rPr>
          <w:rFonts w:ascii="Times New Roman" w:hAnsi="Times New Roman" w:cs="Times New Roman"/>
          <w:i/>
          <w:iCs/>
        </w:rPr>
        <w:t>et al.</w:t>
      </w:r>
      <w:r w:rsidR="001137AA" w:rsidRPr="001137AA">
        <w:rPr>
          <w:rFonts w:ascii="Times New Roman" w:hAnsi="Times New Roman" w:cs="Times New Roman"/>
        </w:rPr>
        <w:t>, 2016; Rodgveller, 2018a)</w:t>
      </w:r>
      <w:r w:rsidR="001137AA">
        <w:rPr>
          <w:rFonts w:ascii="Times New Roman" w:hAnsi="Times New Roman" w:cs="Times New Roman"/>
        </w:rPr>
        <w:fldChar w:fldCharType="end"/>
      </w:r>
      <w:r w:rsidR="001137AA">
        <w:rPr>
          <w:rFonts w:ascii="Times New Roman" w:hAnsi="Times New Roman" w:cs="Times New Roman"/>
        </w:rPr>
        <w:t xml:space="preserve">. </w:t>
      </w:r>
      <w:r w:rsidR="00410FC8" w:rsidRPr="00DF7BA1">
        <w:rPr>
          <w:rFonts w:ascii="Times New Roman" w:hAnsi="Times New Roman" w:cs="Times New Roman"/>
          <w:b/>
          <w:bCs/>
          <w:i/>
          <w:iCs/>
        </w:rPr>
        <w:t xml:space="preserve">Given that </w:t>
      </w:r>
      <w:proofErr w:type="spellStart"/>
      <w:r w:rsidR="00410FC8" w:rsidRPr="00DF7BA1">
        <w:rPr>
          <w:rFonts w:ascii="Times New Roman" w:hAnsi="Times New Roman" w:cs="Times New Roman"/>
          <w:b/>
          <w:bCs/>
          <w:i/>
          <w:iCs/>
        </w:rPr>
        <w:t>Rodgveller</w:t>
      </w:r>
      <w:proofErr w:type="spellEnd"/>
      <w:r w:rsidR="00410FC8" w:rsidRPr="00DF7BA1">
        <w:rPr>
          <w:rFonts w:ascii="Times New Roman" w:hAnsi="Times New Roman" w:cs="Times New Roman"/>
          <w:b/>
          <w:bCs/>
          <w:i/>
          <w:iCs/>
        </w:rPr>
        <w:t xml:space="preserve"> 2018a found that skipped spawning tends to occur in individuals that have yet to fully mature, this suggests that younger individuals likely prioritize growth rather than reproduction, which may be beneficial for increasing the overall lifetime reproductive potential of an individual</w:t>
      </w:r>
      <w:r w:rsidR="00410FC8">
        <w:rPr>
          <w:rFonts w:ascii="Times New Roman" w:hAnsi="Times New Roman" w:cs="Times New Roman"/>
        </w:rPr>
        <w:t xml:space="preserve">. </w:t>
      </w:r>
      <w:r w:rsidR="007262AD">
        <w:rPr>
          <w:rFonts w:ascii="Times New Roman" w:hAnsi="Times New Roman" w:cs="Times New Roman"/>
        </w:rPr>
        <w:t xml:space="preserve">Some considerations regarding the modelling of skipped spawning include: 1) functional vs. true maturity, 2) whether functional maturity is dome-shaped or asymptotic – where dome-shaped functional maturity can occur if older fish are </w:t>
      </w:r>
      <w:proofErr w:type="gramStart"/>
      <w:r w:rsidR="003D17FD">
        <w:rPr>
          <w:rFonts w:ascii="Times New Roman" w:hAnsi="Times New Roman" w:cs="Times New Roman"/>
        </w:rPr>
        <w:t>skip</w:t>
      </w:r>
      <w:proofErr w:type="gramEnd"/>
      <w:r w:rsidR="007262AD">
        <w:rPr>
          <w:rFonts w:ascii="Times New Roman" w:hAnsi="Times New Roman" w:cs="Times New Roman"/>
        </w:rPr>
        <w:t xml:space="preserve"> spawning. </w:t>
      </w:r>
    </w:p>
    <w:p w14:paraId="23BFD988" w14:textId="77777777" w:rsidR="00140639" w:rsidRDefault="00140639" w:rsidP="007C0303">
      <w:pPr>
        <w:ind w:firstLine="720"/>
        <w:rPr>
          <w:rFonts w:ascii="Times New Roman" w:hAnsi="Times New Roman" w:cs="Times New Roman"/>
        </w:rPr>
      </w:pPr>
    </w:p>
    <w:p w14:paraId="7D1DBC75" w14:textId="39FFFCF4" w:rsidR="00140639" w:rsidRPr="007A2021" w:rsidRDefault="00140639" w:rsidP="007C0303">
      <w:pPr>
        <w:ind w:firstLine="720"/>
        <w:rPr>
          <w:rFonts w:ascii="Times New Roman" w:hAnsi="Times New Roman" w:cs="Times New Roman"/>
        </w:rPr>
      </w:pPr>
      <w:r>
        <w:rPr>
          <w:rFonts w:ascii="Times New Roman" w:hAnsi="Times New Roman" w:cs="Times New Roman"/>
        </w:rPr>
        <w:t xml:space="preserve">Considering sampling methods for Alaska sablefish, maturity is poorly determined using at-sea macroscopic methods, whereas the determination of maturity status can be improved with standardized </w:t>
      </w:r>
      <w:proofErr w:type="spellStart"/>
      <w:r>
        <w:rPr>
          <w:rFonts w:ascii="Times New Roman" w:hAnsi="Times New Roman" w:cs="Times New Roman"/>
        </w:rPr>
        <w:t>macrosopcic</w:t>
      </w:r>
      <w:proofErr w:type="spellEnd"/>
      <w:r>
        <w:rPr>
          <w:rFonts w:ascii="Times New Roman" w:hAnsi="Times New Roman" w:cs="Times New Roman"/>
        </w:rPr>
        <w:t xml:space="preserve"> and histological methods.</w:t>
      </w:r>
      <w:r w:rsidRPr="00C84311">
        <w:rPr>
          <w:rFonts w:ascii="Times New Roman" w:hAnsi="Times New Roman" w:cs="Times New Roman"/>
          <w:b/>
          <w:bCs/>
          <w:i/>
          <w:iCs/>
        </w:rPr>
        <w:t xml:space="preserve"> </w:t>
      </w:r>
      <w:r w:rsidR="00730B92" w:rsidRPr="00C84311">
        <w:rPr>
          <w:rFonts w:ascii="Times New Roman" w:hAnsi="Times New Roman" w:cs="Times New Roman"/>
          <w:b/>
          <w:bCs/>
          <w:i/>
          <w:iCs/>
        </w:rPr>
        <w:t xml:space="preserve">Using macroscopic methods that are unstandardized can result in an underestimation of maturity-at-size or age. </w:t>
      </w:r>
      <w:r w:rsidR="001A5C45">
        <w:rPr>
          <w:rFonts w:ascii="Times New Roman" w:hAnsi="Times New Roman" w:cs="Times New Roman"/>
        </w:rPr>
        <w:t xml:space="preserve">For sablefish in coastal Washington, the determination of maturity status via macroscopic methods is most likely to be accurate during the early-late fall periods </w:t>
      </w:r>
      <w:r w:rsidR="00340D18">
        <w:rPr>
          <w:rFonts w:ascii="Times New Roman" w:hAnsi="Times New Roman" w:cs="Times New Roman"/>
        </w:rPr>
        <w:fldChar w:fldCharType="begin"/>
      </w:r>
      <w:r w:rsidR="00340D18">
        <w:rPr>
          <w:rFonts w:ascii="Times New Roman" w:hAnsi="Times New Roman" w:cs="Times New Roman"/>
        </w:rPr>
        <w:instrText xml:space="preserve"> ADDIN ZOTERO_ITEM CSL_CITATION {"citationID":"v4znJLmj","properties":{"formattedCitation":"(Guzm\\uc0\\u225{}n {\\i{}et al.}, 2017)","plainCitation":"(Guzmán et al., 2017)","noteIndex":0},"citationItems":[{"id":13959,"uris":["http://zotero.org/users/6698527/items/AKKWMP5C"],"itemData":{"id":13959,"type":"article-journal","container-title":"PLOS ONE","DOI":"10.1371/journal.pone.0184413","ISSN":"1932-6203","issue":"9","journalAbbreviation":"PLoS ONE","language":"en","page":"e0184413","source":"DOI.org (Crossref)","title":"Reproductive life history of sablefish (Anoplopoma fimbria) from the U.S. Washington coast","volume":"12","author":[{"family":"Guzmán","given":"José M."},{"family":"Luckenbach","given":"J. Adam"},{"family":"Middleton","given":"Mollie A."},{"family":"Massee","given":"Kenneth C."},{"family":"Jensen","given":"Cortney"},{"family":"Goetz","given":"Frederick W."},{"family":"Jasonowicz","given":"Andrew J."},{"family":"Swanson","given":"Penny"}],"editor":[{"family":"Planas","given":"Josep V."}],"issued":{"date-parts":[["2017",9,8]]}}}],"schema":"https://github.com/citation-style-language/schema/raw/master/csl-citation.json"} </w:instrText>
      </w:r>
      <w:r w:rsidR="00340D18">
        <w:rPr>
          <w:rFonts w:ascii="Times New Roman" w:hAnsi="Times New Roman" w:cs="Times New Roman"/>
        </w:rPr>
        <w:fldChar w:fldCharType="separate"/>
      </w:r>
      <w:r w:rsidR="00340D18" w:rsidRPr="00340D18">
        <w:rPr>
          <w:rFonts w:ascii="Times New Roman" w:hAnsi="Times New Roman" w:cs="Times New Roman"/>
        </w:rPr>
        <w:t xml:space="preserve">(Guzmán </w:t>
      </w:r>
      <w:r w:rsidR="00340D18" w:rsidRPr="00340D18">
        <w:rPr>
          <w:rFonts w:ascii="Times New Roman" w:hAnsi="Times New Roman" w:cs="Times New Roman"/>
          <w:i/>
          <w:iCs/>
        </w:rPr>
        <w:t>et al.</w:t>
      </w:r>
      <w:r w:rsidR="00340D18" w:rsidRPr="00340D18">
        <w:rPr>
          <w:rFonts w:ascii="Times New Roman" w:hAnsi="Times New Roman" w:cs="Times New Roman"/>
        </w:rPr>
        <w:t>, 2017)</w:t>
      </w:r>
      <w:r w:rsidR="00340D18">
        <w:rPr>
          <w:rFonts w:ascii="Times New Roman" w:hAnsi="Times New Roman" w:cs="Times New Roman"/>
        </w:rPr>
        <w:fldChar w:fldCharType="end"/>
      </w:r>
      <w:r w:rsidR="00340D18">
        <w:rPr>
          <w:rFonts w:ascii="Times New Roman" w:hAnsi="Times New Roman" w:cs="Times New Roman"/>
        </w:rPr>
        <w:t xml:space="preserve">. </w:t>
      </w:r>
      <w:r w:rsidR="00340D18" w:rsidRPr="00D60B15">
        <w:rPr>
          <w:rFonts w:ascii="Times New Roman" w:hAnsi="Times New Roman" w:cs="Times New Roman"/>
          <w:b/>
          <w:bCs/>
          <w:i/>
          <w:iCs/>
        </w:rPr>
        <w:t xml:space="preserve">A similar conclusion was drawn for Alaska sablefish where sampling during the summer might not be </w:t>
      </w:r>
      <w:r w:rsidR="006D6703" w:rsidRPr="00D60B15">
        <w:rPr>
          <w:rFonts w:ascii="Times New Roman" w:hAnsi="Times New Roman" w:cs="Times New Roman"/>
          <w:b/>
          <w:bCs/>
          <w:i/>
          <w:iCs/>
        </w:rPr>
        <w:t>representative</w:t>
      </w:r>
      <w:r w:rsidR="00340D18" w:rsidRPr="00D60B15">
        <w:rPr>
          <w:rFonts w:ascii="Times New Roman" w:hAnsi="Times New Roman" w:cs="Times New Roman"/>
          <w:b/>
          <w:bCs/>
          <w:i/>
          <w:iCs/>
        </w:rPr>
        <w:t xml:space="preserve"> </w:t>
      </w:r>
      <w:r w:rsidR="006D6703" w:rsidRPr="00D60B15">
        <w:rPr>
          <w:rFonts w:ascii="Times New Roman" w:hAnsi="Times New Roman" w:cs="Times New Roman"/>
          <w:b/>
          <w:bCs/>
          <w:i/>
          <w:iCs/>
        </w:rPr>
        <w:t>because</w:t>
      </w:r>
      <w:r w:rsidR="00340D18" w:rsidRPr="00D60B15">
        <w:rPr>
          <w:rFonts w:ascii="Times New Roman" w:hAnsi="Times New Roman" w:cs="Times New Roman"/>
          <w:b/>
          <w:bCs/>
          <w:i/>
          <w:iCs/>
        </w:rPr>
        <w:t xml:space="preserve"> sablefish might initiate maturity after sampling and be deemed immature.</w:t>
      </w:r>
      <w:r w:rsidR="00340D18">
        <w:rPr>
          <w:rFonts w:ascii="Times New Roman" w:hAnsi="Times New Roman" w:cs="Times New Roman"/>
        </w:rPr>
        <w:t xml:space="preserve"> Thus, sampling would likely be the most accurate during the last leg of the survey which takes place late August – September, </w:t>
      </w:r>
      <w:r w:rsidR="00340D18" w:rsidRPr="003B7259">
        <w:rPr>
          <w:rFonts w:ascii="Times New Roman" w:hAnsi="Times New Roman" w:cs="Times New Roman"/>
          <w:b/>
          <w:bCs/>
          <w:i/>
          <w:iCs/>
        </w:rPr>
        <w:t xml:space="preserve">because it is easiest to distinguish oocytes that are in the </w:t>
      </w:r>
      <w:proofErr w:type="spellStart"/>
      <w:r w:rsidR="00340D18" w:rsidRPr="003B7259">
        <w:rPr>
          <w:rFonts w:ascii="Times New Roman" w:hAnsi="Times New Roman" w:cs="Times New Roman"/>
          <w:b/>
          <w:bCs/>
          <w:i/>
          <w:iCs/>
        </w:rPr>
        <w:t>vitellogenic</w:t>
      </w:r>
      <w:proofErr w:type="spellEnd"/>
      <w:r w:rsidR="00340D18" w:rsidRPr="003B7259">
        <w:rPr>
          <w:rFonts w:ascii="Times New Roman" w:hAnsi="Times New Roman" w:cs="Times New Roman"/>
          <w:b/>
          <w:bCs/>
          <w:i/>
          <w:iCs/>
        </w:rPr>
        <w:t xml:space="preserve"> </w:t>
      </w:r>
      <w:r w:rsidR="00340D18" w:rsidRPr="003B7259">
        <w:rPr>
          <w:rFonts w:ascii="Times New Roman" w:hAnsi="Times New Roman" w:cs="Times New Roman"/>
          <w:b/>
          <w:bCs/>
          <w:i/>
          <w:iCs/>
        </w:rPr>
        <w:lastRenderedPageBreak/>
        <w:t xml:space="preserve">stages vs the </w:t>
      </w:r>
      <w:proofErr w:type="spellStart"/>
      <w:r w:rsidR="00340D18" w:rsidRPr="003B7259">
        <w:rPr>
          <w:rFonts w:ascii="Times New Roman" w:hAnsi="Times New Roman" w:cs="Times New Roman"/>
          <w:b/>
          <w:bCs/>
          <w:i/>
          <w:iCs/>
        </w:rPr>
        <w:t>perinucleolar</w:t>
      </w:r>
      <w:proofErr w:type="spellEnd"/>
      <w:r w:rsidR="00340D18" w:rsidRPr="003B7259">
        <w:rPr>
          <w:rFonts w:ascii="Times New Roman" w:hAnsi="Times New Roman" w:cs="Times New Roman"/>
          <w:b/>
          <w:bCs/>
          <w:i/>
          <w:iCs/>
        </w:rPr>
        <w:t xml:space="preserve"> stages</w:t>
      </w:r>
      <w:r w:rsidR="00340D18">
        <w:rPr>
          <w:rFonts w:ascii="Times New Roman" w:hAnsi="Times New Roman" w:cs="Times New Roman"/>
        </w:rPr>
        <w:t xml:space="preserve"> </w:t>
      </w:r>
      <w:r w:rsidR="006D6703">
        <w:rPr>
          <w:rFonts w:ascii="Times New Roman" w:hAnsi="Times New Roman" w:cs="Times New Roman"/>
        </w:rPr>
        <w:fldChar w:fldCharType="begin"/>
      </w:r>
      <w:r w:rsidR="00B8762F">
        <w:rPr>
          <w:rFonts w:ascii="Times New Roman" w:hAnsi="Times New Roman" w:cs="Times New Roman"/>
        </w:rPr>
        <w:instrText xml:space="preserve"> ADDIN ZOTERO_ITEM CSL_CITATION {"citationID":"dXQaLxGw","properties":{"formattedCitation":"(Rodgveller, 2018b)","plainCitation":"(Rodgveller, 2018b)","dontUpdate":true,"noteIndex":0},"citationItems":[{"id":13962,"uris":["http://zotero.org/users/6698527/items/8QYUQFH3"],"itemData":{"id":13962,"type":"article-journal","abstract":"Ovarian development in Sableﬁsh Anoplopoma ﬁmbria was classiﬁed using three methods for samples collected during July and August in the Gulf of Alaska, approximately 6–8 months prior to spawning. Although not an ideal time for predicting future spawning, this is when survey platforms, such as longline and trawl vessels, are available annually. The three maturity classiﬁcation methods included (1) macroscopic classiﬁcation at sea by trained scientists but with these personnel varying throughout the survey period, (2) macroscopic classiﬁcation after the survey from photographs by a single, highly trained scientist (standardized macroscopic), and (3) a microscopic evaluation of ovarian structures from histological slides. Based on certain oocyte development characteristics, the second half of August was identiﬁed as the time period when maturity could be the most accurately classiﬁed in the Gulf of Alaska. Age and length at maturity were estimated to be earlier or smaller, respectively, on some portions of the survey, when macroscopic at-sea methods were used as opposed to standardized macroscopic or microscopic methods. Skip spawning was documented throughout the survey but at a lower rate than was reported in other studies (2% versus 6% and 21%), indicating that the rate of skip spawning is likely variable. The results demonstrate that accurate maturity classiﬁcations may be determined from collections during nonpreferable months when histology or the standardized macroscopic method is used. Identifying skip spawning is likely reliant on microscopic analysis, and so a combination of the standardized macroscopic method along with limited histological sampling, to identify skip spawning rates or to classify maturity when there is uncertainty at sea, may be the most time- and cost-effective option for species similar to Sableﬁsh that skip spawn.","container-title":"Marine and Coastal Fisheries","DOI":"10.1002/mcf2.10053","ISSN":"1942-5120, 1942-5120","issue":"6","journalAbbreviation":"Mar Coast Fish","language":"en","page":"563-576","source":"DOI.org (Crossref)","title":"A Comparison of Methods for Classifying Female Sablefish Maturity and Skip Spawning Outside the Spawning Season","volume":"10","author":[{"family":"Rodgveller","given":"C. J."}],"issued":{"date-parts":[["2018",12]]}}}],"schema":"https://github.com/citation-style-language/schema/raw/master/csl-citation.json"} </w:instrText>
      </w:r>
      <w:r w:rsidR="006D6703">
        <w:rPr>
          <w:rFonts w:ascii="Times New Roman" w:hAnsi="Times New Roman" w:cs="Times New Roman"/>
        </w:rPr>
        <w:fldChar w:fldCharType="separate"/>
      </w:r>
      <w:r w:rsidR="006D6703">
        <w:rPr>
          <w:rFonts w:ascii="Times New Roman" w:hAnsi="Times New Roman" w:cs="Times New Roman"/>
          <w:noProof/>
        </w:rPr>
        <w:t>(</w:t>
      </w:r>
      <w:r w:rsidR="0096415E">
        <w:rPr>
          <w:rFonts w:ascii="Times New Roman" w:hAnsi="Times New Roman" w:cs="Times New Roman"/>
          <w:noProof/>
        </w:rPr>
        <w:t>i.e., oocytes are lkely to be in the developed stages of vitellogenesis</w:t>
      </w:r>
      <w:r w:rsidR="003A570E">
        <w:rPr>
          <w:rFonts w:ascii="Times New Roman" w:hAnsi="Times New Roman" w:cs="Times New Roman"/>
          <w:noProof/>
        </w:rPr>
        <w:t xml:space="preserve">; </w:t>
      </w:r>
      <w:r w:rsidR="006D6703">
        <w:rPr>
          <w:rFonts w:ascii="Times New Roman" w:hAnsi="Times New Roman" w:cs="Times New Roman"/>
          <w:noProof/>
        </w:rPr>
        <w:t>Rodgveller, 2018b)</w:t>
      </w:r>
      <w:r w:rsidR="006D6703">
        <w:rPr>
          <w:rFonts w:ascii="Times New Roman" w:hAnsi="Times New Roman" w:cs="Times New Roman"/>
        </w:rPr>
        <w:fldChar w:fldCharType="end"/>
      </w:r>
      <w:r w:rsidR="006D6703">
        <w:rPr>
          <w:rFonts w:ascii="Times New Roman" w:hAnsi="Times New Roman" w:cs="Times New Roman"/>
        </w:rPr>
        <w:t xml:space="preserve">. </w:t>
      </w:r>
      <w:r w:rsidR="006D6703" w:rsidRPr="008C7791">
        <w:rPr>
          <w:rFonts w:ascii="Times New Roman" w:hAnsi="Times New Roman" w:cs="Times New Roman"/>
          <w:b/>
          <w:bCs/>
          <w:i/>
          <w:iCs/>
        </w:rPr>
        <w:t>However, outside of the survey, sampling during December would lead to the most accurate results,</w:t>
      </w:r>
      <w:r w:rsidR="006D6703">
        <w:rPr>
          <w:rFonts w:ascii="Times New Roman" w:hAnsi="Times New Roman" w:cs="Times New Roman"/>
        </w:rPr>
        <w:t xml:space="preserve"> because that represents a period prior to spawning, where oocytes would have developed. </w:t>
      </w:r>
    </w:p>
    <w:p w14:paraId="2914D190" w14:textId="73B883FD" w:rsidR="003D6401" w:rsidRPr="003D6401" w:rsidRDefault="007473D6" w:rsidP="003D6401">
      <w:pPr>
        <w:pStyle w:val="Heading1"/>
      </w:pPr>
      <w:r w:rsidRPr="000A5D22">
        <w:t>Pete</w:t>
      </w:r>
      <w:r>
        <w:t xml:space="preserve"> </w:t>
      </w:r>
      <w:proofErr w:type="spellStart"/>
      <w:r>
        <w:t>Hulson</w:t>
      </w:r>
      <w:proofErr w:type="spellEnd"/>
    </w:p>
    <w:p w14:paraId="23578442" w14:textId="27295D02" w:rsidR="00EE07D2" w:rsidRDefault="00715AEB" w:rsidP="00681A6A">
      <w:pPr>
        <w:pStyle w:val="Heading2"/>
      </w:pPr>
      <w:r>
        <w:t>Magnusson</w:t>
      </w:r>
      <w:r w:rsidR="0051407F">
        <w:t xml:space="preserve"> Stevens Act and Management Objectives</w:t>
      </w:r>
    </w:p>
    <w:p w14:paraId="52B85F9D" w14:textId="2705D2A5" w:rsidR="00EB0104" w:rsidRPr="00263550" w:rsidRDefault="000E7252" w:rsidP="000D28B4">
      <w:pPr>
        <w:rPr>
          <w:rFonts w:ascii="Times New Roman" w:hAnsi="Times New Roman" w:cs="Times New Roman"/>
        </w:rPr>
      </w:pPr>
      <w:r w:rsidRPr="00263550">
        <w:rPr>
          <w:rFonts w:ascii="Times New Roman" w:hAnsi="Times New Roman" w:cs="Times New Roman"/>
        </w:rPr>
        <w:t xml:space="preserve">The MSA is the primary legislature governing fisheries and uses the precautionary approach where the Council incorporates forward looking conservation measures that address differing levels of uncertainty. Further, the Council seeks to make decisions based on sound scientific decision and provide management proactively rather than </w:t>
      </w:r>
      <w:r w:rsidR="00EB0104" w:rsidRPr="00263550">
        <w:rPr>
          <w:rFonts w:ascii="Times New Roman" w:hAnsi="Times New Roman" w:cs="Times New Roman"/>
        </w:rPr>
        <w:t>reactively</w:t>
      </w:r>
      <w:r w:rsidRPr="00263550">
        <w:rPr>
          <w:rFonts w:ascii="Times New Roman" w:hAnsi="Times New Roman" w:cs="Times New Roman"/>
        </w:rPr>
        <w:t xml:space="preserve">. </w:t>
      </w:r>
      <w:r w:rsidR="00EB0104" w:rsidRPr="00263550">
        <w:rPr>
          <w:rFonts w:ascii="Times New Roman" w:hAnsi="Times New Roman" w:cs="Times New Roman"/>
        </w:rPr>
        <w:t xml:space="preserve">FMP plans </w:t>
      </w:r>
      <w:r w:rsidR="00EB0104" w:rsidRPr="000957AD">
        <w:rPr>
          <w:rFonts w:ascii="Times New Roman" w:hAnsi="Times New Roman" w:cs="Times New Roman"/>
          <w:b/>
          <w:bCs/>
          <w:i/>
          <w:iCs/>
        </w:rPr>
        <w:t>have to</w:t>
      </w:r>
      <w:r w:rsidR="00EB0104" w:rsidRPr="00263550">
        <w:rPr>
          <w:rFonts w:ascii="Times New Roman" w:hAnsi="Times New Roman" w:cs="Times New Roman"/>
        </w:rPr>
        <w:t xml:space="preserve"> conform to the 10 National Standards set forth by the MSA. These are:</w:t>
      </w:r>
    </w:p>
    <w:p w14:paraId="2400AFBA" w14:textId="77777777" w:rsidR="00EB0104" w:rsidRPr="00263550" w:rsidRDefault="00EB0104" w:rsidP="000D28B4">
      <w:pPr>
        <w:rPr>
          <w:rFonts w:ascii="Times New Roman" w:hAnsi="Times New Roman" w:cs="Times New Roman"/>
        </w:rPr>
      </w:pPr>
    </w:p>
    <w:p w14:paraId="563D81D0" w14:textId="1EA746BC" w:rsidR="00EB0104" w:rsidRPr="00263550" w:rsidRDefault="00EB0104" w:rsidP="00EB0104">
      <w:pPr>
        <w:pStyle w:val="ListParagraph"/>
        <w:numPr>
          <w:ilvl w:val="0"/>
          <w:numId w:val="5"/>
        </w:numPr>
        <w:rPr>
          <w:rFonts w:ascii="Times New Roman" w:hAnsi="Times New Roman" w:cs="Times New Roman"/>
        </w:rPr>
      </w:pPr>
      <w:r w:rsidRPr="00263550">
        <w:rPr>
          <w:rFonts w:ascii="Times New Roman" w:hAnsi="Times New Roman" w:cs="Times New Roman"/>
        </w:rPr>
        <w:t>Prevent overfishing and achieve OY on a continuing basis,</w:t>
      </w:r>
    </w:p>
    <w:p w14:paraId="539A5CAE" w14:textId="4F296E7F" w:rsidR="00EB0104" w:rsidRPr="00263550" w:rsidRDefault="00EB0104" w:rsidP="00EB0104">
      <w:pPr>
        <w:pStyle w:val="ListParagraph"/>
        <w:numPr>
          <w:ilvl w:val="0"/>
          <w:numId w:val="5"/>
        </w:numPr>
        <w:rPr>
          <w:rFonts w:ascii="Times New Roman" w:hAnsi="Times New Roman" w:cs="Times New Roman"/>
        </w:rPr>
      </w:pPr>
      <w:r w:rsidRPr="00263550">
        <w:rPr>
          <w:rFonts w:ascii="Times New Roman" w:hAnsi="Times New Roman" w:cs="Times New Roman"/>
        </w:rPr>
        <w:t>Conservation and management based on the best available science,</w:t>
      </w:r>
    </w:p>
    <w:p w14:paraId="01859C83" w14:textId="0C170527" w:rsidR="00EB0104" w:rsidRPr="00263550" w:rsidRDefault="00EB0104" w:rsidP="00EB0104">
      <w:pPr>
        <w:pStyle w:val="ListParagraph"/>
        <w:numPr>
          <w:ilvl w:val="0"/>
          <w:numId w:val="5"/>
        </w:numPr>
        <w:rPr>
          <w:rFonts w:ascii="Times New Roman" w:hAnsi="Times New Roman" w:cs="Times New Roman"/>
        </w:rPr>
      </w:pPr>
      <w:r w:rsidRPr="00263550">
        <w:rPr>
          <w:rFonts w:ascii="Times New Roman" w:hAnsi="Times New Roman" w:cs="Times New Roman"/>
        </w:rPr>
        <w:t xml:space="preserve">Manage individual stocks as a single unit and coordinate with neighboring </w:t>
      </w:r>
      <w:proofErr w:type="gramStart"/>
      <w:r w:rsidRPr="00263550">
        <w:rPr>
          <w:rFonts w:ascii="Times New Roman" w:hAnsi="Times New Roman" w:cs="Times New Roman"/>
        </w:rPr>
        <w:t>stocks</w:t>
      </w:r>
      <w:proofErr w:type="gramEnd"/>
      <w:r w:rsidRPr="00263550">
        <w:rPr>
          <w:rFonts w:ascii="Times New Roman" w:hAnsi="Times New Roman" w:cs="Times New Roman"/>
        </w:rPr>
        <w:t xml:space="preserve"> if necessary,</w:t>
      </w:r>
    </w:p>
    <w:p w14:paraId="6AB22751" w14:textId="5DCDA6EE" w:rsidR="00EB0104" w:rsidRPr="00263550" w:rsidRDefault="00EB0104" w:rsidP="00EB0104">
      <w:pPr>
        <w:pStyle w:val="ListParagraph"/>
        <w:numPr>
          <w:ilvl w:val="0"/>
          <w:numId w:val="5"/>
        </w:numPr>
        <w:rPr>
          <w:rFonts w:ascii="Times New Roman" w:hAnsi="Times New Roman" w:cs="Times New Roman"/>
        </w:rPr>
      </w:pPr>
      <w:r w:rsidRPr="00263550">
        <w:rPr>
          <w:rFonts w:ascii="Times New Roman" w:hAnsi="Times New Roman" w:cs="Times New Roman"/>
        </w:rPr>
        <w:t>Conservation measures should not be discriminatory or benefit others inequitably,</w:t>
      </w:r>
    </w:p>
    <w:p w14:paraId="0466B95D" w14:textId="552FCFE6" w:rsidR="00EB0104" w:rsidRPr="00263550" w:rsidRDefault="00EB0104" w:rsidP="00EB0104">
      <w:pPr>
        <w:pStyle w:val="ListParagraph"/>
        <w:numPr>
          <w:ilvl w:val="0"/>
          <w:numId w:val="5"/>
        </w:numPr>
        <w:rPr>
          <w:rFonts w:ascii="Times New Roman" w:hAnsi="Times New Roman" w:cs="Times New Roman"/>
        </w:rPr>
      </w:pPr>
      <w:r w:rsidRPr="00263550">
        <w:rPr>
          <w:rFonts w:ascii="Times New Roman" w:hAnsi="Times New Roman" w:cs="Times New Roman"/>
        </w:rPr>
        <w:t>Conservation and management measures should account for variability in catch and the resource,</w:t>
      </w:r>
    </w:p>
    <w:p w14:paraId="21B8CC71" w14:textId="5A8A7B44" w:rsidR="00EB0104" w:rsidRPr="00263550" w:rsidRDefault="00EB0104" w:rsidP="00EB0104">
      <w:pPr>
        <w:pStyle w:val="ListParagraph"/>
        <w:numPr>
          <w:ilvl w:val="0"/>
          <w:numId w:val="5"/>
        </w:numPr>
        <w:rPr>
          <w:rFonts w:ascii="Times New Roman" w:hAnsi="Times New Roman" w:cs="Times New Roman"/>
        </w:rPr>
      </w:pPr>
      <w:r w:rsidRPr="00263550">
        <w:rPr>
          <w:rFonts w:ascii="Times New Roman" w:hAnsi="Times New Roman" w:cs="Times New Roman"/>
        </w:rPr>
        <w:t>Conservation and management measures should be as efficient as possible,</w:t>
      </w:r>
    </w:p>
    <w:p w14:paraId="761E5FD2" w14:textId="2CFA132D" w:rsidR="00EB0104" w:rsidRPr="00263550" w:rsidRDefault="00EB0104" w:rsidP="00EB0104">
      <w:pPr>
        <w:pStyle w:val="ListParagraph"/>
        <w:numPr>
          <w:ilvl w:val="0"/>
          <w:numId w:val="5"/>
        </w:numPr>
        <w:rPr>
          <w:rFonts w:ascii="Times New Roman" w:hAnsi="Times New Roman" w:cs="Times New Roman"/>
        </w:rPr>
      </w:pPr>
      <w:r w:rsidRPr="00263550">
        <w:rPr>
          <w:rFonts w:ascii="Times New Roman" w:hAnsi="Times New Roman" w:cs="Times New Roman"/>
        </w:rPr>
        <w:t>Conservation and management measures should minimize costs,</w:t>
      </w:r>
    </w:p>
    <w:p w14:paraId="29A4106A" w14:textId="49A19690" w:rsidR="00EB0104" w:rsidRPr="00263550" w:rsidRDefault="00EB0104" w:rsidP="00EB0104">
      <w:pPr>
        <w:pStyle w:val="ListParagraph"/>
        <w:numPr>
          <w:ilvl w:val="0"/>
          <w:numId w:val="5"/>
        </w:numPr>
        <w:rPr>
          <w:rFonts w:ascii="Times New Roman" w:hAnsi="Times New Roman" w:cs="Times New Roman"/>
        </w:rPr>
      </w:pPr>
      <w:r w:rsidRPr="00263550">
        <w:rPr>
          <w:rFonts w:ascii="Times New Roman" w:hAnsi="Times New Roman" w:cs="Times New Roman"/>
        </w:rPr>
        <w:t>Conservation and management</w:t>
      </w:r>
      <w:r w:rsidR="0019734F" w:rsidRPr="00263550">
        <w:rPr>
          <w:rFonts w:ascii="Times New Roman" w:hAnsi="Times New Roman" w:cs="Times New Roman"/>
        </w:rPr>
        <w:t xml:space="preserve"> measures should avoid harm and hardship to communities (economic) and provide </w:t>
      </w:r>
      <w:r w:rsidR="00385294" w:rsidRPr="00263550">
        <w:rPr>
          <w:rFonts w:ascii="Times New Roman" w:hAnsi="Times New Roman" w:cs="Times New Roman"/>
        </w:rPr>
        <w:t>opportunities</w:t>
      </w:r>
      <w:r w:rsidR="0019734F" w:rsidRPr="00263550">
        <w:rPr>
          <w:rFonts w:ascii="Times New Roman" w:hAnsi="Times New Roman" w:cs="Times New Roman"/>
        </w:rPr>
        <w:t xml:space="preserve"> for participation in the fishery,</w:t>
      </w:r>
    </w:p>
    <w:p w14:paraId="4A3A63EC" w14:textId="6DA493E1" w:rsidR="0019734F" w:rsidRPr="00263550" w:rsidRDefault="0019734F" w:rsidP="00EB0104">
      <w:pPr>
        <w:pStyle w:val="ListParagraph"/>
        <w:numPr>
          <w:ilvl w:val="0"/>
          <w:numId w:val="5"/>
        </w:numPr>
        <w:rPr>
          <w:rFonts w:ascii="Times New Roman" w:hAnsi="Times New Roman" w:cs="Times New Roman"/>
        </w:rPr>
      </w:pPr>
      <w:r w:rsidRPr="00263550">
        <w:rPr>
          <w:rFonts w:ascii="Times New Roman" w:hAnsi="Times New Roman" w:cs="Times New Roman"/>
        </w:rPr>
        <w:t xml:space="preserve">Bycatch should be </w:t>
      </w:r>
      <w:r w:rsidR="00385294" w:rsidRPr="00263550">
        <w:rPr>
          <w:rFonts w:ascii="Times New Roman" w:hAnsi="Times New Roman" w:cs="Times New Roman"/>
        </w:rPr>
        <w:t>minimized</w:t>
      </w:r>
      <w:r w:rsidRPr="00263550">
        <w:rPr>
          <w:rFonts w:ascii="Times New Roman" w:hAnsi="Times New Roman" w:cs="Times New Roman"/>
        </w:rPr>
        <w:t>,</w:t>
      </w:r>
    </w:p>
    <w:p w14:paraId="539C05EC" w14:textId="61783D90" w:rsidR="000D28B4" w:rsidRDefault="0019734F" w:rsidP="000D28B4">
      <w:pPr>
        <w:pStyle w:val="ListParagraph"/>
        <w:numPr>
          <w:ilvl w:val="0"/>
          <w:numId w:val="5"/>
        </w:numPr>
        <w:rPr>
          <w:rFonts w:ascii="Times New Roman" w:hAnsi="Times New Roman" w:cs="Times New Roman"/>
        </w:rPr>
      </w:pPr>
      <w:r w:rsidRPr="00263550">
        <w:rPr>
          <w:rFonts w:ascii="Times New Roman" w:hAnsi="Times New Roman" w:cs="Times New Roman"/>
        </w:rPr>
        <w:t xml:space="preserve">Safety of human life should be </w:t>
      </w:r>
      <w:r w:rsidR="0017754A" w:rsidRPr="00263550">
        <w:rPr>
          <w:rFonts w:ascii="Times New Roman" w:hAnsi="Times New Roman" w:cs="Times New Roman"/>
        </w:rPr>
        <w:t>prioritized</w:t>
      </w:r>
      <w:r w:rsidR="00385294" w:rsidRPr="00263550">
        <w:rPr>
          <w:rFonts w:ascii="Times New Roman" w:hAnsi="Times New Roman" w:cs="Times New Roman"/>
        </w:rPr>
        <w:t>.</w:t>
      </w:r>
    </w:p>
    <w:p w14:paraId="4995A3A2" w14:textId="77777777" w:rsidR="00723C0E" w:rsidRDefault="00723C0E" w:rsidP="00723C0E">
      <w:pPr>
        <w:rPr>
          <w:rFonts w:ascii="Times New Roman" w:hAnsi="Times New Roman" w:cs="Times New Roman"/>
        </w:rPr>
      </w:pPr>
    </w:p>
    <w:p w14:paraId="37CD0FC4" w14:textId="4C4ED338" w:rsidR="00723C0E" w:rsidRDefault="00C63A89" w:rsidP="00723C0E">
      <w:pPr>
        <w:rPr>
          <w:rFonts w:ascii="Times New Roman" w:hAnsi="Times New Roman" w:cs="Times New Roman"/>
        </w:rPr>
      </w:pPr>
      <w:r>
        <w:rPr>
          <w:rFonts w:ascii="Times New Roman" w:hAnsi="Times New Roman" w:cs="Times New Roman"/>
        </w:rPr>
        <w:t xml:space="preserve">In terms of </w:t>
      </w:r>
      <w:r w:rsidR="005E1AC8">
        <w:rPr>
          <w:rFonts w:ascii="Times New Roman" w:hAnsi="Times New Roman" w:cs="Times New Roman"/>
        </w:rPr>
        <w:t>management</w:t>
      </w:r>
      <w:r>
        <w:rPr>
          <w:rFonts w:ascii="Times New Roman" w:hAnsi="Times New Roman" w:cs="Times New Roman"/>
        </w:rPr>
        <w:t xml:space="preserve"> objectives for the council, they are broadly grouped into the following categories</w:t>
      </w:r>
      <w:r w:rsidR="00675DAD">
        <w:rPr>
          <w:rFonts w:ascii="Times New Roman" w:hAnsi="Times New Roman" w:cs="Times New Roman"/>
        </w:rPr>
        <w:t>, which are separate from the MSA, but conform to them:</w:t>
      </w:r>
    </w:p>
    <w:p w14:paraId="14121721" w14:textId="42B41793" w:rsidR="00C63A89" w:rsidRDefault="00C63A89" w:rsidP="00C63A89">
      <w:pPr>
        <w:pStyle w:val="ListParagraph"/>
        <w:numPr>
          <w:ilvl w:val="0"/>
          <w:numId w:val="6"/>
        </w:numPr>
        <w:rPr>
          <w:rFonts w:ascii="Times New Roman" w:hAnsi="Times New Roman" w:cs="Times New Roman"/>
        </w:rPr>
      </w:pPr>
      <w:r w:rsidRPr="001A42C0">
        <w:rPr>
          <w:rFonts w:ascii="Times New Roman" w:hAnsi="Times New Roman" w:cs="Times New Roman"/>
          <w:b/>
          <w:bCs/>
          <w:i/>
          <w:iCs/>
        </w:rPr>
        <w:t>To prevent overfishing</w:t>
      </w:r>
      <w:r>
        <w:rPr>
          <w:rFonts w:ascii="Times New Roman" w:hAnsi="Times New Roman" w:cs="Times New Roman"/>
        </w:rPr>
        <w:t xml:space="preserve"> </w:t>
      </w:r>
      <w:r w:rsidR="00405E67">
        <w:rPr>
          <w:rFonts w:ascii="Times New Roman" w:hAnsi="Times New Roman" w:cs="Times New Roman"/>
        </w:rPr>
        <w:t xml:space="preserve">(conservative measures of harvest, </w:t>
      </w:r>
      <w:r w:rsidR="00EC0F5D">
        <w:rPr>
          <w:rFonts w:ascii="Times New Roman" w:hAnsi="Times New Roman" w:cs="Times New Roman"/>
        </w:rPr>
        <w:t>evaluation</w:t>
      </w:r>
      <w:r w:rsidR="00405E67">
        <w:rPr>
          <w:rFonts w:ascii="Times New Roman" w:hAnsi="Times New Roman" w:cs="Times New Roman"/>
        </w:rPr>
        <w:t xml:space="preserve"> of F40 rule, 2 million mt OY cap, adaptive management for dynamic range of OY),</w:t>
      </w:r>
    </w:p>
    <w:p w14:paraId="317A80D1" w14:textId="52B7FC86" w:rsidR="00405E67" w:rsidRDefault="00EC0F5D" w:rsidP="00C63A89">
      <w:pPr>
        <w:pStyle w:val="ListParagraph"/>
        <w:numPr>
          <w:ilvl w:val="0"/>
          <w:numId w:val="6"/>
        </w:numPr>
        <w:rPr>
          <w:rFonts w:ascii="Times New Roman" w:hAnsi="Times New Roman" w:cs="Times New Roman"/>
        </w:rPr>
      </w:pPr>
      <w:r w:rsidRPr="000A21C6">
        <w:rPr>
          <w:rFonts w:ascii="Times New Roman" w:hAnsi="Times New Roman" w:cs="Times New Roman"/>
          <w:b/>
          <w:bCs/>
          <w:i/>
          <w:iCs/>
        </w:rPr>
        <w:t>Promote sustainable fisheries and communities</w:t>
      </w:r>
      <w:r>
        <w:rPr>
          <w:rFonts w:ascii="Times New Roman" w:hAnsi="Times New Roman" w:cs="Times New Roman"/>
        </w:rPr>
        <w:t xml:space="preserve"> (conservation measures balance both harvest of socio-economic considerations, equitable allocation of resources, and safety at sea),</w:t>
      </w:r>
    </w:p>
    <w:p w14:paraId="2498B5BE" w14:textId="0B4478D7" w:rsidR="00EC0F5D" w:rsidRDefault="00EC0F5D" w:rsidP="00C63A89">
      <w:pPr>
        <w:pStyle w:val="ListParagraph"/>
        <w:numPr>
          <w:ilvl w:val="0"/>
          <w:numId w:val="6"/>
        </w:numPr>
        <w:rPr>
          <w:rFonts w:ascii="Times New Roman" w:hAnsi="Times New Roman" w:cs="Times New Roman"/>
        </w:rPr>
      </w:pPr>
      <w:r w:rsidRPr="000A21C6">
        <w:rPr>
          <w:rFonts w:ascii="Times New Roman" w:hAnsi="Times New Roman" w:cs="Times New Roman"/>
          <w:b/>
          <w:bCs/>
          <w:i/>
          <w:iCs/>
        </w:rPr>
        <w:t>Preserve food web</w:t>
      </w:r>
      <w:r>
        <w:rPr>
          <w:rFonts w:ascii="Times New Roman" w:hAnsi="Times New Roman" w:cs="Times New Roman"/>
        </w:rPr>
        <w:t xml:space="preserve"> (development of ecosystem indices, adjust ABC based on ecosystem factors, limit forage fish harvest),</w:t>
      </w:r>
    </w:p>
    <w:p w14:paraId="114F2CB6" w14:textId="59CE578B" w:rsidR="00EC0F5D" w:rsidRDefault="00EC0F5D" w:rsidP="00C63A89">
      <w:pPr>
        <w:pStyle w:val="ListParagraph"/>
        <w:numPr>
          <w:ilvl w:val="0"/>
          <w:numId w:val="6"/>
        </w:numPr>
        <w:rPr>
          <w:rFonts w:ascii="Times New Roman" w:hAnsi="Times New Roman" w:cs="Times New Roman"/>
        </w:rPr>
      </w:pPr>
      <w:r w:rsidRPr="002874B4">
        <w:rPr>
          <w:rFonts w:ascii="Times New Roman" w:hAnsi="Times New Roman" w:cs="Times New Roman"/>
          <w:b/>
          <w:bCs/>
          <w:i/>
          <w:iCs/>
        </w:rPr>
        <w:t>Reduce bycatch</w:t>
      </w:r>
      <w:r>
        <w:rPr>
          <w:rFonts w:ascii="Times New Roman" w:hAnsi="Times New Roman" w:cs="Times New Roman"/>
        </w:rPr>
        <w:t xml:space="preserve"> (</w:t>
      </w:r>
      <w:r w:rsidR="00B04142">
        <w:rPr>
          <w:rFonts w:ascii="Times New Roman" w:hAnsi="Times New Roman" w:cs="Times New Roman"/>
        </w:rPr>
        <w:t>formation of bycatch incentive programs, bycatch limits and research on population status of non-</w:t>
      </w:r>
      <w:r w:rsidR="004F4287">
        <w:rPr>
          <w:rFonts w:ascii="Times New Roman" w:hAnsi="Times New Roman" w:cs="Times New Roman"/>
        </w:rPr>
        <w:t>targeted</w:t>
      </w:r>
      <w:r w:rsidR="00B04142">
        <w:rPr>
          <w:rFonts w:ascii="Times New Roman" w:hAnsi="Times New Roman" w:cs="Times New Roman"/>
        </w:rPr>
        <w:t xml:space="preserve"> </w:t>
      </w:r>
      <w:r w:rsidR="00D3472C">
        <w:rPr>
          <w:rFonts w:ascii="Times New Roman" w:hAnsi="Times New Roman" w:cs="Times New Roman"/>
        </w:rPr>
        <w:t>species</w:t>
      </w:r>
      <w:r w:rsidR="00B04142">
        <w:rPr>
          <w:rFonts w:ascii="Times New Roman" w:hAnsi="Times New Roman" w:cs="Times New Roman"/>
        </w:rPr>
        <w:t xml:space="preserve">, </w:t>
      </w:r>
      <w:r w:rsidR="0037055D">
        <w:rPr>
          <w:rFonts w:ascii="Times New Roman" w:hAnsi="Times New Roman" w:cs="Times New Roman"/>
        </w:rPr>
        <w:t xml:space="preserve">reduce economic-related discards, seasonal allocations and gear restrictions, account for bycatch mortality in TAC, </w:t>
      </w:r>
      <w:r w:rsidR="004F4287">
        <w:rPr>
          <w:rFonts w:ascii="Times New Roman" w:hAnsi="Times New Roman" w:cs="Times New Roman"/>
        </w:rPr>
        <w:t>reduce waste and maximize retention and utilization),</w:t>
      </w:r>
    </w:p>
    <w:p w14:paraId="1C64FC2B" w14:textId="4E9C3C58" w:rsidR="00DC3949" w:rsidRDefault="004C5DB9" w:rsidP="00DC3949">
      <w:pPr>
        <w:pStyle w:val="ListParagraph"/>
        <w:numPr>
          <w:ilvl w:val="0"/>
          <w:numId w:val="6"/>
        </w:numPr>
        <w:rPr>
          <w:rFonts w:ascii="Times New Roman" w:hAnsi="Times New Roman" w:cs="Times New Roman"/>
        </w:rPr>
      </w:pPr>
      <w:r>
        <w:rPr>
          <w:rFonts w:ascii="Times New Roman" w:hAnsi="Times New Roman" w:cs="Times New Roman"/>
        </w:rPr>
        <w:t>Avoid impacts to sea birds and sea lions,</w:t>
      </w:r>
    </w:p>
    <w:p w14:paraId="28C57727" w14:textId="01D4C1E9" w:rsidR="004C5DB9" w:rsidRDefault="00673C79" w:rsidP="00DC3949">
      <w:pPr>
        <w:pStyle w:val="ListParagraph"/>
        <w:numPr>
          <w:ilvl w:val="0"/>
          <w:numId w:val="6"/>
        </w:numPr>
        <w:rPr>
          <w:rFonts w:ascii="Times New Roman" w:hAnsi="Times New Roman" w:cs="Times New Roman"/>
        </w:rPr>
      </w:pPr>
      <w:r>
        <w:rPr>
          <w:rFonts w:ascii="Times New Roman" w:hAnsi="Times New Roman" w:cs="Times New Roman"/>
        </w:rPr>
        <w:t>Reduce impacts to habitats (area closures, HAPC, EFH designation and mapping),</w:t>
      </w:r>
    </w:p>
    <w:p w14:paraId="0D0CF4F1" w14:textId="470D2B1A" w:rsidR="00673C79" w:rsidRDefault="00673C79" w:rsidP="00DC3949">
      <w:pPr>
        <w:pStyle w:val="ListParagraph"/>
        <w:numPr>
          <w:ilvl w:val="0"/>
          <w:numId w:val="6"/>
        </w:numPr>
        <w:rPr>
          <w:rFonts w:ascii="Times New Roman" w:hAnsi="Times New Roman" w:cs="Times New Roman"/>
        </w:rPr>
      </w:pPr>
      <w:r>
        <w:rPr>
          <w:rFonts w:ascii="Times New Roman" w:hAnsi="Times New Roman" w:cs="Times New Roman"/>
        </w:rPr>
        <w:t>Promote equitable and efficient fishery resource use,</w:t>
      </w:r>
    </w:p>
    <w:p w14:paraId="016C616A" w14:textId="51F0A39B" w:rsidR="00673C79" w:rsidRDefault="00673C79" w:rsidP="00DC3949">
      <w:pPr>
        <w:pStyle w:val="ListParagraph"/>
        <w:numPr>
          <w:ilvl w:val="0"/>
          <w:numId w:val="6"/>
        </w:numPr>
        <w:rPr>
          <w:rFonts w:ascii="Times New Roman" w:hAnsi="Times New Roman" w:cs="Times New Roman"/>
        </w:rPr>
      </w:pPr>
      <w:r>
        <w:rPr>
          <w:rFonts w:ascii="Times New Roman" w:hAnsi="Times New Roman" w:cs="Times New Roman"/>
        </w:rPr>
        <w:t xml:space="preserve">Increase Native </w:t>
      </w:r>
      <w:r w:rsidR="007E3DE5">
        <w:rPr>
          <w:rFonts w:ascii="Times New Roman" w:hAnsi="Times New Roman" w:cs="Times New Roman"/>
        </w:rPr>
        <w:t>Consultation</w:t>
      </w:r>
      <w:r>
        <w:rPr>
          <w:rFonts w:ascii="Times New Roman" w:hAnsi="Times New Roman" w:cs="Times New Roman"/>
        </w:rPr>
        <w:t>,</w:t>
      </w:r>
    </w:p>
    <w:p w14:paraId="0EC03C53" w14:textId="024F56B9" w:rsidR="00673C79" w:rsidRDefault="00673C79" w:rsidP="00DC3949">
      <w:pPr>
        <w:pStyle w:val="ListParagraph"/>
        <w:numPr>
          <w:ilvl w:val="0"/>
          <w:numId w:val="6"/>
        </w:numPr>
        <w:rPr>
          <w:rFonts w:ascii="Times New Roman" w:hAnsi="Times New Roman" w:cs="Times New Roman"/>
        </w:rPr>
      </w:pPr>
      <w:r>
        <w:rPr>
          <w:rFonts w:ascii="Times New Roman" w:hAnsi="Times New Roman" w:cs="Times New Roman"/>
        </w:rPr>
        <w:t>Improve data quality, monitoring, and enforcement.</w:t>
      </w:r>
    </w:p>
    <w:p w14:paraId="26CBD083" w14:textId="77777777" w:rsidR="0075328D" w:rsidRDefault="0075328D" w:rsidP="0075328D">
      <w:pPr>
        <w:rPr>
          <w:rFonts w:ascii="Times New Roman" w:hAnsi="Times New Roman" w:cs="Times New Roman"/>
        </w:rPr>
      </w:pPr>
    </w:p>
    <w:p w14:paraId="204447FF" w14:textId="77777777" w:rsidR="00A17384" w:rsidRDefault="00A17384" w:rsidP="0075328D">
      <w:pPr>
        <w:pStyle w:val="Heading2"/>
      </w:pPr>
    </w:p>
    <w:p w14:paraId="27FA35ED" w14:textId="6C269C3A" w:rsidR="0075328D" w:rsidRDefault="0075328D" w:rsidP="0075328D">
      <w:pPr>
        <w:pStyle w:val="Heading2"/>
      </w:pPr>
      <w:r w:rsidRPr="00681A6A">
        <w:t>Harvest Specifications</w:t>
      </w:r>
    </w:p>
    <w:p w14:paraId="44F37C05" w14:textId="77777777" w:rsidR="0075328D" w:rsidRPr="00186977" w:rsidRDefault="0075328D" w:rsidP="0075328D">
      <w:pPr>
        <w:rPr>
          <w:rFonts w:ascii="Times New Roman" w:hAnsi="Times New Roman" w:cs="Times New Roman"/>
        </w:rPr>
      </w:pPr>
      <w:r w:rsidRPr="00186977">
        <w:rPr>
          <w:rFonts w:ascii="Times New Roman" w:hAnsi="Times New Roman" w:cs="Times New Roman"/>
        </w:rPr>
        <w:t>Definitions:</w:t>
      </w:r>
    </w:p>
    <w:p w14:paraId="4BE9AB20" w14:textId="77777777" w:rsidR="0075328D" w:rsidRPr="00186977" w:rsidRDefault="0075328D" w:rsidP="0075328D">
      <w:pPr>
        <w:pStyle w:val="ListParagraph"/>
        <w:numPr>
          <w:ilvl w:val="0"/>
          <w:numId w:val="3"/>
        </w:numPr>
        <w:rPr>
          <w:rFonts w:ascii="Times New Roman" w:hAnsi="Times New Roman" w:cs="Times New Roman"/>
        </w:rPr>
      </w:pPr>
      <w:r w:rsidRPr="00186977">
        <w:rPr>
          <w:rFonts w:ascii="Times New Roman" w:hAnsi="Times New Roman" w:cs="Times New Roman"/>
        </w:rPr>
        <w:t>Maximum Sustainable Yield – the largest long term catch that can be taken from a stock or complex under the current prevailing environmental and fishery characteristics,</w:t>
      </w:r>
    </w:p>
    <w:p w14:paraId="5E56C643" w14:textId="77777777" w:rsidR="0075328D" w:rsidRPr="00186977" w:rsidRDefault="0075328D" w:rsidP="0075328D">
      <w:pPr>
        <w:pStyle w:val="ListParagraph"/>
        <w:numPr>
          <w:ilvl w:val="0"/>
          <w:numId w:val="3"/>
        </w:numPr>
        <w:rPr>
          <w:rFonts w:ascii="Times New Roman" w:hAnsi="Times New Roman" w:cs="Times New Roman"/>
        </w:rPr>
      </w:pPr>
      <w:r w:rsidRPr="00186977">
        <w:rPr>
          <w:rFonts w:ascii="Times New Roman" w:hAnsi="Times New Roman" w:cs="Times New Roman"/>
        </w:rPr>
        <w:t xml:space="preserve">Optimum Yield – the </w:t>
      </w:r>
      <w:proofErr w:type="gramStart"/>
      <w:r w:rsidRPr="00186977">
        <w:rPr>
          <w:rFonts w:ascii="Times New Roman" w:hAnsi="Times New Roman" w:cs="Times New Roman"/>
        </w:rPr>
        <w:t>amount</w:t>
      </w:r>
      <w:proofErr w:type="gramEnd"/>
      <w:r w:rsidRPr="00186977">
        <w:rPr>
          <w:rFonts w:ascii="Times New Roman" w:hAnsi="Times New Roman" w:cs="Times New Roman"/>
        </w:rPr>
        <w:t xml:space="preserve"> of fish that provides the greatest benefit to the nation, is prescribed according to MSY with adjustments due to uncertainty, and provides a rebuilding plan to which allows us to reattain MSY if the stock is overfished.</w:t>
      </w:r>
      <w:r>
        <w:rPr>
          <w:rFonts w:ascii="Times New Roman" w:hAnsi="Times New Roman" w:cs="Times New Roman"/>
        </w:rPr>
        <w:t xml:space="preserve"> For the BSAI, the system wide OY is equal to 1.4 million mt – 2 million mt, while in the GOA, the OY is 116,000 mt – 800,000 mt. </w:t>
      </w:r>
    </w:p>
    <w:p w14:paraId="4200D7CC" w14:textId="77777777" w:rsidR="0075328D" w:rsidRPr="004A39D1" w:rsidRDefault="0075328D" w:rsidP="0075328D">
      <w:pPr>
        <w:ind w:left="720"/>
      </w:pPr>
    </w:p>
    <w:p w14:paraId="356396AF" w14:textId="77777777" w:rsidR="0075328D" w:rsidRDefault="0075328D" w:rsidP="0075328D">
      <w:pPr>
        <w:rPr>
          <w:rFonts w:ascii="Times New Roman" w:hAnsi="Times New Roman" w:cs="Times New Roman"/>
        </w:rPr>
      </w:pPr>
      <w:r>
        <w:rPr>
          <w:rFonts w:ascii="Times New Roman" w:hAnsi="Times New Roman" w:cs="Times New Roman"/>
        </w:rPr>
        <w:t xml:space="preserve">Generally, harvest specifications follow a hierarchy. This hierarchy is as follows: 1) OFL = Maximum Fishing Mortality Threshold, 2) ABC, 3) ACL, which is generally equal to ABC, 4) TAC, which can be adjusted down from the ABC due to uncertainty, and 5) MSST (minimum stock size threshold), below which we are not allowed to fish (i.e., below ½ of B35% for Tier 3 stocks). </w:t>
      </w:r>
    </w:p>
    <w:p w14:paraId="48988ECA" w14:textId="77777777" w:rsidR="0075328D" w:rsidRDefault="0075328D" w:rsidP="0075328D">
      <w:pPr>
        <w:rPr>
          <w:rFonts w:ascii="Times New Roman" w:hAnsi="Times New Roman" w:cs="Times New Roman"/>
        </w:rPr>
      </w:pPr>
    </w:p>
    <w:p w14:paraId="7271DC60" w14:textId="77777777" w:rsidR="003E25EF" w:rsidRPr="003E25EF" w:rsidRDefault="003E25EF" w:rsidP="003E25EF">
      <w:pPr>
        <w:rPr>
          <w:rFonts w:ascii="Times New Roman" w:hAnsi="Times New Roman" w:cs="Times New Roman"/>
        </w:rPr>
      </w:pPr>
      <w:r w:rsidRPr="003E25EF">
        <w:rPr>
          <w:rFonts w:ascii="Times New Roman" w:hAnsi="Times New Roman" w:cs="Times New Roman"/>
        </w:rPr>
        <w:t xml:space="preserve">TACs are defined in the following manner: 1) define ABC, 2) define a TAC based on some socio-economic and ecological information – the TAC can be below ABC, but not above it, 3) TACs are summed across species to ensure it falls within the range of OY (2 mt), 4) TACs are then apportioned across areas and gear sectors. </w:t>
      </w:r>
    </w:p>
    <w:p w14:paraId="756F80ED" w14:textId="77777777" w:rsidR="0075328D" w:rsidRPr="00D35B6D" w:rsidRDefault="0075328D" w:rsidP="0075328D">
      <w:pPr>
        <w:rPr>
          <w:rFonts w:ascii="Times New Roman" w:hAnsi="Times New Roman" w:cs="Times New Roman"/>
        </w:rPr>
      </w:pPr>
    </w:p>
    <w:p w14:paraId="51B1EB93" w14:textId="77777777" w:rsidR="0075328D" w:rsidRPr="003D60BE" w:rsidRDefault="0075328D" w:rsidP="0075328D">
      <w:pPr>
        <w:pStyle w:val="Heading2"/>
      </w:pPr>
      <w:r w:rsidRPr="003D60BE">
        <w:t>NPFMC Management Measures</w:t>
      </w:r>
    </w:p>
    <w:p w14:paraId="31A73A66" w14:textId="77777777" w:rsidR="0075328D" w:rsidRDefault="0075328D" w:rsidP="0075328D">
      <w:pPr>
        <w:pStyle w:val="ListParagraph"/>
        <w:numPr>
          <w:ilvl w:val="0"/>
          <w:numId w:val="4"/>
        </w:numPr>
        <w:rPr>
          <w:rFonts w:ascii="Times New Roman" w:hAnsi="Times New Roman" w:cs="Times New Roman"/>
        </w:rPr>
      </w:pPr>
      <w:r>
        <w:rPr>
          <w:rFonts w:ascii="Times New Roman" w:hAnsi="Times New Roman" w:cs="Times New Roman"/>
        </w:rPr>
        <w:t>OY set at 1.4 million mt to 2 million mt, which may not be exceeded,</w:t>
      </w:r>
    </w:p>
    <w:p w14:paraId="77782648" w14:textId="48BBB1CC" w:rsidR="0075328D" w:rsidRDefault="0075328D" w:rsidP="0075328D">
      <w:pPr>
        <w:pStyle w:val="ListParagraph"/>
        <w:numPr>
          <w:ilvl w:val="0"/>
          <w:numId w:val="4"/>
        </w:numPr>
        <w:rPr>
          <w:rFonts w:ascii="Times New Roman" w:hAnsi="Times New Roman" w:cs="Times New Roman"/>
        </w:rPr>
      </w:pPr>
      <w:r>
        <w:rPr>
          <w:rFonts w:ascii="Times New Roman" w:hAnsi="Times New Roman" w:cs="Times New Roman"/>
        </w:rPr>
        <w:t xml:space="preserve">Area closures to reduce bycatch of salmon, crab, herring, crab, </w:t>
      </w:r>
      <w:proofErr w:type="spellStart"/>
      <w:proofErr w:type="gramStart"/>
      <w:r>
        <w:rPr>
          <w:rFonts w:ascii="Times New Roman" w:hAnsi="Times New Roman" w:cs="Times New Roman"/>
        </w:rPr>
        <w:t>etc</w:t>
      </w:r>
      <w:proofErr w:type="spellEnd"/>
      <w:r>
        <w:rPr>
          <w:rFonts w:ascii="Times New Roman" w:hAnsi="Times New Roman" w:cs="Times New Roman"/>
        </w:rPr>
        <w:t>,</w:t>
      </w:r>
      <w:r w:rsidR="00071460">
        <w:rPr>
          <w:rFonts w:ascii="Times New Roman" w:hAnsi="Times New Roman" w:cs="Times New Roman"/>
        </w:rPr>
        <w:t>\</w:t>
      </w:r>
      <w:proofErr w:type="gramEnd"/>
    </w:p>
    <w:p w14:paraId="57618015" w14:textId="77777777" w:rsidR="0075328D" w:rsidRDefault="0075328D" w:rsidP="0075328D">
      <w:pPr>
        <w:pStyle w:val="ListParagraph"/>
        <w:numPr>
          <w:ilvl w:val="0"/>
          <w:numId w:val="4"/>
        </w:numPr>
        <w:rPr>
          <w:rFonts w:ascii="Times New Roman" w:hAnsi="Times New Roman" w:cs="Times New Roman"/>
        </w:rPr>
      </w:pPr>
      <w:r>
        <w:rPr>
          <w:rFonts w:ascii="Times New Roman" w:hAnsi="Times New Roman" w:cs="Times New Roman"/>
        </w:rPr>
        <w:t>Area closures and transit closures to protect stellar sea lion foraging areas and walrus transit areas,</w:t>
      </w:r>
    </w:p>
    <w:p w14:paraId="527B7D12" w14:textId="77777777" w:rsidR="0075328D" w:rsidRDefault="0075328D" w:rsidP="0075328D">
      <w:pPr>
        <w:pStyle w:val="ListParagraph"/>
        <w:numPr>
          <w:ilvl w:val="0"/>
          <w:numId w:val="4"/>
        </w:numPr>
        <w:rPr>
          <w:rFonts w:ascii="Times New Roman" w:hAnsi="Times New Roman" w:cs="Times New Roman"/>
        </w:rPr>
      </w:pPr>
      <w:r>
        <w:rPr>
          <w:rFonts w:ascii="Times New Roman" w:hAnsi="Times New Roman" w:cs="Times New Roman"/>
        </w:rPr>
        <w:t>Area closures to protect unique habitats (Bowers Ridge, Alaska Seamounts),</w:t>
      </w:r>
    </w:p>
    <w:p w14:paraId="6679F467" w14:textId="77777777" w:rsidR="0075328D" w:rsidRDefault="0075328D" w:rsidP="0075328D">
      <w:pPr>
        <w:pStyle w:val="ListParagraph"/>
        <w:numPr>
          <w:ilvl w:val="0"/>
          <w:numId w:val="4"/>
        </w:numPr>
        <w:rPr>
          <w:rFonts w:ascii="Times New Roman" w:hAnsi="Times New Roman" w:cs="Times New Roman"/>
        </w:rPr>
      </w:pPr>
      <w:r>
        <w:rPr>
          <w:rFonts w:ascii="Times New Roman" w:hAnsi="Times New Roman" w:cs="Times New Roman"/>
        </w:rPr>
        <w:t xml:space="preserve">Prohibited Species Catch limits and caps, wherein exceeding these limits can lead to area and fishery closures (Chinook, Herring, Crab), </w:t>
      </w:r>
    </w:p>
    <w:p w14:paraId="6FA1FD97" w14:textId="77777777" w:rsidR="0075328D" w:rsidRDefault="0075328D" w:rsidP="0075328D">
      <w:pPr>
        <w:pStyle w:val="ListParagraph"/>
        <w:numPr>
          <w:ilvl w:val="0"/>
          <w:numId w:val="4"/>
        </w:numPr>
        <w:rPr>
          <w:rFonts w:ascii="Times New Roman" w:hAnsi="Times New Roman" w:cs="Times New Roman"/>
        </w:rPr>
      </w:pPr>
      <w:r>
        <w:rPr>
          <w:rFonts w:ascii="Times New Roman" w:hAnsi="Times New Roman" w:cs="Times New Roman"/>
        </w:rPr>
        <w:t xml:space="preserve">EFH designations to understand the life-stages at which certain species are most vulnerable (although not really extensively used in management), </w:t>
      </w:r>
    </w:p>
    <w:p w14:paraId="348A7275" w14:textId="77777777" w:rsidR="0075328D" w:rsidRDefault="0075328D" w:rsidP="0075328D">
      <w:pPr>
        <w:pStyle w:val="ListParagraph"/>
        <w:numPr>
          <w:ilvl w:val="0"/>
          <w:numId w:val="4"/>
        </w:numPr>
        <w:rPr>
          <w:rFonts w:ascii="Times New Roman" w:hAnsi="Times New Roman" w:cs="Times New Roman"/>
        </w:rPr>
      </w:pPr>
      <w:r>
        <w:rPr>
          <w:rFonts w:ascii="Times New Roman" w:hAnsi="Times New Roman" w:cs="Times New Roman"/>
        </w:rPr>
        <w:t>Use of prevailing ecosystem information and uncertainty in the management process to reduce ABC to set TACs,</w:t>
      </w:r>
    </w:p>
    <w:p w14:paraId="3E55BBDC" w14:textId="77777777" w:rsidR="0075328D" w:rsidRDefault="0075328D" w:rsidP="0075328D">
      <w:pPr>
        <w:pStyle w:val="ListParagraph"/>
        <w:numPr>
          <w:ilvl w:val="0"/>
          <w:numId w:val="4"/>
        </w:numPr>
        <w:rPr>
          <w:rFonts w:ascii="Times New Roman" w:hAnsi="Times New Roman" w:cs="Times New Roman"/>
        </w:rPr>
      </w:pPr>
      <w:r>
        <w:rPr>
          <w:rFonts w:ascii="Times New Roman" w:hAnsi="Times New Roman" w:cs="Times New Roman"/>
        </w:rPr>
        <w:t>Input controls to limit vessel tonnage, horsepower, and size,</w:t>
      </w:r>
    </w:p>
    <w:p w14:paraId="7A14BA17" w14:textId="77777777" w:rsidR="0075328D" w:rsidRDefault="0075328D" w:rsidP="0075328D">
      <w:pPr>
        <w:pStyle w:val="ListParagraph"/>
        <w:numPr>
          <w:ilvl w:val="0"/>
          <w:numId w:val="4"/>
        </w:numPr>
        <w:rPr>
          <w:rFonts w:ascii="Times New Roman" w:hAnsi="Times New Roman" w:cs="Times New Roman"/>
        </w:rPr>
      </w:pPr>
      <w:r>
        <w:rPr>
          <w:rFonts w:ascii="Times New Roman" w:hAnsi="Times New Roman" w:cs="Times New Roman"/>
        </w:rPr>
        <w:t xml:space="preserve">No directed commercial fishery allowed on forage </w:t>
      </w:r>
      <w:proofErr w:type="gramStart"/>
      <w:r>
        <w:rPr>
          <w:rFonts w:ascii="Times New Roman" w:hAnsi="Times New Roman" w:cs="Times New Roman"/>
        </w:rPr>
        <w:t>species</w:t>
      </w:r>
      <w:proofErr w:type="gramEnd"/>
    </w:p>
    <w:p w14:paraId="4F8121CB" w14:textId="77777777" w:rsidR="0075328D" w:rsidRDefault="0075328D" w:rsidP="0075328D">
      <w:pPr>
        <w:rPr>
          <w:rFonts w:ascii="Times New Roman" w:hAnsi="Times New Roman" w:cs="Times New Roman"/>
        </w:rPr>
      </w:pPr>
    </w:p>
    <w:p w14:paraId="4457ED1F" w14:textId="77777777" w:rsidR="0075328D" w:rsidRDefault="0075328D" w:rsidP="0075328D">
      <w:pPr>
        <w:rPr>
          <w:rFonts w:ascii="Times New Roman" w:hAnsi="Times New Roman" w:cs="Times New Roman"/>
        </w:rPr>
      </w:pPr>
    </w:p>
    <w:p w14:paraId="6EE63383" w14:textId="77777777" w:rsidR="0075328D" w:rsidRDefault="0075328D" w:rsidP="0075328D">
      <w:pPr>
        <w:rPr>
          <w:rFonts w:ascii="Times New Roman" w:hAnsi="Times New Roman" w:cs="Times New Roman"/>
        </w:rPr>
      </w:pPr>
    </w:p>
    <w:p w14:paraId="5F3FDD4A" w14:textId="77777777" w:rsidR="0075328D" w:rsidRDefault="0075328D" w:rsidP="0075328D">
      <w:pPr>
        <w:rPr>
          <w:rFonts w:ascii="Times New Roman" w:hAnsi="Times New Roman" w:cs="Times New Roman"/>
        </w:rPr>
      </w:pPr>
    </w:p>
    <w:p w14:paraId="52696425" w14:textId="77777777" w:rsidR="0075328D" w:rsidRDefault="0075328D" w:rsidP="0075328D">
      <w:pPr>
        <w:rPr>
          <w:rFonts w:ascii="Times New Roman" w:hAnsi="Times New Roman" w:cs="Times New Roman"/>
        </w:rPr>
      </w:pPr>
    </w:p>
    <w:p w14:paraId="4E688D86" w14:textId="77777777" w:rsidR="0075328D" w:rsidRDefault="0075328D" w:rsidP="0075328D">
      <w:pPr>
        <w:rPr>
          <w:rFonts w:ascii="Times New Roman" w:hAnsi="Times New Roman" w:cs="Times New Roman"/>
        </w:rPr>
      </w:pPr>
    </w:p>
    <w:p w14:paraId="4AA9A15C" w14:textId="77777777" w:rsidR="0075328D" w:rsidRDefault="0075328D" w:rsidP="0075328D">
      <w:pPr>
        <w:rPr>
          <w:rFonts w:ascii="Times New Roman" w:hAnsi="Times New Roman" w:cs="Times New Roman"/>
        </w:rPr>
      </w:pPr>
    </w:p>
    <w:p w14:paraId="654CB61E" w14:textId="77777777" w:rsidR="0075328D" w:rsidRPr="0075328D" w:rsidRDefault="0075328D" w:rsidP="0075328D">
      <w:pPr>
        <w:rPr>
          <w:rFonts w:ascii="Times New Roman" w:hAnsi="Times New Roman" w:cs="Times New Roman"/>
        </w:rPr>
      </w:pPr>
    </w:p>
    <w:p w14:paraId="20D8219F" w14:textId="77777777" w:rsidR="00F24461" w:rsidRDefault="00F24461" w:rsidP="00F24461">
      <w:pPr>
        <w:rPr>
          <w:rFonts w:ascii="Times New Roman" w:hAnsi="Times New Roman" w:cs="Times New Roman"/>
        </w:rPr>
      </w:pPr>
    </w:p>
    <w:p w14:paraId="0B8FF7DB" w14:textId="77777777" w:rsidR="00F24461" w:rsidRDefault="00F24461" w:rsidP="00F24461">
      <w:pPr>
        <w:rPr>
          <w:rFonts w:ascii="Times New Roman" w:hAnsi="Times New Roman" w:cs="Times New Roman"/>
        </w:rPr>
      </w:pPr>
    </w:p>
    <w:p w14:paraId="5863A42A" w14:textId="392852BC" w:rsidR="00B84355" w:rsidRDefault="00C03CC1" w:rsidP="00657F84">
      <w:pPr>
        <w:pStyle w:val="Heading2"/>
      </w:pPr>
      <w:r w:rsidRPr="00681A6A">
        <w:t xml:space="preserve">Tier System </w:t>
      </w:r>
      <w:r w:rsidR="00751C13">
        <w:t xml:space="preserve">and Control Rules </w:t>
      </w:r>
      <w:r w:rsidR="007C4262" w:rsidRPr="00681A6A">
        <w:t xml:space="preserve">for </w:t>
      </w:r>
      <w:r w:rsidR="008550D6" w:rsidRPr="00681A6A">
        <w:t>Stock</w:t>
      </w:r>
      <w:r w:rsidR="007C4262" w:rsidRPr="00681A6A">
        <w:t xml:space="preserve"> Assessments</w:t>
      </w:r>
    </w:p>
    <w:p w14:paraId="1E6A9C5F" w14:textId="2F435694" w:rsidR="00B84355" w:rsidRDefault="00B84355" w:rsidP="00964EEF">
      <w:pPr>
        <w:pStyle w:val="ListParagraph"/>
        <w:numPr>
          <w:ilvl w:val="0"/>
          <w:numId w:val="24"/>
        </w:numPr>
        <w:rPr>
          <w:rFonts w:ascii="Times New Roman" w:hAnsi="Times New Roman" w:cs="Times New Roman"/>
        </w:rPr>
      </w:pPr>
      <w:r w:rsidRPr="009C41D5">
        <w:rPr>
          <w:rFonts w:ascii="Times New Roman" w:hAnsi="Times New Roman" w:cs="Times New Roman"/>
        </w:rPr>
        <w:t xml:space="preserve">Note that if reliable information for maturity does not exist, a knife-edged maturity assumption can be made. </w:t>
      </w:r>
    </w:p>
    <w:p w14:paraId="38586C7E" w14:textId="0F56EED9" w:rsidR="00F8044E" w:rsidRDefault="00F8044E" w:rsidP="00964EEF">
      <w:pPr>
        <w:pStyle w:val="ListParagraph"/>
        <w:numPr>
          <w:ilvl w:val="0"/>
          <w:numId w:val="24"/>
        </w:numPr>
        <w:rPr>
          <w:rFonts w:ascii="Times New Roman" w:hAnsi="Times New Roman" w:cs="Times New Roman"/>
        </w:rPr>
      </w:pPr>
      <w:r>
        <w:rPr>
          <w:rFonts w:ascii="Times New Roman" w:hAnsi="Times New Roman" w:cs="Times New Roman"/>
        </w:rPr>
        <w:t xml:space="preserve">For the setting of OFL, these also represent the maximum fishing mortality threshold. </w:t>
      </w:r>
      <w:r w:rsidR="0069715E">
        <w:rPr>
          <w:rFonts w:ascii="Times New Roman" w:hAnsi="Times New Roman" w:cs="Times New Roman"/>
        </w:rPr>
        <w:t xml:space="preserve">The OFL is then applied to the best estimate of biomass, which may or may not be derived from an age-structured model. </w:t>
      </w:r>
    </w:p>
    <w:p w14:paraId="0A3215B1" w14:textId="428DC001" w:rsidR="005153BB" w:rsidRDefault="005153BB" w:rsidP="00964EEF">
      <w:pPr>
        <w:pStyle w:val="ListParagraph"/>
        <w:numPr>
          <w:ilvl w:val="0"/>
          <w:numId w:val="24"/>
        </w:numPr>
        <w:rPr>
          <w:rFonts w:ascii="Times New Roman" w:hAnsi="Times New Roman" w:cs="Times New Roman"/>
        </w:rPr>
      </w:pPr>
      <w:r>
        <w:rPr>
          <w:rFonts w:ascii="Times New Roman" w:hAnsi="Times New Roman" w:cs="Times New Roman"/>
        </w:rPr>
        <w:t xml:space="preserve">The setting of ABC is flexible, in that it provides an upper bound for harvest. </w:t>
      </w:r>
      <w:r w:rsidR="00AB1719">
        <w:rPr>
          <w:rFonts w:ascii="Times New Roman" w:hAnsi="Times New Roman" w:cs="Times New Roman"/>
        </w:rPr>
        <w:t xml:space="preserve">The ABC control rule captures uncertainty in two ways: 1) </w:t>
      </w:r>
      <w:r w:rsidR="00515046">
        <w:rPr>
          <w:rFonts w:ascii="Times New Roman" w:hAnsi="Times New Roman" w:cs="Times New Roman"/>
        </w:rPr>
        <w:t xml:space="preserve">structured based on the available information, which is qualitatively related to </w:t>
      </w:r>
      <w:r w:rsidR="005B12C8">
        <w:rPr>
          <w:rFonts w:ascii="Times New Roman" w:hAnsi="Times New Roman" w:cs="Times New Roman"/>
        </w:rPr>
        <w:t>uncertainty</w:t>
      </w:r>
      <w:r w:rsidR="00515046">
        <w:rPr>
          <w:rFonts w:ascii="Times New Roman" w:hAnsi="Times New Roman" w:cs="Times New Roman"/>
        </w:rPr>
        <w:t>, and 2)</w:t>
      </w:r>
      <w:r w:rsidR="00F24797">
        <w:rPr>
          <w:rFonts w:ascii="Times New Roman" w:hAnsi="Times New Roman" w:cs="Times New Roman"/>
        </w:rPr>
        <w:t xml:space="preserve"> in the Tier 1 specification, the use of geometric and harmonic means </w:t>
      </w:r>
      <w:r w:rsidR="007205F8">
        <w:rPr>
          <w:rFonts w:ascii="Times New Roman" w:hAnsi="Times New Roman" w:cs="Times New Roman"/>
        </w:rPr>
        <w:t>accounts</w:t>
      </w:r>
      <w:r w:rsidR="00F24797">
        <w:rPr>
          <w:rFonts w:ascii="Times New Roman" w:hAnsi="Times New Roman" w:cs="Times New Roman"/>
        </w:rPr>
        <w:t xml:space="preserve"> for scientific uncertainty. </w:t>
      </w:r>
      <w:r w:rsidR="00515046">
        <w:rPr>
          <w:rFonts w:ascii="Times New Roman" w:hAnsi="Times New Roman" w:cs="Times New Roman"/>
        </w:rPr>
        <w:t xml:space="preserve"> </w:t>
      </w:r>
    </w:p>
    <w:p w14:paraId="3E484A1B" w14:textId="77777777" w:rsidR="00F8044E" w:rsidRPr="00F8044E" w:rsidRDefault="00F8044E" w:rsidP="00F8044E">
      <w:pPr>
        <w:ind w:left="360"/>
        <w:rPr>
          <w:rFonts w:ascii="Times New Roman" w:hAnsi="Times New Roman" w:cs="Times New Roman"/>
        </w:rPr>
      </w:pPr>
    </w:p>
    <w:tbl>
      <w:tblPr>
        <w:tblStyle w:val="TableGrid"/>
        <w:tblW w:w="10257" w:type="dxa"/>
        <w:tblLook w:val="04A0" w:firstRow="1" w:lastRow="0" w:firstColumn="1" w:lastColumn="0" w:noHBand="0" w:noVBand="1"/>
      </w:tblPr>
      <w:tblGrid>
        <w:gridCol w:w="750"/>
        <w:gridCol w:w="1346"/>
        <w:gridCol w:w="1498"/>
        <w:gridCol w:w="1263"/>
        <w:gridCol w:w="1257"/>
        <w:gridCol w:w="1257"/>
        <w:gridCol w:w="1488"/>
        <w:gridCol w:w="1398"/>
      </w:tblGrid>
      <w:tr w:rsidR="00F3229E" w:rsidRPr="00D35B6D" w14:paraId="6CB519E5" w14:textId="3761AF1B" w:rsidTr="00F3229E">
        <w:trPr>
          <w:trHeight w:val="350"/>
        </w:trPr>
        <w:tc>
          <w:tcPr>
            <w:tcW w:w="750" w:type="dxa"/>
          </w:tcPr>
          <w:p w14:paraId="794A21D4" w14:textId="6C79D037" w:rsidR="00F3229E" w:rsidRPr="00D35B6D" w:rsidRDefault="00F3229E" w:rsidP="004E3826">
            <w:pPr>
              <w:rPr>
                <w:rFonts w:ascii="Times New Roman" w:hAnsi="Times New Roman" w:cs="Times New Roman"/>
              </w:rPr>
            </w:pPr>
            <w:r w:rsidRPr="00D35B6D">
              <w:rPr>
                <w:rFonts w:ascii="Times New Roman" w:hAnsi="Times New Roman" w:cs="Times New Roman"/>
              </w:rPr>
              <w:t>Tiers</w:t>
            </w:r>
          </w:p>
        </w:tc>
        <w:tc>
          <w:tcPr>
            <w:tcW w:w="1346" w:type="dxa"/>
          </w:tcPr>
          <w:p w14:paraId="2C00C897" w14:textId="5AA66309" w:rsidR="00F3229E" w:rsidRPr="00D35B6D" w:rsidRDefault="00F3229E" w:rsidP="004E3826">
            <w:pPr>
              <w:rPr>
                <w:rFonts w:ascii="Times New Roman" w:hAnsi="Times New Roman" w:cs="Times New Roman"/>
              </w:rPr>
            </w:pPr>
            <w:r w:rsidRPr="00D35B6D">
              <w:rPr>
                <w:rFonts w:ascii="Times New Roman" w:hAnsi="Times New Roman" w:cs="Times New Roman"/>
              </w:rPr>
              <w:t>OFL</w:t>
            </w:r>
          </w:p>
        </w:tc>
        <w:tc>
          <w:tcPr>
            <w:tcW w:w="1498" w:type="dxa"/>
          </w:tcPr>
          <w:p w14:paraId="351C0506" w14:textId="6BA116C9" w:rsidR="00F3229E" w:rsidRPr="00D35B6D" w:rsidRDefault="00F3229E" w:rsidP="004E3826">
            <w:pPr>
              <w:rPr>
                <w:rFonts w:ascii="Times New Roman" w:hAnsi="Times New Roman" w:cs="Times New Roman"/>
              </w:rPr>
            </w:pPr>
            <w:r w:rsidRPr="00D35B6D">
              <w:rPr>
                <w:rFonts w:ascii="Times New Roman" w:hAnsi="Times New Roman" w:cs="Times New Roman"/>
              </w:rPr>
              <w:t>ABC</w:t>
            </w:r>
          </w:p>
        </w:tc>
        <w:tc>
          <w:tcPr>
            <w:tcW w:w="1263" w:type="dxa"/>
          </w:tcPr>
          <w:p w14:paraId="0EF98B8D" w14:textId="4F348A69" w:rsidR="00F3229E" w:rsidRPr="00D35B6D" w:rsidRDefault="007E1203" w:rsidP="004E3826">
            <w:pPr>
              <w:rPr>
                <w:rFonts w:ascii="Times New Roman" w:hAnsi="Times New Roman" w:cs="Times New Roman"/>
              </w:rPr>
            </w:pPr>
            <w:r>
              <w:rPr>
                <w:rFonts w:ascii="Times New Roman" w:hAnsi="Times New Roman" w:cs="Times New Roman"/>
              </w:rPr>
              <w:t>A (B/</w:t>
            </w:r>
            <w:proofErr w:type="spellStart"/>
            <w:r>
              <w:rPr>
                <w:rFonts w:ascii="Times New Roman" w:hAnsi="Times New Roman" w:cs="Times New Roman"/>
              </w:rPr>
              <w:t>Bmsy</w:t>
            </w:r>
            <w:proofErr w:type="spellEnd"/>
            <w:r>
              <w:rPr>
                <w:rFonts w:ascii="Times New Roman" w:hAnsi="Times New Roman" w:cs="Times New Roman"/>
              </w:rPr>
              <w:t xml:space="preserve"> &gt;= 1)</w:t>
            </w:r>
          </w:p>
        </w:tc>
        <w:tc>
          <w:tcPr>
            <w:tcW w:w="1257" w:type="dxa"/>
          </w:tcPr>
          <w:p w14:paraId="166B67EF" w14:textId="6B1B58A2" w:rsidR="00F3229E" w:rsidRPr="00D35B6D" w:rsidRDefault="00CA5F0B" w:rsidP="004E3826">
            <w:pPr>
              <w:rPr>
                <w:rFonts w:ascii="Times New Roman" w:hAnsi="Times New Roman" w:cs="Times New Roman"/>
              </w:rPr>
            </w:pPr>
            <w:r>
              <w:rPr>
                <w:rFonts w:ascii="Times New Roman" w:hAnsi="Times New Roman" w:cs="Times New Roman"/>
              </w:rPr>
              <w:t>B (on the ramp)</w:t>
            </w:r>
          </w:p>
        </w:tc>
        <w:tc>
          <w:tcPr>
            <w:tcW w:w="1257" w:type="dxa"/>
          </w:tcPr>
          <w:p w14:paraId="317EE8C8" w14:textId="0FC69033" w:rsidR="00F3229E" w:rsidRPr="00D35B6D" w:rsidRDefault="00D86F09" w:rsidP="004E3826">
            <w:pPr>
              <w:rPr>
                <w:rFonts w:ascii="Times New Roman" w:hAnsi="Times New Roman" w:cs="Times New Roman"/>
              </w:rPr>
            </w:pPr>
            <w:r>
              <w:rPr>
                <w:rFonts w:ascii="Times New Roman" w:hAnsi="Times New Roman" w:cs="Times New Roman"/>
              </w:rPr>
              <w:t>C (B/</w:t>
            </w:r>
            <w:proofErr w:type="spellStart"/>
            <w:r>
              <w:rPr>
                <w:rFonts w:ascii="Times New Roman" w:hAnsi="Times New Roman" w:cs="Times New Roman"/>
              </w:rPr>
              <w:t>Bmsy</w:t>
            </w:r>
            <w:proofErr w:type="spellEnd"/>
            <w:r>
              <w:rPr>
                <w:rFonts w:ascii="Times New Roman" w:hAnsi="Times New Roman" w:cs="Times New Roman"/>
              </w:rPr>
              <w:t xml:space="preserve"> &lt; </w:t>
            </w:r>
            <m:oMath>
              <m:r>
                <w:rPr>
                  <w:rFonts w:ascii="Cambria Math" w:hAnsi="Cambria Math" w:cs="Times New Roman"/>
                </w:rPr>
                <m:t>α</m:t>
              </m:r>
            </m:oMath>
            <w:r>
              <w:rPr>
                <w:rFonts w:ascii="Times New Roman" w:hAnsi="Times New Roman" w:cs="Times New Roman"/>
              </w:rPr>
              <w:t xml:space="preserve">) </w:t>
            </w:r>
          </w:p>
        </w:tc>
        <w:tc>
          <w:tcPr>
            <w:tcW w:w="1488" w:type="dxa"/>
          </w:tcPr>
          <w:p w14:paraId="12DF9C3B" w14:textId="5A8BD9DF" w:rsidR="00F3229E" w:rsidRDefault="00F3229E" w:rsidP="004E3826">
            <w:pPr>
              <w:rPr>
                <w:rFonts w:ascii="Times New Roman" w:hAnsi="Times New Roman" w:cs="Times New Roman"/>
              </w:rPr>
            </w:pPr>
            <w:r>
              <w:rPr>
                <w:rFonts w:ascii="Times New Roman" w:hAnsi="Times New Roman" w:cs="Times New Roman"/>
              </w:rPr>
              <w:t>HCR (Threshold)</w:t>
            </w:r>
          </w:p>
        </w:tc>
        <w:tc>
          <w:tcPr>
            <w:tcW w:w="1398" w:type="dxa"/>
          </w:tcPr>
          <w:p w14:paraId="39876E4F" w14:textId="70547F73" w:rsidR="00F3229E" w:rsidRDefault="00F3229E" w:rsidP="004E3826">
            <w:pPr>
              <w:rPr>
                <w:rFonts w:ascii="Times New Roman" w:hAnsi="Times New Roman" w:cs="Times New Roman"/>
              </w:rPr>
            </w:pPr>
            <w:r>
              <w:rPr>
                <w:rFonts w:ascii="Times New Roman" w:hAnsi="Times New Roman" w:cs="Times New Roman"/>
              </w:rPr>
              <w:t>Stock Recruit</w:t>
            </w:r>
          </w:p>
        </w:tc>
      </w:tr>
      <w:tr w:rsidR="00F3229E" w:rsidRPr="00D35B6D" w14:paraId="6C9C0931" w14:textId="1B9F9BD3" w:rsidTr="00F3229E">
        <w:trPr>
          <w:trHeight w:val="367"/>
        </w:trPr>
        <w:tc>
          <w:tcPr>
            <w:tcW w:w="750" w:type="dxa"/>
          </w:tcPr>
          <w:p w14:paraId="7AAF4CD7" w14:textId="1835B084" w:rsidR="00F3229E" w:rsidRPr="00D35B6D" w:rsidRDefault="00F3229E" w:rsidP="009338F4">
            <w:pPr>
              <w:rPr>
                <w:rFonts w:ascii="Times New Roman" w:hAnsi="Times New Roman" w:cs="Times New Roman"/>
              </w:rPr>
            </w:pPr>
            <w:r w:rsidRPr="00D35B6D">
              <w:rPr>
                <w:rFonts w:ascii="Times New Roman" w:hAnsi="Times New Roman" w:cs="Times New Roman"/>
              </w:rPr>
              <w:t>1</w:t>
            </w:r>
          </w:p>
        </w:tc>
        <w:tc>
          <w:tcPr>
            <w:tcW w:w="1346" w:type="dxa"/>
          </w:tcPr>
          <w:p w14:paraId="3223CE77" w14:textId="02285874" w:rsidR="00F3229E" w:rsidRPr="00D35B6D" w:rsidRDefault="00F3229E" w:rsidP="009338F4">
            <w:pPr>
              <w:rPr>
                <w:rFonts w:ascii="Times New Roman" w:hAnsi="Times New Roman" w:cs="Times New Roman"/>
              </w:rPr>
            </w:pPr>
            <w:r>
              <w:rPr>
                <w:rFonts w:ascii="Times New Roman" w:hAnsi="Times New Roman" w:cs="Times New Roman"/>
              </w:rPr>
              <w:t xml:space="preserve">FOFL = arithmetic </w:t>
            </w:r>
            <w:proofErr w:type="gramStart"/>
            <w:r>
              <w:rPr>
                <w:rFonts w:ascii="Times New Roman" w:hAnsi="Times New Roman" w:cs="Times New Roman"/>
              </w:rPr>
              <w:t>mean</w:t>
            </w:r>
            <w:proofErr w:type="gramEnd"/>
            <w:r>
              <w:rPr>
                <w:rFonts w:ascii="Times New Roman" w:hAnsi="Times New Roman" w:cs="Times New Roman"/>
              </w:rPr>
              <w:t xml:space="preserve"> of </w:t>
            </w:r>
            <w:proofErr w:type="spellStart"/>
            <w:r>
              <w:rPr>
                <w:rFonts w:ascii="Times New Roman" w:hAnsi="Times New Roman" w:cs="Times New Roman"/>
              </w:rPr>
              <w:t>Fmsy</w:t>
            </w:r>
            <w:proofErr w:type="spellEnd"/>
          </w:p>
        </w:tc>
        <w:tc>
          <w:tcPr>
            <w:tcW w:w="1498" w:type="dxa"/>
          </w:tcPr>
          <w:p w14:paraId="22B47689" w14:textId="2D26A7EB" w:rsidR="00F3229E" w:rsidRPr="00D35B6D" w:rsidRDefault="00F3229E" w:rsidP="009338F4">
            <w:pPr>
              <w:rPr>
                <w:rFonts w:ascii="Times New Roman" w:hAnsi="Times New Roman" w:cs="Times New Roman"/>
              </w:rPr>
            </w:pPr>
            <w:r>
              <w:rPr>
                <w:rFonts w:ascii="Times New Roman" w:hAnsi="Times New Roman" w:cs="Times New Roman"/>
              </w:rPr>
              <w:t xml:space="preserve">FABC = harmonic mean of </w:t>
            </w:r>
            <w:proofErr w:type="spellStart"/>
            <w:r>
              <w:rPr>
                <w:rFonts w:ascii="Times New Roman" w:hAnsi="Times New Roman" w:cs="Times New Roman"/>
              </w:rPr>
              <w:t>Fmsy</w:t>
            </w:r>
            <w:proofErr w:type="spellEnd"/>
          </w:p>
        </w:tc>
        <w:tc>
          <w:tcPr>
            <w:tcW w:w="1263" w:type="dxa"/>
          </w:tcPr>
          <w:p w14:paraId="00342E4E" w14:textId="0BAC09ED" w:rsidR="00F3229E" w:rsidRPr="00D35B6D" w:rsidRDefault="00977140" w:rsidP="009338F4">
            <w:pPr>
              <w:rPr>
                <w:rFonts w:ascii="Times New Roman" w:hAnsi="Times New Roman" w:cs="Times New Roman"/>
              </w:rPr>
            </w:pPr>
            <w:proofErr w:type="spellStart"/>
            <w:r>
              <w:rPr>
                <w:rFonts w:ascii="Times New Roman" w:hAnsi="Times New Roman" w:cs="Times New Roman"/>
              </w:rPr>
              <w:t>Fmsy</w:t>
            </w:r>
            <w:proofErr w:type="spellEnd"/>
            <w:r w:rsidR="00F3229E">
              <w:rPr>
                <w:rFonts w:ascii="Times New Roman" w:eastAsiaTheme="minorEastAsia" w:hAnsi="Times New Roman" w:cs="Times New Roman"/>
              </w:rPr>
              <w:t xml:space="preserve"> </w:t>
            </w:r>
          </w:p>
        </w:tc>
        <w:tc>
          <w:tcPr>
            <w:tcW w:w="1257" w:type="dxa"/>
          </w:tcPr>
          <w:p w14:paraId="6CE11337" w14:textId="6FFBEF8F" w:rsidR="00F3229E" w:rsidRPr="00D35B6D" w:rsidRDefault="009614F5" w:rsidP="009338F4">
            <w:pPr>
              <w:rPr>
                <w:rFonts w:ascii="Times New Roman" w:hAnsi="Times New Roman" w:cs="Times New Roman"/>
              </w:rPr>
            </w:pPr>
            <w:proofErr w:type="spellStart"/>
            <w:r>
              <w:rPr>
                <w:rFonts w:ascii="Times New Roman" w:hAnsi="Times New Roman" w:cs="Times New Roman"/>
              </w:rPr>
              <w:t>Fmsy</w:t>
            </w:r>
            <w:proofErr w:type="spellEnd"/>
            <w:r>
              <w:rPr>
                <w:rFonts w:ascii="Times New Roman" w:hAnsi="Times New Roman" w:cs="Times New Roman"/>
              </w:rPr>
              <w:t xml:space="preserve"> x </w:t>
            </w:r>
            <w:r w:rsidRPr="009614F5">
              <w:rPr>
                <w:rFonts w:ascii="Times New Roman" w:hAnsi="Times New Roman" w:cs="Times New Roman"/>
              </w:rPr>
              <w:t>(B/BMSY - α)</w:t>
            </w:r>
            <w:proofErr w:type="gramStart"/>
            <w:r w:rsidRPr="009614F5">
              <w:rPr>
                <w:rFonts w:ascii="Times New Roman" w:hAnsi="Times New Roman" w:cs="Times New Roman"/>
              </w:rPr>
              <w:t>/(</w:t>
            </w:r>
            <w:proofErr w:type="gramEnd"/>
            <w:r w:rsidRPr="009614F5">
              <w:rPr>
                <w:rFonts w:ascii="Times New Roman" w:hAnsi="Times New Roman" w:cs="Times New Roman"/>
              </w:rPr>
              <w:t>1 - α)</w:t>
            </w:r>
          </w:p>
        </w:tc>
        <w:tc>
          <w:tcPr>
            <w:tcW w:w="1257" w:type="dxa"/>
          </w:tcPr>
          <w:p w14:paraId="11AB1D9F" w14:textId="4B985B7A" w:rsidR="00F3229E" w:rsidRPr="00D35B6D" w:rsidRDefault="009614F5" w:rsidP="009338F4">
            <w:pPr>
              <w:rPr>
                <w:rFonts w:ascii="Times New Roman" w:hAnsi="Times New Roman" w:cs="Times New Roman"/>
              </w:rPr>
            </w:pPr>
            <w:r>
              <w:rPr>
                <w:rFonts w:ascii="Times New Roman" w:hAnsi="Times New Roman" w:cs="Times New Roman"/>
              </w:rPr>
              <w:t>0</w:t>
            </w:r>
          </w:p>
        </w:tc>
        <w:tc>
          <w:tcPr>
            <w:tcW w:w="1488" w:type="dxa"/>
          </w:tcPr>
          <w:p w14:paraId="743BAC46" w14:textId="308F435C" w:rsidR="00F3229E" w:rsidRDefault="00F3229E" w:rsidP="009338F4">
            <w:pPr>
              <w:rPr>
                <w:rFonts w:ascii="Times New Roman" w:hAnsi="Times New Roman" w:cs="Times New Roman"/>
              </w:rPr>
            </w:pPr>
            <w:r>
              <w:rPr>
                <w:rFonts w:ascii="Times New Roman" w:hAnsi="Times New Roman" w:cs="Times New Roman"/>
              </w:rPr>
              <w:t xml:space="preserve">Only uses </w:t>
            </w:r>
            <w:proofErr w:type="spellStart"/>
            <w:r>
              <w:rPr>
                <w:rFonts w:ascii="Times New Roman" w:hAnsi="Times New Roman" w:cs="Times New Roman"/>
              </w:rPr>
              <w:t>Bmsy</w:t>
            </w:r>
            <w:proofErr w:type="spellEnd"/>
            <w:r>
              <w:rPr>
                <w:rFonts w:ascii="Times New Roman" w:hAnsi="Times New Roman" w:cs="Times New Roman"/>
              </w:rPr>
              <w:t xml:space="preserve"> reference points</w:t>
            </w:r>
          </w:p>
        </w:tc>
        <w:tc>
          <w:tcPr>
            <w:tcW w:w="1398" w:type="dxa"/>
          </w:tcPr>
          <w:p w14:paraId="5529C04C" w14:textId="5723E18C" w:rsidR="00F3229E" w:rsidRDefault="00F3229E" w:rsidP="009338F4">
            <w:pPr>
              <w:rPr>
                <w:rFonts w:ascii="Times New Roman" w:hAnsi="Times New Roman" w:cs="Times New Roman"/>
              </w:rPr>
            </w:pPr>
            <w:r>
              <w:rPr>
                <w:rFonts w:ascii="Times New Roman" w:hAnsi="Times New Roman" w:cs="Times New Roman"/>
              </w:rPr>
              <w:t>Yes</w:t>
            </w:r>
            <w:r w:rsidR="00D9298A">
              <w:rPr>
                <w:rFonts w:ascii="Times New Roman" w:hAnsi="Times New Roman" w:cs="Times New Roman"/>
              </w:rPr>
              <w:t xml:space="preserve"> (Age-structured)</w:t>
            </w:r>
          </w:p>
        </w:tc>
      </w:tr>
      <w:tr w:rsidR="00F3229E" w:rsidRPr="00D35B6D" w14:paraId="3F7ED6B7" w14:textId="3DC30ADC" w:rsidTr="00F3229E">
        <w:trPr>
          <w:trHeight w:val="350"/>
        </w:trPr>
        <w:tc>
          <w:tcPr>
            <w:tcW w:w="750" w:type="dxa"/>
          </w:tcPr>
          <w:p w14:paraId="391991FD" w14:textId="5EC16608" w:rsidR="00F3229E" w:rsidRPr="00D35B6D" w:rsidRDefault="00F3229E" w:rsidP="009338F4">
            <w:pPr>
              <w:rPr>
                <w:rFonts w:ascii="Times New Roman" w:hAnsi="Times New Roman" w:cs="Times New Roman"/>
              </w:rPr>
            </w:pPr>
            <w:r w:rsidRPr="00D35B6D">
              <w:rPr>
                <w:rFonts w:ascii="Times New Roman" w:hAnsi="Times New Roman" w:cs="Times New Roman"/>
              </w:rPr>
              <w:t>2</w:t>
            </w:r>
          </w:p>
        </w:tc>
        <w:tc>
          <w:tcPr>
            <w:tcW w:w="1346" w:type="dxa"/>
          </w:tcPr>
          <w:p w14:paraId="2502740C" w14:textId="0EF077FB" w:rsidR="00F3229E" w:rsidRPr="00D35B6D" w:rsidRDefault="00F3229E" w:rsidP="009338F4">
            <w:pPr>
              <w:rPr>
                <w:rFonts w:ascii="Times New Roman" w:hAnsi="Times New Roman" w:cs="Times New Roman"/>
              </w:rPr>
            </w:pPr>
            <w:r>
              <w:rPr>
                <w:rFonts w:ascii="Times New Roman" w:hAnsi="Times New Roman" w:cs="Times New Roman"/>
              </w:rPr>
              <w:t xml:space="preserve">FOFL = </w:t>
            </w:r>
            <w:proofErr w:type="spellStart"/>
            <w:r>
              <w:rPr>
                <w:rFonts w:ascii="Times New Roman" w:hAnsi="Times New Roman" w:cs="Times New Roman"/>
              </w:rPr>
              <w:t>Fmsy</w:t>
            </w:r>
            <w:proofErr w:type="spellEnd"/>
          </w:p>
        </w:tc>
        <w:tc>
          <w:tcPr>
            <w:tcW w:w="1498" w:type="dxa"/>
          </w:tcPr>
          <w:p w14:paraId="6A2AC1BB" w14:textId="7F71DC7E" w:rsidR="00F3229E" w:rsidRPr="00D35B6D" w:rsidRDefault="00F3229E" w:rsidP="009338F4">
            <w:pPr>
              <w:rPr>
                <w:rFonts w:ascii="Times New Roman" w:hAnsi="Times New Roman" w:cs="Times New Roman"/>
              </w:rPr>
            </w:pPr>
            <w:r>
              <w:rPr>
                <w:rFonts w:ascii="Times New Roman" w:hAnsi="Times New Roman" w:cs="Times New Roman"/>
              </w:rPr>
              <w:t xml:space="preserve">FABC = </w:t>
            </w:r>
            <w:proofErr w:type="spellStart"/>
            <w:r>
              <w:rPr>
                <w:rFonts w:ascii="Times New Roman" w:hAnsi="Times New Roman" w:cs="Times New Roman"/>
              </w:rPr>
              <w:t>Fmsy</w:t>
            </w:r>
            <w:proofErr w:type="spellEnd"/>
            <w:r>
              <w:rPr>
                <w:rFonts w:ascii="Times New Roman" w:hAnsi="Times New Roman" w:cs="Times New Roman"/>
              </w:rPr>
              <w:t xml:space="preserve"> * (F40 / F35)</w:t>
            </w:r>
          </w:p>
        </w:tc>
        <w:tc>
          <w:tcPr>
            <w:tcW w:w="1263" w:type="dxa"/>
          </w:tcPr>
          <w:p w14:paraId="055706D1" w14:textId="2BD9C209" w:rsidR="00F3229E" w:rsidRPr="00D35B6D" w:rsidRDefault="00A401BD" w:rsidP="009338F4">
            <w:pPr>
              <w:rPr>
                <w:rFonts w:ascii="Times New Roman" w:hAnsi="Times New Roman" w:cs="Times New Roman"/>
              </w:rPr>
            </w:pPr>
            <w:r w:rsidRPr="00A401BD">
              <w:rPr>
                <w:rFonts w:ascii="Times New Roman" w:hAnsi="Times New Roman" w:cs="Times New Roman"/>
              </w:rPr>
              <w:t>FMSY × (F40% /F35%)</w:t>
            </w:r>
          </w:p>
        </w:tc>
        <w:tc>
          <w:tcPr>
            <w:tcW w:w="1257" w:type="dxa"/>
          </w:tcPr>
          <w:p w14:paraId="76AD3845" w14:textId="2E65F774" w:rsidR="00F3229E" w:rsidRPr="00D35B6D" w:rsidRDefault="00A401BD" w:rsidP="009338F4">
            <w:pPr>
              <w:rPr>
                <w:rFonts w:ascii="Times New Roman" w:hAnsi="Times New Roman" w:cs="Times New Roman"/>
              </w:rPr>
            </w:pPr>
            <w:r w:rsidRPr="00A401BD">
              <w:rPr>
                <w:rFonts w:ascii="Times New Roman" w:hAnsi="Times New Roman" w:cs="Times New Roman"/>
              </w:rPr>
              <w:t>FMSY × (F40% /F35</w:t>
            </w:r>
            <w:proofErr w:type="gramStart"/>
            <w:r w:rsidRPr="00A401BD">
              <w:rPr>
                <w:rFonts w:ascii="Times New Roman" w:hAnsi="Times New Roman" w:cs="Times New Roman"/>
              </w:rPr>
              <w:t>%)×</w:t>
            </w:r>
            <w:proofErr w:type="gramEnd"/>
            <w:r w:rsidRPr="00A401BD">
              <w:rPr>
                <w:rFonts w:ascii="Times New Roman" w:hAnsi="Times New Roman" w:cs="Times New Roman"/>
              </w:rPr>
              <w:t xml:space="preserve"> (B/BMSY - α)/(1 - α)</w:t>
            </w:r>
          </w:p>
        </w:tc>
        <w:tc>
          <w:tcPr>
            <w:tcW w:w="1257" w:type="dxa"/>
          </w:tcPr>
          <w:p w14:paraId="6E549FAE" w14:textId="745F3E48" w:rsidR="00F3229E" w:rsidRPr="00D35B6D" w:rsidRDefault="00A17C7C" w:rsidP="009338F4">
            <w:pPr>
              <w:rPr>
                <w:rFonts w:ascii="Times New Roman" w:hAnsi="Times New Roman" w:cs="Times New Roman"/>
              </w:rPr>
            </w:pPr>
            <w:r w:rsidRPr="00A17C7C">
              <w:rPr>
                <w:rFonts w:ascii="Times New Roman" w:hAnsi="Times New Roman" w:cs="Times New Roman"/>
              </w:rPr>
              <w:t>B/BMSY ≤ α</w:t>
            </w:r>
          </w:p>
        </w:tc>
        <w:tc>
          <w:tcPr>
            <w:tcW w:w="1488" w:type="dxa"/>
          </w:tcPr>
          <w:p w14:paraId="129BDE6A" w14:textId="27249FD5" w:rsidR="00F3229E" w:rsidRDefault="00F3229E" w:rsidP="009338F4">
            <w:pPr>
              <w:rPr>
                <w:rFonts w:ascii="Times New Roman" w:hAnsi="Times New Roman" w:cs="Times New Roman"/>
              </w:rPr>
            </w:pPr>
            <w:r>
              <w:rPr>
                <w:rFonts w:ascii="Times New Roman" w:hAnsi="Times New Roman" w:cs="Times New Roman"/>
              </w:rPr>
              <w:t xml:space="preserve">For ABC setting, uses </w:t>
            </w:r>
            <w:proofErr w:type="spellStart"/>
            <w:r>
              <w:rPr>
                <w:rFonts w:ascii="Times New Roman" w:hAnsi="Times New Roman" w:cs="Times New Roman"/>
              </w:rPr>
              <w:t>Bmsy</w:t>
            </w:r>
            <w:proofErr w:type="spellEnd"/>
            <w:r>
              <w:rPr>
                <w:rFonts w:ascii="Times New Roman" w:hAnsi="Times New Roman" w:cs="Times New Roman"/>
              </w:rPr>
              <w:t xml:space="preserve"> and </w:t>
            </w:r>
            <w:proofErr w:type="spellStart"/>
            <w:r>
              <w:rPr>
                <w:rFonts w:ascii="Times New Roman" w:hAnsi="Times New Roman" w:cs="Times New Roman"/>
              </w:rPr>
              <w:t>Fx</w:t>
            </w:r>
            <w:proofErr w:type="spellEnd"/>
            <w:r>
              <w:rPr>
                <w:rFonts w:ascii="Times New Roman" w:hAnsi="Times New Roman" w:cs="Times New Roman"/>
              </w:rPr>
              <w:t>%</w:t>
            </w:r>
          </w:p>
        </w:tc>
        <w:tc>
          <w:tcPr>
            <w:tcW w:w="1398" w:type="dxa"/>
          </w:tcPr>
          <w:p w14:paraId="7E847F4C" w14:textId="3BE7EED0" w:rsidR="00F3229E" w:rsidRDefault="00F3229E" w:rsidP="009338F4">
            <w:pPr>
              <w:rPr>
                <w:rFonts w:ascii="Times New Roman" w:hAnsi="Times New Roman" w:cs="Times New Roman"/>
              </w:rPr>
            </w:pPr>
            <w:r>
              <w:rPr>
                <w:rFonts w:ascii="Times New Roman" w:hAnsi="Times New Roman" w:cs="Times New Roman"/>
              </w:rPr>
              <w:t>Yes</w:t>
            </w:r>
            <w:r w:rsidR="00D9298A">
              <w:rPr>
                <w:rFonts w:ascii="Times New Roman" w:hAnsi="Times New Roman" w:cs="Times New Roman"/>
              </w:rPr>
              <w:t xml:space="preserve"> (Age-structured)</w:t>
            </w:r>
          </w:p>
        </w:tc>
      </w:tr>
      <w:tr w:rsidR="00F3229E" w:rsidRPr="00D35B6D" w14:paraId="09D5EDF4" w14:textId="3C147D99" w:rsidTr="00F3229E">
        <w:trPr>
          <w:trHeight w:val="367"/>
        </w:trPr>
        <w:tc>
          <w:tcPr>
            <w:tcW w:w="750" w:type="dxa"/>
          </w:tcPr>
          <w:p w14:paraId="7FFFF1BC" w14:textId="3C7435F2" w:rsidR="00F3229E" w:rsidRPr="00D35B6D" w:rsidRDefault="00F3229E" w:rsidP="00AF4EE6">
            <w:pPr>
              <w:rPr>
                <w:rFonts w:ascii="Times New Roman" w:hAnsi="Times New Roman" w:cs="Times New Roman"/>
              </w:rPr>
            </w:pPr>
            <w:r w:rsidRPr="00D35B6D">
              <w:rPr>
                <w:rFonts w:ascii="Times New Roman" w:hAnsi="Times New Roman" w:cs="Times New Roman"/>
              </w:rPr>
              <w:t>3</w:t>
            </w:r>
          </w:p>
        </w:tc>
        <w:tc>
          <w:tcPr>
            <w:tcW w:w="1346" w:type="dxa"/>
          </w:tcPr>
          <w:p w14:paraId="18E9AF89" w14:textId="7F2F3A06" w:rsidR="00F3229E" w:rsidRPr="00D35B6D" w:rsidRDefault="00F3229E" w:rsidP="00AF4EE6">
            <w:pPr>
              <w:rPr>
                <w:rFonts w:ascii="Times New Roman" w:hAnsi="Times New Roman" w:cs="Times New Roman"/>
              </w:rPr>
            </w:pPr>
            <w:r>
              <w:rPr>
                <w:rFonts w:ascii="Times New Roman" w:hAnsi="Times New Roman" w:cs="Times New Roman"/>
              </w:rPr>
              <w:t>FOFL = F35</w:t>
            </w:r>
          </w:p>
        </w:tc>
        <w:tc>
          <w:tcPr>
            <w:tcW w:w="1498" w:type="dxa"/>
          </w:tcPr>
          <w:p w14:paraId="57FFE65F" w14:textId="1EDB26E1" w:rsidR="00F3229E" w:rsidRPr="00D35B6D" w:rsidRDefault="00F3229E" w:rsidP="00AF4EE6">
            <w:pPr>
              <w:rPr>
                <w:rFonts w:ascii="Times New Roman" w:hAnsi="Times New Roman" w:cs="Times New Roman"/>
              </w:rPr>
            </w:pPr>
            <w:r>
              <w:rPr>
                <w:rFonts w:ascii="Times New Roman" w:hAnsi="Times New Roman" w:cs="Times New Roman"/>
              </w:rPr>
              <w:t>FABC = F40</w:t>
            </w:r>
          </w:p>
        </w:tc>
        <w:tc>
          <w:tcPr>
            <w:tcW w:w="1263" w:type="dxa"/>
          </w:tcPr>
          <w:p w14:paraId="0F35AEEB" w14:textId="0FABE3B4" w:rsidR="00F3229E" w:rsidRPr="00D35B6D" w:rsidRDefault="00B54823" w:rsidP="00AF4EE6">
            <w:pPr>
              <w:rPr>
                <w:rFonts w:ascii="Times New Roman" w:hAnsi="Times New Roman" w:cs="Times New Roman"/>
              </w:rPr>
            </w:pPr>
            <w:r w:rsidRPr="00B54823">
              <w:rPr>
                <w:rFonts w:ascii="Times New Roman" w:hAnsi="Times New Roman" w:cs="Times New Roman"/>
              </w:rPr>
              <w:t>F40%</w:t>
            </w:r>
          </w:p>
        </w:tc>
        <w:tc>
          <w:tcPr>
            <w:tcW w:w="1257" w:type="dxa"/>
          </w:tcPr>
          <w:p w14:paraId="19843023" w14:textId="36AB615A" w:rsidR="00F3229E" w:rsidRPr="00D35B6D" w:rsidRDefault="00B54823" w:rsidP="00AF4EE6">
            <w:pPr>
              <w:rPr>
                <w:rFonts w:ascii="Times New Roman" w:hAnsi="Times New Roman" w:cs="Times New Roman"/>
              </w:rPr>
            </w:pPr>
            <w:r w:rsidRPr="00B54823">
              <w:rPr>
                <w:rFonts w:ascii="Times New Roman" w:hAnsi="Times New Roman" w:cs="Times New Roman"/>
              </w:rPr>
              <w:t>F40% × (B/B40% - α)</w:t>
            </w:r>
            <w:proofErr w:type="gramStart"/>
            <w:r w:rsidRPr="00B54823">
              <w:rPr>
                <w:rFonts w:ascii="Times New Roman" w:hAnsi="Times New Roman" w:cs="Times New Roman"/>
              </w:rPr>
              <w:t>/(</w:t>
            </w:r>
            <w:proofErr w:type="gramEnd"/>
            <w:r w:rsidRPr="00B54823">
              <w:rPr>
                <w:rFonts w:ascii="Times New Roman" w:hAnsi="Times New Roman" w:cs="Times New Roman"/>
              </w:rPr>
              <w:t>1 - α)</w:t>
            </w:r>
          </w:p>
        </w:tc>
        <w:tc>
          <w:tcPr>
            <w:tcW w:w="1257" w:type="dxa"/>
          </w:tcPr>
          <w:p w14:paraId="7F375C1E" w14:textId="2D63AECC" w:rsidR="00F3229E" w:rsidRPr="00D35B6D" w:rsidRDefault="00B54823" w:rsidP="00AF4EE6">
            <w:pPr>
              <w:rPr>
                <w:rFonts w:ascii="Times New Roman" w:hAnsi="Times New Roman" w:cs="Times New Roman"/>
              </w:rPr>
            </w:pPr>
            <w:r>
              <w:rPr>
                <w:rFonts w:ascii="Times New Roman" w:hAnsi="Times New Roman" w:cs="Times New Roman"/>
              </w:rPr>
              <w:t>0</w:t>
            </w:r>
          </w:p>
        </w:tc>
        <w:tc>
          <w:tcPr>
            <w:tcW w:w="1488" w:type="dxa"/>
          </w:tcPr>
          <w:p w14:paraId="04C05B4D" w14:textId="0C2067DB" w:rsidR="00F3229E" w:rsidRDefault="00F3229E" w:rsidP="00AF4EE6">
            <w:pPr>
              <w:rPr>
                <w:rFonts w:ascii="Times New Roman" w:hAnsi="Times New Roman" w:cs="Times New Roman"/>
              </w:rPr>
            </w:pPr>
            <w:r>
              <w:rPr>
                <w:rFonts w:ascii="Times New Roman" w:hAnsi="Times New Roman" w:cs="Times New Roman"/>
              </w:rPr>
              <w:t xml:space="preserve">Uses both Bx% and </w:t>
            </w:r>
            <w:proofErr w:type="spellStart"/>
            <w:r>
              <w:rPr>
                <w:rFonts w:ascii="Times New Roman" w:hAnsi="Times New Roman" w:cs="Times New Roman"/>
              </w:rPr>
              <w:t>Fx</w:t>
            </w:r>
            <w:proofErr w:type="spellEnd"/>
            <w:r>
              <w:rPr>
                <w:rFonts w:ascii="Times New Roman" w:hAnsi="Times New Roman" w:cs="Times New Roman"/>
              </w:rPr>
              <w:t>%</w:t>
            </w:r>
          </w:p>
        </w:tc>
        <w:tc>
          <w:tcPr>
            <w:tcW w:w="1398" w:type="dxa"/>
          </w:tcPr>
          <w:p w14:paraId="79231B23" w14:textId="2B5B257B" w:rsidR="00F3229E" w:rsidRDefault="00F3229E" w:rsidP="00AF4EE6">
            <w:pPr>
              <w:rPr>
                <w:rFonts w:ascii="Times New Roman" w:hAnsi="Times New Roman" w:cs="Times New Roman"/>
              </w:rPr>
            </w:pPr>
            <w:r>
              <w:rPr>
                <w:rFonts w:ascii="Times New Roman" w:hAnsi="Times New Roman" w:cs="Times New Roman"/>
              </w:rPr>
              <w:t>No</w:t>
            </w:r>
            <w:r w:rsidR="000322E0">
              <w:rPr>
                <w:rFonts w:ascii="Times New Roman" w:hAnsi="Times New Roman" w:cs="Times New Roman"/>
              </w:rPr>
              <w:t xml:space="preserve"> (</w:t>
            </w:r>
            <w:r w:rsidR="00D9298A">
              <w:rPr>
                <w:rFonts w:ascii="Times New Roman" w:hAnsi="Times New Roman" w:cs="Times New Roman"/>
              </w:rPr>
              <w:t>Age</w:t>
            </w:r>
            <w:r w:rsidR="000322E0">
              <w:rPr>
                <w:rFonts w:ascii="Times New Roman" w:hAnsi="Times New Roman" w:cs="Times New Roman"/>
              </w:rPr>
              <w:t>-structured)</w:t>
            </w:r>
          </w:p>
        </w:tc>
      </w:tr>
      <w:tr w:rsidR="00F3229E" w:rsidRPr="00D35B6D" w14:paraId="0271E7C6" w14:textId="52D515A2" w:rsidTr="00F3229E">
        <w:trPr>
          <w:trHeight w:val="350"/>
        </w:trPr>
        <w:tc>
          <w:tcPr>
            <w:tcW w:w="750" w:type="dxa"/>
          </w:tcPr>
          <w:p w14:paraId="6F165146" w14:textId="5146541D" w:rsidR="00F3229E" w:rsidRPr="00D35B6D" w:rsidRDefault="00F3229E" w:rsidP="00F3229E">
            <w:pPr>
              <w:rPr>
                <w:rFonts w:ascii="Times New Roman" w:hAnsi="Times New Roman" w:cs="Times New Roman"/>
              </w:rPr>
            </w:pPr>
            <w:r w:rsidRPr="00D35B6D">
              <w:rPr>
                <w:rFonts w:ascii="Times New Roman" w:hAnsi="Times New Roman" w:cs="Times New Roman"/>
              </w:rPr>
              <w:t>4</w:t>
            </w:r>
          </w:p>
        </w:tc>
        <w:tc>
          <w:tcPr>
            <w:tcW w:w="1346" w:type="dxa"/>
          </w:tcPr>
          <w:p w14:paraId="4638EE01" w14:textId="2081545A" w:rsidR="00F3229E" w:rsidRPr="00D35B6D" w:rsidRDefault="00F3229E" w:rsidP="00F3229E">
            <w:pPr>
              <w:rPr>
                <w:rFonts w:ascii="Times New Roman" w:hAnsi="Times New Roman" w:cs="Times New Roman"/>
              </w:rPr>
            </w:pPr>
            <w:r>
              <w:rPr>
                <w:rFonts w:ascii="Times New Roman" w:hAnsi="Times New Roman" w:cs="Times New Roman"/>
              </w:rPr>
              <w:t>FOFL = F35</w:t>
            </w:r>
          </w:p>
        </w:tc>
        <w:tc>
          <w:tcPr>
            <w:tcW w:w="1498" w:type="dxa"/>
          </w:tcPr>
          <w:p w14:paraId="110F74B5" w14:textId="5D668270" w:rsidR="00F3229E" w:rsidRPr="00D35B6D" w:rsidRDefault="00F3229E" w:rsidP="00F3229E">
            <w:pPr>
              <w:rPr>
                <w:rFonts w:ascii="Times New Roman" w:hAnsi="Times New Roman" w:cs="Times New Roman"/>
              </w:rPr>
            </w:pPr>
            <w:r>
              <w:rPr>
                <w:rFonts w:ascii="Times New Roman" w:hAnsi="Times New Roman" w:cs="Times New Roman"/>
              </w:rPr>
              <w:t>FABC = F40</w:t>
            </w:r>
          </w:p>
        </w:tc>
        <w:tc>
          <w:tcPr>
            <w:tcW w:w="1263" w:type="dxa"/>
          </w:tcPr>
          <w:p w14:paraId="18FCFD27" w14:textId="0A701728" w:rsidR="00F3229E" w:rsidRPr="00D35B6D" w:rsidRDefault="00F3229E" w:rsidP="00F3229E">
            <w:pPr>
              <w:rPr>
                <w:rFonts w:ascii="Times New Roman" w:hAnsi="Times New Roman" w:cs="Times New Roman"/>
              </w:rPr>
            </w:pPr>
            <w:r>
              <w:rPr>
                <w:rFonts w:ascii="Times New Roman" w:hAnsi="Times New Roman" w:cs="Times New Roman"/>
              </w:rPr>
              <w:t>NA</w:t>
            </w:r>
          </w:p>
        </w:tc>
        <w:tc>
          <w:tcPr>
            <w:tcW w:w="1257" w:type="dxa"/>
          </w:tcPr>
          <w:p w14:paraId="3C8879E4" w14:textId="5315D055" w:rsidR="00F3229E" w:rsidRPr="00D35B6D" w:rsidRDefault="00F3229E" w:rsidP="00F3229E">
            <w:pPr>
              <w:rPr>
                <w:rFonts w:ascii="Times New Roman" w:hAnsi="Times New Roman" w:cs="Times New Roman"/>
              </w:rPr>
            </w:pPr>
            <w:r>
              <w:rPr>
                <w:rFonts w:ascii="Times New Roman" w:hAnsi="Times New Roman" w:cs="Times New Roman"/>
              </w:rPr>
              <w:t>NA</w:t>
            </w:r>
          </w:p>
        </w:tc>
        <w:tc>
          <w:tcPr>
            <w:tcW w:w="1257" w:type="dxa"/>
          </w:tcPr>
          <w:p w14:paraId="5AB8E68F" w14:textId="463588CE" w:rsidR="00F3229E" w:rsidRPr="00D35B6D" w:rsidRDefault="00F3229E" w:rsidP="00F3229E">
            <w:pPr>
              <w:rPr>
                <w:rFonts w:ascii="Times New Roman" w:hAnsi="Times New Roman" w:cs="Times New Roman"/>
              </w:rPr>
            </w:pPr>
            <w:r>
              <w:rPr>
                <w:rFonts w:ascii="Times New Roman" w:hAnsi="Times New Roman" w:cs="Times New Roman"/>
              </w:rPr>
              <w:t>NA</w:t>
            </w:r>
          </w:p>
        </w:tc>
        <w:tc>
          <w:tcPr>
            <w:tcW w:w="1488" w:type="dxa"/>
          </w:tcPr>
          <w:p w14:paraId="2CC0F104" w14:textId="379B0934" w:rsidR="00F3229E" w:rsidRDefault="00F3229E" w:rsidP="00F3229E">
            <w:pPr>
              <w:rPr>
                <w:rFonts w:ascii="Times New Roman" w:hAnsi="Times New Roman" w:cs="Times New Roman"/>
              </w:rPr>
            </w:pPr>
            <w:r>
              <w:rPr>
                <w:rFonts w:ascii="Times New Roman" w:hAnsi="Times New Roman" w:cs="Times New Roman"/>
              </w:rPr>
              <w:t>NA</w:t>
            </w:r>
          </w:p>
        </w:tc>
        <w:tc>
          <w:tcPr>
            <w:tcW w:w="1398" w:type="dxa"/>
          </w:tcPr>
          <w:p w14:paraId="53ABD4B9" w14:textId="21C875DC" w:rsidR="00F3229E" w:rsidRDefault="00F3229E" w:rsidP="00F3229E">
            <w:pPr>
              <w:rPr>
                <w:rFonts w:ascii="Times New Roman" w:hAnsi="Times New Roman" w:cs="Times New Roman"/>
              </w:rPr>
            </w:pPr>
            <w:r>
              <w:rPr>
                <w:rFonts w:ascii="Times New Roman" w:hAnsi="Times New Roman" w:cs="Times New Roman"/>
              </w:rPr>
              <w:t>No</w:t>
            </w:r>
            <w:r w:rsidR="00D9298A">
              <w:rPr>
                <w:rFonts w:ascii="Times New Roman" w:hAnsi="Times New Roman" w:cs="Times New Roman"/>
              </w:rPr>
              <w:t xml:space="preserve"> (Generally Age-structured)</w:t>
            </w:r>
          </w:p>
        </w:tc>
      </w:tr>
      <w:tr w:rsidR="00F3229E" w:rsidRPr="00D35B6D" w14:paraId="3ED470CE" w14:textId="020C9421" w:rsidTr="00F3229E">
        <w:trPr>
          <w:trHeight w:val="367"/>
        </w:trPr>
        <w:tc>
          <w:tcPr>
            <w:tcW w:w="750" w:type="dxa"/>
          </w:tcPr>
          <w:p w14:paraId="66D55904" w14:textId="1215B627" w:rsidR="00F3229E" w:rsidRPr="00D35B6D" w:rsidRDefault="00F3229E" w:rsidP="00F3229E">
            <w:pPr>
              <w:rPr>
                <w:rFonts w:ascii="Times New Roman" w:hAnsi="Times New Roman" w:cs="Times New Roman"/>
              </w:rPr>
            </w:pPr>
            <w:r w:rsidRPr="00D35B6D">
              <w:rPr>
                <w:rFonts w:ascii="Times New Roman" w:hAnsi="Times New Roman" w:cs="Times New Roman"/>
              </w:rPr>
              <w:t>5</w:t>
            </w:r>
          </w:p>
        </w:tc>
        <w:tc>
          <w:tcPr>
            <w:tcW w:w="1346" w:type="dxa"/>
          </w:tcPr>
          <w:p w14:paraId="21C4D03D" w14:textId="3B38D750" w:rsidR="00F3229E" w:rsidRPr="00D35B6D" w:rsidRDefault="00F3229E" w:rsidP="00F3229E">
            <w:pPr>
              <w:rPr>
                <w:rFonts w:ascii="Times New Roman" w:hAnsi="Times New Roman" w:cs="Times New Roman"/>
              </w:rPr>
            </w:pPr>
            <w:r>
              <w:rPr>
                <w:rFonts w:ascii="Times New Roman" w:hAnsi="Times New Roman" w:cs="Times New Roman"/>
              </w:rPr>
              <w:t>FOFL = M</w:t>
            </w:r>
          </w:p>
        </w:tc>
        <w:tc>
          <w:tcPr>
            <w:tcW w:w="1498" w:type="dxa"/>
          </w:tcPr>
          <w:p w14:paraId="16758037" w14:textId="25A95B96" w:rsidR="00F3229E" w:rsidRPr="00D35B6D" w:rsidRDefault="00F3229E" w:rsidP="00F3229E">
            <w:pPr>
              <w:rPr>
                <w:rFonts w:ascii="Times New Roman" w:hAnsi="Times New Roman" w:cs="Times New Roman"/>
              </w:rPr>
            </w:pPr>
            <w:r>
              <w:rPr>
                <w:rFonts w:ascii="Times New Roman" w:hAnsi="Times New Roman" w:cs="Times New Roman"/>
              </w:rPr>
              <w:t>FABC = 0.75 * M</w:t>
            </w:r>
          </w:p>
        </w:tc>
        <w:tc>
          <w:tcPr>
            <w:tcW w:w="1263" w:type="dxa"/>
          </w:tcPr>
          <w:p w14:paraId="34C47F78" w14:textId="4E9C4D22" w:rsidR="00F3229E" w:rsidRPr="00D35B6D" w:rsidRDefault="00F3229E" w:rsidP="00F3229E">
            <w:pPr>
              <w:rPr>
                <w:rFonts w:ascii="Times New Roman" w:hAnsi="Times New Roman" w:cs="Times New Roman"/>
              </w:rPr>
            </w:pPr>
            <w:r>
              <w:rPr>
                <w:rFonts w:ascii="Times New Roman" w:hAnsi="Times New Roman" w:cs="Times New Roman"/>
              </w:rPr>
              <w:t>NA</w:t>
            </w:r>
          </w:p>
        </w:tc>
        <w:tc>
          <w:tcPr>
            <w:tcW w:w="1257" w:type="dxa"/>
          </w:tcPr>
          <w:p w14:paraId="715AEEFD" w14:textId="2916DF7F" w:rsidR="00F3229E" w:rsidRPr="00D35B6D" w:rsidRDefault="00F3229E" w:rsidP="00F3229E">
            <w:pPr>
              <w:rPr>
                <w:rFonts w:ascii="Times New Roman" w:hAnsi="Times New Roman" w:cs="Times New Roman"/>
              </w:rPr>
            </w:pPr>
            <w:r>
              <w:rPr>
                <w:rFonts w:ascii="Times New Roman" w:hAnsi="Times New Roman" w:cs="Times New Roman"/>
              </w:rPr>
              <w:t>NA</w:t>
            </w:r>
          </w:p>
        </w:tc>
        <w:tc>
          <w:tcPr>
            <w:tcW w:w="1257" w:type="dxa"/>
          </w:tcPr>
          <w:p w14:paraId="488F5C4A" w14:textId="32A65777" w:rsidR="00F3229E" w:rsidRPr="00D35B6D" w:rsidRDefault="00F3229E" w:rsidP="00F3229E">
            <w:pPr>
              <w:rPr>
                <w:rFonts w:ascii="Times New Roman" w:hAnsi="Times New Roman" w:cs="Times New Roman"/>
              </w:rPr>
            </w:pPr>
            <w:r>
              <w:rPr>
                <w:rFonts w:ascii="Times New Roman" w:hAnsi="Times New Roman" w:cs="Times New Roman"/>
              </w:rPr>
              <w:t>NA</w:t>
            </w:r>
          </w:p>
        </w:tc>
        <w:tc>
          <w:tcPr>
            <w:tcW w:w="1488" w:type="dxa"/>
          </w:tcPr>
          <w:p w14:paraId="50A283FF" w14:textId="5600CC62" w:rsidR="00F3229E" w:rsidRDefault="00F3229E" w:rsidP="00F3229E">
            <w:pPr>
              <w:rPr>
                <w:rFonts w:ascii="Times New Roman" w:hAnsi="Times New Roman" w:cs="Times New Roman"/>
              </w:rPr>
            </w:pPr>
            <w:r>
              <w:rPr>
                <w:rFonts w:ascii="Times New Roman" w:hAnsi="Times New Roman" w:cs="Times New Roman"/>
              </w:rPr>
              <w:t>NA</w:t>
            </w:r>
          </w:p>
        </w:tc>
        <w:tc>
          <w:tcPr>
            <w:tcW w:w="1398" w:type="dxa"/>
          </w:tcPr>
          <w:p w14:paraId="379B5E13" w14:textId="7C33D181" w:rsidR="00F3229E" w:rsidRDefault="00F3229E" w:rsidP="00F3229E">
            <w:pPr>
              <w:rPr>
                <w:rFonts w:ascii="Times New Roman" w:hAnsi="Times New Roman" w:cs="Times New Roman"/>
              </w:rPr>
            </w:pPr>
            <w:r>
              <w:rPr>
                <w:rFonts w:ascii="Times New Roman" w:hAnsi="Times New Roman" w:cs="Times New Roman"/>
              </w:rPr>
              <w:t>No</w:t>
            </w:r>
            <w:r w:rsidR="00474BA7">
              <w:rPr>
                <w:rFonts w:ascii="Times New Roman" w:hAnsi="Times New Roman" w:cs="Times New Roman"/>
              </w:rPr>
              <w:t xml:space="preserve"> (Generally index method)</w:t>
            </w:r>
          </w:p>
        </w:tc>
      </w:tr>
      <w:tr w:rsidR="00F3229E" w:rsidRPr="00D35B6D" w14:paraId="2282BE58" w14:textId="5E74DF90" w:rsidTr="00F3229E">
        <w:trPr>
          <w:trHeight w:val="350"/>
        </w:trPr>
        <w:tc>
          <w:tcPr>
            <w:tcW w:w="750" w:type="dxa"/>
          </w:tcPr>
          <w:p w14:paraId="76F85437" w14:textId="65F9B2EF" w:rsidR="00F3229E" w:rsidRPr="00D35B6D" w:rsidRDefault="00F3229E" w:rsidP="00F3229E">
            <w:pPr>
              <w:rPr>
                <w:rFonts w:ascii="Times New Roman" w:hAnsi="Times New Roman" w:cs="Times New Roman"/>
              </w:rPr>
            </w:pPr>
            <w:r w:rsidRPr="00D35B6D">
              <w:rPr>
                <w:rFonts w:ascii="Times New Roman" w:hAnsi="Times New Roman" w:cs="Times New Roman"/>
              </w:rPr>
              <w:t>6</w:t>
            </w:r>
          </w:p>
        </w:tc>
        <w:tc>
          <w:tcPr>
            <w:tcW w:w="1346" w:type="dxa"/>
          </w:tcPr>
          <w:p w14:paraId="2FC3C9D4" w14:textId="2B0BA71E" w:rsidR="00F3229E" w:rsidRPr="00D35B6D" w:rsidRDefault="00F3229E" w:rsidP="00F3229E">
            <w:pPr>
              <w:rPr>
                <w:rFonts w:ascii="Times New Roman" w:hAnsi="Times New Roman" w:cs="Times New Roman"/>
              </w:rPr>
            </w:pPr>
            <w:r>
              <w:rPr>
                <w:rFonts w:ascii="Times New Roman" w:hAnsi="Times New Roman" w:cs="Times New Roman"/>
              </w:rPr>
              <w:t>FOFL = Avg Catch (1979 – 1995)</w:t>
            </w:r>
          </w:p>
        </w:tc>
        <w:tc>
          <w:tcPr>
            <w:tcW w:w="1498" w:type="dxa"/>
          </w:tcPr>
          <w:p w14:paraId="052289A2" w14:textId="5A488C2A" w:rsidR="00F3229E" w:rsidRPr="00D35B6D" w:rsidRDefault="00F3229E" w:rsidP="00F3229E">
            <w:pPr>
              <w:rPr>
                <w:rFonts w:ascii="Times New Roman" w:hAnsi="Times New Roman" w:cs="Times New Roman"/>
              </w:rPr>
            </w:pPr>
            <w:r>
              <w:rPr>
                <w:rFonts w:ascii="Times New Roman" w:hAnsi="Times New Roman" w:cs="Times New Roman"/>
              </w:rPr>
              <w:t>FABC = 0.75 * Avg Catch (1979 – 1995)</w:t>
            </w:r>
          </w:p>
        </w:tc>
        <w:tc>
          <w:tcPr>
            <w:tcW w:w="1263" w:type="dxa"/>
          </w:tcPr>
          <w:p w14:paraId="1906C77F" w14:textId="5E34B14F" w:rsidR="00F3229E" w:rsidRPr="00D35B6D" w:rsidRDefault="00F3229E" w:rsidP="00F3229E">
            <w:pPr>
              <w:rPr>
                <w:rFonts w:ascii="Times New Roman" w:hAnsi="Times New Roman" w:cs="Times New Roman"/>
              </w:rPr>
            </w:pPr>
            <w:r>
              <w:rPr>
                <w:rFonts w:ascii="Times New Roman" w:hAnsi="Times New Roman" w:cs="Times New Roman"/>
              </w:rPr>
              <w:t>NA</w:t>
            </w:r>
          </w:p>
        </w:tc>
        <w:tc>
          <w:tcPr>
            <w:tcW w:w="1257" w:type="dxa"/>
          </w:tcPr>
          <w:p w14:paraId="34201D18" w14:textId="2682FAC5" w:rsidR="00F3229E" w:rsidRPr="00D35B6D" w:rsidRDefault="00F3229E" w:rsidP="00F3229E">
            <w:pPr>
              <w:rPr>
                <w:rFonts w:ascii="Times New Roman" w:hAnsi="Times New Roman" w:cs="Times New Roman"/>
              </w:rPr>
            </w:pPr>
            <w:r>
              <w:rPr>
                <w:rFonts w:ascii="Times New Roman" w:hAnsi="Times New Roman" w:cs="Times New Roman"/>
              </w:rPr>
              <w:t>NA</w:t>
            </w:r>
          </w:p>
        </w:tc>
        <w:tc>
          <w:tcPr>
            <w:tcW w:w="1257" w:type="dxa"/>
          </w:tcPr>
          <w:p w14:paraId="4F08DFE9" w14:textId="09DB0D98" w:rsidR="00F3229E" w:rsidRPr="00D35B6D" w:rsidRDefault="00F3229E" w:rsidP="00F3229E">
            <w:pPr>
              <w:rPr>
                <w:rFonts w:ascii="Times New Roman" w:hAnsi="Times New Roman" w:cs="Times New Roman"/>
              </w:rPr>
            </w:pPr>
            <w:r>
              <w:rPr>
                <w:rFonts w:ascii="Times New Roman" w:hAnsi="Times New Roman" w:cs="Times New Roman"/>
              </w:rPr>
              <w:t>NA</w:t>
            </w:r>
          </w:p>
        </w:tc>
        <w:tc>
          <w:tcPr>
            <w:tcW w:w="1488" w:type="dxa"/>
          </w:tcPr>
          <w:p w14:paraId="1B38CF7B" w14:textId="5C3AAB83" w:rsidR="00F3229E" w:rsidRDefault="00F3229E" w:rsidP="00F3229E">
            <w:pPr>
              <w:rPr>
                <w:rFonts w:ascii="Times New Roman" w:hAnsi="Times New Roman" w:cs="Times New Roman"/>
              </w:rPr>
            </w:pPr>
            <w:r>
              <w:rPr>
                <w:rFonts w:ascii="Times New Roman" w:hAnsi="Times New Roman" w:cs="Times New Roman"/>
              </w:rPr>
              <w:t>NA</w:t>
            </w:r>
          </w:p>
        </w:tc>
        <w:tc>
          <w:tcPr>
            <w:tcW w:w="1398" w:type="dxa"/>
          </w:tcPr>
          <w:p w14:paraId="44B16DEE" w14:textId="25FB4D43" w:rsidR="00F3229E" w:rsidRDefault="00F3229E" w:rsidP="00F3229E">
            <w:pPr>
              <w:rPr>
                <w:rFonts w:ascii="Times New Roman" w:hAnsi="Times New Roman" w:cs="Times New Roman"/>
              </w:rPr>
            </w:pPr>
            <w:r>
              <w:rPr>
                <w:rFonts w:ascii="Times New Roman" w:hAnsi="Times New Roman" w:cs="Times New Roman"/>
              </w:rPr>
              <w:t>No</w:t>
            </w:r>
            <w:r w:rsidR="007372A8">
              <w:rPr>
                <w:rFonts w:ascii="Times New Roman" w:hAnsi="Times New Roman" w:cs="Times New Roman"/>
              </w:rPr>
              <w:t xml:space="preserve"> (Catch only methods)</w:t>
            </w:r>
          </w:p>
        </w:tc>
      </w:tr>
    </w:tbl>
    <w:p w14:paraId="6258268C" w14:textId="77777777" w:rsidR="004E3826" w:rsidRDefault="004E3826" w:rsidP="004E3826">
      <w:pPr>
        <w:rPr>
          <w:rFonts w:ascii="Times New Roman" w:hAnsi="Times New Roman" w:cs="Times New Roman"/>
        </w:rPr>
      </w:pPr>
    </w:p>
    <w:p w14:paraId="594E4AEF" w14:textId="270D98FB" w:rsidR="00EF4D53" w:rsidRDefault="00706D7F" w:rsidP="00681A6A">
      <w:pPr>
        <w:pStyle w:val="Heading2"/>
      </w:pPr>
      <w:r w:rsidRPr="00681A6A">
        <w:t>Status Determination</w:t>
      </w:r>
    </w:p>
    <w:p w14:paraId="0549D97C" w14:textId="134356AC" w:rsidR="000421F7" w:rsidRPr="00874DF3" w:rsidRDefault="000421F7" w:rsidP="000421F7">
      <w:pPr>
        <w:rPr>
          <w:rFonts w:ascii="Times New Roman" w:hAnsi="Times New Roman" w:cs="Times New Roman"/>
        </w:rPr>
      </w:pPr>
      <w:r w:rsidRPr="00874DF3">
        <w:rPr>
          <w:rFonts w:ascii="Times New Roman" w:hAnsi="Times New Roman" w:cs="Times New Roman"/>
          <w:b/>
          <w:bCs/>
        </w:rPr>
        <w:t xml:space="preserve">Overfishing Status: </w:t>
      </w:r>
      <w:r w:rsidRPr="00547F5C">
        <w:rPr>
          <w:rFonts w:ascii="Times New Roman" w:hAnsi="Times New Roman" w:cs="Times New Roman"/>
          <w:b/>
          <w:bCs/>
          <w:i/>
          <w:iCs/>
        </w:rPr>
        <w:t>Occurs when catch is too high and the level of catch exceeds the maximum fishing mortality threshold</w:t>
      </w:r>
      <w:r w:rsidR="00956D55" w:rsidRPr="00874DF3">
        <w:rPr>
          <w:rFonts w:ascii="Times New Roman" w:hAnsi="Times New Roman" w:cs="Times New Roman"/>
        </w:rPr>
        <w:t xml:space="preserve"> (i.e., the OFL)</w:t>
      </w:r>
      <w:r w:rsidRPr="00874DF3">
        <w:rPr>
          <w:rFonts w:ascii="Times New Roman" w:hAnsi="Times New Roman" w:cs="Times New Roman"/>
        </w:rPr>
        <w:t>.</w:t>
      </w:r>
      <w:r w:rsidR="00543B21" w:rsidRPr="00874DF3">
        <w:rPr>
          <w:rFonts w:ascii="Times New Roman" w:hAnsi="Times New Roman" w:cs="Times New Roman"/>
        </w:rPr>
        <w:t xml:space="preserve"> If overfishing did occur, amendments need to be in place to terminate overfishing activities. </w:t>
      </w:r>
      <w:r w:rsidR="00034F4A">
        <w:rPr>
          <w:rFonts w:ascii="Times New Roman" w:hAnsi="Times New Roman" w:cs="Times New Roman"/>
        </w:rPr>
        <w:t xml:space="preserve">Note that overfishing and overfished is not </w:t>
      </w:r>
      <w:r w:rsidR="00034F4A">
        <w:rPr>
          <w:rFonts w:ascii="Times New Roman" w:hAnsi="Times New Roman" w:cs="Times New Roman"/>
        </w:rPr>
        <w:lastRenderedPageBreak/>
        <w:t xml:space="preserve">the same thing. The key difference is that an overfished stock can be fished in a sustainable manner, while overfishing can occur on a healthy stock that is not overfished. </w:t>
      </w:r>
    </w:p>
    <w:p w14:paraId="4E2C561C" w14:textId="77777777" w:rsidR="000421F7" w:rsidRPr="000421F7" w:rsidRDefault="000421F7" w:rsidP="000421F7"/>
    <w:p w14:paraId="32BB45FA" w14:textId="77777777" w:rsidR="00D72B4D" w:rsidRDefault="0014050F" w:rsidP="00C4627D">
      <w:pPr>
        <w:rPr>
          <w:rFonts w:ascii="Times New Roman" w:hAnsi="Times New Roman" w:cs="Times New Roman"/>
        </w:rPr>
      </w:pPr>
      <w:r w:rsidRPr="00FC0A21">
        <w:rPr>
          <w:rFonts w:ascii="Times New Roman" w:hAnsi="Times New Roman" w:cs="Times New Roman"/>
          <w:b/>
          <w:bCs/>
        </w:rPr>
        <w:t>Overfished Status:</w:t>
      </w:r>
      <w:r w:rsidRPr="00C4627D">
        <w:rPr>
          <w:rFonts w:ascii="Times New Roman" w:hAnsi="Times New Roman" w:cs="Times New Roman"/>
        </w:rPr>
        <w:t xml:space="preserve"> </w:t>
      </w:r>
      <w:r w:rsidRPr="0086355F">
        <w:rPr>
          <w:rFonts w:ascii="Times New Roman" w:hAnsi="Times New Roman" w:cs="Times New Roman"/>
          <w:b/>
          <w:bCs/>
          <w:i/>
          <w:iCs/>
        </w:rPr>
        <w:t>Occurs when stock falls below the minimum stock-size threshold</w:t>
      </w:r>
      <w:r w:rsidRPr="00C4627D">
        <w:rPr>
          <w:rFonts w:ascii="Times New Roman" w:hAnsi="Times New Roman" w:cs="Times New Roman"/>
        </w:rPr>
        <w:t xml:space="preserve">, which is defined as ½ of </w:t>
      </w:r>
      <w:proofErr w:type="spellStart"/>
      <w:r w:rsidRPr="00C4627D">
        <w:rPr>
          <w:rFonts w:ascii="Times New Roman" w:hAnsi="Times New Roman" w:cs="Times New Roman"/>
        </w:rPr>
        <w:t>Bmsy</w:t>
      </w:r>
      <w:proofErr w:type="spellEnd"/>
      <w:r w:rsidRPr="00C4627D">
        <w:rPr>
          <w:rFonts w:ascii="Times New Roman" w:hAnsi="Times New Roman" w:cs="Times New Roman"/>
        </w:rPr>
        <w:t xml:space="preserve"> or B40% depending on the tier of the stock. For tiers 4 – 6, since there is not estimate of </w:t>
      </w:r>
      <w:proofErr w:type="spellStart"/>
      <w:r w:rsidRPr="00C4627D">
        <w:rPr>
          <w:rFonts w:ascii="Times New Roman" w:hAnsi="Times New Roman" w:cs="Times New Roman"/>
        </w:rPr>
        <w:t>Bmsy</w:t>
      </w:r>
      <w:proofErr w:type="spellEnd"/>
      <w:r w:rsidRPr="00C4627D">
        <w:rPr>
          <w:rFonts w:ascii="Times New Roman" w:hAnsi="Times New Roman" w:cs="Times New Roman"/>
        </w:rPr>
        <w:t xml:space="preserve">, overfished status is undefined. </w:t>
      </w:r>
      <w:r w:rsidR="00C4627D">
        <w:rPr>
          <w:rFonts w:ascii="Times New Roman" w:hAnsi="Times New Roman" w:cs="Times New Roman"/>
        </w:rPr>
        <w:t>Thus, to declare overfished status</w:t>
      </w:r>
      <w:r w:rsidR="00D72B4D">
        <w:rPr>
          <w:rFonts w:ascii="Times New Roman" w:hAnsi="Times New Roman" w:cs="Times New Roman"/>
        </w:rPr>
        <w:t>:</w:t>
      </w:r>
    </w:p>
    <w:p w14:paraId="1A44A46A" w14:textId="77777777" w:rsidR="00D72B4D" w:rsidRDefault="00C4627D" w:rsidP="00D72B4D">
      <w:pPr>
        <w:pStyle w:val="ListParagraph"/>
        <w:numPr>
          <w:ilvl w:val="0"/>
          <w:numId w:val="25"/>
        </w:numPr>
        <w:rPr>
          <w:rFonts w:ascii="Times New Roman" w:hAnsi="Times New Roman" w:cs="Times New Roman"/>
        </w:rPr>
      </w:pPr>
      <w:r w:rsidRPr="00D72B4D">
        <w:rPr>
          <w:rFonts w:ascii="Times New Roman" w:hAnsi="Times New Roman" w:cs="Times New Roman"/>
        </w:rPr>
        <w:t xml:space="preserve"> if the current year SSB is less than ½ of </w:t>
      </w:r>
      <w:proofErr w:type="spellStart"/>
      <w:r w:rsidRPr="00D72B4D">
        <w:rPr>
          <w:rFonts w:ascii="Times New Roman" w:hAnsi="Times New Roman" w:cs="Times New Roman"/>
        </w:rPr>
        <w:t>Bmsy</w:t>
      </w:r>
      <w:proofErr w:type="spellEnd"/>
      <w:r w:rsidRPr="00D72B4D">
        <w:rPr>
          <w:rFonts w:ascii="Times New Roman" w:hAnsi="Times New Roman" w:cs="Times New Roman"/>
        </w:rPr>
        <w:t>, then the stock is overfished</w:t>
      </w:r>
      <w:r w:rsidR="00D72B4D">
        <w:rPr>
          <w:rFonts w:ascii="Times New Roman" w:hAnsi="Times New Roman" w:cs="Times New Roman"/>
        </w:rPr>
        <w:t>,</w:t>
      </w:r>
    </w:p>
    <w:p w14:paraId="0579B2B2" w14:textId="0DF93AAB" w:rsidR="00D72B4D" w:rsidRDefault="00B7198B" w:rsidP="00D72B4D">
      <w:pPr>
        <w:pStyle w:val="ListParagraph"/>
        <w:numPr>
          <w:ilvl w:val="0"/>
          <w:numId w:val="25"/>
        </w:numPr>
        <w:rPr>
          <w:rFonts w:ascii="Times New Roman" w:hAnsi="Times New Roman" w:cs="Times New Roman"/>
        </w:rPr>
      </w:pPr>
      <w:r>
        <w:rPr>
          <w:rFonts w:ascii="Times New Roman" w:hAnsi="Times New Roman" w:cs="Times New Roman"/>
        </w:rPr>
        <w:t>i</w:t>
      </w:r>
      <w:r w:rsidR="00C4627D" w:rsidRPr="00D72B4D">
        <w:rPr>
          <w:rFonts w:ascii="Times New Roman" w:hAnsi="Times New Roman" w:cs="Times New Roman"/>
        </w:rPr>
        <w:t>f it is above, it is not overfished</w:t>
      </w:r>
      <w:r w:rsidR="00D72B4D">
        <w:rPr>
          <w:rFonts w:ascii="Times New Roman" w:hAnsi="Times New Roman" w:cs="Times New Roman"/>
        </w:rPr>
        <w:t>,</w:t>
      </w:r>
    </w:p>
    <w:p w14:paraId="63488122" w14:textId="3A58D527" w:rsidR="00C4627D" w:rsidRPr="00D72B4D" w:rsidRDefault="00B7198B" w:rsidP="00D72B4D">
      <w:pPr>
        <w:pStyle w:val="ListParagraph"/>
        <w:numPr>
          <w:ilvl w:val="0"/>
          <w:numId w:val="25"/>
        </w:numPr>
        <w:rPr>
          <w:rFonts w:ascii="Times New Roman" w:hAnsi="Times New Roman" w:cs="Times New Roman"/>
        </w:rPr>
      </w:pPr>
      <w:r>
        <w:rPr>
          <w:rFonts w:ascii="Times New Roman" w:hAnsi="Times New Roman" w:cs="Times New Roman"/>
        </w:rPr>
        <w:t>i</w:t>
      </w:r>
      <w:r w:rsidR="00C4627D" w:rsidRPr="00D72B4D">
        <w:rPr>
          <w:rFonts w:ascii="Times New Roman" w:hAnsi="Times New Roman" w:cs="Times New Roman"/>
        </w:rPr>
        <w:t xml:space="preserve">f it is in between ½ of </w:t>
      </w:r>
      <w:proofErr w:type="spellStart"/>
      <w:r w:rsidR="00C4627D" w:rsidRPr="00D72B4D">
        <w:rPr>
          <w:rFonts w:ascii="Times New Roman" w:hAnsi="Times New Roman" w:cs="Times New Roman"/>
        </w:rPr>
        <w:t>Bmsy</w:t>
      </w:r>
      <w:proofErr w:type="spellEnd"/>
      <w:r w:rsidR="00C4627D" w:rsidRPr="00D72B4D">
        <w:rPr>
          <w:rFonts w:ascii="Times New Roman" w:hAnsi="Times New Roman" w:cs="Times New Roman"/>
        </w:rPr>
        <w:t xml:space="preserve"> and </w:t>
      </w:r>
      <w:proofErr w:type="spellStart"/>
      <w:r w:rsidR="00C4627D" w:rsidRPr="00D72B4D">
        <w:rPr>
          <w:rFonts w:ascii="Times New Roman" w:hAnsi="Times New Roman" w:cs="Times New Roman"/>
        </w:rPr>
        <w:t>Bmsy</w:t>
      </w:r>
      <w:proofErr w:type="spellEnd"/>
      <w:r w:rsidR="00C4627D" w:rsidRPr="00D72B4D">
        <w:rPr>
          <w:rFonts w:ascii="Times New Roman" w:hAnsi="Times New Roman" w:cs="Times New Roman"/>
        </w:rPr>
        <w:t>, then we need to do stochastic simulations for 10 years, while fishing at the OFL</w:t>
      </w:r>
      <w:r w:rsidR="005573B1">
        <w:rPr>
          <w:rFonts w:ascii="Times New Roman" w:hAnsi="Times New Roman" w:cs="Times New Roman"/>
        </w:rPr>
        <w:t xml:space="preserve"> (F35% or </w:t>
      </w:r>
      <w:proofErr w:type="spellStart"/>
      <w:r w:rsidR="005573B1">
        <w:rPr>
          <w:rFonts w:ascii="Times New Roman" w:hAnsi="Times New Roman" w:cs="Times New Roman"/>
        </w:rPr>
        <w:t>Fmsy</w:t>
      </w:r>
      <w:proofErr w:type="spellEnd"/>
      <w:r w:rsidR="005573B1">
        <w:rPr>
          <w:rFonts w:ascii="Times New Roman" w:hAnsi="Times New Roman" w:cs="Times New Roman"/>
        </w:rPr>
        <w:t>)</w:t>
      </w:r>
      <w:r w:rsidR="00C4627D" w:rsidRPr="00D72B4D">
        <w:rPr>
          <w:rFonts w:ascii="Times New Roman" w:hAnsi="Times New Roman" w:cs="Times New Roman"/>
        </w:rPr>
        <w:t xml:space="preserve"> </w:t>
      </w:r>
      <w:r w:rsidR="0023602F" w:rsidRPr="00D72B4D">
        <w:rPr>
          <w:rFonts w:ascii="Times New Roman" w:hAnsi="Times New Roman" w:cs="Times New Roman"/>
        </w:rPr>
        <w:t xml:space="preserve">and look at the mean SSB over that </w:t>
      </w:r>
      <w:proofErr w:type="gramStart"/>
      <w:r w:rsidR="0023602F" w:rsidRPr="00D72B4D">
        <w:rPr>
          <w:rFonts w:ascii="Times New Roman" w:hAnsi="Times New Roman" w:cs="Times New Roman"/>
        </w:rPr>
        <w:t>10 year</w:t>
      </w:r>
      <w:proofErr w:type="gramEnd"/>
      <w:r w:rsidR="0023602F" w:rsidRPr="00D72B4D">
        <w:rPr>
          <w:rFonts w:ascii="Times New Roman" w:hAnsi="Times New Roman" w:cs="Times New Roman"/>
        </w:rPr>
        <w:t xml:space="preserve"> span – if it is below ½ of </w:t>
      </w:r>
      <w:proofErr w:type="spellStart"/>
      <w:r w:rsidR="0023602F" w:rsidRPr="00D72B4D">
        <w:rPr>
          <w:rFonts w:ascii="Times New Roman" w:hAnsi="Times New Roman" w:cs="Times New Roman"/>
        </w:rPr>
        <w:t>Bmsy</w:t>
      </w:r>
      <w:proofErr w:type="spellEnd"/>
      <w:r w:rsidR="0023602F" w:rsidRPr="00D72B4D">
        <w:rPr>
          <w:rFonts w:ascii="Times New Roman" w:hAnsi="Times New Roman" w:cs="Times New Roman"/>
        </w:rPr>
        <w:t xml:space="preserve">, then the stock is overfished. </w:t>
      </w:r>
    </w:p>
    <w:p w14:paraId="714FFCB4" w14:textId="77777777" w:rsidR="0023602F" w:rsidRDefault="0023602F" w:rsidP="00C4627D">
      <w:pPr>
        <w:rPr>
          <w:rFonts w:ascii="Times New Roman" w:hAnsi="Times New Roman" w:cs="Times New Roman"/>
        </w:rPr>
      </w:pPr>
    </w:p>
    <w:p w14:paraId="6CFFB1DA" w14:textId="209973D0" w:rsidR="0023602F" w:rsidRDefault="0023602F" w:rsidP="00C4627D">
      <w:pPr>
        <w:rPr>
          <w:rFonts w:ascii="Times New Roman" w:hAnsi="Times New Roman" w:cs="Times New Roman"/>
        </w:rPr>
      </w:pPr>
      <w:r>
        <w:rPr>
          <w:rFonts w:ascii="Times New Roman" w:hAnsi="Times New Roman" w:cs="Times New Roman"/>
        </w:rPr>
        <w:t xml:space="preserve">Once declared overfished, a rebuilding plan must be put in place with levels of FOFL and </w:t>
      </w:r>
      <w:proofErr w:type="spellStart"/>
      <w:r>
        <w:rPr>
          <w:rFonts w:ascii="Times New Roman" w:hAnsi="Times New Roman" w:cs="Times New Roman"/>
        </w:rPr>
        <w:t>Fmsy</w:t>
      </w:r>
      <w:proofErr w:type="spellEnd"/>
      <w:r>
        <w:rPr>
          <w:rFonts w:ascii="Times New Roman" w:hAnsi="Times New Roman" w:cs="Times New Roman"/>
        </w:rPr>
        <w:t xml:space="preserve"> that will rebuild the stock in a reasonable time frame.</w:t>
      </w:r>
    </w:p>
    <w:p w14:paraId="2E188CAF" w14:textId="77777777" w:rsidR="0023602F" w:rsidRDefault="0023602F" w:rsidP="00C4627D">
      <w:pPr>
        <w:rPr>
          <w:rFonts w:ascii="Times New Roman" w:hAnsi="Times New Roman" w:cs="Times New Roman"/>
        </w:rPr>
      </w:pPr>
    </w:p>
    <w:p w14:paraId="451D32E9" w14:textId="42F74984" w:rsidR="00960E25" w:rsidRDefault="0023602F" w:rsidP="00960E25">
      <w:pPr>
        <w:rPr>
          <w:rFonts w:ascii="Times New Roman" w:hAnsi="Times New Roman" w:cs="Times New Roman"/>
        </w:rPr>
      </w:pPr>
      <w:r w:rsidRPr="00EA0609">
        <w:rPr>
          <w:rFonts w:ascii="Times New Roman" w:hAnsi="Times New Roman" w:cs="Times New Roman"/>
          <w:b/>
          <w:bCs/>
        </w:rPr>
        <w:t xml:space="preserve">Approaching </w:t>
      </w:r>
      <w:r w:rsidR="00FB5B06" w:rsidRPr="00EA0609">
        <w:rPr>
          <w:rFonts w:ascii="Times New Roman" w:hAnsi="Times New Roman" w:cs="Times New Roman"/>
          <w:b/>
          <w:bCs/>
        </w:rPr>
        <w:t>Overf</w:t>
      </w:r>
      <w:r w:rsidR="00FB5B06">
        <w:rPr>
          <w:rFonts w:ascii="Times New Roman" w:hAnsi="Times New Roman" w:cs="Times New Roman"/>
          <w:b/>
          <w:bCs/>
        </w:rPr>
        <w:t>ished Status</w:t>
      </w:r>
      <w:r>
        <w:rPr>
          <w:rFonts w:ascii="Times New Roman" w:hAnsi="Times New Roman" w:cs="Times New Roman"/>
        </w:rPr>
        <w:t>:</w:t>
      </w:r>
      <w:r w:rsidR="00EA0609">
        <w:rPr>
          <w:rFonts w:ascii="Times New Roman" w:hAnsi="Times New Roman" w:cs="Times New Roman"/>
        </w:rPr>
        <w:t xml:space="preserve"> MSA requires us to determine whether a stock is approaching overfishing. This is done by projecting the current year SSB forward by two years and fishing at </w:t>
      </w:r>
      <w:proofErr w:type="spellStart"/>
      <w:r w:rsidR="00EA0609" w:rsidRPr="004A1DC5">
        <w:rPr>
          <w:rFonts w:ascii="Times New Roman" w:hAnsi="Times New Roman" w:cs="Times New Roman"/>
          <w:b/>
          <w:bCs/>
          <w:i/>
          <w:iCs/>
        </w:rPr>
        <w:t>maxFABC</w:t>
      </w:r>
      <w:proofErr w:type="spellEnd"/>
      <w:r w:rsidR="00EA0609">
        <w:rPr>
          <w:rFonts w:ascii="Times New Roman" w:hAnsi="Times New Roman" w:cs="Times New Roman"/>
        </w:rPr>
        <w:t xml:space="preserve"> </w:t>
      </w:r>
      <w:r w:rsidR="004A1DC5">
        <w:rPr>
          <w:rFonts w:ascii="Times New Roman" w:hAnsi="Times New Roman" w:cs="Times New Roman"/>
        </w:rPr>
        <w:t>to</w:t>
      </w:r>
      <w:r w:rsidR="00EA0609">
        <w:rPr>
          <w:rFonts w:ascii="Times New Roman" w:hAnsi="Times New Roman" w:cs="Times New Roman"/>
        </w:rPr>
        <w:t xml:space="preserve"> see if we fall below ½ of </w:t>
      </w:r>
      <w:proofErr w:type="spellStart"/>
      <w:r w:rsidR="00EA0609">
        <w:rPr>
          <w:rFonts w:ascii="Times New Roman" w:hAnsi="Times New Roman" w:cs="Times New Roman"/>
        </w:rPr>
        <w:t>Bmsy</w:t>
      </w:r>
      <w:proofErr w:type="spellEnd"/>
      <w:r w:rsidR="00960E25">
        <w:rPr>
          <w:rFonts w:ascii="Times New Roman" w:hAnsi="Times New Roman" w:cs="Times New Roman"/>
        </w:rPr>
        <w:t>:</w:t>
      </w:r>
    </w:p>
    <w:p w14:paraId="67192C86" w14:textId="77777777" w:rsidR="00960E25" w:rsidRDefault="00960E25" w:rsidP="00960E25">
      <w:pPr>
        <w:rPr>
          <w:rFonts w:ascii="Times New Roman" w:hAnsi="Times New Roman" w:cs="Times New Roman"/>
        </w:rPr>
      </w:pPr>
    </w:p>
    <w:p w14:paraId="387961A8" w14:textId="1971F3DE" w:rsidR="00960E25" w:rsidRDefault="00960E25" w:rsidP="00960E25">
      <w:pPr>
        <w:pStyle w:val="ListParagraph"/>
        <w:numPr>
          <w:ilvl w:val="0"/>
          <w:numId w:val="27"/>
        </w:numPr>
        <w:rPr>
          <w:rFonts w:ascii="Times New Roman" w:hAnsi="Times New Roman" w:cs="Times New Roman"/>
        </w:rPr>
      </w:pPr>
      <w:r>
        <w:rPr>
          <w:rFonts w:ascii="Times New Roman" w:hAnsi="Times New Roman" w:cs="Times New Roman"/>
        </w:rPr>
        <w:t xml:space="preserve">if we project two years forward and are below ½ </w:t>
      </w:r>
      <w:proofErr w:type="spellStart"/>
      <w:r>
        <w:rPr>
          <w:rFonts w:ascii="Times New Roman" w:hAnsi="Times New Roman" w:cs="Times New Roman"/>
        </w:rPr>
        <w:t>Bmsy</w:t>
      </w:r>
      <w:proofErr w:type="spellEnd"/>
      <w:r>
        <w:rPr>
          <w:rFonts w:ascii="Times New Roman" w:hAnsi="Times New Roman" w:cs="Times New Roman"/>
        </w:rPr>
        <w:t>, then we are approaching an overfished status,</w:t>
      </w:r>
    </w:p>
    <w:p w14:paraId="398F90F7" w14:textId="3501055F" w:rsidR="00960E25" w:rsidRDefault="00FF25F2" w:rsidP="00960E25">
      <w:pPr>
        <w:pStyle w:val="ListParagraph"/>
        <w:numPr>
          <w:ilvl w:val="0"/>
          <w:numId w:val="27"/>
        </w:numPr>
        <w:rPr>
          <w:rFonts w:ascii="Times New Roman" w:hAnsi="Times New Roman" w:cs="Times New Roman"/>
        </w:rPr>
      </w:pPr>
      <w:r>
        <w:rPr>
          <w:rFonts w:ascii="Times New Roman" w:hAnsi="Times New Roman" w:cs="Times New Roman"/>
        </w:rPr>
        <w:t xml:space="preserve">if we project two years forward and are above </w:t>
      </w:r>
      <w:proofErr w:type="spellStart"/>
      <w:r>
        <w:rPr>
          <w:rFonts w:ascii="Times New Roman" w:hAnsi="Times New Roman" w:cs="Times New Roman"/>
        </w:rPr>
        <w:t>Bmsy</w:t>
      </w:r>
      <w:proofErr w:type="spellEnd"/>
      <w:r>
        <w:rPr>
          <w:rFonts w:ascii="Times New Roman" w:hAnsi="Times New Roman" w:cs="Times New Roman"/>
        </w:rPr>
        <w:t>, we are not approaching an overfished status,</w:t>
      </w:r>
    </w:p>
    <w:p w14:paraId="67B27752" w14:textId="60BDA366" w:rsidR="006532FB" w:rsidRDefault="00FF25F2" w:rsidP="004E3826">
      <w:pPr>
        <w:pStyle w:val="ListParagraph"/>
        <w:numPr>
          <w:ilvl w:val="0"/>
          <w:numId w:val="27"/>
        </w:numPr>
        <w:rPr>
          <w:rFonts w:ascii="Times New Roman" w:hAnsi="Times New Roman" w:cs="Times New Roman"/>
        </w:rPr>
      </w:pPr>
      <w:r>
        <w:rPr>
          <w:rFonts w:ascii="Times New Roman" w:hAnsi="Times New Roman" w:cs="Times New Roman"/>
        </w:rPr>
        <w:t xml:space="preserve">if the projection results in being above ½ </w:t>
      </w:r>
      <w:proofErr w:type="spellStart"/>
      <w:r>
        <w:rPr>
          <w:rFonts w:ascii="Times New Roman" w:hAnsi="Times New Roman" w:cs="Times New Roman"/>
        </w:rPr>
        <w:t>Bmsy</w:t>
      </w:r>
      <w:proofErr w:type="spellEnd"/>
      <w:r>
        <w:rPr>
          <w:rFonts w:ascii="Times New Roman" w:hAnsi="Times New Roman" w:cs="Times New Roman"/>
        </w:rPr>
        <w:t xml:space="preserve"> but below </w:t>
      </w:r>
      <w:proofErr w:type="spellStart"/>
      <w:r>
        <w:rPr>
          <w:rFonts w:ascii="Times New Roman" w:hAnsi="Times New Roman" w:cs="Times New Roman"/>
        </w:rPr>
        <w:t>Bmsy</w:t>
      </w:r>
      <w:proofErr w:type="spellEnd"/>
      <w:r>
        <w:rPr>
          <w:rFonts w:ascii="Times New Roman" w:hAnsi="Times New Roman" w:cs="Times New Roman"/>
        </w:rPr>
        <w:t xml:space="preserve">, then project it forward 2 years fishing at </w:t>
      </w:r>
      <w:proofErr w:type="spellStart"/>
      <w:r>
        <w:rPr>
          <w:rFonts w:ascii="Times New Roman" w:hAnsi="Times New Roman" w:cs="Times New Roman"/>
        </w:rPr>
        <w:t>maxFABC</w:t>
      </w:r>
      <w:proofErr w:type="spellEnd"/>
      <w:r>
        <w:rPr>
          <w:rFonts w:ascii="Times New Roman" w:hAnsi="Times New Roman" w:cs="Times New Roman"/>
        </w:rPr>
        <w:t xml:space="preserve">, and then project it an additional 10 </w:t>
      </w:r>
      <w:proofErr w:type="spellStart"/>
      <w:r>
        <w:rPr>
          <w:rFonts w:ascii="Times New Roman" w:hAnsi="Times New Roman" w:cs="Times New Roman"/>
        </w:rPr>
        <w:t>yaers</w:t>
      </w:r>
      <w:proofErr w:type="spellEnd"/>
      <w:r>
        <w:rPr>
          <w:rFonts w:ascii="Times New Roman" w:hAnsi="Times New Roman" w:cs="Times New Roman"/>
        </w:rPr>
        <w:t xml:space="preserve"> forward fishing at OFL (</w:t>
      </w:r>
      <w:proofErr w:type="spellStart"/>
      <w:r>
        <w:rPr>
          <w:rFonts w:ascii="Times New Roman" w:hAnsi="Times New Roman" w:cs="Times New Roman"/>
        </w:rPr>
        <w:t>Fmsy</w:t>
      </w:r>
      <w:proofErr w:type="spellEnd"/>
      <w:r>
        <w:rPr>
          <w:rFonts w:ascii="Times New Roman" w:hAnsi="Times New Roman" w:cs="Times New Roman"/>
        </w:rPr>
        <w:t xml:space="preserve"> or F35%). If we are below </w:t>
      </w:r>
      <w:proofErr w:type="spellStart"/>
      <w:r>
        <w:rPr>
          <w:rFonts w:ascii="Times New Roman" w:hAnsi="Times New Roman" w:cs="Times New Roman"/>
        </w:rPr>
        <w:t>Bmsy</w:t>
      </w:r>
      <w:proofErr w:type="spellEnd"/>
      <w:r>
        <w:rPr>
          <w:rFonts w:ascii="Times New Roman" w:hAnsi="Times New Roman" w:cs="Times New Roman"/>
        </w:rPr>
        <w:t xml:space="preserve"> in the 12</w:t>
      </w:r>
      <w:r w:rsidRPr="00FF25F2">
        <w:rPr>
          <w:rFonts w:ascii="Times New Roman" w:hAnsi="Times New Roman" w:cs="Times New Roman"/>
          <w:vertAlign w:val="superscript"/>
        </w:rPr>
        <w:t>th</w:t>
      </w:r>
      <w:r>
        <w:rPr>
          <w:rFonts w:ascii="Times New Roman" w:hAnsi="Times New Roman" w:cs="Times New Roman"/>
        </w:rPr>
        <w:t xml:space="preserve"> year, then we are approaching an overfished condition. </w:t>
      </w:r>
    </w:p>
    <w:p w14:paraId="39586232" w14:textId="77777777" w:rsidR="00130F48" w:rsidRPr="00130F48" w:rsidRDefault="00130F48" w:rsidP="00130F48">
      <w:pPr>
        <w:ind w:left="360"/>
        <w:rPr>
          <w:rFonts w:ascii="Times New Roman" w:hAnsi="Times New Roman" w:cs="Times New Roman"/>
        </w:rPr>
      </w:pPr>
    </w:p>
    <w:p w14:paraId="26280481" w14:textId="71B420EB" w:rsidR="006532FB" w:rsidRPr="0018117A" w:rsidRDefault="006532FB" w:rsidP="004E3826">
      <w:pPr>
        <w:rPr>
          <w:rFonts w:ascii="Times New Roman" w:hAnsi="Times New Roman" w:cs="Times New Roman"/>
          <w:b/>
          <w:bCs/>
          <w:i/>
          <w:iCs/>
        </w:rPr>
      </w:pPr>
      <w:r w:rsidRPr="00130F48">
        <w:rPr>
          <w:rFonts w:ascii="Times New Roman" w:hAnsi="Times New Roman" w:cs="Times New Roman"/>
          <w:b/>
          <w:bCs/>
          <w:i/>
          <w:iCs/>
        </w:rPr>
        <w:t>For stocks assessed under tiers 4 – 6, it is not possible to determine whether it is overfished or approaching an overfished condition.</w:t>
      </w:r>
      <w:r>
        <w:rPr>
          <w:rFonts w:ascii="Times New Roman" w:hAnsi="Times New Roman" w:cs="Times New Roman"/>
        </w:rPr>
        <w:t xml:space="preserve"> </w:t>
      </w:r>
      <w:r w:rsidRPr="0018117A">
        <w:rPr>
          <w:rFonts w:ascii="Times New Roman" w:hAnsi="Times New Roman" w:cs="Times New Roman"/>
          <w:b/>
          <w:bCs/>
          <w:i/>
          <w:iCs/>
        </w:rPr>
        <w:t xml:space="preserve">Such determinations </w:t>
      </w:r>
      <w:proofErr w:type="gramStart"/>
      <w:r w:rsidRPr="0018117A">
        <w:rPr>
          <w:rFonts w:ascii="Times New Roman" w:hAnsi="Times New Roman" w:cs="Times New Roman"/>
          <w:b/>
          <w:bCs/>
          <w:i/>
          <w:iCs/>
        </w:rPr>
        <w:t>requires</w:t>
      </w:r>
      <w:proofErr w:type="gramEnd"/>
      <w:r w:rsidRPr="0018117A">
        <w:rPr>
          <w:rFonts w:ascii="Times New Roman" w:hAnsi="Times New Roman" w:cs="Times New Roman"/>
          <w:b/>
          <w:bCs/>
          <w:i/>
          <w:iCs/>
        </w:rPr>
        <w:t xml:space="preserve"> an estimate of B20% and B17.5%. However, it is possible to conclude whether overfishing is </w:t>
      </w:r>
      <w:proofErr w:type="gramStart"/>
      <w:r w:rsidRPr="0018117A">
        <w:rPr>
          <w:rFonts w:ascii="Times New Roman" w:hAnsi="Times New Roman" w:cs="Times New Roman"/>
          <w:b/>
          <w:bCs/>
          <w:i/>
          <w:iCs/>
        </w:rPr>
        <w:t>occurring, if</w:t>
      </w:r>
      <w:proofErr w:type="gramEnd"/>
      <w:r w:rsidRPr="0018117A">
        <w:rPr>
          <w:rFonts w:ascii="Times New Roman" w:hAnsi="Times New Roman" w:cs="Times New Roman"/>
          <w:b/>
          <w:bCs/>
          <w:i/>
          <w:iCs/>
        </w:rPr>
        <w:t xml:space="preserve"> catches surpass the OFL. </w:t>
      </w:r>
    </w:p>
    <w:p w14:paraId="17F68656" w14:textId="77777777" w:rsidR="009E6AAE" w:rsidRDefault="009E6AAE" w:rsidP="004E3826">
      <w:pPr>
        <w:rPr>
          <w:rFonts w:ascii="Times New Roman" w:hAnsi="Times New Roman" w:cs="Times New Roman"/>
        </w:rPr>
      </w:pPr>
    </w:p>
    <w:p w14:paraId="5F86C09A" w14:textId="77777777" w:rsidR="003D60BE" w:rsidRDefault="003D60BE" w:rsidP="003D60BE">
      <w:pPr>
        <w:pStyle w:val="ListParagraph"/>
        <w:rPr>
          <w:rFonts w:ascii="Times New Roman" w:hAnsi="Times New Roman" w:cs="Times New Roman"/>
        </w:rPr>
      </w:pPr>
    </w:p>
    <w:p w14:paraId="3FA712F2" w14:textId="77777777" w:rsidR="00071460" w:rsidRDefault="00071460" w:rsidP="003D60BE">
      <w:pPr>
        <w:pStyle w:val="ListParagraph"/>
        <w:rPr>
          <w:rFonts w:ascii="Times New Roman" w:hAnsi="Times New Roman" w:cs="Times New Roman"/>
        </w:rPr>
      </w:pPr>
    </w:p>
    <w:p w14:paraId="07CEDCE4" w14:textId="77777777" w:rsidR="00071460" w:rsidRDefault="00071460" w:rsidP="003D60BE">
      <w:pPr>
        <w:pStyle w:val="ListParagraph"/>
        <w:rPr>
          <w:rFonts w:ascii="Times New Roman" w:hAnsi="Times New Roman" w:cs="Times New Roman"/>
        </w:rPr>
      </w:pPr>
    </w:p>
    <w:p w14:paraId="6E851D06" w14:textId="77777777" w:rsidR="00071460" w:rsidRDefault="00071460" w:rsidP="003D60BE">
      <w:pPr>
        <w:pStyle w:val="ListParagraph"/>
        <w:rPr>
          <w:rFonts w:ascii="Times New Roman" w:hAnsi="Times New Roman" w:cs="Times New Roman"/>
        </w:rPr>
      </w:pPr>
    </w:p>
    <w:p w14:paraId="61C650B1" w14:textId="77777777" w:rsidR="004D0683" w:rsidRDefault="004D0683" w:rsidP="003D60BE">
      <w:pPr>
        <w:pStyle w:val="ListParagraph"/>
        <w:rPr>
          <w:rFonts w:ascii="Times New Roman" w:hAnsi="Times New Roman" w:cs="Times New Roman"/>
        </w:rPr>
      </w:pPr>
    </w:p>
    <w:p w14:paraId="2F61DB5F" w14:textId="77777777" w:rsidR="004D0683" w:rsidRDefault="004D0683" w:rsidP="003D60BE">
      <w:pPr>
        <w:pStyle w:val="ListParagraph"/>
        <w:rPr>
          <w:rFonts w:ascii="Times New Roman" w:hAnsi="Times New Roman" w:cs="Times New Roman"/>
        </w:rPr>
      </w:pPr>
    </w:p>
    <w:p w14:paraId="4E0D1E25" w14:textId="77777777" w:rsidR="004D0683" w:rsidRDefault="004D0683" w:rsidP="003D60BE">
      <w:pPr>
        <w:pStyle w:val="ListParagraph"/>
        <w:rPr>
          <w:rFonts w:ascii="Times New Roman" w:hAnsi="Times New Roman" w:cs="Times New Roman"/>
        </w:rPr>
      </w:pPr>
    </w:p>
    <w:p w14:paraId="0867361A" w14:textId="77777777" w:rsidR="004D0683" w:rsidRDefault="004D0683" w:rsidP="003D60BE">
      <w:pPr>
        <w:pStyle w:val="ListParagraph"/>
        <w:rPr>
          <w:rFonts w:ascii="Times New Roman" w:hAnsi="Times New Roman" w:cs="Times New Roman"/>
        </w:rPr>
      </w:pPr>
    </w:p>
    <w:p w14:paraId="2A8D0A26" w14:textId="77777777" w:rsidR="00071460" w:rsidRDefault="00071460" w:rsidP="003D60BE">
      <w:pPr>
        <w:pStyle w:val="ListParagraph"/>
        <w:rPr>
          <w:rFonts w:ascii="Times New Roman" w:hAnsi="Times New Roman" w:cs="Times New Roman"/>
        </w:rPr>
      </w:pPr>
    </w:p>
    <w:p w14:paraId="2FD10E0E" w14:textId="77777777" w:rsidR="00071460" w:rsidRPr="00F60F28" w:rsidRDefault="00071460" w:rsidP="003D60BE">
      <w:pPr>
        <w:pStyle w:val="ListParagraph"/>
        <w:rPr>
          <w:rFonts w:ascii="Times New Roman" w:hAnsi="Times New Roman" w:cs="Times New Roman"/>
        </w:rPr>
      </w:pPr>
    </w:p>
    <w:p w14:paraId="12F7A6CC" w14:textId="2EC845FE" w:rsidR="0078593F" w:rsidRDefault="00727107" w:rsidP="004A1D67">
      <w:pPr>
        <w:pStyle w:val="Heading2"/>
      </w:pPr>
      <w:r>
        <w:lastRenderedPageBreak/>
        <w:t xml:space="preserve">AI </w:t>
      </w:r>
      <w:r w:rsidR="000A5D22" w:rsidRPr="00D35B6D">
        <w:t xml:space="preserve">Pacific Cod </w:t>
      </w:r>
    </w:p>
    <w:p w14:paraId="4B947A52" w14:textId="5431DB58" w:rsidR="0074583D" w:rsidRPr="004A1D67" w:rsidRDefault="0078593F" w:rsidP="004A1D67">
      <w:pPr>
        <w:pStyle w:val="Heading3"/>
      </w:pPr>
      <w:r w:rsidRPr="003D60BE">
        <w:t>Biology and Life-History</w:t>
      </w:r>
    </w:p>
    <w:p w14:paraId="51D0711A" w14:textId="3BB11797" w:rsidR="00481CCB" w:rsidRDefault="00753CE3" w:rsidP="00CE4572">
      <w:pPr>
        <w:ind w:firstLine="720"/>
        <w:rPr>
          <w:rFonts w:ascii="Times New Roman" w:hAnsi="Times New Roman" w:cs="Times New Roman"/>
        </w:rPr>
      </w:pPr>
      <w:r>
        <w:rPr>
          <w:rFonts w:ascii="Times New Roman" w:hAnsi="Times New Roman" w:cs="Times New Roman"/>
        </w:rPr>
        <w:t xml:space="preserve">Pacific cod generally occur at depths from the shoreline to about 500m. </w:t>
      </w:r>
      <w:r w:rsidR="006F73A2">
        <w:rPr>
          <w:rFonts w:ascii="Times New Roman" w:hAnsi="Times New Roman" w:cs="Times New Roman"/>
        </w:rPr>
        <w:t>Eggs</w:t>
      </w:r>
      <w:r w:rsidR="0074583D">
        <w:rPr>
          <w:rFonts w:ascii="Times New Roman" w:hAnsi="Times New Roman" w:cs="Times New Roman"/>
        </w:rPr>
        <w:t xml:space="preserve"> are </w:t>
      </w:r>
      <w:r w:rsidR="002C60E5">
        <w:rPr>
          <w:rFonts w:ascii="Times New Roman" w:hAnsi="Times New Roman" w:cs="Times New Roman"/>
        </w:rPr>
        <w:t>demersal</w:t>
      </w:r>
      <w:r w:rsidR="0036663D">
        <w:rPr>
          <w:rFonts w:ascii="Times New Roman" w:hAnsi="Times New Roman" w:cs="Times New Roman"/>
        </w:rPr>
        <w:t xml:space="preserve"> and are semi-adhesive</w:t>
      </w:r>
      <w:r w:rsidR="00751BC9">
        <w:rPr>
          <w:rFonts w:ascii="Times New Roman" w:hAnsi="Times New Roman" w:cs="Times New Roman"/>
        </w:rPr>
        <w:t xml:space="preserve"> (eggs tend to hatch around 16 – 28 days)</w:t>
      </w:r>
      <w:r w:rsidR="0036663D">
        <w:rPr>
          <w:rFonts w:ascii="Times New Roman" w:hAnsi="Times New Roman" w:cs="Times New Roman"/>
        </w:rPr>
        <w:t xml:space="preserve">, which aids in egg </w:t>
      </w:r>
      <w:r w:rsidR="00C9319C">
        <w:rPr>
          <w:rFonts w:ascii="Times New Roman" w:hAnsi="Times New Roman" w:cs="Times New Roman"/>
        </w:rPr>
        <w:t>retention</w:t>
      </w:r>
      <w:r w:rsidR="002C60E5">
        <w:rPr>
          <w:rFonts w:ascii="Times New Roman" w:hAnsi="Times New Roman" w:cs="Times New Roman"/>
        </w:rPr>
        <w:t>,</w:t>
      </w:r>
      <w:r w:rsidR="0074583D">
        <w:rPr>
          <w:rFonts w:ascii="Times New Roman" w:hAnsi="Times New Roman" w:cs="Times New Roman"/>
        </w:rPr>
        <w:t xml:space="preserve"> and the larval duration is about 90 days. The survival of eggs and hatching success have been found to be dependent on temperature </w:t>
      </w:r>
      <w:r w:rsidR="006E7335">
        <w:rPr>
          <w:rFonts w:ascii="Times New Roman" w:hAnsi="Times New Roman" w:cs="Times New Roman"/>
        </w:rPr>
        <w:t xml:space="preserve">– recruitment is also highly influenced by temperature. Eggs move quickly to the </w:t>
      </w:r>
      <w:r w:rsidR="00B83DCF">
        <w:rPr>
          <w:rFonts w:ascii="Times New Roman" w:hAnsi="Times New Roman" w:cs="Times New Roman"/>
        </w:rPr>
        <w:t>surface</w:t>
      </w:r>
      <w:r w:rsidR="006E7335">
        <w:rPr>
          <w:rFonts w:ascii="Times New Roman" w:hAnsi="Times New Roman" w:cs="Times New Roman"/>
        </w:rPr>
        <w:t xml:space="preserve"> upon hatching and larval stages have fairly good swimming abilities. </w:t>
      </w:r>
      <w:r w:rsidR="002C60E5">
        <w:rPr>
          <w:rFonts w:ascii="Times New Roman" w:hAnsi="Times New Roman" w:cs="Times New Roman"/>
        </w:rPr>
        <w:t>Larval drift can be great, where larval stages have been found to be transported by currents from the Kenai and Kodiak to Unimak</w:t>
      </w:r>
      <w:r w:rsidR="00C70DA6">
        <w:rPr>
          <w:rFonts w:ascii="Times New Roman" w:hAnsi="Times New Roman" w:cs="Times New Roman"/>
        </w:rPr>
        <w:t>, which suggests some degree of connectivity between the western GOA and Aleutian Islands.</w:t>
      </w:r>
      <w:r w:rsidR="002C60E5">
        <w:rPr>
          <w:rFonts w:ascii="Times New Roman" w:hAnsi="Times New Roman" w:cs="Times New Roman"/>
        </w:rPr>
        <w:t xml:space="preserve"> Larvae tend to exhibit shoreward movement (i.e., inshore) but this relationship can vary. </w:t>
      </w:r>
    </w:p>
    <w:p w14:paraId="5C51F60B" w14:textId="77777777" w:rsidR="00481CCB" w:rsidRDefault="00481CCB" w:rsidP="009A6317">
      <w:pPr>
        <w:rPr>
          <w:rFonts w:ascii="Times New Roman" w:hAnsi="Times New Roman" w:cs="Times New Roman"/>
        </w:rPr>
      </w:pPr>
    </w:p>
    <w:p w14:paraId="285287DB" w14:textId="4604AE27" w:rsidR="0074583D" w:rsidRDefault="00481CCB" w:rsidP="00CE4572">
      <w:pPr>
        <w:ind w:firstLine="720"/>
        <w:rPr>
          <w:rFonts w:ascii="Times New Roman" w:hAnsi="Times New Roman" w:cs="Times New Roman"/>
        </w:rPr>
      </w:pPr>
      <w:r>
        <w:rPr>
          <w:rFonts w:ascii="Times New Roman" w:hAnsi="Times New Roman" w:cs="Times New Roman"/>
        </w:rPr>
        <w:t xml:space="preserve">Juvenile Pacific cod tend to settle near the seafloor and can also be dependent on nursery habitats (as inferred from Atlantic cod). </w:t>
      </w:r>
      <w:r w:rsidR="007717FF">
        <w:rPr>
          <w:rFonts w:ascii="Times New Roman" w:hAnsi="Times New Roman" w:cs="Times New Roman"/>
        </w:rPr>
        <w:t xml:space="preserve">Habitat use of juveniles </w:t>
      </w:r>
      <w:r w:rsidR="007F2B3E">
        <w:rPr>
          <w:rFonts w:ascii="Times New Roman" w:hAnsi="Times New Roman" w:cs="Times New Roman"/>
        </w:rPr>
        <w:t>is</w:t>
      </w:r>
      <w:r w:rsidR="007717FF">
        <w:rPr>
          <w:rFonts w:ascii="Times New Roman" w:hAnsi="Times New Roman" w:cs="Times New Roman"/>
        </w:rPr>
        <w:t xml:space="preserve"> generally in shallower waters from coastal-demersal to shelf-pelagic (0 – 80m). Habitat distribution of juveniles is hypothesized to be as a result of density-dependence, temperatures, and prevalence of demersal predators. </w:t>
      </w:r>
    </w:p>
    <w:p w14:paraId="51D38B7C" w14:textId="77777777" w:rsidR="007717FF" w:rsidRDefault="007717FF" w:rsidP="009A6317">
      <w:pPr>
        <w:rPr>
          <w:rFonts w:ascii="Times New Roman" w:hAnsi="Times New Roman" w:cs="Times New Roman"/>
        </w:rPr>
      </w:pPr>
    </w:p>
    <w:p w14:paraId="4DAC781D" w14:textId="2EB01F5F" w:rsidR="0014440D" w:rsidRDefault="007717FF" w:rsidP="009E476C">
      <w:pPr>
        <w:ind w:firstLine="720"/>
        <w:rPr>
          <w:rFonts w:ascii="Times New Roman" w:hAnsi="Times New Roman" w:cs="Times New Roman"/>
        </w:rPr>
      </w:pPr>
      <w:r>
        <w:rPr>
          <w:rFonts w:ascii="Times New Roman" w:hAnsi="Times New Roman" w:cs="Times New Roman"/>
        </w:rPr>
        <w:t xml:space="preserve">Although juveniles have some flexibility in being somewhat pelagic to demersal, adults are strongly associated with the seafloor and diel vertical migration has been observed. </w:t>
      </w:r>
      <w:r w:rsidR="00462BD5">
        <w:rPr>
          <w:rFonts w:ascii="Times New Roman" w:hAnsi="Times New Roman" w:cs="Times New Roman"/>
        </w:rPr>
        <w:t xml:space="preserve">Adults </w:t>
      </w:r>
      <w:r w:rsidR="00434144">
        <w:rPr>
          <w:rFonts w:ascii="Times New Roman" w:hAnsi="Times New Roman" w:cs="Times New Roman"/>
        </w:rPr>
        <w:t>tend to form large spawning aggregations and are annual spawners.</w:t>
      </w:r>
      <w:r w:rsidR="007C000E">
        <w:rPr>
          <w:rFonts w:ascii="Times New Roman" w:hAnsi="Times New Roman" w:cs="Times New Roman"/>
        </w:rPr>
        <w:t xml:space="preserve"> Adults tend to spawn around the months of </w:t>
      </w:r>
      <w:r w:rsidR="00714A27">
        <w:rPr>
          <w:rFonts w:ascii="Times New Roman" w:hAnsi="Times New Roman" w:cs="Times New Roman"/>
        </w:rPr>
        <w:t>February</w:t>
      </w:r>
      <w:r w:rsidR="007C000E">
        <w:rPr>
          <w:rFonts w:ascii="Times New Roman" w:hAnsi="Times New Roman" w:cs="Times New Roman"/>
        </w:rPr>
        <w:t xml:space="preserve"> through Apri</w:t>
      </w:r>
      <w:r w:rsidR="00DF5B03">
        <w:rPr>
          <w:rFonts w:ascii="Times New Roman" w:hAnsi="Times New Roman" w:cs="Times New Roman"/>
        </w:rPr>
        <w:t>l</w:t>
      </w:r>
      <w:r w:rsidR="00CE4572">
        <w:rPr>
          <w:rFonts w:ascii="Times New Roman" w:hAnsi="Times New Roman" w:cs="Times New Roman"/>
        </w:rPr>
        <w:t>.</w:t>
      </w:r>
      <w:r w:rsidR="00E4330A">
        <w:rPr>
          <w:rFonts w:ascii="Times New Roman" w:hAnsi="Times New Roman" w:cs="Times New Roman"/>
        </w:rPr>
        <w:t xml:space="preserve"> Spawning aggregations have been found near </w:t>
      </w:r>
      <w:proofErr w:type="spellStart"/>
      <w:r w:rsidR="00E4330A">
        <w:rPr>
          <w:rFonts w:ascii="Times New Roman" w:hAnsi="Times New Roman" w:cs="Times New Roman"/>
        </w:rPr>
        <w:t>Zhemchug</w:t>
      </w:r>
      <w:proofErr w:type="spellEnd"/>
      <w:r w:rsidR="00E4330A">
        <w:rPr>
          <w:rFonts w:ascii="Times New Roman" w:hAnsi="Times New Roman" w:cs="Times New Roman"/>
        </w:rPr>
        <w:t xml:space="preserve"> Canyon, Pribilof Islands, and adjacent islands in the central and western Aleutian Islands. </w:t>
      </w:r>
      <w:r w:rsidR="00CE4572">
        <w:rPr>
          <w:rFonts w:ascii="Times New Roman" w:hAnsi="Times New Roman" w:cs="Times New Roman"/>
        </w:rPr>
        <w:t>After spawning,</w:t>
      </w:r>
      <w:r w:rsidR="00434144">
        <w:rPr>
          <w:rFonts w:ascii="Times New Roman" w:hAnsi="Times New Roman" w:cs="Times New Roman"/>
        </w:rPr>
        <w:t xml:space="preserve"> they undertake spawning migrations as well as feeding migrations (has been observed to travel about 100nmi to 500nmi). </w:t>
      </w:r>
    </w:p>
    <w:p w14:paraId="063FCF71" w14:textId="77777777" w:rsidR="002D7BED" w:rsidRDefault="002D7BED" w:rsidP="009E476C">
      <w:pPr>
        <w:ind w:firstLine="720"/>
        <w:rPr>
          <w:rFonts w:ascii="Times New Roman" w:hAnsi="Times New Roman" w:cs="Times New Roman"/>
        </w:rPr>
      </w:pPr>
    </w:p>
    <w:p w14:paraId="4ED7D97C" w14:textId="1B633EC6" w:rsidR="002D7BED" w:rsidRDefault="002D7BED" w:rsidP="009E476C">
      <w:pPr>
        <w:ind w:firstLine="720"/>
        <w:rPr>
          <w:rFonts w:ascii="Times New Roman" w:hAnsi="Times New Roman" w:cs="Times New Roman"/>
        </w:rPr>
      </w:pPr>
      <w:r>
        <w:rPr>
          <w:rFonts w:ascii="Times New Roman" w:hAnsi="Times New Roman" w:cs="Times New Roman"/>
        </w:rPr>
        <w:t xml:space="preserve">The diet of Adult Pacific cod in the Aleutian Islands is generally composed of Atka Mackerel, although in recent years, this prey item has declined in proportion, corresponding to declines in Atka Mackerel, which may reflect a lower quality diet item for Pacific cod. However, Pacific cod are a generalist predator and are able to switch between benthic to pelagic prey, vice versa. Furthermore, in the BSAI and GOA, much of their diet is composed of </w:t>
      </w:r>
      <w:r w:rsidR="00745A54">
        <w:rPr>
          <w:rFonts w:ascii="Times New Roman" w:hAnsi="Times New Roman" w:cs="Times New Roman"/>
        </w:rPr>
        <w:t>polychaetas</w:t>
      </w:r>
      <w:r>
        <w:rPr>
          <w:rFonts w:ascii="Times New Roman" w:hAnsi="Times New Roman" w:cs="Times New Roman"/>
        </w:rPr>
        <w:t xml:space="preserve">, </w:t>
      </w:r>
      <w:r w:rsidR="00745A54">
        <w:rPr>
          <w:rFonts w:ascii="Times New Roman" w:hAnsi="Times New Roman" w:cs="Times New Roman"/>
        </w:rPr>
        <w:t>amphipods</w:t>
      </w:r>
      <w:r>
        <w:rPr>
          <w:rFonts w:ascii="Times New Roman" w:hAnsi="Times New Roman" w:cs="Times New Roman"/>
        </w:rPr>
        <w:t xml:space="preserve">, and </w:t>
      </w:r>
      <w:r w:rsidR="00745A54">
        <w:rPr>
          <w:rFonts w:ascii="Times New Roman" w:hAnsi="Times New Roman" w:cs="Times New Roman"/>
        </w:rPr>
        <w:t>crangonid</w:t>
      </w:r>
      <w:r>
        <w:rPr>
          <w:rFonts w:ascii="Times New Roman" w:hAnsi="Times New Roman" w:cs="Times New Roman"/>
        </w:rPr>
        <w:t xml:space="preserve"> shrimp. </w:t>
      </w:r>
      <w:r w:rsidR="00B52687">
        <w:rPr>
          <w:rFonts w:ascii="Times New Roman" w:hAnsi="Times New Roman" w:cs="Times New Roman"/>
        </w:rPr>
        <w:t xml:space="preserve">Other common items include, </w:t>
      </w:r>
      <w:r w:rsidR="00745A54">
        <w:rPr>
          <w:rFonts w:ascii="Times New Roman" w:hAnsi="Times New Roman" w:cs="Times New Roman"/>
        </w:rPr>
        <w:t>euphausiids</w:t>
      </w:r>
      <w:r w:rsidR="00B52687">
        <w:rPr>
          <w:rFonts w:ascii="Times New Roman" w:hAnsi="Times New Roman" w:cs="Times New Roman"/>
        </w:rPr>
        <w:t xml:space="preserve">, miscellaneous fishes, pollock, offal, yellowfin sole, and </w:t>
      </w:r>
      <w:r w:rsidR="00745A54">
        <w:rPr>
          <w:rFonts w:ascii="Times New Roman" w:hAnsi="Times New Roman" w:cs="Times New Roman"/>
        </w:rPr>
        <w:t>crustaceans</w:t>
      </w:r>
      <w:r w:rsidR="00B52687">
        <w:rPr>
          <w:rFonts w:ascii="Times New Roman" w:hAnsi="Times New Roman" w:cs="Times New Roman"/>
        </w:rPr>
        <w:t xml:space="preserve">. Juveniles are more invertebrate feeders, while adults are more </w:t>
      </w:r>
      <w:r w:rsidR="00745A54">
        <w:rPr>
          <w:rFonts w:ascii="Times New Roman" w:hAnsi="Times New Roman" w:cs="Times New Roman"/>
        </w:rPr>
        <w:t>piscivorous</w:t>
      </w:r>
      <w:r w:rsidR="00B52687">
        <w:rPr>
          <w:rFonts w:ascii="Times New Roman" w:hAnsi="Times New Roman" w:cs="Times New Roman"/>
        </w:rPr>
        <w:t xml:space="preserve"> and can be </w:t>
      </w:r>
      <w:r w:rsidR="00745A54">
        <w:rPr>
          <w:rFonts w:ascii="Times New Roman" w:hAnsi="Times New Roman" w:cs="Times New Roman"/>
        </w:rPr>
        <w:t>cannibalistic</w:t>
      </w:r>
      <w:r w:rsidR="00B52687">
        <w:rPr>
          <w:rFonts w:ascii="Times New Roman" w:hAnsi="Times New Roman" w:cs="Times New Roman"/>
        </w:rPr>
        <w:t xml:space="preserve">. </w:t>
      </w:r>
    </w:p>
    <w:p w14:paraId="0F8E6CE4" w14:textId="77777777" w:rsidR="002D7BED" w:rsidRDefault="002D7BED" w:rsidP="009E476C">
      <w:pPr>
        <w:ind w:firstLine="720"/>
        <w:rPr>
          <w:rFonts w:ascii="Times New Roman" w:hAnsi="Times New Roman" w:cs="Times New Roman"/>
        </w:rPr>
      </w:pPr>
    </w:p>
    <w:p w14:paraId="4CE49A31" w14:textId="77777777" w:rsidR="00A30FBC" w:rsidRDefault="00A30FBC" w:rsidP="00D53AD3">
      <w:pPr>
        <w:rPr>
          <w:rFonts w:ascii="Times New Roman" w:hAnsi="Times New Roman" w:cs="Times New Roman"/>
        </w:rPr>
      </w:pPr>
    </w:p>
    <w:p w14:paraId="6EE756A5" w14:textId="690FAB6D" w:rsidR="00147B71" w:rsidRDefault="00A30FBC" w:rsidP="00147B71">
      <w:pPr>
        <w:pStyle w:val="Heading3"/>
      </w:pPr>
      <w:r>
        <w:t>Fishery Characteristics</w:t>
      </w:r>
    </w:p>
    <w:p w14:paraId="700AEAFF" w14:textId="741B776C" w:rsidR="00B54FEE" w:rsidRDefault="00A30FBC" w:rsidP="007F2B3E">
      <w:pPr>
        <w:ind w:firstLine="720"/>
        <w:rPr>
          <w:rFonts w:ascii="Times New Roman" w:hAnsi="Times New Roman" w:cs="Times New Roman"/>
        </w:rPr>
      </w:pPr>
      <w:r w:rsidRPr="00284B1F">
        <w:rPr>
          <w:rFonts w:ascii="Times New Roman" w:hAnsi="Times New Roman" w:cs="Times New Roman"/>
        </w:rPr>
        <w:t xml:space="preserve">The fishery is a multi-gear fishery that is composed </w:t>
      </w:r>
      <w:r w:rsidR="00B42CBD" w:rsidRPr="00284B1F">
        <w:rPr>
          <w:rFonts w:ascii="Times New Roman" w:hAnsi="Times New Roman" w:cs="Times New Roman"/>
        </w:rPr>
        <w:t>predominately</w:t>
      </w:r>
      <w:r w:rsidRPr="00284B1F">
        <w:rPr>
          <w:rFonts w:ascii="Times New Roman" w:hAnsi="Times New Roman" w:cs="Times New Roman"/>
        </w:rPr>
        <w:t xml:space="preserve"> of trawl, pot, and hook-and-line gear. </w:t>
      </w:r>
      <w:r w:rsidR="00284B1F">
        <w:rPr>
          <w:rFonts w:ascii="Times New Roman" w:hAnsi="Times New Roman" w:cs="Times New Roman"/>
        </w:rPr>
        <w:t xml:space="preserve">The catches among these gears fluctuate quite a bit and the </w:t>
      </w:r>
      <w:proofErr w:type="spellStart"/>
      <w:r w:rsidR="00284B1F">
        <w:rPr>
          <w:rFonts w:ascii="Times New Roman" w:hAnsi="Times New Roman" w:cs="Times New Roman"/>
        </w:rPr>
        <w:t>selectivities</w:t>
      </w:r>
      <w:proofErr w:type="spellEnd"/>
      <w:r w:rsidR="00284B1F">
        <w:rPr>
          <w:rFonts w:ascii="Times New Roman" w:hAnsi="Times New Roman" w:cs="Times New Roman"/>
        </w:rPr>
        <w:t xml:space="preserve"> are likely different, which may suggest the need for time-varying selectivity. </w:t>
      </w:r>
      <w:r w:rsidR="00284B1F" w:rsidRPr="00B21EED">
        <w:rPr>
          <w:rFonts w:ascii="Times New Roman" w:hAnsi="Times New Roman" w:cs="Times New Roman"/>
          <w:b/>
          <w:bCs/>
          <w:i/>
          <w:iCs/>
        </w:rPr>
        <w:t>Nonetheless, most</w:t>
      </w:r>
      <w:r w:rsidR="005C7054">
        <w:rPr>
          <w:rFonts w:ascii="Times New Roman" w:hAnsi="Times New Roman" w:cs="Times New Roman"/>
          <w:b/>
          <w:bCs/>
          <w:i/>
          <w:iCs/>
        </w:rPr>
        <w:t xml:space="preserve"> of</w:t>
      </w:r>
      <w:r w:rsidR="00284B1F" w:rsidRPr="00B21EED">
        <w:rPr>
          <w:rFonts w:ascii="Times New Roman" w:hAnsi="Times New Roman" w:cs="Times New Roman"/>
          <w:b/>
          <w:bCs/>
          <w:i/>
          <w:iCs/>
        </w:rPr>
        <w:t xml:space="preserve"> the catch results from </w:t>
      </w:r>
      <w:r w:rsidR="00F93F41" w:rsidRPr="00B21EED">
        <w:rPr>
          <w:rFonts w:ascii="Times New Roman" w:hAnsi="Times New Roman" w:cs="Times New Roman"/>
          <w:b/>
          <w:bCs/>
          <w:i/>
          <w:iCs/>
        </w:rPr>
        <w:t>trawl</w:t>
      </w:r>
      <w:r w:rsidR="00284B1F" w:rsidRPr="00B21EED">
        <w:rPr>
          <w:rFonts w:ascii="Times New Roman" w:hAnsi="Times New Roman" w:cs="Times New Roman"/>
          <w:b/>
          <w:bCs/>
          <w:i/>
          <w:iCs/>
        </w:rPr>
        <w:t xml:space="preserve"> gear, followed by </w:t>
      </w:r>
      <w:r w:rsidR="00D945CB" w:rsidRPr="00B21EED">
        <w:rPr>
          <w:rFonts w:ascii="Times New Roman" w:hAnsi="Times New Roman" w:cs="Times New Roman"/>
          <w:b/>
          <w:bCs/>
          <w:i/>
          <w:iCs/>
        </w:rPr>
        <w:t>longline</w:t>
      </w:r>
      <w:r w:rsidR="00284B1F" w:rsidRPr="00B21EED">
        <w:rPr>
          <w:rFonts w:ascii="Times New Roman" w:hAnsi="Times New Roman" w:cs="Times New Roman"/>
          <w:b/>
          <w:bCs/>
          <w:i/>
          <w:iCs/>
        </w:rPr>
        <w:t xml:space="preserve"> gear, and pot gear</w:t>
      </w:r>
      <w:r w:rsidR="00284B1F">
        <w:rPr>
          <w:rFonts w:ascii="Times New Roman" w:hAnsi="Times New Roman" w:cs="Times New Roman"/>
        </w:rPr>
        <w:t xml:space="preserve">. </w:t>
      </w:r>
      <w:r w:rsidR="005E469B" w:rsidRPr="00922108">
        <w:rPr>
          <w:rFonts w:ascii="Times New Roman" w:hAnsi="Times New Roman" w:cs="Times New Roman"/>
          <w:b/>
          <w:bCs/>
          <w:i/>
          <w:iCs/>
        </w:rPr>
        <w:t xml:space="preserve">The fishery during the feeding season tends to be longline gear, while trawl nets are typically used during the </w:t>
      </w:r>
      <w:r w:rsidR="008D764D" w:rsidRPr="00922108">
        <w:rPr>
          <w:rFonts w:ascii="Times New Roman" w:hAnsi="Times New Roman" w:cs="Times New Roman"/>
          <w:b/>
          <w:bCs/>
          <w:i/>
          <w:iCs/>
        </w:rPr>
        <w:t>spawning</w:t>
      </w:r>
      <w:r w:rsidR="005E469B" w:rsidRPr="00922108">
        <w:rPr>
          <w:rFonts w:ascii="Times New Roman" w:hAnsi="Times New Roman" w:cs="Times New Roman"/>
          <w:b/>
          <w:bCs/>
          <w:i/>
          <w:iCs/>
        </w:rPr>
        <w:t xml:space="preserve"> season</w:t>
      </w:r>
      <w:r w:rsidR="00984CA0" w:rsidRPr="00922108">
        <w:rPr>
          <w:rFonts w:ascii="Times New Roman" w:hAnsi="Times New Roman" w:cs="Times New Roman"/>
          <w:b/>
          <w:bCs/>
          <w:i/>
          <w:iCs/>
        </w:rPr>
        <w:t>, which tend to select larger fish.</w:t>
      </w:r>
      <w:r w:rsidR="00984CA0">
        <w:rPr>
          <w:rFonts w:ascii="Times New Roman" w:hAnsi="Times New Roman" w:cs="Times New Roman"/>
        </w:rPr>
        <w:t xml:space="preserve"> </w:t>
      </w:r>
      <w:r w:rsidR="005E469B">
        <w:rPr>
          <w:rFonts w:ascii="Times New Roman" w:hAnsi="Times New Roman" w:cs="Times New Roman"/>
        </w:rPr>
        <w:t xml:space="preserve"> Given the migratory patterns there and the different gears used, some thought needs to put into how selectivity should be structured in this respect. </w:t>
      </w:r>
    </w:p>
    <w:p w14:paraId="30598D4F" w14:textId="77777777" w:rsidR="00B54FEE" w:rsidRDefault="00B54FEE" w:rsidP="007F2B3E">
      <w:pPr>
        <w:ind w:firstLine="720"/>
        <w:rPr>
          <w:rFonts w:ascii="Times New Roman" w:hAnsi="Times New Roman" w:cs="Times New Roman"/>
        </w:rPr>
      </w:pPr>
    </w:p>
    <w:p w14:paraId="6E718285" w14:textId="15278F4B" w:rsidR="00A30FBC" w:rsidRDefault="0001557D" w:rsidP="007F2B3E">
      <w:pPr>
        <w:ind w:firstLine="720"/>
        <w:rPr>
          <w:rFonts w:ascii="Times New Roman" w:hAnsi="Times New Roman" w:cs="Times New Roman"/>
        </w:rPr>
      </w:pPr>
      <w:r>
        <w:rPr>
          <w:rFonts w:ascii="Times New Roman" w:hAnsi="Times New Roman" w:cs="Times New Roman"/>
        </w:rPr>
        <w:lastRenderedPageBreak/>
        <w:t xml:space="preserve">Furthermore, given that the AI region is managed as three separate regions (central, western, and eastern), </w:t>
      </w:r>
      <w:r w:rsidR="00B92292">
        <w:rPr>
          <w:rFonts w:ascii="Times New Roman" w:hAnsi="Times New Roman" w:cs="Times New Roman"/>
        </w:rPr>
        <w:t>the overall fishing mortality rate in each of these sub-areas differ quite a bit (</w:t>
      </w:r>
      <w:r w:rsidR="00E06843">
        <w:rPr>
          <w:rFonts w:ascii="Times New Roman" w:hAnsi="Times New Roman" w:cs="Times New Roman"/>
        </w:rPr>
        <w:t xml:space="preserve">East: </w:t>
      </w:r>
      <w:r w:rsidR="00B54FEE">
        <w:rPr>
          <w:rFonts w:ascii="Times New Roman" w:hAnsi="Times New Roman" w:cs="Times New Roman"/>
        </w:rPr>
        <w:t>61</w:t>
      </w:r>
      <w:r w:rsidR="00E06843">
        <w:rPr>
          <w:rFonts w:ascii="Times New Roman" w:hAnsi="Times New Roman" w:cs="Times New Roman"/>
        </w:rPr>
        <w:t xml:space="preserve">%, Central: </w:t>
      </w:r>
      <w:r w:rsidR="00B54FEE">
        <w:rPr>
          <w:rFonts w:ascii="Times New Roman" w:hAnsi="Times New Roman" w:cs="Times New Roman"/>
        </w:rPr>
        <w:t>26</w:t>
      </w:r>
      <w:r w:rsidR="00E06843">
        <w:rPr>
          <w:rFonts w:ascii="Times New Roman" w:hAnsi="Times New Roman" w:cs="Times New Roman"/>
        </w:rPr>
        <w:t xml:space="preserve">%, and West: </w:t>
      </w:r>
      <w:r w:rsidR="00B54FEE">
        <w:rPr>
          <w:rFonts w:ascii="Times New Roman" w:hAnsi="Times New Roman" w:cs="Times New Roman"/>
        </w:rPr>
        <w:t>1</w:t>
      </w:r>
      <w:r w:rsidR="00E06843">
        <w:rPr>
          <w:rFonts w:ascii="Times New Roman" w:hAnsi="Times New Roman" w:cs="Times New Roman"/>
        </w:rPr>
        <w:t>3%</w:t>
      </w:r>
      <w:r w:rsidR="004B1CE3">
        <w:rPr>
          <w:rFonts w:ascii="Times New Roman" w:hAnsi="Times New Roman" w:cs="Times New Roman"/>
        </w:rPr>
        <w:t xml:space="preserve"> in 2020</w:t>
      </w:r>
      <w:r w:rsidR="00E06843">
        <w:rPr>
          <w:rFonts w:ascii="Times New Roman" w:hAnsi="Times New Roman" w:cs="Times New Roman"/>
        </w:rPr>
        <w:t xml:space="preserve">). </w:t>
      </w:r>
      <w:r w:rsidR="00B54FEE">
        <w:rPr>
          <w:rFonts w:ascii="Times New Roman" w:hAnsi="Times New Roman" w:cs="Times New Roman"/>
        </w:rPr>
        <w:t xml:space="preserve">These differences in fishing effort are likely a function </w:t>
      </w:r>
      <w:proofErr w:type="gramStart"/>
      <w:r w:rsidR="00B54FEE">
        <w:rPr>
          <w:rFonts w:ascii="Times New Roman" w:hAnsi="Times New Roman" w:cs="Times New Roman"/>
        </w:rPr>
        <w:t>of:</w:t>
      </w:r>
      <w:proofErr w:type="gramEnd"/>
      <w:r w:rsidR="00B54FEE">
        <w:rPr>
          <w:rFonts w:ascii="Times New Roman" w:hAnsi="Times New Roman" w:cs="Times New Roman"/>
        </w:rPr>
        <w:t xml:space="preserve"> 1) distance from port, and 2) due to Stellar sea lion protective regulations. Considering that differences in fishing mortality </w:t>
      </w:r>
      <w:r w:rsidR="00B22D6F">
        <w:rPr>
          <w:rFonts w:ascii="Times New Roman" w:hAnsi="Times New Roman" w:cs="Times New Roman"/>
        </w:rPr>
        <w:t xml:space="preserve">can lead to dome-shaped population selectivity patterns, despite the fishery demonstrating logistic gear selectivity (i.e., due to differential survival in each area), </w:t>
      </w:r>
      <w:r w:rsidR="009274D1">
        <w:rPr>
          <w:rFonts w:ascii="Times New Roman" w:hAnsi="Times New Roman" w:cs="Times New Roman"/>
        </w:rPr>
        <w:t xml:space="preserve">it may be prudent to investigate the use of dome-shaped selectivity in the assessment. </w:t>
      </w:r>
      <w:r w:rsidR="007C6C09">
        <w:rPr>
          <w:rFonts w:ascii="Times New Roman" w:hAnsi="Times New Roman" w:cs="Times New Roman"/>
        </w:rPr>
        <w:t xml:space="preserve">Additionally, fishery length composition data suggest that larger fish are caught in the winter (spawning aggregations) relative to the summer months. Furthermore, most of the composition data results from trawl and hook-and-line fisheries, with limited samples collected for the pot fishery. </w:t>
      </w:r>
    </w:p>
    <w:p w14:paraId="79ED89B8" w14:textId="77777777" w:rsidR="006C47AB" w:rsidRPr="00284B1F" w:rsidRDefault="006C47AB" w:rsidP="007F2B3E">
      <w:pPr>
        <w:ind w:firstLine="720"/>
        <w:rPr>
          <w:rFonts w:ascii="Times New Roman" w:hAnsi="Times New Roman" w:cs="Times New Roman"/>
        </w:rPr>
      </w:pPr>
    </w:p>
    <w:p w14:paraId="30D20CF9" w14:textId="502D80E9" w:rsidR="004769B8" w:rsidRPr="004769B8" w:rsidRDefault="006C47AB" w:rsidP="004769B8">
      <w:r>
        <w:rPr>
          <w:noProof/>
        </w:rPr>
        <w:drawing>
          <wp:inline distT="0" distB="0" distL="0" distR="0" wp14:anchorId="7CB75BEF" wp14:editId="3DC7615C">
            <wp:extent cx="5943600" cy="4269740"/>
            <wp:effectExtent l="0" t="0" r="0" b="0"/>
            <wp:docPr id="60785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55744" name="Picture 607855744"/>
                    <pic:cNvPicPr/>
                  </pic:nvPicPr>
                  <pic:blipFill>
                    <a:blip r:embed="rId8">
                      <a:extLst>
                        <a:ext uri="{28A0092B-C50C-407E-A947-70E740481C1C}">
                          <a14:useLocalDpi xmlns:a14="http://schemas.microsoft.com/office/drawing/2010/main" val="0"/>
                        </a:ext>
                      </a:extLst>
                    </a:blip>
                    <a:stretch>
                      <a:fillRect/>
                    </a:stretch>
                  </pic:blipFill>
                  <pic:spPr>
                    <a:xfrm>
                      <a:off x="0" y="0"/>
                      <a:ext cx="5943600" cy="4269740"/>
                    </a:xfrm>
                    <a:prstGeom prst="rect">
                      <a:avLst/>
                    </a:prstGeom>
                  </pic:spPr>
                </pic:pic>
              </a:graphicData>
            </a:graphic>
          </wp:inline>
        </w:drawing>
      </w:r>
    </w:p>
    <w:p w14:paraId="6ED08601" w14:textId="4424C2A1" w:rsidR="003D60BE" w:rsidRPr="003D60BE" w:rsidRDefault="005171BB" w:rsidP="006600E4">
      <w:pPr>
        <w:pStyle w:val="Heading3"/>
      </w:pPr>
      <w:r>
        <w:t>20</w:t>
      </w:r>
      <w:r w:rsidR="00386A6D">
        <w:t>20</w:t>
      </w:r>
      <w:r>
        <w:t xml:space="preserve"> AI Pacific Cod </w:t>
      </w:r>
    </w:p>
    <w:p w14:paraId="020609A6" w14:textId="67A0EADD" w:rsidR="00C87930" w:rsidRPr="000A1D35" w:rsidRDefault="003D60BE" w:rsidP="000A1D35">
      <w:pPr>
        <w:pStyle w:val="Heading4"/>
      </w:pPr>
      <w:r>
        <w:t>SSC and Plan Team Comments</w:t>
      </w:r>
    </w:p>
    <w:p w14:paraId="4F69B24B" w14:textId="09372276" w:rsidR="00C87930" w:rsidRDefault="00741AB2" w:rsidP="00741AB2">
      <w:pPr>
        <w:pStyle w:val="ListParagraph"/>
        <w:numPr>
          <w:ilvl w:val="0"/>
          <w:numId w:val="7"/>
        </w:numPr>
        <w:rPr>
          <w:rFonts w:ascii="Times New Roman" w:hAnsi="Times New Roman" w:cs="Times New Roman"/>
        </w:rPr>
      </w:pPr>
      <w:r w:rsidRPr="008610A3">
        <w:rPr>
          <w:rFonts w:ascii="Times New Roman" w:hAnsi="Times New Roman" w:cs="Times New Roman"/>
        </w:rPr>
        <w:t>SS</w:t>
      </w:r>
      <w:r w:rsidR="00F14546" w:rsidRPr="008610A3">
        <w:rPr>
          <w:rFonts w:ascii="Times New Roman" w:hAnsi="Times New Roman" w:cs="Times New Roman"/>
        </w:rPr>
        <w:t>C</w:t>
      </w:r>
      <w:r w:rsidRPr="008610A3">
        <w:rPr>
          <w:rFonts w:ascii="Times New Roman" w:hAnsi="Times New Roman" w:cs="Times New Roman"/>
        </w:rPr>
        <w:t xml:space="preserve"> suggests exploring </w:t>
      </w:r>
      <w:r w:rsidR="003A3EB3" w:rsidRPr="008610A3">
        <w:rPr>
          <w:rFonts w:ascii="Times New Roman" w:hAnsi="Times New Roman" w:cs="Times New Roman"/>
        </w:rPr>
        <w:t>averaging multiple surveys (not sure if there is data for that) as well as using a VAST model for the purpose of apportionment,</w:t>
      </w:r>
      <w:r w:rsidR="00D734BE" w:rsidRPr="008610A3">
        <w:rPr>
          <w:rFonts w:ascii="Times New Roman" w:hAnsi="Times New Roman" w:cs="Times New Roman"/>
        </w:rPr>
        <w:t xml:space="preserve"> but not updates were made and no VAST models were explored due to a lack of a survey,</w:t>
      </w:r>
    </w:p>
    <w:p w14:paraId="495B58BB" w14:textId="06E26BEE" w:rsidR="00F00F99" w:rsidRPr="008610A3" w:rsidRDefault="00F00F99" w:rsidP="00741AB2">
      <w:pPr>
        <w:pStyle w:val="ListParagraph"/>
        <w:numPr>
          <w:ilvl w:val="0"/>
          <w:numId w:val="7"/>
        </w:numPr>
        <w:rPr>
          <w:rFonts w:ascii="Times New Roman" w:hAnsi="Times New Roman" w:cs="Times New Roman"/>
        </w:rPr>
      </w:pPr>
      <w:r>
        <w:rPr>
          <w:rFonts w:ascii="Times New Roman" w:hAnsi="Times New Roman" w:cs="Times New Roman"/>
        </w:rPr>
        <w:t>The SSC also recommends fitting the maturity curve inside the assessment,</w:t>
      </w:r>
    </w:p>
    <w:p w14:paraId="653930D4" w14:textId="6374CDE4" w:rsidR="003A3EB3" w:rsidRPr="008610A3" w:rsidRDefault="007F61F8" w:rsidP="00741AB2">
      <w:pPr>
        <w:pStyle w:val="ListParagraph"/>
        <w:numPr>
          <w:ilvl w:val="0"/>
          <w:numId w:val="7"/>
        </w:numPr>
        <w:rPr>
          <w:rFonts w:ascii="Times New Roman" w:hAnsi="Times New Roman" w:cs="Times New Roman"/>
        </w:rPr>
      </w:pPr>
      <w:r w:rsidRPr="008610A3">
        <w:rPr>
          <w:rFonts w:ascii="Times New Roman" w:hAnsi="Times New Roman" w:cs="Times New Roman"/>
        </w:rPr>
        <w:t xml:space="preserve">The SSC appreciates the efforts in the exploration of age-structured methods and recommends further explorations. They </w:t>
      </w:r>
      <w:r w:rsidR="00F94690">
        <w:rPr>
          <w:rFonts w:ascii="Times New Roman" w:hAnsi="Times New Roman" w:cs="Times New Roman"/>
        </w:rPr>
        <w:t>recommend</w:t>
      </w:r>
      <w:r w:rsidRPr="008610A3">
        <w:rPr>
          <w:rFonts w:ascii="Times New Roman" w:hAnsi="Times New Roman" w:cs="Times New Roman"/>
        </w:rPr>
        <w:t xml:space="preserve"> using </w:t>
      </w:r>
      <w:r w:rsidRPr="008610A3">
        <w:rPr>
          <w:rFonts w:ascii="Times New Roman" w:hAnsi="Times New Roman" w:cs="Times New Roman"/>
          <w:i/>
          <w:iCs/>
        </w:rPr>
        <w:t>M</w:t>
      </w:r>
      <w:r w:rsidRPr="008610A3">
        <w:rPr>
          <w:rFonts w:ascii="Times New Roman" w:hAnsi="Times New Roman" w:cs="Times New Roman"/>
          <w:i/>
          <w:iCs/>
        </w:rPr>
        <w:softHyphen/>
      </w:r>
      <w:r w:rsidRPr="008610A3">
        <w:rPr>
          <w:rFonts w:ascii="Times New Roman" w:hAnsi="Times New Roman" w:cs="Times New Roman"/>
        </w:rPr>
        <w:t xml:space="preserve">-prior methods from Jason Cope to explore the estimate of natural mortality used in the assessment. </w:t>
      </w:r>
      <w:r w:rsidR="008507E0">
        <w:rPr>
          <w:rFonts w:ascii="Times New Roman" w:hAnsi="Times New Roman" w:cs="Times New Roman"/>
        </w:rPr>
        <w:t xml:space="preserve">This was not </w:t>
      </w:r>
      <w:r w:rsidR="008507E0">
        <w:rPr>
          <w:rFonts w:ascii="Times New Roman" w:hAnsi="Times New Roman" w:cs="Times New Roman"/>
        </w:rPr>
        <w:lastRenderedPageBreak/>
        <w:t>done in the current assessment cycle.</w:t>
      </w:r>
      <w:r w:rsidR="00D82A9B" w:rsidRPr="008610A3">
        <w:rPr>
          <w:rFonts w:ascii="Times New Roman" w:hAnsi="Times New Roman" w:cs="Times New Roman"/>
        </w:rPr>
        <w:t xml:space="preserve"> The age-structured model was not updated due to a lack of survey data</w:t>
      </w:r>
      <w:r w:rsidR="00181278">
        <w:rPr>
          <w:rFonts w:ascii="Times New Roman" w:hAnsi="Times New Roman" w:cs="Times New Roman"/>
        </w:rPr>
        <w:t>.</w:t>
      </w:r>
    </w:p>
    <w:p w14:paraId="744F85B0" w14:textId="77777777" w:rsidR="00681A6A" w:rsidRDefault="00681A6A" w:rsidP="00681A6A"/>
    <w:p w14:paraId="13C4BDE1" w14:textId="6BF08753" w:rsidR="00681A6A" w:rsidRPr="00681A6A" w:rsidRDefault="00681A6A" w:rsidP="003D60BE">
      <w:pPr>
        <w:pStyle w:val="Heading4"/>
      </w:pPr>
      <w:r>
        <w:t>Assessment Structure</w:t>
      </w:r>
    </w:p>
    <w:p w14:paraId="40C068B0" w14:textId="5901E2B5" w:rsidR="008315A4" w:rsidRDefault="00A04F0B" w:rsidP="008B287A">
      <w:pPr>
        <w:ind w:firstLine="720"/>
        <w:rPr>
          <w:rFonts w:ascii="Times New Roman" w:hAnsi="Times New Roman" w:cs="Times New Roman"/>
        </w:rPr>
      </w:pPr>
      <w:r>
        <w:rPr>
          <w:rFonts w:ascii="Times New Roman" w:hAnsi="Times New Roman" w:cs="Times New Roman"/>
        </w:rPr>
        <w:t xml:space="preserve">The </w:t>
      </w:r>
      <w:r w:rsidR="005E28B5">
        <w:rPr>
          <w:rFonts w:ascii="Times New Roman" w:hAnsi="Times New Roman" w:cs="Times New Roman"/>
        </w:rPr>
        <w:t>2020</w:t>
      </w:r>
      <w:r>
        <w:rPr>
          <w:rFonts w:ascii="Times New Roman" w:hAnsi="Times New Roman" w:cs="Times New Roman"/>
        </w:rPr>
        <w:t xml:space="preserve"> AI Pacific Cod stock assessment is defined as a Tier 5 stock</w:t>
      </w:r>
      <w:r w:rsidR="003505F6">
        <w:rPr>
          <w:rFonts w:ascii="Times New Roman" w:hAnsi="Times New Roman" w:cs="Times New Roman"/>
        </w:rPr>
        <w:t xml:space="preserve"> </w:t>
      </w:r>
      <w:r w:rsidR="003505F6" w:rsidRPr="00C55CFC">
        <w:rPr>
          <w:rFonts w:ascii="Times New Roman" w:hAnsi="Times New Roman" w:cs="Times New Roman"/>
          <w:b/>
          <w:bCs/>
          <w:i/>
          <w:iCs/>
        </w:rPr>
        <w:t>(REMA model)</w:t>
      </w:r>
      <w:r w:rsidRPr="00C55CFC">
        <w:rPr>
          <w:rFonts w:ascii="Times New Roman" w:hAnsi="Times New Roman" w:cs="Times New Roman"/>
          <w:b/>
          <w:bCs/>
          <w:i/>
          <w:iCs/>
        </w:rPr>
        <w:t>.</w:t>
      </w:r>
      <w:r>
        <w:rPr>
          <w:rFonts w:ascii="Times New Roman" w:hAnsi="Times New Roman" w:cs="Times New Roman"/>
        </w:rPr>
        <w:t xml:space="preserve"> As such, the FOFL is defined as </w:t>
      </w:r>
      <w:r w:rsidRPr="004E4692">
        <w:rPr>
          <w:rFonts w:ascii="Times New Roman" w:hAnsi="Times New Roman" w:cs="Times New Roman"/>
          <w:i/>
          <w:iCs/>
        </w:rPr>
        <w:t>M</w:t>
      </w:r>
      <w:r w:rsidRPr="004E4692">
        <w:rPr>
          <w:rFonts w:ascii="Times New Roman" w:hAnsi="Times New Roman" w:cs="Times New Roman"/>
        </w:rPr>
        <w:t xml:space="preserve"> (0.34</w:t>
      </w:r>
      <w:r w:rsidR="002112FA">
        <w:rPr>
          <w:rFonts w:ascii="Times New Roman" w:hAnsi="Times New Roman" w:cs="Times New Roman"/>
        </w:rPr>
        <w:t xml:space="preserve">, </w:t>
      </w:r>
      <w:r w:rsidR="00A627C7">
        <w:rPr>
          <w:rFonts w:ascii="Times New Roman" w:hAnsi="Times New Roman" w:cs="Times New Roman"/>
        </w:rPr>
        <w:t>which uses Jensen’s age-at-maturity estimator</w:t>
      </w:r>
      <w:r w:rsidRPr="004E4692">
        <w:rPr>
          <w:rFonts w:ascii="Times New Roman" w:hAnsi="Times New Roman" w:cs="Times New Roman"/>
        </w:rPr>
        <w:t>)</w:t>
      </w:r>
      <w:r w:rsidR="004E4692">
        <w:rPr>
          <w:rFonts w:ascii="Times New Roman" w:hAnsi="Times New Roman" w:cs="Times New Roman"/>
        </w:rPr>
        <w:t xml:space="preserve"> while the FABC is defined as 0.75</w:t>
      </w:r>
      <w:r w:rsidR="004E4692">
        <w:rPr>
          <w:rFonts w:ascii="Times New Roman" w:hAnsi="Times New Roman" w:cs="Times New Roman"/>
          <w:i/>
          <w:iCs/>
        </w:rPr>
        <w:t>M</w:t>
      </w:r>
      <w:r w:rsidR="004E4692">
        <w:rPr>
          <w:rFonts w:ascii="Times New Roman" w:hAnsi="Times New Roman" w:cs="Times New Roman"/>
        </w:rPr>
        <w:t xml:space="preserve"> (0.255), and the resulting catch advice would be the biomass estimated, multiplied by these quantities. </w:t>
      </w:r>
      <w:r w:rsidR="00E61DFE">
        <w:rPr>
          <w:rFonts w:ascii="Times New Roman" w:hAnsi="Times New Roman" w:cs="Times New Roman"/>
        </w:rPr>
        <w:t>Thus, the 2019 AI Pacific Cod assessment uses a simple random effects model</w:t>
      </w:r>
      <w:r w:rsidR="008B4686">
        <w:rPr>
          <w:rFonts w:ascii="Times New Roman" w:hAnsi="Times New Roman" w:cs="Times New Roman"/>
        </w:rPr>
        <w:t>, wherein the index of the NMFS Bottom Trawl Survey in the AI region is used</w:t>
      </w:r>
      <w:r w:rsidR="00636A46">
        <w:rPr>
          <w:rFonts w:ascii="Times New Roman" w:hAnsi="Times New Roman" w:cs="Times New Roman"/>
        </w:rPr>
        <w:t xml:space="preserve"> (triennial early on and biennial in recent periods)</w:t>
      </w:r>
      <w:r w:rsidR="008B4686">
        <w:rPr>
          <w:rFonts w:ascii="Times New Roman" w:hAnsi="Times New Roman" w:cs="Times New Roman"/>
        </w:rPr>
        <w:t>:</w:t>
      </w:r>
    </w:p>
    <w:p w14:paraId="2337C13C" w14:textId="77777777" w:rsidR="008B4686" w:rsidRDefault="008B4686" w:rsidP="008315A4">
      <w:pPr>
        <w:rPr>
          <w:rFonts w:ascii="Times New Roman" w:hAnsi="Times New Roman" w:cs="Times New Roman"/>
        </w:rPr>
      </w:pPr>
    </w:p>
    <w:p w14:paraId="7C17475A" w14:textId="46ABF31F" w:rsidR="008B4686" w:rsidRPr="005E1DC6" w:rsidRDefault="00000000" w:rsidP="008315A4">
      <w:pPr>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e>
              </m:d>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m:t>
                      </m:r>
                    </m:sub>
                  </m:sSub>
                  <m:ctrlPr>
                    <w:rPr>
                      <w:rFonts w:ascii="Cambria Math" w:eastAsiaTheme="minorEastAsia" w:hAnsi="Cambria Math" w:cs="Times New Roman"/>
                      <w:i/>
                    </w:rPr>
                  </m:ctrlPr>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t</m:t>
              </m:r>
            </m:sub>
          </m:sSub>
          <m:r>
            <w:rPr>
              <w:rFonts w:ascii="Cambria Math" w:eastAsiaTheme="minorEastAsia" w:hAnsi="Cambria Math" w:cs="Times New Roman"/>
            </w:rPr>
            <m:t>~N(0,</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t</m:t>
                          </m:r>
                        </m:sub>
                      </m:sSub>
                    </m:e>
                  </m:d>
                </m:e>
              </m:func>
            </m:sub>
            <m:sup>
              <m:r>
                <w:rPr>
                  <w:rFonts w:ascii="Cambria Math" w:eastAsiaTheme="minorEastAsia" w:hAnsi="Cambria Math" w:cs="Times New Roman"/>
                </w:rPr>
                <m:t>2</m:t>
              </m:r>
            </m:sup>
          </m:sSubSup>
          <m:r>
            <w:rPr>
              <w:rFonts w:ascii="Cambria Math" w:eastAsiaTheme="minorEastAsia" w:hAnsi="Cambria Math" w:cs="Times New Roman"/>
            </w:rPr>
            <m:t xml:space="preserve">) </m:t>
          </m:r>
        </m:oMath>
      </m:oMathPara>
    </w:p>
    <w:p w14:paraId="45838EEF" w14:textId="77777777" w:rsidR="008315A4" w:rsidRPr="00D35B6D" w:rsidRDefault="008315A4" w:rsidP="008315A4">
      <w:pPr>
        <w:rPr>
          <w:rFonts w:ascii="Times New Roman" w:hAnsi="Times New Roman" w:cs="Times New Roman"/>
        </w:rPr>
      </w:pPr>
    </w:p>
    <w:p w14:paraId="58D4E696" w14:textId="650D9F7A" w:rsidR="008315A4" w:rsidRDefault="005E1DC6" w:rsidP="008315A4">
      <w:pPr>
        <w:rPr>
          <w:rFonts w:ascii="Times New Roman" w:eastAsiaTheme="minorEastAsia" w:hAnsi="Times New Roman" w:cs="Times New Roman"/>
        </w:rPr>
      </w:pPr>
      <w:r>
        <w:rPr>
          <w:rFonts w:ascii="Times New Roman" w:hAnsi="Times New Roman" w:cs="Times New Roman"/>
        </w:rPr>
        <w:t xml:space="preserve">where </w:t>
      </w:r>
      <m:oMath>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e>
            </m:d>
          </m:e>
        </m:func>
      </m:oMath>
      <w:r>
        <w:rPr>
          <w:rFonts w:ascii="Times New Roman" w:eastAsiaTheme="minorEastAsia" w:hAnsi="Times New Roman" w:cs="Times New Roman"/>
        </w:rPr>
        <w:t xml:space="preserve"> is the observed index of abundance (trawl survey biomass), </w:t>
      </w:r>
      <m:oMath>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t</m:t>
            </m:r>
          </m:sub>
        </m:sSub>
      </m:oMath>
      <w:r w:rsidR="00FA6C3C">
        <w:rPr>
          <w:rFonts w:ascii="Times New Roman" w:eastAsiaTheme="minorEastAsia" w:hAnsi="Times New Roman" w:cs="Times New Roman"/>
        </w:rPr>
        <w:t xml:space="preserve"> are lognormally distributed deviates constrained by the variance observed from the </w:t>
      </w:r>
      <w:r w:rsidR="002D151D">
        <w:rPr>
          <w:rFonts w:ascii="Times New Roman" w:eastAsiaTheme="minorEastAsia" w:hAnsi="Times New Roman" w:cs="Times New Roman"/>
        </w:rPr>
        <w:t xml:space="preserve">trawl survey, and </w:t>
      </w:r>
      <m:oMath>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m:t>
                    </m:r>
                  </m:sub>
                </m:sSub>
                <m:ctrlPr>
                  <w:rPr>
                    <w:rFonts w:ascii="Cambria Math" w:eastAsiaTheme="minorEastAsia" w:hAnsi="Cambria Math" w:cs="Times New Roman"/>
                    <w:i/>
                  </w:rPr>
                </m:ctrlPr>
              </m:e>
            </m:d>
          </m:e>
        </m:func>
      </m:oMath>
      <w:r w:rsidR="00A345BA">
        <w:rPr>
          <w:rFonts w:ascii="Times New Roman" w:eastAsiaTheme="minorEastAsia" w:hAnsi="Times New Roman" w:cs="Times New Roman"/>
        </w:rPr>
        <w:t xml:space="preserve"> are treated as random effects and represent the true unobserved trawl survey biomass, which </w:t>
      </w:r>
      <w:r w:rsidR="00AB7B16">
        <w:rPr>
          <w:rFonts w:ascii="Times New Roman" w:eastAsiaTheme="minorEastAsia" w:hAnsi="Times New Roman" w:cs="Times New Roman"/>
        </w:rPr>
        <w:t>follows</w:t>
      </w:r>
      <w:r w:rsidR="00A345BA">
        <w:rPr>
          <w:rFonts w:ascii="Times New Roman" w:eastAsiaTheme="minorEastAsia" w:hAnsi="Times New Roman" w:cs="Times New Roman"/>
        </w:rPr>
        <w:t xml:space="preserve"> a </w:t>
      </w:r>
      <w:r w:rsidR="00297874">
        <w:rPr>
          <w:rFonts w:ascii="Times New Roman" w:eastAsiaTheme="minorEastAsia" w:hAnsi="Times New Roman" w:cs="Times New Roman"/>
        </w:rPr>
        <w:t>random walk</w:t>
      </w:r>
      <w:r w:rsidR="003A1237">
        <w:rPr>
          <w:rFonts w:ascii="Times New Roman" w:eastAsiaTheme="minorEastAsia" w:hAnsi="Times New Roman" w:cs="Times New Roman"/>
        </w:rPr>
        <w:t xml:space="preserve"> process</w:t>
      </w:r>
      <w:r w:rsidR="00A345BA">
        <w:rPr>
          <w:rFonts w:ascii="Times New Roman" w:eastAsiaTheme="minorEastAsia" w:hAnsi="Times New Roman" w:cs="Times New Roman"/>
        </w:rPr>
        <w:t>:</w:t>
      </w:r>
    </w:p>
    <w:p w14:paraId="3C4AE1EF" w14:textId="77777777" w:rsidR="00A345BA" w:rsidRDefault="00A345BA" w:rsidP="008315A4">
      <w:pPr>
        <w:rPr>
          <w:rFonts w:ascii="Times New Roman" w:eastAsiaTheme="minorEastAsia" w:hAnsi="Times New Roman" w:cs="Times New Roman"/>
        </w:rPr>
      </w:pPr>
    </w:p>
    <w:p w14:paraId="3492C3F0" w14:textId="3B22FB31" w:rsidR="00A345BA" w:rsidRPr="00D35B6D" w:rsidRDefault="00000000" w:rsidP="008315A4">
      <w:pPr>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m:t>
                      </m:r>
                    </m:sub>
                  </m:sSub>
                  <m:ctrlPr>
                    <w:rPr>
                      <w:rFonts w:ascii="Cambria Math" w:eastAsiaTheme="minorEastAsia" w:hAnsi="Cambria Math" w:cs="Times New Roman"/>
                      <w:i/>
                    </w:rPr>
                  </m:ctrlPr>
                </m:e>
              </m:d>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t-1</m:t>
                      </m:r>
                    </m:sub>
                  </m:sSub>
                  <m:ctrlPr>
                    <w:rPr>
                      <w:rFonts w:ascii="Cambria Math" w:eastAsiaTheme="minorEastAsia" w:hAnsi="Cambria Math" w:cs="Times New Roman"/>
                      <w:i/>
                    </w:rPr>
                  </m:ctrlPr>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t</m:t>
              </m:r>
            </m:sub>
          </m:sSub>
          <m:r>
            <w:rPr>
              <w:rFonts w:ascii="Cambria Math" w:eastAsiaTheme="minorEastAsia" w:hAnsi="Cambria Math" w:cs="Times New Roman"/>
            </w:rPr>
            <m:t>~N(0,</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RW</m:t>
              </m:r>
            </m:sub>
            <m:sup>
              <m:r>
                <w:rPr>
                  <w:rFonts w:ascii="Cambria Math" w:eastAsiaTheme="minorEastAsia" w:hAnsi="Cambria Math" w:cs="Times New Roman"/>
                </w:rPr>
                <m:t>2</m:t>
              </m:r>
            </m:sup>
          </m:sSubSup>
          <m:r>
            <w:rPr>
              <w:rFonts w:ascii="Cambria Math" w:eastAsiaTheme="minorEastAsia" w:hAnsi="Cambria Math" w:cs="Times New Roman"/>
            </w:rPr>
            <m:t>)</m:t>
          </m:r>
        </m:oMath>
      </m:oMathPara>
    </w:p>
    <w:p w14:paraId="5F3EBAF3" w14:textId="77777777" w:rsidR="00593287" w:rsidRDefault="00593287" w:rsidP="008315A4">
      <w:pPr>
        <w:rPr>
          <w:rFonts w:ascii="Times New Roman" w:hAnsi="Times New Roman" w:cs="Times New Roman"/>
        </w:rPr>
      </w:pPr>
    </w:p>
    <w:p w14:paraId="3F828457" w14:textId="72456ED1" w:rsidR="008315A4" w:rsidRDefault="00027D64" w:rsidP="008315A4">
      <w:pPr>
        <w:rPr>
          <w:rFonts w:ascii="Times New Roman" w:eastAsiaTheme="minorEastAsia" w:hAnsi="Times New Roman" w:cs="Times New Roman"/>
        </w:rPr>
      </w:pPr>
      <w:r>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t</m:t>
            </m:r>
          </m:sub>
        </m:sSub>
      </m:oMath>
      <w:r w:rsidR="002A1E44">
        <w:rPr>
          <w:rFonts w:ascii="Times New Roman" w:eastAsiaTheme="minorEastAsia" w:hAnsi="Times New Roman" w:cs="Times New Roman"/>
        </w:rPr>
        <w:t xml:space="preserve"> are deviations from a random walk, which are constrained by a process error variance term</w:t>
      </w:r>
      <w:r w:rsidR="008A1B61">
        <w:rPr>
          <w:rFonts w:ascii="Times New Roman" w:eastAsiaTheme="minorEastAsia" w:hAnsi="Times New Roman" w:cs="Times New Roman"/>
        </w:rPr>
        <w:t xml:space="preserve">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RW</m:t>
            </m:r>
          </m:sub>
          <m:sup>
            <m:r>
              <w:rPr>
                <w:rFonts w:ascii="Cambria Math" w:eastAsiaTheme="minorEastAsia" w:hAnsi="Cambria Math" w:cs="Times New Roman"/>
              </w:rPr>
              <m:t>2</m:t>
            </m:r>
          </m:sup>
        </m:sSubSup>
        <m:r>
          <w:rPr>
            <w:rFonts w:ascii="Cambria Math" w:eastAsiaTheme="minorEastAsia" w:hAnsi="Cambria Math" w:cs="Times New Roman"/>
          </w:rPr>
          <m:t>)</m:t>
        </m:r>
      </m:oMath>
      <w:r w:rsidR="008A1B61">
        <w:rPr>
          <w:rFonts w:ascii="Times New Roman" w:eastAsiaTheme="minorEastAsia" w:hAnsi="Times New Roman" w:cs="Times New Roman"/>
        </w:rPr>
        <w:t xml:space="preserve">. In the assessment, only one process error variance term is estimated </w:t>
      </w:r>
      <w:r w:rsidR="00F81102">
        <w:rPr>
          <w:rFonts w:ascii="Times New Roman" w:eastAsiaTheme="minorEastAsia" w:hAnsi="Times New Roman" w:cs="Times New Roman"/>
        </w:rPr>
        <w:t xml:space="preserve">as a fixed-effect, and </w:t>
      </w:r>
      <m:oMath>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m:t>
                    </m:r>
                  </m:sub>
                </m:sSub>
                <m:ctrlPr>
                  <w:rPr>
                    <w:rFonts w:ascii="Cambria Math" w:eastAsiaTheme="minorEastAsia" w:hAnsi="Cambria Math" w:cs="Times New Roman"/>
                    <w:i/>
                  </w:rPr>
                </m:ctrlPr>
              </m:e>
            </m:d>
          </m:e>
        </m:func>
      </m:oMath>
      <w:r w:rsidR="004237E2">
        <w:rPr>
          <w:rFonts w:ascii="Times New Roman" w:eastAsiaTheme="minorEastAsia" w:hAnsi="Times New Roman" w:cs="Times New Roman"/>
        </w:rPr>
        <w:t xml:space="preserve"> are estimated as </w:t>
      </w:r>
      <w:r w:rsidR="00562DB5">
        <w:rPr>
          <w:rFonts w:ascii="Times New Roman" w:eastAsiaTheme="minorEastAsia" w:hAnsi="Times New Roman" w:cs="Times New Roman"/>
        </w:rPr>
        <w:t xml:space="preserve">latent unobserved </w:t>
      </w:r>
      <w:r w:rsidR="004237E2">
        <w:rPr>
          <w:rFonts w:ascii="Times New Roman" w:eastAsiaTheme="minorEastAsia" w:hAnsi="Times New Roman" w:cs="Times New Roman"/>
        </w:rPr>
        <w:t>random effects.</w:t>
      </w:r>
      <w:r w:rsidR="001D70AE">
        <w:rPr>
          <w:rFonts w:ascii="Times New Roman" w:eastAsiaTheme="minorEastAsia" w:hAnsi="Times New Roman" w:cs="Times New Roman"/>
        </w:rPr>
        <w:t xml:space="preserve"> Essentially, this model smooths </w:t>
      </w:r>
      <w:r w:rsidR="00A92FE9">
        <w:rPr>
          <w:rFonts w:ascii="Times New Roman" w:eastAsiaTheme="minorEastAsia" w:hAnsi="Times New Roman" w:cs="Times New Roman"/>
        </w:rPr>
        <w:t>over the observed survey biomass using a state-space random</w:t>
      </w:r>
      <w:r w:rsidR="00297874">
        <w:rPr>
          <w:rFonts w:ascii="Times New Roman" w:eastAsiaTheme="minorEastAsia" w:hAnsi="Times New Roman" w:cs="Times New Roman"/>
        </w:rPr>
        <w:t xml:space="preserve"> </w:t>
      </w:r>
      <w:r w:rsidR="00A92FE9">
        <w:rPr>
          <w:rFonts w:ascii="Times New Roman" w:eastAsiaTheme="minorEastAsia" w:hAnsi="Times New Roman" w:cs="Times New Roman"/>
        </w:rPr>
        <w:t xml:space="preserve">walk model. </w:t>
      </w:r>
    </w:p>
    <w:p w14:paraId="08C812E2" w14:textId="77777777" w:rsidR="008F3475" w:rsidRDefault="008F3475" w:rsidP="008315A4">
      <w:pPr>
        <w:rPr>
          <w:rFonts w:ascii="Times New Roman" w:eastAsiaTheme="minorEastAsia" w:hAnsi="Times New Roman" w:cs="Times New Roman"/>
        </w:rPr>
      </w:pPr>
    </w:p>
    <w:p w14:paraId="6AE2E63B" w14:textId="7F5330B9" w:rsidR="008F3475" w:rsidRDefault="008F3475" w:rsidP="00362B85">
      <w:pPr>
        <w:ind w:firstLine="720"/>
        <w:rPr>
          <w:rFonts w:ascii="Times New Roman" w:eastAsiaTheme="minorEastAsia" w:hAnsi="Times New Roman" w:cs="Times New Roman"/>
        </w:rPr>
      </w:pPr>
      <w:r>
        <w:rPr>
          <w:rFonts w:ascii="Times New Roman" w:eastAsiaTheme="minorEastAsia" w:hAnsi="Times New Roman" w:cs="Times New Roman"/>
        </w:rPr>
        <w:t xml:space="preserve">Considering that this is a tier 5 stock, an estimate of </w:t>
      </w:r>
      <w:r>
        <w:rPr>
          <w:rFonts w:ascii="Times New Roman" w:eastAsiaTheme="minorEastAsia" w:hAnsi="Times New Roman" w:cs="Times New Roman"/>
          <w:i/>
          <w:iCs/>
        </w:rPr>
        <w:t>M</w:t>
      </w:r>
      <w:r>
        <w:rPr>
          <w:rFonts w:ascii="Times New Roman" w:eastAsiaTheme="minorEastAsia" w:hAnsi="Times New Roman" w:cs="Times New Roman"/>
        </w:rPr>
        <w:t xml:space="preserve"> is needed to provide management advice, which is multiplied with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I</m:t>
                </m:r>
              </m:e>
            </m:acc>
            <m:ctrlPr>
              <w:rPr>
                <w:rFonts w:ascii="Cambria Math" w:hAnsi="Cambria Math" w:cs="Times New Roman"/>
                <w:i/>
              </w:rPr>
            </m:ctrlPr>
          </m:e>
          <m:sub>
            <m:r>
              <w:rPr>
                <w:rFonts w:ascii="Cambria Math" w:eastAsiaTheme="minorEastAsia" w:hAnsi="Cambria Math" w:cs="Times New Roman"/>
              </w:rPr>
              <m:t>t</m:t>
            </m:r>
          </m:sub>
        </m:sSub>
      </m:oMath>
      <w:r>
        <w:rPr>
          <w:rFonts w:ascii="Times New Roman" w:eastAsiaTheme="minorEastAsia" w:hAnsi="Times New Roman" w:cs="Times New Roman"/>
        </w:rPr>
        <w:t xml:space="preserve"> to provide an estimate of catch advice</w:t>
      </w:r>
      <w:r w:rsidR="0050310C">
        <w:rPr>
          <w:rFonts w:ascii="Times New Roman" w:eastAsiaTheme="minorEastAsia" w:hAnsi="Times New Roman" w:cs="Times New Roman"/>
        </w:rPr>
        <w:t xml:space="preserve"> (either </w:t>
      </w:r>
      <w:r w:rsidR="0050310C">
        <w:rPr>
          <w:rFonts w:ascii="Times New Roman" w:eastAsiaTheme="minorEastAsia" w:hAnsi="Times New Roman" w:cs="Times New Roman"/>
          <w:i/>
          <w:iCs/>
        </w:rPr>
        <w:t xml:space="preserve">M </w:t>
      </w:r>
      <w:r w:rsidR="0050310C">
        <w:rPr>
          <w:rFonts w:ascii="Times New Roman" w:eastAsiaTheme="minorEastAsia" w:hAnsi="Times New Roman" w:cs="Times New Roman"/>
        </w:rPr>
        <w:t>or 0.75</w:t>
      </w:r>
      <w:r w:rsidR="0050310C">
        <w:rPr>
          <w:rFonts w:ascii="Times New Roman" w:eastAsiaTheme="minorEastAsia" w:hAnsi="Times New Roman" w:cs="Times New Roman"/>
          <w:i/>
          <w:iCs/>
        </w:rPr>
        <w:t>M</w:t>
      </w:r>
      <w:r w:rsidR="0050310C">
        <w:rPr>
          <w:rFonts w:ascii="Times New Roman" w:eastAsiaTheme="minorEastAsia" w:hAnsi="Times New Roman" w:cs="Times New Roman"/>
        </w:rPr>
        <w:t xml:space="preserve">). </w:t>
      </w:r>
      <w:r w:rsidR="00D4608F">
        <w:rPr>
          <w:rFonts w:ascii="Times New Roman" w:eastAsiaTheme="minorEastAsia" w:hAnsi="Times New Roman" w:cs="Times New Roman"/>
        </w:rPr>
        <w:t xml:space="preserve">This value was updated several times in accordance with natural mortality assessments from the EBS Pacific cod assessment, but this practice is no longer done given concerns with the EBS </w:t>
      </w:r>
      <w:r w:rsidR="00D4608F">
        <w:rPr>
          <w:rFonts w:ascii="Times New Roman" w:eastAsiaTheme="minorEastAsia" w:hAnsi="Times New Roman" w:cs="Times New Roman"/>
          <w:i/>
          <w:iCs/>
        </w:rPr>
        <w:t>M</w:t>
      </w:r>
      <w:r w:rsidR="00D4608F">
        <w:rPr>
          <w:rFonts w:ascii="Times New Roman" w:eastAsiaTheme="minorEastAsia" w:hAnsi="Times New Roman" w:cs="Times New Roman"/>
        </w:rPr>
        <w:t xml:space="preserve"> estimate not necessarily being equal to that of the </w:t>
      </w:r>
      <w:r w:rsidR="00D4608F" w:rsidRPr="00D4608F">
        <w:rPr>
          <w:rFonts w:ascii="Times New Roman" w:eastAsiaTheme="minorEastAsia" w:hAnsi="Times New Roman" w:cs="Times New Roman"/>
        </w:rPr>
        <w:t>AI</w:t>
      </w:r>
      <w:r w:rsidR="00D4608F">
        <w:rPr>
          <w:rFonts w:ascii="Times New Roman" w:eastAsiaTheme="minorEastAsia" w:hAnsi="Times New Roman" w:cs="Times New Roman"/>
        </w:rPr>
        <w:t xml:space="preserve">. Thus, I </w:t>
      </w:r>
      <w:r w:rsidR="00170596">
        <w:rPr>
          <w:rFonts w:ascii="Times New Roman" w:eastAsiaTheme="minorEastAsia" w:hAnsi="Times New Roman" w:cs="Times New Roman"/>
        </w:rPr>
        <w:t>believe</w:t>
      </w:r>
      <w:r w:rsidR="00D4608F">
        <w:rPr>
          <w:rFonts w:ascii="Times New Roman" w:eastAsiaTheme="minorEastAsia" w:hAnsi="Times New Roman" w:cs="Times New Roman"/>
        </w:rPr>
        <w:t xml:space="preserve"> the authors here have </w:t>
      </w:r>
      <w:r w:rsidR="00A773B4">
        <w:rPr>
          <w:rFonts w:ascii="Times New Roman" w:eastAsiaTheme="minorEastAsia" w:hAnsi="Times New Roman" w:cs="Times New Roman"/>
        </w:rPr>
        <w:t xml:space="preserve">continued their use of Jensen’s age-at-maturity estimator for </w:t>
      </w:r>
      <w:r w:rsidR="00A773B4">
        <w:rPr>
          <w:rFonts w:ascii="Times New Roman" w:eastAsiaTheme="minorEastAsia" w:hAnsi="Times New Roman" w:cs="Times New Roman"/>
          <w:i/>
          <w:iCs/>
        </w:rPr>
        <w:t>M</w:t>
      </w:r>
      <w:r w:rsidR="00A773B4">
        <w:rPr>
          <w:rFonts w:ascii="Times New Roman" w:eastAsiaTheme="minorEastAsia" w:hAnsi="Times New Roman" w:cs="Times New Roman"/>
        </w:rPr>
        <w:t xml:space="preserve">, which is currently specified at 0.34. </w:t>
      </w:r>
    </w:p>
    <w:p w14:paraId="12E4878E" w14:textId="77777777" w:rsidR="00E91D0B" w:rsidRDefault="00E91D0B" w:rsidP="008315A4">
      <w:pPr>
        <w:rPr>
          <w:rFonts w:ascii="Times New Roman" w:eastAsiaTheme="minorEastAsia" w:hAnsi="Times New Roman" w:cs="Times New Roman"/>
        </w:rPr>
      </w:pPr>
    </w:p>
    <w:p w14:paraId="499F9004" w14:textId="7E43B1A6" w:rsidR="00E91D0B" w:rsidRPr="00A773B4" w:rsidRDefault="00E91D0B" w:rsidP="00362B85">
      <w:pPr>
        <w:ind w:firstLine="720"/>
        <w:rPr>
          <w:rFonts w:ascii="Times New Roman" w:hAnsi="Times New Roman" w:cs="Times New Roman"/>
        </w:rPr>
      </w:pPr>
      <w:r>
        <w:rPr>
          <w:rFonts w:ascii="Times New Roman" w:eastAsiaTheme="minorEastAsia" w:hAnsi="Times New Roman" w:cs="Times New Roman"/>
        </w:rPr>
        <w:t xml:space="preserve">The assessment estimates fairly wide confidence intervals for </w:t>
      </w:r>
      <w:r w:rsidR="008360E2">
        <w:rPr>
          <w:rFonts w:ascii="Times New Roman" w:eastAsiaTheme="minorEastAsia" w:hAnsi="Times New Roman" w:cs="Times New Roman"/>
        </w:rPr>
        <w:t>2020</w:t>
      </w:r>
      <w:r>
        <w:rPr>
          <w:rFonts w:ascii="Times New Roman" w:eastAsiaTheme="minorEastAsia" w:hAnsi="Times New Roman" w:cs="Times New Roman"/>
        </w:rPr>
        <w:t xml:space="preserve">, </w:t>
      </w:r>
      <w:r w:rsidRPr="00362B85">
        <w:rPr>
          <w:rFonts w:ascii="Times New Roman" w:eastAsiaTheme="minorEastAsia" w:hAnsi="Times New Roman" w:cs="Times New Roman"/>
          <w:b/>
          <w:bCs/>
          <w:i/>
          <w:iCs/>
        </w:rPr>
        <w:t xml:space="preserve">which they attributed to a lack of survey data </w:t>
      </w:r>
      <w:r w:rsidR="009B2DBC" w:rsidRPr="00362B85">
        <w:rPr>
          <w:rFonts w:ascii="Times New Roman" w:eastAsiaTheme="minorEastAsia" w:hAnsi="Times New Roman" w:cs="Times New Roman"/>
          <w:b/>
          <w:bCs/>
          <w:i/>
          <w:iCs/>
        </w:rPr>
        <w:t>since 2018</w:t>
      </w:r>
      <w:r w:rsidR="009B2DBC">
        <w:rPr>
          <w:rFonts w:ascii="Times New Roman" w:eastAsiaTheme="minorEastAsia" w:hAnsi="Times New Roman" w:cs="Times New Roman"/>
        </w:rPr>
        <w:t xml:space="preserve"> (i.e., no survey data in 2019</w:t>
      </w:r>
      <w:r w:rsidR="00767790">
        <w:rPr>
          <w:rFonts w:ascii="Times New Roman" w:eastAsiaTheme="minorEastAsia" w:hAnsi="Times New Roman" w:cs="Times New Roman"/>
        </w:rPr>
        <w:t xml:space="preserve"> and 2020 because of COVID</w:t>
      </w:r>
      <w:r w:rsidR="009B2DBC">
        <w:rPr>
          <w:rFonts w:ascii="Times New Roman" w:eastAsiaTheme="minorEastAsia" w:hAnsi="Times New Roman" w:cs="Times New Roman"/>
        </w:rPr>
        <w:t xml:space="preserve">). </w:t>
      </w:r>
      <w:r>
        <w:rPr>
          <w:rFonts w:ascii="Times New Roman" w:eastAsiaTheme="minorEastAsia" w:hAnsi="Times New Roman" w:cs="Times New Roman"/>
        </w:rPr>
        <w:t xml:space="preserve"> </w:t>
      </w:r>
    </w:p>
    <w:p w14:paraId="2B491793" w14:textId="77777777" w:rsidR="008315A4" w:rsidRPr="00D35B6D" w:rsidRDefault="008315A4" w:rsidP="008315A4">
      <w:pPr>
        <w:rPr>
          <w:rFonts w:ascii="Times New Roman" w:hAnsi="Times New Roman" w:cs="Times New Roman"/>
        </w:rPr>
      </w:pPr>
    </w:p>
    <w:p w14:paraId="3FBC85BD" w14:textId="6F2EDE93" w:rsidR="008315A4" w:rsidRPr="003D60BE" w:rsidRDefault="009011DE" w:rsidP="003D60BE">
      <w:pPr>
        <w:pStyle w:val="Heading4"/>
      </w:pPr>
      <w:r w:rsidRPr="003D60BE">
        <w:t>Harvest Apportionment</w:t>
      </w:r>
    </w:p>
    <w:p w14:paraId="2E470B56" w14:textId="4EC70CF5" w:rsidR="009011DE" w:rsidRDefault="009011DE" w:rsidP="00E855F7">
      <w:pPr>
        <w:ind w:firstLine="720"/>
        <w:rPr>
          <w:rFonts w:ascii="Times New Roman" w:hAnsi="Times New Roman" w:cs="Times New Roman"/>
        </w:rPr>
      </w:pPr>
      <w:r w:rsidRPr="0092135F">
        <w:rPr>
          <w:rFonts w:ascii="Times New Roman" w:hAnsi="Times New Roman" w:cs="Times New Roman"/>
        </w:rPr>
        <w:t xml:space="preserve">For AI Pacific Cod, there are several issues that need to be addressed with respect to apportionment of harvest. These include: 1) apportionment of harvest from the state, and 2) apportionment of harvest given Stellar Sea Lion protection measures. </w:t>
      </w:r>
    </w:p>
    <w:p w14:paraId="1970CF1E" w14:textId="77777777" w:rsidR="0092135F" w:rsidRDefault="0092135F" w:rsidP="009011DE">
      <w:pPr>
        <w:rPr>
          <w:rFonts w:ascii="Times New Roman" w:hAnsi="Times New Roman" w:cs="Times New Roman"/>
        </w:rPr>
      </w:pPr>
    </w:p>
    <w:p w14:paraId="33CF6728" w14:textId="073649FA" w:rsidR="0092135F" w:rsidRPr="0092135F" w:rsidRDefault="0092135F" w:rsidP="00FB7ADF">
      <w:pPr>
        <w:ind w:firstLine="720"/>
        <w:rPr>
          <w:rFonts w:ascii="Times New Roman" w:hAnsi="Times New Roman" w:cs="Times New Roman"/>
        </w:rPr>
      </w:pPr>
      <w:r>
        <w:rPr>
          <w:rFonts w:ascii="Times New Roman" w:hAnsi="Times New Roman" w:cs="Times New Roman"/>
        </w:rPr>
        <w:t xml:space="preserve">Prior to 2014, apportionment of BSAI Pacific Cod for the state was done by multiplying 3% of the TAC from the assessment. Following 2014, when the AI Pacific Cod stock was managed </w:t>
      </w:r>
      <w:r w:rsidR="00204AF6">
        <w:rPr>
          <w:rFonts w:ascii="Times New Roman" w:hAnsi="Times New Roman" w:cs="Times New Roman"/>
        </w:rPr>
        <w:t>separately</w:t>
      </w:r>
      <w:r>
        <w:rPr>
          <w:rFonts w:ascii="Times New Roman" w:hAnsi="Times New Roman" w:cs="Times New Roman"/>
        </w:rPr>
        <w:t xml:space="preserve"> from EBS, </w:t>
      </w:r>
      <w:r w:rsidR="00204AF6">
        <w:rPr>
          <w:rFonts w:ascii="Times New Roman" w:hAnsi="Times New Roman" w:cs="Times New Roman"/>
        </w:rPr>
        <w:t xml:space="preserve">apportionment to the state was done by multiplying about 27% - </w:t>
      </w:r>
      <w:r w:rsidR="00204AF6">
        <w:rPr>
          <w:rFonts w:ascii="Times New Roman" w:hAnsi="Times New Roman" w:cs="Times New Roman"/>
        </w:rPr>
        <w:lastRenderedPageBreak/>
        <w:t xml:space="preserve">39% of the AI Pacific Cod to the state. </w:t>
      </w:r>
      <w:r w:rsidR="00B83848">
        <w:rPr>
          <w:rFonts w:ascii="Times New Roman" w:hAnsi="Times New Roman" w:cs="Times New Roman"/>
        </w:rPr>
        <w:t xml:space="preserve">The percentage increases by 4% if the catch reaches 90% of the guideline harvest level from the state in the previous </w:t>
      </w:r>
      <w:proofErr w:type="gramStart"/>
      <w:r w:rsidR="00B83848">
        <w:rPr>
          <w:rFonts w:ascii="Times New Roman" w:hAnsi="Times New Roman" w:cs="Times New Roman"/>
        </w:rPr>
        <w:t>year, but</w:t>
      </w:r>
      <w:proofErr w:type="gramEnd"/>
      <w:r w:rsidR="00B83848">
        <w:rPr>
          <w:rFonts w:ascii="Times New Roman" w:hAnsi="Times New Roman" w:cs="Times New Roman"/>
        </w:rPr>
        <w:t xml:space="preserve"> may not exceed 39% (6804 t). </w:t>
      </w:r>
      <w:r w:rsidR="002129C9">
        <w:rPr>
          <w:rFonts w:ascii="Times New Roman" w:hAnsi="Times New Roman" w:cs="Times New Roman"/>
        </w:rPr>
        <w:t>Further,</w:t>
      </w:r>
      <w:r w:rsidR="003F3D86">
        <w:rPr>
          <w:rFonts w:ascii="Times New Roman" w:hAnsi="Times New Roman" w:cs="Times New Roman"/>
        </w:rPr>
        <w:t xml:space="preserve"> the</w:t>
      </w:r>
      <w:r w:rsidR="00FB7ADF">
        <w:rPr>
          <w:rFonts w:ascii="Times New Roman" w:hAnsi="Times New Roman" w:cs="Times New Roman"/>
        </w:rPr>
        <w:t xml:space="preserve"> federal + state harvest may not exceed the ABC.</w:t>
      </w:r>
    </w:p>
    <w:p w14:paraId="0984CCAB" w14:textId="77777777" w:rsidR="008315A4" w:rsidRPr="00D35B6D" w:rsidRDefault="008315A4" w:rsidP="008315A4">
      <w:pPr>
        <w:rPr>
          <w:rFonts w:ascii="Times New Roman" w:hAnsi="Times New Roman" w:cs="Times New Roman"/>
        </w:rPr>
      </w:pPr>
    </w:p>
    <w:p w14:paraId="5F9E39A0" w14:textId="1970830C" w:rsidR="008315A4" w:rsidRDefault="00BD1E76" w:rsidP="00FB7ADF">
      <w:pPr>
        <w:ind w:firstLine="720"/>
        <w:rPr>
          <w:rFonts w:ascii="Times New Roman" w:hAnsi="Times New Roman" w:cs="Times New Roman"/>
        </w:rPr>
      </w:pPr>
      <w:r>
        <w:rPr>
          <w:rFonts w:ascii="Times New Roman" w:hAnsi="Times New Roman" w:cs="Times New Roman"/>
        </w:rPr>
        <w:t>Prior to 2014, there was a regulation that prevented the harvest of Pacific Cod in Area 543 (in the AI region). However, there was an amendment in 2015, that now puts a harvest limit in Area 543, instead of fully restricting fishing. There, an apportionment of the TAC is made by</w:t>
      </w:r>
      <w:r w:rsidR="00FC3266">
        <w:rPr>
          <w:rFonts w:ascii="Times New Roman" w:hAnsi="Times New Roman" w:cs="Times New Roman"/>
        </w:rPr>
        <w:t>:</w:t>
      </w:r>
    </w:p>
    <w:p w14:paraId="60443FCA" w14:textId="77777777" w:rsidR="00FC3266" w:rsidRDefault="00FC3266" w:rsidP="008315A4">
      <w:pPr>
        <w:rPr>
          <w:rFonts w:ascii="Times New Roman" w:hAnsi="Times New Roman" w:cs="Times New Roman"/>
        </w:rPr>
      </w:pPr>
    </w:p>
    <w:p w14:paraId="59C8527F" w14:textId="6460463B" w:rsidR="00FC3266" w:rsidRPr="00D35B6D" w:rsidRDefault="00C83365" w:rsidP="008315A4">
      <w:pPr>
        <w:rPr>
          <w:rFonts w:ascii="Times New Roman" w:hAnsi="Times New Roman" w:cs="Times New Roman"/>
        </w:rPr>
      </w:pPr>
      <m:oMathPara>
        <m:oMath>
          <m: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Area543</m:t>
              </m:r>
            </m:sup>
          </m:sSup>
          <m:r>
            <w:rPr>
              <w:rFonts w:ascii="Cambria Math" w:hAnsi="Cambria Math" w:cs="Times New Roman"/>
            </w:rPr>
            <m:t>=(TAC-GHL)*</m:t>
          </m:r>
          <m:f>
            <m:fPr>
              <m:ctrlPr>
                <w:rPr>
                  <w:rFonts w:ascii="Cambria Math" w:hAnsi="Cambria Math" w:cs="Times New Roman"/>
                  <w:i/>
                </w:rPr>
              </m:ctrlPr>
            </m:fPr>
            <m:num>
              <m:r>
                <w:rPr>
                  <w:rFonts w:ascii="Cambria Math" w:hAnsi="Cambria Math" w:cs="Times New Roman"/>
                </w:rPr>
                <m:t>Biomas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Area543</m:t>
                  </m:r>
                </m:sup>
              </m:sSup>
            </m:num>
            <m:den>
              <m:r>
                <w:rPr>
                  <w:rFonts w:ascii="Cambria Math" w:hAnsi="Cambria Math" w:cs="Times New Roman"/>
                </w:rPr>
                <m:t>Total Biomass</m:t>
              </m:r>
            </m:den>
          </m:f>
          <m:r>
            <w:rPr>
              <w:rFonts w:ascii="Cambria Math" w:hAnsi="Cambria Math" w:cs="Times New Roman"/>
            </w:rPr>
            <m:t xml:space="preserve"> </m:t>
          </m:r>
        </m:oMath>
      </m:oMathPara>
    </w:p>
    <w:p w14:paraId="012CBBFC" w14:textId="7F26FCD1" w:rsidR="008315A4" w:rsidRDefault="008315A4" w:rsidP="008315A4">
      <w:pPr>
        <w:rPr>
          <w:rFonts w:ascii="Times New Roman" w:hAnsi="Times New Roman" w:cs="Times New Roman"/>
        </w:rPr>
      </w:pPr>
    </w:p>
    <w:p w14:paraId="2E0B403D" w14:textId="3D100579" w:rsidR="00186BB6" w:rsidRDefault="00186BB6" w:rsidP="008315A4">
      <w:pPr>
        <w:rPr>
          <w:rFonts w:ascii="Times New Roman" w:eastAsiaTheme="minorEastAsia" w:hAnsi="Times New Roman" w:cs="Times New Roman"/>
        </w:rPr>
      </w:pPr>
      <w:r>
        <w:rPr>
          <w:rFonts w:ascii="Times New Roman" w:hAnsi="Times New Roman" w:cs="Times New Roman"/>
        </w:rPr>
        <w:t xml:space="preserve">where </w:t>
      </w:r>
      <m:oMath>
        <m: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Area543</m:t>
            </m:r>
          </m:sup>
        </m:sSup>
      </m:oMath>
      <w:r>
        <w:rPr>
          <w:rFonts w:ascii="Times New Roman" w:eastAsiaTheme="minorEastAsia" w:hAnsi="Times New Roman" w:cs="Times New Roman"/>
        </w:rPr>
        <w:t xml:space="preserve"> is the harvest limit in area 543 and is calculated by subtracting the TAC by the guideline harvest level from the state, and then multiplying the proportion of biomass in area 543 relative to the </w:t>
      </w:r>
      <w:r w:rsidR="00EB55F7">
        <w:rPr>
          <w:rFonts w:ascii="Times New Roman" w:eastAsiaTheme="minorEastAsia" w:hAnsi="Times New Roman" w:cs="Times New Roman"/>
        </w:rPr>
        <w:t xml:space="preserve">total </w:t>
      </w:r>
      <w:r>
        <w:rPr>
          <w:rFonts w:ascii="Times New Roman" w:eastAsiaTheme="minorEastAsia" w:hAnsi="Times New Roman" w:cs="Times New Roman"/>
        </w:rPr>
        <w:t>biomass of the assessed stock</w:t>
      </w:r>
      <w:r w:rsidR="00EB55F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Biomas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Area543</m:t>
                </m:r>
              </m:sup>
            </m:sSup>
          </m:num>
          <m:den>
            <m:r>
              <w:rPr>
                <w:rFonts w:ascii="Cambria Math" w:hAnsi="Cambria Math" w:cs="Times New Roman"/>
              </w:rPr>
              <m:t>Total Biomass</m:t>
            </m:r>
          </m:den>
        </m:f>
      </m:oMath>
      <w:r w:rsidR="00EB55F7">
        <w:rPr>
          <w:rFonts w:ascii="Times New Roman" w:eastAsiaTheme="minorEastAsia" w:hAnsi="Times New Roman" w:cs="Times New Roman"/>
        </w:rPr>
        <w:t>)</w:t>
      </w:r>
      <w:r w:rsidR="00833C4D">
        <w:rPr>
          <w:rFonts w:ascii="Times New Roman" w:eastAsiaTheme="minorEastAsia" w:hAnsi="Times New Roman" w:cs="Times New Roman"/>
        </w:rPr>
        <w:t>. This can be calculated several ways including: 1)</w:t>
      </w:r>
      <w:r w:rsidR="008B6A71">
        <w:rPr>
          <w:rFonts w:ascii="Times New Roman" w:eastAsiaTheme="minorEastAsia" w:hAnsi="Times New Roman" w:cs="Times New Roman"/>
        </w:rPr>
        <w:t xml:space="preserve"> using the average survey raw proportions, 2) the most recent survey raw proportions, 3) using the average survey estimate from Area 543 and dividing that by the average survey estimate from the entire area, and 4) using the most recent survey </w:t>
      </w:r>
      <w:r w:rsidR="00237C99">
        <w:rPr>
          <w:rFonts w:ascii="Times New Roman" w:eastAsiaTheme="minorEastAsia" w:hAnsi="Times New Roman" w:cs="Times New Roman"/>
        </w:rPr>
        <w:t>estimate</w:t>
      </w:r>
      <w:r w:rsidR="008B6A71">
        <w:rPr>
          <w:rFonts w:ascii="Times New Roman" w:eastAsiaTheme="minorEastAsia" w:hAnsi="Times New Roman" w:cs="Times New Roman"/>
        </w:rPr>
        <w:t xml:space="preserve"> from 543 and dividing that by the survey estimate in the most recent year. The last approach is what was used in this assessment. </w:t>
      </w:r>
    </w:p>
    <w:p w14:paraId="4EF8D3C3" w14:textId="77777777" w:rsidR="00F407C5" w:rsidRDefault="00F407C5" w:rsidP="008315A4">
      <w:pPr>
        <w:rPr>
          <w:rFonts w:ascii="Times New Roman" w:eastAsiaTheme="minorEastAsia" w:hAnsi="Times New Roman" w:cs="Times New Roman"/>
        </w:rPr>
      </w:pPr>
    </w:p>
    <w:p w14:paraId="5AB5F494" w14:textId="77777777" w:rsidR="00F407C5" w:rsidRDefault="00F407C5" w:rsidP="008315A4">
      <w:pPr>
        <w:rPr>
          <w:rFonts w:ascii="Times New Roman" w:eastAsiaTheme="minorEastAsia" w:hAnsi="Times New Roman" w:cs="Times New Roman"/>
        </w:rPr>
      </w:pPr>
    </w:p>
    <w:p w14:paraId="4743A450" w14:textId="77777777" w:rsidR="00F407C5" w:rsidRDefault="00F407C5" w:rsidP="008315A4">
      <w:pPr>
        <w:rPr>
          <w:rFonts w:ascii="Times New Roman" w:eastAsiaTheme="minorEastAsia" w:hAnsi="Times New Roman" w:cs="Times New Roman"/>
        </w:rPr>
      </w:pPr>
    </w:p>
    <w:p w14:paraId="62685A41" w14:textId="77777777" w:rsidR="00F407C5" w:rsidRDefault="00F407C5" w:rsidP="008315A4">
      <w:pPr>
        <w:rPr>
          <w:rFonts w:ascii="Times New Roman" w:eastAsiaTheme="minorEastAsia" w:hAnsi="Times New Roman" w:cs="Times New Roman"/>
        </w:rPr>
      </w:pPr>
    </w:p>
    <w:p w14:paraId="422ECC87" w14:textId="77777777" w:rsidR="00F407C5" w:rsidRDefault="00F407C5" w:rsidP="008315A4">
      <w:pPr>
        <w:rPr>
          <w:rFonts w:ascii="Times New Roman" w:eastAsiaTheme="minorEastAsia" w:hAnsi="Times New Roman" w:cs="Times New Roman"/>
        </w:rPr>
      </w:pPr>
    </w:p>
    <w:p w14:paraId="15460E22" w14:textId="77777777" w:rsidR="00F407C5" w:rsidRDefault="00F407C5" w:rsidP="008315A4">
      <w:pPr>
        <w:rPr>
          <w:rFonts w:ascii="Times New Roman" w:eastAsiaTheme="minorEastAsia" w:hAnsi="Times New Roman" w:cs="Times New Roman"/>
        </w:rPr>
      </w:pPr>
    </w:p>
    <w:p w14:paraId="729AF981" w14:textId="77777777" w:rsidR="00F407C5" w:rsidRDefault="00F407C5" w:rsidP="008315A4">
      <w:pPr>
        <w:rPr>
          <w:rFonts w:ascii="Times New Roman" w:eastAsiaTheme="minorEastAsia" w:hAnsi="Times New Roman" w:cs="Times New Roman"/>
        </w:rPr>
      </w:pPr>
    </w:p>
    <w:p w14:paraId="6DE92B9D" w14:textId="77777777" w:rsidR="00F407C5" w:rsidRDefault="00F407C5" w:rsidP="008315A4">
      <w:pPr>
        <w:rPr>
          <w:rFonts w:ascii="Times New Roman" w:eastAsiaTheme="minorEastAsia" w:hAnsi="Times New Roman" w:cs="Times New Roman"/>
        </w:rPr>
      </w:pPr>
    </w:p>
    <w:p w14:paraId="67DAF37A" w14:textId="77777777" w:rsidR="00F407C5" w:rsidRDefault="00F407C5" w:rsidP="008315A4">
      <w:pPr>
        <w:rPr>
          <w:rFonts w:ascii="Times New Roman" w:eastAsiaTheme="minorEastAsia" w:hAnsi="Times New Roman" w:cs="Times New Roman"/>
        </w:rPr>
      </w:pPr>
    </w:p>
    <w:p w14:paraId="1769BA42" w14:textId="77777777" w:rsidR="00F407C5" w:rsidRDefault="00F407C5" w:rsidP="008315A4">
      <w:pPr>
        <w:rPr>
          <w:rFonts w:ascii="Times New Roman" w:eastAsiaTheme="minorEastAsia" w:hAnsi="Times New Roman" w:cs="Times New Roman"/>
        </w:rPr>
      </w:pPr>
    </w:p>
    <w:p w14:paraId="075387CD" w14:textId="77777777" w:rsidR="00F407C5" w:rsidRDefault="00F407C5" w:rsidP="008315A4">
      <w:pPr>
        <w:rPr>
          <w:rFonts w:ascii="Times New Roman" w:eastAsiaTheme="minorEastAsia" w:hAnsi="Times New Roman" w:cs="Times New Roman"/>
        </w:rPr>
      </w:pPr>
    </w:p>
    <w:p w14:paraId="11AE67B8" w14:textId="77777777" w:rsidR="00F407C5" w:rsidRDefault="00F407C5" w:rsidP="008315A4">
      <w:pPr>
        <w:rPr>
          <w:rFonts w:ascii="Times New Roman" w:eastAsiaTheme="minorEastAsia" w:hAnsi="Times New Roman" w:cs="Times New Roman"/>
        </w:rPr>
      </w:pPr>
    </w:p>
    <w:p w14:paraId="6F2F92EF" w14:textId="77777777" w:rsidR="00F407C5" w:rsidRDefault="00F407C5" w:rsidP="008315A4">
      <w:pPr>
        <w:rPr>
          <w:rFonts w:ascii="Times New Roman" w:hAnsi="Times New Roman" w:cs="Times New Roman"/>
        </w:rPr>
      </w:pPr>
    </w:p>
    <w:p w14:paraId="7A3CD37C" w14:textId="77777777" w:rsidR="00DD1561" w:rsidRDefault="00DD1561" w:rsidP="008315A4">
      <w:pPr>
        <w:rPr>
          <w:rFonts w:ascii="Times New Roman" w:hAnsi="Times New Roman" w:cs="Times New Roman"/>
        </w:rPr>
      </w:pPr>
    </w:p>
    <w:p w14:paraId="753EA919" w14:textId="77777777" w:rsidR="00DD1561" w:rsidRDefault="00DD1561" w:rsidP="008315A4">
      <w:pPr>
        <w:rPr>
          <w:rFonts w:ascii="Times New Roman" w:hAnsi="Times New Roman" w:cs="Times New Roman"/>
        </w:rPr>
      </w:pPr>
    </w:p>
    <w:p w14:paraId="5065A565" w14:textId="77777777" w:rsidR="00DD1561" w:rsidRDefault="00DD1561" w:rsidP="008315A4">
      <w:pPr>
        <w:rPr>
          <w:rFonts w:ascii="Times New Roman" w:hAnsi="Times New Roman" w:cs="Times New Roman"/>
        </w:rPr>
      </w:pPr>
    </w:p>
    <w:p w14:paraId="62787EE3" w14:textId="77777777" w:rsidR="00DD1561" w:rsidRDefault="00DD1561" w:rsidP="008315A4">
      <w:pPr>
        <w:rPr>
          <w:rFonts w:ascii="Times New Roman" w:hAnsi="Times New Roman" w:cs="Times New Roman"/>
        </w:rPr>
      </w:pPr>
    </w:p>
    <w:p w14:paraId="37E213F0" w14:textId="77777777" w:rsidR="00DD1561" w:rsidRDefault="00DD1561" w:rsidP="008315A4">
      <w:pPr>
        <w:rPr>
          <w:rFonts w:ascii="Times New Roman" w:hAnsi="Times New Roman" w:cs="Times New Roman"/>
        </w:rPr>
      </w:pPr>
    </w:p>
    <w:p w14:paraId="31E4645E" w14:textId="77777777" w:rsidR="00DD1561" w:rsidRDefault="00DD1561" w:rsidP="008315A4">
      <w:pPr>
        <w:rPr>
          <w:rFonts w:ascii="Times New Roman" w:hAnsi="Times New Roman" w:cs="Times New Roman"/>
        </w:rPr>
      </w:pPr>
    </w:p>
    <w:p w14:paraId="5A8D87B8" w14:textId="77777777" w:rsidR="00DD1561" w:rsidRDefault="00DD1561" w:rsidP="008315A4">
      <w:pPr>
        <w:rPr>
          <w:rFonts w:ascii="Times New Roman" w:hAnsi="Times New Roman" w:cs="Times New Roman"/>
        </w:rPr>
      </w:pPr>
    </w:p>
    <w:p w14:paraId="47748893" w14:textId="77777777" w:rsidR="00DD1561" w:rsidRDefault="00DD1561" w:rsidP="008315A4">
      <w:pPr>
        <w:rPr>
          <w:rFonts w:ascii="Times New Roman" w:hAnsi="Times New Roman" w:cs="Times New Roman"/>
        </w:rPr>
      </w:pPr>
    </w:p>
    <w:p w14:paraId="3E9BBD5F" w14:textId="77777777" w:rsidR="00DD1561" w:rsidRDefault="00DD1561" w:rsidP="008315A4">
      <w:pPr>
        <w:rPr>
          <w:rFonts w:ascii="Times New Roman" w:hAnsi="Times New Roman" w:cs="Times New Roman"/>
        </w:rPr>
      </w:pPr>
    </w:p>
    <w:p w14:paraId="1F4D8E23" w14:textId="77777777" w:rsidR="00DD1561" w:rsidRDefault="00DD1561" w:rsidP="008315A4">
      <w:pPr>
        <w:rPr>
          <w:rFonts w:ascii="Times New Roman" w:hAnsi="Times New Roman" w:cs="Times New Roman"/>
        </w:rPr>
      </w:pPr>
    </w:p>
    <w:p w14:paraId="63FFFD4C" w14:textId="77777777" w:rsidR="00DD1561" w:rsidRPr="00D35B6D" w:rsidRDefault="00DD1561" w:rsidP="008315A4">
      <w:pPr>
        <w:rPr>
          <w:rFonts w:ascii="Times New Roman" w:hAnsi="Times New Roman" w:cs="Times New Roman"/>
        </w:rPr>
      </w:pPr>
    </w:p>
    <w:p w14:paraId="73880B57" w14:textId="77777777" w:rsidR="008315A4" w:rsidRPr="00D35B6D" w:rsidRDefault="008315A4" w:rsidP="008315A4">
      <w:pPr>
        <w:rPr>
          <w:rFonts w:ascii="Times New Roman" w:hAnsi="Times New Roman" w:cs="Times New Roman"/>
        </w:rPr>
      </w:pPr>
    </w:p>
    <w:p w14:paraId="00C8E923" w14:textId="20C50EBE" w:rsidR="00754070" w:rsidRPr="00754070" w:rsidRDefault="00437844" w:rsidP="00E32510">
      <w:pPr>
        <w:pStyle w:val="Heading3"/>
      </w:pPr>
      <w:r>
        <w:lastRenderedPageBreak/>
        <w:t>202</w:t>
      </w:r>
      <w:r w:rsidR="00DA6828">
        <w:t>1</w:t>
      </w:r>
      <w:r>
        <w:t xml:space="preserve"> AI Pacific Cod </w:t>
      </w:r>
    </w:p>
    <w:p w14:paraId="14CA23D8" w14:textId="77777777" w:rsidR="00437844" w:rsidRDefault="00437844" w:rsidP="00437844">
      <w:pPr>
        <w:pStyle w:val="Heading4"/>
      </w:pPr>
      <w:r>
        <w:t>SSC and Plan Team Comments</w:t>
      </w:r>
    </w:p>
    <w:p w14:paraId="4126B647" w14:textId="1E0693A0" w:rsidR="00754070" w:rsidRPr="008610A3" w:rsidRDefault="00754070" w:rsidP="00754070">
      <w:pPr>
        <w:pStyle w:val="ListParagraph"/>
        <w:numPr>
          <w:ilvl w:val="0"/>
          <w:numId w:val="9"/>
        </w:numPr>
        <w:rPr>
          <w:rFonts w:ascii="Times New Roman" w:hAnsi="Times New Roman" w:cs="Times New Roman"/>
        </w:rPr>
      </w:pPr>
      <w:r w:rsidRPr="008610A3">
        <w:rPr>
          <w:rFonts w:ascii="Times New Roman" w:hAnsi="Times New Roman" w:cs="Times New Roman"/>
        </w:rPr>
        <w:t xml:space="preserve">SSC suggests exploring averaging multiple surveys </w:t>
      </w:r>
      <w:r w:rsidR="00AA2FE4">
        <w:rPr>
          <w:rFonts w:ascii="Times New Roman" w:hAnsi="Times New Roman" w:cs="Times New Roman"/>
        </w:rPr>
        <w:t xml:space="preserve">as </w:t>
      </w:r>
      <w:r w:rsidRPr="008610A3">
        <w:rPr>
          <w:rFonts w:ascii="Times New Roman" w:hAnsi="Times New Roman" w:cs="Times New Roman"/>
        </w:rPr>
        <w:t xml:space="preserve">well as using a VAST model for the purpose of apportionment, but not updates were made and no VAST models </w:t>
      </w:r>
      <w:r w:rsidR="008E67F4">
        <w:rPr>
          <w:rFonts w:ascii="Times New Roman" w:hAnsi="Times New Roman" w:cs="Times New Roman"/>
        </w:rPr>
        <w:t>again this year,</w:t>
      </w:r>
    </w:p>
    <w:p w14:paraId="21C02C7B" w14:textId="25DB2592" w:rsidR="002E4416" w:rsidRDefault="00754070" w:rsidP="008315A4">
      <w:pPr>
        <w:pStyle w:val="ListParagraph"/>
        <w:numPr>
          <w:ilvl w:val="0"/>
          <w:numId w:val="9"/>
        </w:numPr>
        <w:rPr>
          <w:rFonts w:ascii="Times New Roman" w:hAnsi="Times New Roman" w:cs="Times New Roman"/>
        </w:rPr>
      </w:pPr>
      <w:r w:rsidRPr="00C207F4">
        <w:rPr>
          <w:rFonts w:ascii="Times New Roman" w:hAnsi="Times New Roman" w:cs="Times New Roman"/>
        </w:rPr>
        <w:t xml:space="preserve">The SSC appreciates the efforts in the exploration of age-structured methods and recommends further explorations. They also recommend fitting the maturity curve inside the </w:t>
      </w:r>
      <w:proofErr w:type="gramStart"/>
      <w:r w:rsidRPr="00C207F4">
        <w:rPr>
          <w:rFonts w:ascii="Times New Roman" w:hAnsi="Times New Roman" w:cs="Times New Roman"/>
        </w:rPr>
        <w:t>assessment</w:t>
      </w:r>
      <w:proofErr w:type="gramEnd"/>
      <w:r w:rsidRPr="00C207F4">
        <w:rPr>
          <w:rFonts w:ascii="Times New Roman" w:hAnsi="Times New Roman" w:cs="Times New Roman"/>
        </w:rPr>
        <w:t xml:space="preserve"> </w:t>
      </w:r>
      <w:r w:rsidR="00C207F4">
        <w:rPr>
          <w:rFonts w:ascii="Times New Roman" w:hAnsi="Times New Roman" w:cs="Times New Roman"/>
        </w:rPr>
        <w:t xml:space="preserve">but this was not done due to potential </w:t>
      </w:r>
      <w:r w:rsidR="00491162">
        <w:rPr>
          <w:rFonts w:ascii="Times New Roman" w:hAnsi="Times New Roman" w:cs="Times New Roman"/>
        </w:rPr>
        <w:t>confounding</w:t>
      </w:r>
      <w:r w:rsidR="00C207F4">
        <w:rPr>
          <w:rFonts w:ascii="Times New Roman" w:hAnsi="Times New Roman" w:cs="Times New Roman"/>
        </w:rPr>
        <w:t xml:space="preserve"> with </w:t>
      </w:r>
      <w:r w:rsidR="00491162">
        <w:rPr>
          <w:rFonts w:ascii="Times New Roman" w:hAnsi="Times New Roman" w:cs="Times New Roman"/>
        </w:rPr>
        <w:t>ageing error</w:t>
      </w:r>
      <w:r w:rsidR="000A7032">
        <w:rPr>
          <w:rFonts w:ascii="Times New Roman" w:hAnsi="Times New Roman" w:cs="Times New Roman"/>
        </w:rPr>
        <w:t xml:space="preserve"> – which I </w:t>
      </w:r>
      <w:r w:rsidR="006D2189">
        <w:rPr>
          <w:rFonts w:ascii="Times New Roman" w:hAnsi="Times New Roman" w:cs="Times New Roman"/>
        </w:rPr>
        <w:t>do not think is a great excuse</w:t>
      </w:r>
      <w:r w:rsidR="00D21C75">
        <w:rPr>
          <w:rFonts w:ascii="Times New Roman" w:hAnsi="Times New Roman" w:cs="Times New Roman"/>
        </w:rPr>
        <w:t xml:space="preserve"> – fitting the maturity curve in the assessment would allow for the propagation of ageing error in the maturity curve,</w:t>
      </w:r>
    </w:p>
    <w:p w14:paraId="2F194154" w14:textId="18268801" w:rsidR="006D2189" w:rsidRDefault="00B813DA" w:rsidP="008315A4">
      <w:pPr>
        <w:pStyle w:val="ListParagraph"/>
        <w:numPr>
          <w:ilvl w:val="0"/>
          <w:numId w:val="9"/>
        </w:numPr>
        <w:rPr>
          <w:rFonts w:ascii="Times New Roman" w:hAnsi="Times New Roman" w:cs="Times New Roman"/>
        </w:rPr>
      </w:pPr>
      <w:r>
        <w:rPr>
          <w:rFonts w:ascii="Times New Roman" w:hAnsi="Times New Roman" w:cs="Times New Roman"/>
        </w:rPr>
        <w:t xml:space="preserve">Several growth models were </w:t>
      </w:r>
      <w:r w:rsidR="007D5EA7">
        <w:rPr>
          <w:rFonts w:ascii="Times New Roman" w:hAnsi="Times New Roman" w:cs="Times New Roman"/>
        </w:rPr>
        <w:t>investigated,</w:t>
      </w:r>
      <w:r>
        <w:rPr>
          <w:rFonts w:ascii="Times New Roman" w:hAnsi="Times New Roman" w:cs="Times New Roman"/>
        </w:rPr>
        <w:t xml:space="preserve"> and it was eventually decided </w:t>
      </w:r>
      <w:r w:rsidR="00CE67AA">
        <w:rPr>
          <w:rFonts w:ascii="Times New Roman" w:hAnsi="Times New Roman" w:cs="Times New Roman"/>
        </w:rPr>
        <w:t xml:space="preserve">based </w:t>
      </w:r>
      <w:r>
        <w:rPr>
          <w:rFonts w:ascii="Times New Roman" w:hAnsi="Times New Roman" w:cs="Times New Roman"/>
        </w:rPr>
        <w:t xml:space="preserve">on AIC and parsimony that the von </w:t>
      </w:r>
      <w:proofErr w:type="spellStart"/>
      <w:r w:rsidR="00940C5C">
        <w:rPr>
          <w:rFonts w:ascii="Times New Roman" w:hAnsi="Times New Roman" w:cs="Times New Roman"/>
        </w:rPr>
        <w:t>Bertalanffy</w:t>
      </w:r>
      <w:proofErr w:type="spellEnd"/>
      <w:r>
        <w:rPr>
          <w:rFonts w:ascii="Times New Roman" w:hAnsi="Times New Roman" w:cs="Times New Roman"/>
        </w:rPr>
        <w:t xml:space="preserve"> growth model would fit the best,</w:t>
      </w:r>
    </w:p>
    <w:p w14:paraId="06022C26" w14:textId="6CC0BA3E" w:rsidR="00951373" w:rsidRPr="00C207F4" w:rsidRDefault="00951373" w:rsidP="00951373">
      <w:pPr>
        <w:pStyle w:val="ListParagraph"/>
        <w:numPr>
          <w:ilvl w:val="0"/>
          <w:numId w:val="9"/>
        </w:numPr>
        <w:rPr>
          <w:rFonts w:ascii="Times New Roman" w:hAnsi="Times New Roman" w:cs="Times New Roman"/>
        </w:rPr>
      </w:pPr>
      <w:r>
        <w:rPr>
          <w:rFonts w:ascii="Times New Roman" w:hAnsi="Times New Roman" w:cs="Times New Roman"/>
        </w:rPr>
        <w:t xml:space="preserve">The SSC requested the author to look into the use of Jason Cope’s method for determining </w:t>
      </w:r>
      <w:r>
        <w:rPr>
          <w:rFonts w:ascii="Times New Roman" w:hAnsi="Times New Roman" w:cs="Times New Roman"/>
          <w:i/>
          <w:iCs/>
        </w:rPr>
        <w:t>M</w:t>
      </w:r>
      <w:r>
        <w:rPr>
          <w:rFonts w:ascii="Times New Roman" w:hAnsi="Times New Roman" w:cs="Times New Roman"/>
        </w:rPr>
        <w:t>. This was done in this assessment cycle and the estimate came out to 0.36, although a point estimate of 0.4 was used in the assessment model this cycle,</w:t>
      </w:r>
    </w:p>
    <w:p w14:paraId="29C9FC3F" w14:textId="5BD74021" w:rsidR="00CE67AA" w:rsidRDefault="00146A05" w:rsidP="008315A4">
      <w:pPr>
        <w:pStyle w:val="ListParagraph"/>
        <w:numPr>
          <w:ilvl w:val="0"/>
          <w:numId w:val="9"/>
        </w:numPr>
        <w:rPr>
          <w:rFonts w:ascii="Times New Roman" w:hAnsi="Times New Roman" w:cs="Times New Roman"/>
        </w:rPr>
      </w:pPr>
      <w:r>
        <w:rPr>
          <w:rFonts w:ascii="Times New Roman" w:hAnsi="Times New Roman" w:cs="Times New Roman"/>
        </w:rPr>
        <w:t xml:space="preserve">The Plan Team wanted the author to bring forward both </w:t>
      </w:r>
      <w:r w:rsidR="00297675">
        <w:rPr>
          <w:rFonts w:ascii="Times New Roman" w:hAnsi="Times New Roman" w:cs="Times New Roman"/>
        </w:rPr>
        <w:t xml:space="preserve">model runs of maturity (observer and Stark 2007). The teams recommended the observer data because it has more samples and is more representative than the Stark (2007) </w:t>
      </w:r>
      <w:r w:rsidR="00781BB4">
        <w:rPr>
          <w:rFonts w:ascii="Times New Roman" w:hAnsi="Times New Roman" w:cs="Times New Roman"/>
        </w:rPr>
        <w:t>estimates</w:t>
      </w:r>
      <w:r w:rsidR="00297675">
        <w:rPr>
          <w:rFonts w:ascii="Times New Roman" w:hAnsi="Times New Roman" w:cs="Times New Roman"/>
        </w:rPr>
        <w:t>, but wanted histology verification,</w:t>
      </w:r>
    </w:p>
    <w:p w14:paraId="79444D8F" w14:textId="1EEC2F81" w:rsidR="00297675" w:rsidRDefault="00F26336" w:rsidP="008315A4">
      <w:pPr>
        <w:pStyle w:val="ListParagraph"/>
        <w:numPr>
          <w:ilvl w:val="0"/>
          <w:numId w:val="9"/>
        </w:numPr>
        <w:rPr>
          <w:rFonts w:ascii="Times New Roman" w:hAnsi="Times New Roman" w:cs="Times New Roman"/>
        </w:rPr>
      </w:pPr>
      <w:r>
        <w:rPr>
          <w:rFonts w:ascii="Times New Roman" w:hAnsi="Times New Roman" w:cs="Times New Roman"/>
        </w:rPr>
        <w:t>The authors requested guidance on data-weighting from the SSC, but no data-weighting exercises were really attempted this assessment cycle (</w:t>
      </w:r>
      <w:r w:rsidR="00813735">
        <w:rPr>
          <w:rFonts w:ascii="Times New Roman" w:hAnsi="Times New Roman" w:cs="Times New Roman"/>
        </w:rPr>
        <w:t>survey</w:t>
      </w:r>
      <w:r>
        <w:rPr>
          <w:rFonts w:ascii="Times New Roman" w:hAnsi="Times New Roman" w:cs="Times New Roman"/>
        </w:rPr>
        <w:t xml:space="preserve"> </w:t>
      </w:r>
      <w:r w:rsidR="00813735">
        <w:rPr>
          <w:rFonts w:ascii="Times New Roman" w:hAnsi="Times New Roman" w:cs="Times New Roman"/>
        </w:rPr>
        <w:t xml:space="preserve">ages </w:t>
      </w:r>
      <w:r>
        <w:rPr>
          <w:rFonts w:ascii="Times New Roman" w:hAnsi="Times New Roman" w:cs="Times New Roman"/>
        </w:rPr>
        <w:t>weighted by hauls</w:t>
      </w:r>
      <w:r w:rsidR="00813735">
        <w:rPr>
          <w:rFonts w:ascii="Times New Roman" w:hAnsi="Times New Roman" w:cs="Times New Roman"/>
        </w:rPr>
        <w:t>, and fishery was set to standardize at a mean of 20 for ISS),</w:t>
      </w:r>
    </w:p>
    <w:p w14:paraId="0E9FAE3E" w14:textId="189944F0" w:rsidR="00813735" w:rsidRDefault="00EB0C11" w:rsidP="008315A4">
      <w:pPr>
        <w:pStyle w:val="ListParagraph"/>
        <w:numPr>
          <w:ilvl w:val="0"/>
          <w:numId w:val="9"/>
        </w:numPr>
        <w:rPr>
          <w:rFonts w:ascii="Times New Roman" w:hAnsi="Times New Roman" w:cs="Times New Roman"/>
        </w:rPr>
      </w:pPr>
      <w:r>
        <w:rPr>
          <w:rFonts w:ascii="Times New Roman" w:hAnsi="Times New Roman" w:cs="Times New Roman"/>
        </w:rPr>
        <w:t>Results from 3 age-</w:t>
      </w:r>
      <w:r w:rsidR="0012726A">
        <w:rPr>
          <w:rFonts w:ascii="Times New Roman" w:hAnsi="Times New Roman" w:cs="Times New Roman"/>
        </w:rPr>
        <w:t>structured</w:t>
      </w:r>
      <w:r>
        <w:rPr>
          <w:rFonts w:ascii="Times New Roman" w:hAnsi="Times New Roman" w:cs="Times New Roman"/>
        </w:rPr>
        <w:t xml:space="preserve"> assessments</w:t>
      </w:r>
      <w:r w:rsidR="003845BB">
        <w:rPr>
          <w:rFonts w:ascii="Times New Roman" w:hAnsi="Times New Roman" w:cs="Times New Roman"/>
        </w:rPr>
        <w:t xml:space="preserve"> </w:t>
      </w:r>
      <w:r>
        <w:rPr>
          <w:rFonts w:ascii="Times New Roman" w:hAnsi="Times New Roman" w:cs="Times New Roman"/>
        </w:rPr>
        <w:t>were brought forward this cycle, and the SSC recommended not bringing forward one of the models that dropped fishery length data</w:t>
      </w:r>
      <w:r w:rsidR="003845BB">
        <w:rPr>
          <w:rFonts w:ascii="Times New Roman" w:hAnsi="Times New Roman" w:cs="Times New Roman"/>
        </w:rPr>
        <w:t>. These assessments differed in 1) the estimate of M (0.34 vs. 0.4) and 2) the maturity curves used.</w:t>
      </w:r>
    </w:p>
    <w:p w14:paraId="5A3BD4D8" w14:textId="12155735" w:rsidR="003845BB" w:rsidRPr="00C207F4" w:rsidRDefault="003845BB" w:rsidP="008315A4">
      <w:pPr>
        <w:pStyle w:val="ListParagraph"/>
        <w:numPr>
          <w:ilvl w:val="0"/>
          <w:numId w:val="9"/>
        </w:numPr>
        <w:rPr>
          <w:rFonts w:ascii="Times New Roman" w:hAnsi="Times New Roman" w:cs="Times New Roman"/>
        </w:rPr>
      </w:pPr>
      <w:r>
        <w:rPr>
          <w:rFonts w:ascii="Times New Roman" w:hAnsi="Times New Roman" w:cs="Times New Roman"/>
        </w:rPr>
        <w:t xml:space="preserve">Despite the </w:t>
      </w:r>
      <w:r>
        <w:rPr>
          <w:rFonts w:ascii="Times New Roman" w:hAnsi="Times New Roman" w:cs="Times New Roman"/>
          <w:i/>
          <w:iCs/>
        </w:rPr>
        <w:t>M</w:t>
      </w:r>
      <w:r>
        <w:rPr>
          <w:rFonts w:ascii="Times New Roman" w:hAnsi="Times New Roman" w:cs="Times New Roman"/>
          <w:i/>
          <w:iCs/>
        </w:rPr>
        <w:softHyphen/>
        <w:t>-</w:t>
      </w:r>
      <w:r>
        <w:rPr>
          <w:rFonts w:ascii="Times New Roman" w:hAnsi="Times New Roman" w:cs="Times New Roman"/>
        </w:rPr>
        <w:t xml:space="preserve">prior methods suggesting a point </w:t>
      </w:r>
      <w:r w:rsidR="003513AE">
        <w:rPr>
          <w:rFonts w:ascii="Times New Roman" w:hAnsi="Times New Roman" w:cs="Times New Roman"/>
        </w:rPr>
        <w:t>estimate</w:t>
      </w:r>
      <w:r>
        <w:rPr>
          <w:rFonts w:ascii="Times New Roman" w:hAnsi="Times New Roman" w:cs="Times New Roman"/>
        </w:rPr>
        <w:t xml:space="preserve"> of 0.36, the SSC</w:t>
      </w:r>
      <w:r w:rsidR="009E73D9">
        <w:rPr>
          <w:rFonts w:ascii="Times New Roman" w:hAnsi="Times New Roman" w:cs="Times New Roman"/>
        </w:rPr>
        <w:t xml:space="preserve"> and authors</w:t>
      </w:r>
      <w:r>
        <w:rPr>
          <w:rFonts w:ascii="Times New Roman" w:hAnsi="Times New Roman" w:cs="Times New Roman"/>
        </w:rPr>
        <w:t xml:space="preserve"> recommended a value of 0.4, to balance the tradeoff in the likelihood profile indicated by the fishery and </w:t>
      </w:r>
      <w:r w:rsidR="003513AE">
        <w:rPr>
          <w:rFonts w:ascii="Times New Roman" w:hAnsi="Times New Roman" w:cs="Times New Roman"/>
        </w:rPr>
        <w:t>survey</w:t>
      </w:r>
      <w:r>
        <w:rPr>
          <w:rFonts w:ascii="Times New Roman" w:hAnsi="Times New Roman" w:cs="Times New Roman"/>
        </w:rPr>
        <w:t xml:space="preserve"> (0.3 vs. 0.8). </w:t>
      </w:r>
      <w:r w:rsidR="003513AE">
        <w:rPr>
          <w:rFonts w:ascii="Times New Roman" w:hAnsi="Times New Roman" w:cs="Times New Roman"/>
        </w:rPr>
        <w:t xml:space="preserve">The estimate of 0.4 follows the general mode of </w:t>
      </w:r>
      <w:r w:rsidR="003513AE">
        <w:rPr>
          <w:rFonts w:ascii="Times New Roman" w:hAnsi="Times New Roman" w:cs="Times New Roman"/>
          <w:i/>
          <w:iCs/>
        </w:rPr>
        <w:t>M</w:t>
      </w:r>
      <w:r w:rsidR="003513AE">
        <w:rPr>
          <w:rFonts w:ascii="Times New Roman" w:hAnsi="Times New Roman" w:cs="Times New Roman"/>
        </w:rPr>
        <w:t xml:space="preserve"> used in this assessment in previous years.</w:t>
      </w:r>
      <w:r w:rsidR="004059C6">
        <w:rPr>
          <w:rFonts w:ascii="Times New Roman" w:hAnsi="Times New Roman" w:cs="Times New Roman"/>
        </w:rPr>
        <w:t xml:space="preserve"> However, there is no firm justification as to why the value of 0.4 was really chosen</w:t>
      </w:r>
      <w:r w:rsidR="004C6495">
        <w:rPr>
          <w:rFonts w:ascii="Times New Roman" w:hAnsi="Times New Roman" w:cs="Times New Roman"/>
        </w:rPr>
        <w:t>.</w:t>
      </w:r>
    </w:p>
    <w:p w14:paraId="1F2881C3" w14:textId="746EE6F3" w:rsidR="004F4CFE" w:rsidRDefault="004F4CFE" w:rsidP="008315A4">
      <w:pPr>
        <w:rPr>
          <w:rFonts w:ascii="Times New Roman" w:hAnsi="Times New Roman" w:cs="Times New Roman"/>
        </w:rPr>
      </w:pPr>
    </w:p>
    <w:p w14:paraId="68ABAB7F" w14:textId="2AA11EE2" w:rsidR="00C456D3" w:rsidRDefault="004F4CFE" w:rsidP="005433A6">
      <w:pPr>
        <w:pStyle w:val="Heading4"/>
      </w:pPr>
      <w:r>
        <w:t>Assessment Structure</w:t>
      </w:r>
    </w:p>
    <w:p w14:paraId="3385995D" w14:textId="2347EDB4" w:rsidR="00C456D3" w:rsidRPr="00C456D3" w:rsidRDefault="0077427E" w:rsidP="0077427E">
      <w:pPr>
        <w:pStyle w:val="Heading5"/>
      </w:pPr>
      <w:r>
        <w:t>Data</w:t>
      </w:r>
    </w:p>
    <w:p w14:paraId="1649C4C9" w14:textId="77777777" w:rsidR="003670C3" w:rsidRDefault="00A712CD" w:rsidP="0049700E">
      <w:pPr>
        <w:rPr>
          <w:rFonts w:ascii="Times New Roman" w:hAnsi="Times New Roman" w:cs="Times New Roman"/>
        </w:rPr>
      </w:pPr>
      <w:r>
        <w:rPr>
          <w:rFonts w:ascii="Times New Roman" w:hAnsi="Times New Roman" w:cs="Times New Roman"/>
        </w:rPr>
        <w:t>The 2021 assessment brings forward 3 age-structured assessment models</w:t>
      </w:r>
      <w:r w:rsidR="003670C3">
        <w:rPr>
          <w:rFonts w:ascii="Times New Roman" w:hAnsi="Times New Roman" w:cs="Times New Roman"/>
        </w:rPr>
        <w:t>:</w:t>
      </w:r>
    </w:p>
    <w:p w14:paraId="70B44EAC" w14:textId="77777777" w:rsidR="003670C3" w:rsidRPr="003670C3" w:rsidRDefault="00A712CD" w:rsidP="003670C3">
      <w:pPr>
        <w:pStyle w:val="ListParagraph"/>
        <w:numPr>
          <w:ilvl w:val="0"/>
          <w:numId w:val="28"/>
        </w:numPr>
        <w:rPr>
          <w:rFonts w:ascii="Times New Roman" w:hAnsi="Times New Roman" w:cs="Times New Roman"/>
        </w:rPr>
      </w:pPr>
      <w:r w:rsidRPr="003670C3">
        <w:rPr>
          <w:rFonts w:ascii="Times New Roman" w:hAnsi="Times New Roman" w:cs="Times New Roman"/>
        </w:rPr>
        <w:t xml:space="preserve"> </w:t>
      </w:r>
      <w:r w:rsidR="00B31DD1" w:rsidRPr="003670C3">
        <w:rPr>
          <w:rFonts w:ascii="Times New Roman" w:hAnsi="Times New Roman" w:cs="Times New Roman"/>
          <w:b/>
          <w:bCs/>
          <w:i/>
          <w:iCs/>
        </w:rPr>
        <w:t xml:space="preserve">old maturity curve + </w:t>
      </w:r>
      <w:r w:rsidR="000B1243" w:rsidRPr="003670C3">
        <w:rPr>
          <w:rFonts w:ascii="Times New Roman" w:hAnsi="Times New Roman" w:cs="Times New Roman"/>
          <w:b/>
          <w:bCs/>
          <w:i/>
          <w:iCs/>
        </w:rPr>
        <w:t xml:space="preserve">M = 0.34, </w:t>
      </w:r>
    </w:p>
    <w:p w14:paraId="076F1630" w14:textId="77777777" w:rsidR="003670C3" w:rsidRPr="003670C3" w:rsidRDefault="000B1243" w:rsidP="003670C3">
      <w:pPr>
        <w:pStyle w:val="ListParagraph"/>
        <w:numPr>
          <w:ilvl w:val="0"/>
          <w:numId w:val="28"/>
        </w:numPr>
        <w:rPr>
          <w:rFonts w:ascii="Times New Roman" w:hAnsi="Times New Roman" w:cs="Times New Roman"/>
        </w:rPr>
      </w:pPr>
      <w:r w:rsidRPr="003670C3">
        <w:rPr>
          <w:rFonts w:ascii="Times New Roman" w:hAnsi="Times New Roman" w:cs="Times New Roman"/>
          <w:b/>
          <w:bCs/>
          <w:i/>
          <w:iCs/>
        </w:rPr>
        <w:t>new maturity curve + M = 0.</w:t>
      </w:r>
      <w:r w:rsidR="00132C37" w:rsidRPr="003670C3">
        <w:rPr>
          <w:rFonts w:ascii="Times New Roman" w:hAnsi="Times New Roman" w:cs="Times New Roman"/>
          <w:b/>
          <w:bCs/>
          <w:i/>
          <w:iCs/>
        </w:rPr>
        <w:t xml:space="preserve">34, </w:t>
      </w:r>
    </w:p>
    <w:p w14:paraId="17CC1E0C" w14:textId="22BDB0EF" w:rsidR="003670C3" w:rsidRPr="00472579" w:rsidRDefault="00132C37" w:rsidP="003670C3">
      <w:pPr>
        <w:pStyle w:val="ListParagraph"/>
        <w:numPr>
          <w:ilvl w:val="0"/>
          <w:numId w:val="28"/>
        </w:numPr>
        <w:rPr>
          <w:rFonts w:ascii="Times New Roman" w:hAnsi="Times New Roman" w:cs="Times New Roman"/>
        </w:rPr>
      </w:pPr>
      <w:r w:rsidRPr="003670C3">
        <w:rPr>
          <w:rFonts w:ascii="Times New Roman" w:hAnsi="Times New Roman" w:cs="Times New Roman"/>
          <w:b/>
          <w:bCs/>
          <w:i/>
          <w:iCs/>
        </w:rPr>
        <w:t>new maturity curve + M = 0.4</w:t>
      </w:r>
      <w:r w:rsidR="00472579">
        <w:rPr>
          <w:rFonts w:ascii="Times New Roman" w:hAnsi="Times New Roman" w:cs="Times New Roman"/>
          <w:b/>
          <w:bCs/>
          <w:i/>
          <w:iCs/>
        </w:rPr>
        <w:t>.</w:t>
      </w:r>
    </w:p>
    <w:p w14:paraId="55B8CB65" w14:textId="77777777" w:rsidR="00472579" w:rsidRPr="003670C3" w:rsidRDefault="00472579" w:rsidP="00472579">
      <w:pPr>
        <w:pStyle w:val="ListParagraph"/>
        <w:rPr>
          <w:rFonts w:ascii="Times New Roman" w:hAnsi="Times New Roman" w:cs="Times New Roman"/>
        </w:rPr>
      </w:pPr>
    </w:p>
    <w:p w14:paraId="14D53120" w14:textId="73ED502F" w:rsidR="0049700E" w:rsidRDefault="00A712CD" w:rsidP="003670C3">
      <w:pPr>
        <w:rPr>
          <w:rFonts w:ascii="Times New Roman" w:hAnsi="Times New Roman" w:cs="Times New Roman"/>
        </w:rPr>
      </w:pPr>
      <w:r w:rsidRPr="003670C3">
        <w:rPr>
          <w:rFonts w:ascii="Times New Roman" w:hAnsi="Times New Roman" w:cs="Times New Roman"/>
        </w:rPr>
        <w:t xml:space="preserve">and </w:t>
      </w:r>
      <w:r w:rsidR="003A1FC1">
        <w:rPr>
          <w:rFonts w:ascii="Times New Roman" w:hAnsi="Times New Roman" w:cs="Times New Roman"/>
        </w:rPr>
        <w:t>one</w:t>
      </w:r>
      <w:r w:rsidRPr="003670C3">
        <w:rPr>
          <w:rFonts w:ascii="Times New Roman" w:hAnsi="Times New Roman" w:cs="Times New Roman"/>
        </w:rPr>
        <w:t xml:space="preserve"> tier 5 assessment model (rolled over from 2020). </w:t>
      </w:r>
      <w:r w:rsidR="0049700E" w:rsidRPr="003670C3">
        <w:rPr>
          <w:rFonts w:ascii="Times New Roman" w:hAnsi="Times New Roman" w:cs="Times New Roman"/>
        </w:rPr>
        <w:t>For the tier 5 model, it uses what was described in the 2020 AI Pacific Cod assessment model – BTS biomass estimates using a random-walk smoother.</w:t>
      </w:r>
    </w:p>
    <w:p w14:paraId="4D5CB337" w14:textId="77777777" w:rsidR="00B10B31" w:rsidRPr="003670C3" w:rsidRDefault="00B10B31" w:rsidP="003670C3">
      <w:pPr>
        <w:rPr>
          <w:rFonts w:ascii="Times New Roman" w:hAnsi="Times New Roman" w:cs="Times New Roman"/>
        </w:rPr>
      </w:pPr>
    </w:p>
    <w:p w14:paraId="1A177ADD" w14:textId="10CD8A37" w:rsidR="00090C76" w:rsidRDefault="00F61702" w:rsidP="008315A4">
      <w:pPr>
        <w:rPr>
          <w:rFonts w:ascii="Times New Roman" w:hAnsi="Times New Roman" w:cs="Times New Roman"/>
        </w:rPr>
      </w:pPr>
      <w:r>
        <w:rPr>
          <w:rFonts w:ascii="Times New Roman" w:hAnsi="Times New Roman" w:cs="Times New Roman"/>
        </w:rPr>
        <w:t>The age-structured assessment model uses the following datasets:</w:t>
      </w:r>
    </w:p>
    <w:p w14:paraId="14DB13C9" w14:textId="22FE606A" w:rsidR="00F61702" w:rsidRDefault="00F61702" w:rsidP="00F61702">
      <w:pPr>
        <w:pStyle w:val="ListParagraph"/>
        <w:numPr>
          <w:ilvl w:val="0"/>
          <w:numId w:val="8"/>
        </w:numPr>
        <w:rPr>
          <w:rFonts w:ascii="Times New Roman" w:hAnsi="Times New Roman" w:cs="Times New Roman"/>
        </w:rPr>
      </w:pPr>
      <w:r>
        <w:rPr>
          <w:rFonts w:ascii="Times New Roman" w:hAnsi="Times New Roman" w:cs="Times New Roman"/>
        </w:rPr>
        <w:t>Fishery catch (1991 – 2021</w:t>
      </w:r>
      <w:r w:rsidR="00645BF7">
        <w:rPr>
          <w:rFonts w:ascii="Times New Roman" w:hAnsi="Times New Roman" w:cs="Times New Roman"/>
        </w:rPr>
        <w:t>; more during spawning season (winter)</w:t>
      </w:r>
      <w:r w:rsidR="00BC122A">
        <w:rPr>
          <w:rFonts w:ascii="Times New Roman" w:hAnsi="Times New Roman" w:cs="Times New Roman"/>
        </w:rPr>
        <w:t>, larger fish</w:t>
      </w:r>
      <w:r>
        <w:rPr>
          <w:rFonts w:ascii="Times New Roman" w:hAnsi="Times New Roman" w:cs="Times New Roman"/>
        </w:rPr>
        <w:t>)</w:t>
      </w:r>
    </w:p>
    <w:p w14:paraId="66A674A9" w14:textId="6EC24FA4" w:rsidR="00F61702" w:rsidRDefault="00F61702" w:rsidP="00F61702">
      <w:pPr>
        <w:pStyle w:val="ListParagraph"/>
        <w:numPr>
          <w:ilvl w:val="0"/>
          <w:numId w:val="8"/>
        </w:numPr>
        <w:rPr>
          <w:rFonts w:ascii="Times New Roman" w:hAnsi="Times New Roman" w:cs="Times New Roman"/>
        </w:rPr>
      </w:pPr>
      <w:r>
        <w:rPr>
          <w:rFonts w:ascii="Times New Roman" w:hAnsi="Times New Roman" w:cs="Times New Roman"/>
        </w:rPr>
        <w:t>Fishery size compositions (1991 – 2021)</w:t>
      </w:r>
    </w:p>
    <w:p w14:paraId="660DA945" w14:textId="04961575" w:rsidR="00F61702" w:rsidRDefault="00F61702" w:rsidP="00F61702">
      <w:pPr>
        <w:pStyle w:val="ListParagraph"/>
        <w:numPr>
          <w:ilvl w:val="0"/>
          <w:numId w:val="8"/>
        </w:numPr>
        <w:rPr>
          <w:rFonts w:ascii="Times New Roman" w:hAnsi="Times New Roman" w:cs="Times New Roman"/>
        </w:rPr>
      </w:pPr>
      <w:r>
        <w:rPr>
          <w:rFonts w:ascii="Times New Roman" w:hAnsi="Times New Roman" w:cs="Times New Roman"/>
        </w:rPr>
        <w:lastRenderedPageBreak/>
        <w:t>Biomass index from BTS survey (biennial and triennial, most recent = 2018</w:t>
      </w:r>
      <w:r w:rsidR="00876403">
        <w:rPr>
          <w:rFonts w:ascii="Times New Roman" w:hAnsi="Times New Roman" w:cs="Times New Roman"/>
        </w:rPr>
        <w:t xml:space="preserve">; more during </w:t>
      </w:r>
      <w:r w:rsidR="007641E1">
        <w:rPr>
          <w:rFonts w:ascii="Times New Roman" w:hAnsi="Times New Roman" w:cs="Times New Roman"/>
        </w:rPr>
        <w:t>summer months</w:t>
      </w:r>
      <w:r w:rsidR="008E38DC">
        <w:rPr>
          <w:rFonts w:ascii="Times New Roman" w:hAnsi="Times New Roman" w:cs="Times New Roman"/>
        </w:rPr>
        <w:t>, smaller fish</w:t>
      </w:r>
      <w:r>
        <w:rPr>
          <w:rFonts w:ascii="Times New Roman" w:hAnsi="Times New Roman" w:cs="Times New Roman"/>
        </w:rPr>
        <w:t>),</w:t>
      </w:r>
    </w:p>
    <w:p w14:paraId="5518994D" w14:textId="104B9586" w:rsidR="00F61702" w:rsidRDefault="00F61702" w:rsidP="00F61702">
      <w:pPr>
        <w:pStyle w:val="ListParagraph"/>
        <w:numPr>
          <w:ilvl w:val="0"/>
          <w:numId w:val="8"/>
        </w:numPr>
        <w:rPr>
          <w:rFonts w:ascii="Times New Roman" w:hAnsi="Times New Roman" w:cs="Times New Roman"/>
        </w:rPr>
      </w:pPr>
      <w:r>
        <w:rPr>
          <w:rFonts w:ascii="Times New Roman" w:hAnsi="Times New Roman" w:cs="Times New Roman"/>
        </w:rPr>
        <w:t>Age composition from BTS survey (biennial and triennial, most recent = 2018)</w:t>
      </w:r>
    </w:p>
    <w:p w14:paraId="27C3FD91" w14:textId="77777777" w:rsidR="004A6041" w:rsidRDefault="004A6041" w:rsidP="004A6041">
      <w:pPr>
        <w:pStyle w:val="ListParagraph"/>
        <w:rPr>
          <w:rFonts w:ascii="Times New Roman" w:hAnsi="Times New Roman" w:cs="Times New Roman"/>
        </w:rPr>
      </w:pPr>
    </w:p>
    <w:p w14:paraId="0AA16208" w14:textId="5CB97F92" w:rsidR="00E11D34" w:rsidRPr="00090C76" w:rsidRDefault="00E11D34" w:rsidP="00121AE2">
      <w:pPr>
        <w:ind w:firstLine="360"/>
        <w:rPr>
          <w:rFonts w:ascii="Times New Roman" w:hAnsi="Times New Roman" w:cs="Times New Roman"/>
        </w:rPr>
      </w:pPr>
      <w:r>
        <w:rPr>
          <w:rFonts w:ascii="Times New Roman" w:hAnsi="Times New Roman" w:cs="Times New Roman"/>
        </w:rPr>
        <w:t>In the age-structured assessment model, there are a decent number of age-composition samples</w:t>
      </w:r>
      <w:r w:rsidR="00C347EE">
        <w:rPr>
          <w:rFonts w:ascii="Times New Roman" w:hAnsi="Times New Roman" w:cs="Times New Roman"/>
        </w:rPr>
        <w:t xml:space="preserve"> available for use in modelling (500 – 1000 samples per survey year). </w:t>
      </w:r>
      <w:r w:rsidR="00F354C8">
        <w:rPr>
          <w:rFonts w:ascii="Times New Roman" w:hAnsi="Times New Roman" w:cs="Times New Roman"/>
        </w:rPr>
        <w:t>Length-</w:t>
      </w:r>
      <w:r w:rsidR="00D547BD">
        <w:rPr>
          <w:rFonts w:ascii="Times New Roman" w:hAnsi="Times New Roman" w:cs="Times New Roman"/>
        </w:rPr>
        <w:t>composition</w:t>
      </w:r>
      <w:r w:rsidR="00F354C8">
        <w:rPr>
          <w:rFonts w:ascii="Times New Roman" w:hAnsi="Times New Roman" w:cs="Times New Roman"/>
        </w:rPr>
        <w:t xml:space="preserve"> data are not used for the survey because age-data are available</w:t>
      </w:r>
      <w:r w:rsidR="00946FE9">
        <w:rPr>
          <w:rFonts w:ascii="Times New Roman" w:hAnsi="Times New Roman" w:cs="Times New Roman"/>
        </w:rPr>
        <w:t xml:space="preserve"> (although conditional age-at-</w:t>
      </w:r>
      <w:r w:rsidR="009F6F3E">
        <w:rPr>
          <w:rFonts w:ascii="Times New Roman" w:hAnsi="Times New Roman" w:cs="Times New Roman"/>
        </w:rPr>
        <w:t>length</w:t>
      </w:r>
      <w:r w:rsidR="00946FE9">
        <w:rPr>
          <w:rFonts w:ascii="Times New Roman" w:hAnsi="Times New Roman" w:cs="Times New Roman"/>
        </w:rPr>
        <w:t xml:space="preserve"> might be used)</w:t>
      </w:r>
      <w:r w:rsidR="00F354C8">
        <w:rPr>
          <w:rFonts w:ascii="Times New Roman" w:hAnsi="Times New Roman" w:cs="Times New Roman"/>
        </w:rPr>
        <w:t>.</w:t>
      </w:r>
      <w:r w:rsidR="006A5617">
        <w:rPr>
          <w:rFonts w:ascii="Times New Roman" w:hAnsi="Times New Roman" w:cs="Times New Roman"/>
        </w:rPr>
        <w:t xml:space="preserve"> The survey biomass index is a design-based index that is expanded to the strata and summed.</w:t>
      </w:r>
      <w:r w:rsidR="00F354C8">
        <w:rPr>
          <w:rFonts w:ascii="Times New Roman" w:hAnsi="Times New Roman" w:cs="Times New Roman"/>
        </w:rPr>
        <w:t xml:space="preserve"> </w:t>
      </w:r>
      <w:r w:rsidR="00A20BC6">
        <w:rPr>
          <w:rFonts w:ascii="Times New Roman" w:hAnsi="Times New Roman" w:cs="Times New Roman"/>
        </w:rPr>
        <w:t xml:space="preserve">The NMFS LL survey is also conducted in this same region, which I believe to be biennial. </w:t>
      </w:r>
      <w:r w:rsidR="008E7BA8">
        <w:rPr>
          <w:rFonts w:ascii="Times New Roman" w:hAnsi="Times New Roman" w:cs="Times New Roman"/>
        </w:rPr>
        <w:t xml:space="preserve">I </w:t>
      </w:r>
      <w:r w:rsidR="00F23CA2">
        <w:rPr>
          <w:rFonts w:ascii="Times New Roman" w:hAnsi="Times New Roman" w:cs="Times New Roman"/>
        </w:rPr>
        <w:t>believe</w:t>
      </w:r>
      <w:r w:rsidR="008E7BA8">
        <w:rPr>
          <w:rFonts w:ascii="Times New Roman" w:hAnsi="Times New Roman" w:cs="Times New Roman"/>
        </w:rPr>
        <w:t xml:space="preserve"> that the </w:t>
      </w:r>
      <w:r w:rsidR="00F23CA2">
        <w:rPr>
          <w:rFonts w:ascii="Times New Roman" w:hAnsi="Times New Roman" w:cs="Times New Roman"/>
        </w:rPr>
        <w:t>author</w:t>
      </w:r>
      <w:r w:rsidR="008E7BA8">
        <w:rPr>
          <w:rFonts w:ascii="Times New Roman" w:hAnsi="Times New Roman" w:cs="Times New Roman"/>
        </w:rPr>
        <w:t xml:space="preserve"> should make efforts to incorporate these data into the age-structured model</w:t>
      </w:r>
      <w:r w:rsidR="00EE5FE5">
        <w:rPr>
          <w:rFonts w:ascii="Times New Roman" w:hAnsi="Times New Roman" w:cs="Times New Roman"/>
        </w:rPr>
        <w:t xml:space="preserve"> and investigate the quality </w:t>
      </w:r>
      <w:r w:rsidR="004D0804">
        <w:rPr>
          <w:rFonts w:ascii="Times New Roman" w:hAnsi="Times New Roman" w:cs="Times New Roman"/>
        </w:rPr>
        <w:t xml:space="preserve">and quantity </w:t>
      </w:r>
      <w:r w:rsidR="00EE5FE5">
        <w:rPr>
          <w:rFonts w:ascii="Times New Roman" w:hAnsi="Times New Roman" w:cs="Times New Roman"/>
        </w:rPr>
        <w:t>of length and age-composition data</w:t>
      </w:r>
      <w:r w:rsidR="00A97A0B">
        <w:rPr>
          <w:rFonts w:ascii="Times New Roman" w:hAnsi="Times New Roman" w:cs="Times New Roman"/>
        </w:rPr>
        <w:t xml:space="preserve"> from the LL survey. </w:t>
      </w:r>
    </w:p>
    <w:p w14:paraId="6F0A6872" w14:textId="77777777" w:rsidR="004F4CFE" w:rsidRDefault="004F4CFE" w:rsidP="008315A4">
      <w:pPr>
        <w:rPr>
          <w:rFonts w:ascii="Times New Roman" w:hAnsi="Times New Roman" w:cs="Times New Roman"/>
        </w:rPr>
      </w:pPr>
    </w:p>
    <w:p w14:paraId="395F750E" w14:textId="5EF70C9C" w:rsidR="00966540" w:rsidRDefault="006B7619" w:rsidP="00121AE2">
      <w:pPr>
        <w:ind w:firstLine="360"/>
        <w:rPr>
          <w:rFonts w:ascii="Times New Roman" w:hAnsi="Times New Roman" w:cs="Times New Roman"/>
        </w:rPr>
      </w:pPr>
      <w:r>
        <w:rPr>
          <w:rFonts w:ascii="Times New Roman" w:hAnsi="Times New Roman" w:cs="Times New Roman"/>
        </w:rPr>
        <w:t xml:space="preserve">For fishery data, gears </w:t>
      </w:r>
      <w:r w:rsidR="008138A0">
        <w:rPr>
          <w:rFonts w:ascii="Times New Roman" w:hAnsi="Times New Roman" w:cs="Times New Roman"/>
        </w:rPr>
        <w:t xml:space="preserve">and </w:t>
      </w:r>
      <w:r w:rsidR="00910734">
        <w:rPr>
          <w:rFonts w:ascii="Times New Roman" w:hAnsi="Times New Roman" w:cs="Times New Roman"/>
        </w:rPr>
        <w:t>statistical</w:t>
      </w:r>
      <w:r w:rsidR="008138A0">
        <w:rPr>
          <w:rFonts w:ascii="Times New Roman" w:hAnsi="Times New Roman" w:cs="Times New Roman"/>
        </w:rPr>
        <w:t xml:space="preserve"> areas from AI </w:t>
      </w:r>
      <w:r>
        <w:rPr>
          <w:rFonts w:ascii="Times New Roman" w:hAnsi="Times New Roman" w:cs="Times New Roman"/>
        </w:rPr>
        <w:t>are combined and modelled together</w:t>
      </w:r>
      <w:r w:rsidR="00910734">
        <w:rPr>
          <w:rFonts w:ascii="Times New Roman" w:hAnsi="Times New Roman" w:cs="Times New Roman"/>
        </w:rPr>
        <w:t xml:space="preserve">. Catch data are summed. For length composition data, most of these data come </w:t>
      </w:r>
      <w:r w:rsidR="00ED7ADD">
        <w:rPr>
          <w:rFonts w:ascii="Times New Roman" w:hAnsi="Times New Roman" w:cs="Times New Roman"/>
        </w:rPr>
        <w:t>from</w:t>
      </w:r>
      <w:r w:rsidR="00910734">
        <w:rPr>
          <w:rFonts w:ascii="Times New Roman" w:hAnsi="Times New Roman" w:cs="Times New Roman"/>
        </w:rPr>
        <w:t xml:space="preserve"> longline and trawl fisheries. </w:t>
      </w:r>
      <w:r w:rsidR="00DB61B2">
        <w:rPr>
          <w:rFonts w:ascii="Times New Roman" w:hAnsi="Times New Roman" w:cs="Times New Roman"/>
        </w:rPr>
        <w:t>The assessment document indicates that length compositions are combined by weighting by the relative catch in each statistical area</w:t>
      </w:r>
      <w:r w:rsidR="00910734">
        <w:rPr>
          <w:rFonts w:ascii="Times New Roman" w:hAnsi="Times New Roman" w:cs="Times New Roman"/>
        </w:rPr>
        <w:t xml:space="preserve">. </w:t>
      </w:r>
      <w:r w:rsidR="00966540">
        <w:rPr>
          <w:rFonts w:ascii="Times New Roman" w:hAnsi="Times New Roman" w:cs="Times New Roman"/>
        </w:rPr>
        <w:t xml:space="preserve">Depending on how well each gear, season, and </w:t>
      </w:r>
      <w:r w:rsidR="00BF69CD">
        <w:rPr>
          <w:rFonts w:ascii="Times New Roman" w:hAnsi="Times New Roman" w:cs="Times New Roman"/>
        </w:rPr>
        <w:t xml:space="preserve">area overlap, this might not be an appropriate approach, and the length frequency data should instead be weighted by relative catch across seasons, </w:t>
      </w:r>
      <w:r w:rsidR="00900E26">
        <w:rPr>
          <w:rFonts w:ascii="Times New Roman" w:hAnsi="Times New Roman" w:cs="Times New Roman"/>
        </w:rPr>
        <w:t xml:space="preserve">gears, and areas given that there appears to be differences in the sizes of fish caught depending on these </w:t>
      </w:r>
      <w:r w:rsidR="00336841">
        <w:rPr>
          <w:rFonts w:ascii="Times New Roman" w:hAnsi="Times New Roman" w:cs="Times New Roman"/>
        </w:rPr>
        <w:t>characteristics (larger fish during winter months</w:t>
      </w:r>
      <w:r w:rsidR="00B92A5F">
        <w:rPr>
          <w:rFonts w:ascii="Times New Roman" w:hAnsi="Times New Roman" w:cs="Times New Roman"/>
        </w:rPr>
        <w:t xml:space="preserve">, which tend to be trawl </w:t>
      </w:r>
      <w:r w:rsidR="000A77C0">
        <w:rPr>
          <w:rFonts w:ascii="Times New Roman" w:hAnsi="Times New Roman" w:cs="Times New Roman"/>
        </w:rPr>
        <w:t>gears</w:t>
      </w:r>
      <w:r w:rsidR="00336841">
        <w:rPr>
          <w:rFonts w:ascii="Times New Roman" w:hAnsi="Times New Roman" w:cs="Times New Roman"/>
        </w:rPr>
        <w:t>)</w:t>
      </w:r>
      <w:r w:rsidR="00900E26">
        <w:rPr>
          <w:rFonts w:ascii="Times New Roman" w:hAnsi="Times New Roman" w:cs="Times New Roman"/>
        </w:rPr>
        <w:t xml:space="preserve">. </w:t>
      </w:r>
      <w:r w:rsidR="00DC4D8A">
        <w:rPr>
          <w:rFonts w:ascii="Times New Roman" w:hAnsi="Times New Roman" w:cs="Times New Roman"/>
        </w:rPr>
        <w:t xml:space="preserve">However, given that </w:t>
      </w:r>
      <w:r w:rsidR="008B41E8">
        <w:rPr>
          <w:rFonts w:ascii="Times New Roman" w:hAnsi="Times New Roman" w:cs="Times New Roman"/>
        </w:rPr>
        <w:t>most of the fishing takes place in the winter months</w:t>
      </w:r>
      <w:r w:rsidR="00544A0C">
        <w:rPr>
          <w:rFonts w:ascii="Times New Roman" w:hAnsi="Times New Roman" w:cs="Times New Roman"/>
        </w:rPr>
        <w:t xml:space="preserve">, season weighting might not be necessary. Nonetheless, I think gear * </w:t>
      </w:r>
      <w:r w:rsidR="007061BC">
        <w:rPr>
          <w:rFonts w:ascii="Times New Roman" w:hAnsi="Times New Roman" w:cs="Times New Roman"/>
        </w:rPr>
        <w:t xml:space="preserve">area might be an appropriate relative weighting scheme for these data. </w:t>
      </w:r>
    </w:p>
    <w:p w14:paraId="65E889FA" w14:textId="274CA929" w:rsidR="004F4CFE" w:rsidRDefault="004F4CFE" w:rsidP="004310C7">
      <w:pPr>
        <w:jc w:val="center"/>
        <w:rPr>
          <w:rFonts w:ascii="Times New Roman" w:hAnsi="Times New Roman" w:cs="Times New Roman"/>
        </w:rPr>
      </w:pPr>
    </w:p>
    <w:p w14:paraId="7783E70D" w14:textId="25C790BB" w:rsidR="004F4CFE" w:rsidRDefault="00753355" w:rsidP="005433A6">
      <w:pPr>
        <w:pStyle w:val="Heading5"/>
      </w:pPr>
      <w:r>
        <w:t>Model Structure</w:t>
      </w:r>
    </w:p>
    <w:p w14:paraId="766BAFA3" w14:textId="1A7E2B89" w:rsidR="00753355" w:rsidRPr="004517F8" w:rsidRDefault="005C2CFA" w:rsidP="00DB0960">
      <w:pPr>
        <w:ind w:firstLine="720"/>
        <w:rPr>
          <w:rFonts w:ascii="Times New Roman" w:hAnsi="Times New Roman" w:cs="Times New Roman"/>
        </w:rPr>
      </w:pPr>
      <w:r w:rsidRPr="004517F8">
        <w:rPr>
          <w:rFonts w:ascii="Times New Roman" w:hAnsi="Times New Roman" w:cs="Times New Roman"/>
        </w:rPr>
        <w:t>The model used is an age-structured model with a single-sex and a 1:1 sex-ratio</w:t>
      </w:r>
      <w:r w:rsidR="009D6D96">
        <w:rPr>
          <w:rFonts w:ascii="Times New Roman" w:hAnsi="Times New Roman" w:cs="Times New Roman"/>
        </w:rPr>
        <w:t xml:space="preserve"> (10 ages, 10+ is the plus group)</w:t>
      </w:r>
      <w:r w:rsidRPr="004517F8">
        <w:rPr>
          <w:rFonts w:ascii="Times New Roman" w:hAnsi="Times New Roman" w:cs="Times New Roman"/>
        </w:rPr>
        <w:t xml:space="preserve">. </w:t>
      </w:r>
      <w:r w:rsidR="001E63BC" w:rsidRPr="004517F8">
        <w:rPr>
          <w:rFonts w:ascii="Times New Roman" w:hAnsi="Times New Roman" w:cs="Times New Roman"/>
        </w:rPr>
        <w:t>The survey and fishery both assume logistic age-based selectivity.</w:t>
      </w:r>
      <w:r w:rsidR="004517F8">
        <w:rPr>
          <w:rFonts w:ascii="Times New Roman" w:hAnsi="Times New Roman" w:cs="Times New Roman"/>
        </w:rPr>
        <w:t xml:space="preserve"> A growth function following von </w:t>
      </w:r>
      <w:proofErr w:type="spellStart"/>
      <w:r w:rsidR="004517F8">
        <w:rPr>
          <w:rFonts w:ascii="Times New Roman" w:hAnsi="Times New Roman" w:cs="Times New Roman"/>
        </w:rPr>
        <w:t>Bertalanffy</w:t>
      </w:r>
      <w:proofErr w:type="spellEnd"/>
      <w:r w:rsidR="004517F8">
        <w:rPr>
          <w:rFonts w:ascii="Times New Roman" w:hAnsi="Times New Roman" w:cs="Times New Roman"/>
        </w:rPr>
        <w:t xml:space="preserve"> dynamics is estimated outside the assessment, which is used to construct an age-length matrix as well as compute weight-at-age. </w:t>
      </w:r>
      <w:r w:rsidR="00E50BEF">
        <w:rPr>
          <w:rFonts w:ascii="Times New Roman" w:hAnsi="Times New Roman" w:cs="Times New Roman"/>
        </w:rPr>
        <w:t xml:space="preserve">An ageing error matrix is used in the assessment as well. </w:t>
      </w:r>
      <w:r w:rsidR="00EE5879">
        <w:rPr>
          <w:rFonts w:ascii="Times New Roman" w:hAnsi="Times New Roman" w:cs="Times New Roman"/>
        </w:rPr>
        <w:t xml:space="preserve">Recruitment and fishing mortality parameters are time-varying, while all other parameters are constant. </w:t>
      </w:r>
      <w:r w:rsidR="00C03A8D">
        <w:rPr>
          <w:rFonts w:ascii="Times New Roman" w:hAnsi="Times New Roman" w:cs="Times New Roman"/>
        </w:rPr>
        <w:t xml:space="preserve">Survey catchability and selectivity are estimated within the assessment, while maturity is estimated outside of the assessment. </w:t>
      </w:r>
      <w:r w:rsidR="009112F4">
        <w:rPr>
          <w:rFonts w:ascii="Times New Roman" w:hAnsi="Times New Roman" w:cs="Times New Roman"/>
        </w:rPr>
        <w:t>Natural mortality is fixed inside the assessment (either as 0.34 or 0.4) and fishery length frequencies are weighted by the relative catch</w:t>
      </w:r>
      <w:r w:rsidR="00DB6F2A">
        <w:rPr>
          <w:rFonts w:ascii="Times New Roman" w:hAnsi="Times New Roman" w:cs="Times New Roman"/>
        </w:rPr>
        <w:t xml:space="preserve"> in each statistical area. </w:t>
      </w:r>
    </w:p>
    <w:p w14:paraId="36B73517" w14:textId="77777777" w:rsidR="004F4CFE" w:rsidRDefault="004F4CFE" w:rsidP="008315A4">
      <w:pPr>
        <w:rPr>
          <w:rFonts w:ascii="Times New Roman" w:hAnsi="Times New Roman" w:cs="Times New Roman"/>
        </w:rPr>
      </w:pPr>
    </w:p>
    <w:p w14:paraId="17471C70" w14:textId="0CE30BCA" w:rsidR="00354A2D" w:rsidRDefault="00042DC2" w:rsidP="00AE409D">
      <w:pPr>
        <w:ind w:firstLine="720"/>
        <w:rPr>
          <w:rFonts w:ascii="Times New Roman" w:hAnsi="Times New Roman" w:cs="Times New Roman"/>
        </w:rPr>
      </w:pPr>
      <w:r>
        <w:rPr>
          <w:rFonts w:ascii="Times New Roman" w:hAnsi="Times New Roman" w:cs="Times New Roman"/>
        </w:rPr>
        <w:t xml:space="preserve">Data-weighting methods were attempted to weight survey age-composition and length frequencies but </w:t>
      </w:r>
      <w:r w:rsidR="00221666">
        <w:rPr>
          <w:rFonts w:ascii="Times New Roman" w:hAnsi="Times New Roman" w:cs="Times New Roman"/>
        </w:rPr>
        <w:t>led to unreasonably high likelihood weights – this resu</w:t>
      </w:r>
      <w:r w:rsidR="00923375">
        <w:rPr>
          <w:rFonts w:ascii="Times New Roman" w:hAnsi="Times New Roman" w:cs="Times New Roman"/>
        </w:rPr>
        <w:t xml:space="preserve">lted in </w:t>
      </w:r>
      <w:r w:rsidR="00957CAD">
        <w:rPr>
          <w:rFonts w:ascii="Times New Roman" w:hAnsi="Times New Roman" w:cs="Times New Roman"/>
        </w:rPr>
        <w:t>decreased</w:t>
      </w:r>
      <w:r w:rsidR="00923375">
        <w:rPr>
          <w:rFonts w:ascii="Times New Roman" w:hAnsi="Times New Roman" w:cs="Times New Roman"/>
        </w:rPr>
        <w:t xml:space="preserve"> survey catchability and biomass </w:t>
      </w:r>
      <w:r w:rsidR="00957CAD">
        <w:rPr>
          <w:rFonts w:ascii="Times New Roman" w:hAnsi="Times New Roman" w:cs="Times New Roman"/>
        </w:rPr>
        <w:t>estimates</w:t>
      </w:r>
      <w:r w:rsidR="00F675DF">
        <w:rPr>
          <w:rFonts w:ascii="Times New Roman" w:hAnsi="Times New Roman" w:cs="Times New Roman"/>
        </w:rPr>
        <w:t xml:space="preserve">. </w:t>
      </w:r>
      <w:r w:rsidR="00CB2891">
        <w:rPr>
          <w:rFonts w:ascii="Times New Roman" w:hAnsi="Times New Roman" w:cs="Times New Roman"/>
        </w:rPr>
        <w:t xml:space="preserve">They </w:t>
      </w:r>
      <w:r w:rsidR="00957CAD">
        <w:rPr>
          <w:rFonts w:ascii="Times New Roman" w:hAnsi="Times New Roman" w:cs="Times New Roman"/>
        </w:rPr>
        <w:t>ended up weighting the samples using the number of hauls in each year</w:t>
      </w:r>
      <w:r w:rsidR="006D31C4">
        <w:rPr>
          <w:rFonts w:ascii="Times New Roman" w:hAnsi="Times New Roman" w:cs="Times New Roman"/>
        </w:rPr>
        <w:t xml:space="preserve"> for survey age compositions. </w:t>
      </w:r>
      <w:r w:rsidR="000F3B4C">
        <w:rPr>
          <w:rFonts w:ascii="Times New Roman" w:hAnsi="Times New Roman" w:cs="Times New Roman"/>
        </w:rPr>
        <w:t xml:space="preserve">Different weighting values </w:t>
      </w:r>
      <w:r w:rsidR="00D748DC">
        <w:rPr>
          <w:rFonts w:ascii="Times New Roman" w:hAnsi="Times New Roman" w:cs="Times New Roman"/>
        </w:rPr>
        <w:t>resulted in expected changes in fits to data sources. Increasing weights to length-</w:t>
      </w:r>
      <w:r w:rsidR="005A0110">
        <w:rPr>
          <w:rFonts w:ascii="Times New Roman" w:hAnsi="Times New Roman" w:cs="Times New Roman"/>
        </w:rPr>
        <w:t>frequencies</w:t>
      </w:r>
      <w:r w:rsidR="00D748DC">
        <w:rPr>
          <w:rFonts w:ascii="Times New Roman" w:hAnsi="Times New Roman" w:cs="Times New Roman"/>
        </w:rPr>
        <w:t xml:space="preserve"> led to better fits to these data, but poorer fits to survey indices. </w:t>
      </w:r>
      <w:r w:rsidR="001F788B">
        <w:rPr>
          <w:rFonts w:ascii="Times New Roman" w:hAnsi="Times New Roman" w:cs="Times New Roman"/>
        </w:rPr>
        <w:t xml:space="preserve">However, this tended to result in poor convergence criteria. </w:t>
      </w:r>
      <w:r w:rsidR="009F0792">
        <w:rPr>
          <w:rFonts w:ascii="Times New Roman" w:hAnsi="Times New Roman" w:cs="Times New Roman"/>
        </w:rPr>
        <w:t>Thus, they ended up weighting the length frequency data as the number of lengths sampled</w:t>
      </w:r>
      <w:r w:rsidR="004B5929">
        <w:rPr>
          <w:rFonts w:ascii="Times New Roman" w:hAnsi="Times New Roman" w:cs="Times New Roman"/>
        </w:rPr>
        <w:t xml:space="preserve"> to retain annual sampling variability</w:t>
      </w:r>
      <w:r w:rsidR="009F0792">
        <w:rPr>
          <w:rFonts w:ascii="Times New Roman" w:hAnsi="Times New Roman" w:cs="Times New Roman"/>
        </w:rPr>
        <w:t xml:space="preserve">, </w:t>
      </w:r>
      <w:r w:rsidR="00A35F39">
        <w:rPr>
          <w:rFonts w:ascii="Times New Roman" w:hAnsi="Times New Roman" w:cs="Times New Roman"/>
        </w:rPr>
        <w:t>but</w:t>
      </w:r>
      <w:r w:rsidR="009F0792">
        <w:rPr>
          <w:rFonts w:ascii="Times New Roman" w:hAnsi="Times New Roman" w:cs="Times New Roman"/>
        </w:rPr>
        <w:t xml:space="preserve"> weighted so that the mean of the weights </w:t>
      </w:r>
      <w:proofErr w:type="gramStart"/>
      <w:r w:rsidR="009F0792">
        <w:rPr>
          <w:rFonts w:ascii="Times New Roman" w:hAnsi="Times New Roman" w:cs="Times New Roman"/>
        </w:rPr>
        <w:t>were</w:t>
      </w:r>
      <w:proofErr w:type="gramEnd"/>
      <w:r w:rsidR="009F0792">
        <w:rPr>
          <w:rFonts w:ascii="Times New Roman" w:hAnsi="Times New Roman" w:cs="Times New Roman"/>
        </w:rPr>
        <w:t xml:space="preserve"> 20</w:t>
      </w:r>
      <w:r w:rsidR="00A35F39">
        <w:rPr>
          <w:rFonts w:ascii="Times New Roman" w:hAnsi="Times New Roman" w:cs="Times New Roman"/>
        </w:rPr>
        <w:t xml:space="preserve">, so as not to overwhelm the model by forcing fits to length data. </w:t>
      </w:r>
    </w:p>
    <w:p w14:paraId="1C39403F" w14:textId="77777777" w:rsidR="004F4CFE" w:rsidRDefault="004F4CFE" w:rsidP="008315A4">
      <w:pPr>
        <w:rPr>
          <w:rFonts w:ascii="Times New Roman" w:hAnsi="Times New Roman" w:cs="Times New Roman"/>
        </w:rPr>
      </w:pPr>
    </w:p>
    <w:p w14:paraId="6B2C58E0" w14:textId="4114D2E4" w:rsidR="004F4CFE" w:rsidRDefault="00FA7A2D" w:rsidP="001961D2">
      <w:pPr>
        <w:ind w:firstLine="720"/>
        <w:rPr>
          <w:rFonts w:ascii="Times New Roman" w:hAnsi="Times New Roman" w:cs="Times New Roman"/>
        </w:rPr>
      </w:pPr>
      <w:r>
        <w:rPr>
          <w:rFonts w:ascii="Times New Roman" w:hAnsi="Times New Roman" w:cs="Times New Roman"/>
        </w:rPr>
        <w:lastRenderedPageBreak/>
        <w:t>A new maturity curve was also implemented in this model, because the old maturity curves was based off the EBS and had limited samples. The new maturity curve was similar but had a slightly lower age-at-50% maturity (4 years old).</w:t>
      </w:r>
      <w:r w:rsidR="005A71FB">
        <w:rPr>
          <w:rFonts w:ascii="Times New Roman" w:hAnsi="Times New Roman" w:cs="Times New Roman"/>
        </w:rPr>
        <w:t xml:space="preserve"> The maturity curve was estimated outside the assessment using length-based </w:t>
      </w:r>
      <w:proofErr w:type="gramStart"/>
      <w:r w:rsidR="005A71FB">
        <w:rPr>
          <w:rFonts w:ascii="Times New Roman" w:hAnsi="Times New Roman" w:cs="Times New Roman"/>
        </w:rPr>
        <w:t>maturity, and</w:t>
      </w:r>
      <w:proofErr w:type="gramEnd"/>
      <w:r w:rsidR="005A71FB">
        <w:rPr>
          <w:rFonts w:ascii="Times New Roman" w:hAnsi="Times New Roman" w:cs="Times New Roman"/>
        </w:rPr>
        <w:t xml:space="preserve"> was then converted to age-based.</w:t>
      </w:r>
    </w:p>
    <w:p w14:paraId="6B0A163A" w14:textId="77777777" w:rsidR="004F4CFE" w:rsidRDefault="004F4CFE" w:rsidP="008315A4">
      <w:pPr>
        <w:rPr>
          <w:rFonts w:ascii="Times New Roman" w:hAnsi="Times New Roman" w:cs="Times New Roman"/>
        </w:rPr>
      </w:pPr>
    </w:p>
    <w:p w14:paraId="160643EA" w14:textId="27CD3E89" w:rsidR="004F4CFE" w:rsidRDefault="00AE0611" w:rsidP="004A7486">
      <w:pPr>
        <w:ind w:firstLine="720"/>
        <w:rPr>
          <w:rFonts w:ascii="Times New Roman" w:hAnsi="Times New Roman" w:cs="Times New Roman"/>
        </w:rPr>
      </w:pPr>
      <w:r>
        <w:rPr>
          <w:rFonts w:ascii="Times New Roman" w:hAnsi="Times New Roman" w:cs="Times New Roman"/>
        </w:rPr>
        <w:t xml:space="preserve">Length-at-age and associated age-length keys were also constructed using a von </w:t>
      </w:r>
      <w:proofErr w:type="spellStart"/>
      <w:r>
        <w:rPr>
          <w:rFonts w:ascii="Times New Roman" w:hAnsi="Times New Roman" w:cs="Times New Roman"/>
        </w:rPr>
        <w:t>Bertalanffy</w:t>
      </w:r>
      <w:proofErr w:type="spellEnd"/>
      <w:r>
        <w:rPr>
          <w:rFonts w:ascii="Times New Roman" w:hAnsi="Times New Roman" w:cs="Times New Roman"/>
        </w:rPr>
        <w:t xml:space="preserve"> growth model, instead of more highly parameterized and flexible </w:t>
      </w:r>
      <w:r w:rsidR="00D03699">
        <w:rPr>
          <w:rFonts w:ascii="Times New Roman" w:hAnsi="Times New Roman" w:cs="Times New Roman"/>
        </w:rPr>
        <w:t>models</w:t>
      </w:r>
      <w:r>
        <w:rPr>
          <w:rFonts w:ascii="Times New Roman" w:hAnsi="Times New Roman" w:cs="Times New Roman"/>
        </w:rPr>
        <w:t xml:space="preserve"> as they all performed similarly. </w:t>
      </w:r>
      <w:r w:rsidR="00E41C92">
        <w:rPr>
          <w:rFonts w:ascii="Times New Roman" w:hAnsi="Times New Roman" w:cs="Times New Roman"/>
        </w:rPr>
        <w:t xml:space="preserve">The age-length transition matrix was </w:t>
      </w:r>
      <w:r w:rsidR="00DB60A2">
        <w:rPr>
          <w:rFonts w:ascii="Times New Roman" w:hAnsi="Times New Roman" w:cs="Times New Roman"/>
        </w:rPr>
        <w:t>constructed</w:t>
      </w:r>
      <w:r w:rsidR="00E41C92">
        <w:rPr>
          <w:rFonts w:ascii="Times New Roman" w:hAnsi="Times New Roman" w:cs="Times New Roman"/>
        </w:rPr>
        <w:t xml:space="preserve"> by simulating values conditioned on the mean length-at-age and its associated CV/variance. Length-at-age was then converted to weight-at-age using an allometric relationship. </w:t>
      </w:r>
    </w:p>
    <w:p w14:paraId="49428DB5" w14:textId="77777777" w:rsidR="0083110E" w:rsidRDefault="0083110E" w:rsidP="008315A4">
      <w:pPr>
        <w:rPr>
          <w:rFonts w:ascii="Times New Roman" w:hAnsi="Times New Roman" w:cs="Times New Roman"/>
        </w:rPr>
      </w:pPr>
    </w:p>
    <w:p w14:paraId="446B66B3" w14:textId="2A87D49F" w:rsidR="0083110E" w:rsidRPr="0097684E" w:rsidRDefault="0083110E" w:rsidP="00D202B2">
      <w:pPr>
        <w:ind w:firstLine="720"/>
        <w:rPr>
          <w:rFonts w:ascii="Times New Roman" w:hAnsi="Times New Roman" w:cs="Times New Roman"/>
        </w:rPr>
      </w:pPr>
      <w:r>
        <w:rPr>
          <w:rFonts w:ascii="Times New Roman" w:hAnsi="Times New Roman" w:cs="Times New Roman"/>
        </w:rPr>
        <w:t xml:space="preserve">With respect to natural mortality, a value of 0.34 was used based on age-based maturity estimators of </w:t>
      </w:r>
      <w:r>
        <w:rPr>
          <w:rFonts w:ascii="Times New Roman" w:hAnsi="Times New Roman" w:cs="Times New Roman"/>
          <w:i/>
          <w:iCs/>
        </w:rPr>
        <w:t>M</w:t>
      </w:r>
      <w:r w:rsidR="00643C1F">
        <w:rPr>
          <w:rFonts w:ascii="Times New Roman" w:hAnsi="Times New Roman" w:cs="Times New Roman"/>
          <w:i/>
          <w:iCs/>
        </w:rPr>
        <w:t xml:space="preserve"> </w:t>
      </w:r>
      <w:r w:rsidR="00E743F1">
        <w:rPr>
          <w:rFonts w:ascii="Times New Roman" w:hAnsi="Times New Roman" w:cs="Times New Roman"/>
        </w:rPr>
        <w:t>initially</w:t>
      </w:r>
      <w:r>
        <w:rPr>
          <w:rFonts w:ascii="Times New Roman" w:hAnsi="Times New Roman" w:cs="Times New Roman"/>
        </w:rPr>
        <w:t xml:space="preserve">. </w:t>
      </w:r>
      <w:r w:rsidR="00267B26">
        <w:rPr>
          <w:rFonts w:ascii="Times New Roman" w:hAnsi="Times New Roman" w:cs="Times New Roman"/>
        </w:rPr>
        <w:t xml:space="preserve">The estimate of natural mortality </w:t>
      </w:r>
      <w:proofErr w:type="gramStart"/>
      <w:r w:rsidR="00267B26">
        <w:rPr>
          <w:rFonts w:ascii="Times New Roman" w:hAnsi="Times New Roman" w:cs="Times New Roman"/>
        </w:rPr>
        <w:t>differ</w:t>
      </w:r>
      <w:proofErr w:type="gramEnd"/>
      <w:r w:rsidR="00267B26">
        <w:rPr>
          <w:rFonts w:ascii="Times New Roman" w:hAnsi="Times New Roman" w:cs="Times New Roman"/>
        </w:rPr>
        <w:t xml:space="preserve"> quite a bit from the GOA and the BSAI stocks (0.47 vs. 0.3ish). </w:t>
      </w:r>
      <w:r w:rsidR="000A7148" w:rsidRPr="003A7278">
        <w:rPr>
          <w:rFonts w:ascii="Times New Roman" w:hAnsi="Times New Roman" w:cs="Times New Roman"/>
          <w:b/>
          <w:bCs/>
          <w:i/>
          <w:iCs/>
        </w:rPr>
        <w:t xml:space="preserve">Likelihood profiles of M showed strong data conflicts </w:t>
      </w:r>
      <w:r w:rsidR="0060721F" w:rsidRPr="003A7278">
        <w:rPr>
          <w:rFonts w:ascii="Times New Roman" w:hAnsi="Times New Roman" w:cs="Times New Roman"/>
          <w:b/>
          <w:bCs/>
          <w:i/>
          <w:iCs/>
        </w:rPr>
        <w:t>–</w:t>
      </w:r>
      <w:r w:rsidR="000A7148" w:rsidRPr="003A7278">
        <w:rPr>
          <w:rFonts w:ascii="Times New Roman" w:hAnsi="Times New Roman" w:cs="Times New Roman"/>
          <w:b/>
          <w:bCs/>
          <w:i/>
          <w:iCs/>
        </w:rPr>
        <w:t xml:space="preserve"> </w:t>
      </w:r>
      <w:r w:rsidR="0060721F" w:rsidRPr="003A7278">
        <w:rPr>
          <w:rFonts w:ascii="Times New Roman" w:hAnsi="Times New Roman" w:cs="Times New Roman"/>
          <w:b/>
          <w:bCs/>
          <w:i/>
          <w:iCs/>
        </w:rPr>
        <w:t>fishery length data indicated a value of 0.3 would be best, while survey ages, biomass, and the recruitment penalty suggested a value of 0.8 which is very unreasonable</w:t>
      </w:r>
      <w:r w:rsidR="00FB7CCE" w:rsidRPr="003A7278">
        <w:rPr>
          <w:rFonts w:ascii="Times New Roman" w:hAnsi="Times New Roman" w:cs="Times New Roman"/>
          <w:b/>
          <w:bCs/>
          <w:i/>
          <w:iCs/>
        </w:rPr>
        <w:t xml:space="preserve"> (but this could also be due to large fish moving out of the surveyed area – i.e., not seeing any large fish there which would result in M being estimated fairly high, while</w:t>
      </w:r>
      <w:r w:rsidR="0046675F" w:rsidRPr="003A7278">
        <w:rPr>
          <w:rFonts w:ascii="Times New Roman" w:hAnsi="Times New Roman" w:cs="Times New Roman"/>
          <w:b/>
          <w:bCs/>
          <w:i/>
          <w:iCs/>
        </w:rPr>
        <w:t xml:space="preserve"> the fishery sees large fish, which is why you see that data conflict there</w:t>
      </w:r>
      <w:r w:rsidR="00C46DF8" w:rsidRPr="003A7278">
        <w:rPr>
          <w:rFonts w:ascii="Times New Roman" w:hAnsi="Times New Roman" w:cs="Times New Roman"/>
          <w:b/>
          <w:bCs/>
          <w:i/>
          <w:iCs/>
        </w:rPr>
        <w:t xml:space="preserve">; the conflict could also be due to the seasonal and spawning migrations as well as </w:t>
      </w:r>
      <w:r w:rsidR="00075541" w:rsidRPr="003A7278">
        <w:rPr>
          <w:rFonts w:ascii="Times New Roman" w:hAnsi="Times New Roman" w:cs="Times New Roman"/>
          <w:b/>
          <w:bCs/>
          <w:i/>
          <w:iCs/>
        </w:rPr>
        <w:t>the fishery and survey operating in different times</w:t>
      </w:r>
      <w:r w:rsidR="0046675F" w:rsidRPr="003A7278">
        <w:rPr>
          <w:rFonts w:ascii="Times New Roman" w:hAnsi="Times New Roman" w:cs="Times New Roman"/>
          <w:b/>
          <w:bCs/>
          <w:i/>
          <w:iCs/>
        </w:rPr>
        <w:t>)</w:t>
      </w:r>
      <w:r w:rsidR="0007279E" w:rsidRPr="003A7278">
        <w:rPr>
          <w:rFonts w:ascii="Times New Roman" w:hAnsi="Times New Roman" w:cs="Times New Roman"/>
          <w:b/>
          <w:bCs/>
          <w:i/>
          <w:iCs/>
        </w:rPr>
        <w:t>.</w:t>
      </w:r>
      <w:r w:rsidR="0046675F">
        <w:rPr>
          <w:rFonts w:ascii="Times New Roman" w:hAnsi="Times New Roman" w:cs="Times New Roman"/>
        </w:rPr>
        <w:t xml:space="preserve"> </w:t>
      </w:r>
      <w:r w:rsidR="0097684E">
        <w:rPr>
          <w:rFonts w:ascii="Times New Roman" w:hAnsi="Times New Roman" w:cs="Times New Roman"/>
        </w:rPr>
        <w:t xml:space="preserve">Following this, a value of </w:t>
      </w:r>
      <w:r w:rsidR="0097684E">
        <w:rPr>
          <w:rFonts w:ascii="Times New Roman" w:hAnsi="Times New Roman" w:cs="Times New Roman"/>
          <w:i/>
          <w:iCs/>
        </w:rPr>
        <w:t xml:space="preserve">M </w:t>
      </w:r>
      <w:r w:rsidR="0097684E">
        <w:rPr>
          <w:rFonts w:ascii="Times New Roman" w:hAnsi="Times New Roman" w:cs="Times New Roman"/>
        </w:rPr>
        <w:t xml:space="preserve">= 0.4 was used instead to compromise between these data conflicts, which also matched some of the modes of </w:t>
      </w:r>
      <w:r w:rsidR="0097684E">
        <w:rPr>
          <w:rFonts w:ascii="Times New Roman" w:hAnsi="Times New Roman" w:cs="Times New Roman"/>
          <w:i/>
          <w:iCs/>
        </w:rPr>
        <w:t>M</w:t>
      </w:r>
      <w:r w:rsidR="0097684E">
        <w:rPr>
          <w:rFonts w:ascii="Times New Roman" w:hAnsi="Times New Roman" w:cs="Times New Roman"/>
        </w:rPr>
        <w:t xml:space="preserve"> used in this assessment. </w:t>
      </w:r>
      <w:r w:rsidR="004C6495">
        <w:rPr>
          <w:rFonts w:ascii="Times New Roman" w:hAnsi="Times New Roman" w:cs="Times New Roman"/>
        </w:rPr>
        <w:t xml:space="preserve">0.4 was considered a good starting point given </w:t>
      </w:r>
      <w:r w:rsidR="004A0BE3">
        <w:rPr>
          <w:rFonts w:ascii="Times New Roman" w:hAnsi="Times New Roman" w:cs="Times New Roman"/>
        </w:rPr>
        <w:t>estimates</w:t>
      </w:r>
      <w:r w:rsidR="004C6495">
        <w:rPr>
          <w:rFonts w:ascii="Times New Roman" w:hAnsi="Times New Roman" w:cs="Times New Roman"/>
        </w:rPr>
        <w:t xml:space="preserve"> of 0.47 from GOA and 0.348 from the EBS assessment. </w:t>
      </w:r>
      <w:r w:rsidR="0097684E">
        <w:rPr>
          <w:rFonts w:ascii="Times New Roman" w:hAnsi="Times New Roman" w:cs="Times New Roman"/>
        </w:rPr>
        <w:t xml:space="preserve">The </w:t>
      </w:r>
      <w:r w:rsidR="0097684E">
        <w:rPr>
          <w:rFonts w:ascii="Times New Roman" w:hAnsi="Times New Roman" w:cs="Times New Roman"/>
          <w:i/>
          <w:iCs/>
        </w:rPr>
        <w:t>M</w:t>
      </w:r>
      <w:r w:rsidR="0097684E">
        <w:rPr>
          <w:rFonts w:ascii="Times New Roman" w:hAnsi="Times New Roman" w:cs="Times New Roman"/>
        </w:rPr>
        <w:t xml:space="preserve">-prior methods from Jason Cope suggested a value of 0.36. Given all of the above, </w:t>
      </w:r>
      <w:r w:rsidR="0097684E">
        <w:rPr>
          <w:rFonts w:ascii="Times New Roman" w:hAnsi="Times New Roman" w:cs="Times New Roman"/>
          <w:i/>
          <w:iCs/>
        </w:rPr>
        <w:t>M</w:t>
      </w:r>
      <w:r w:rsidR="0097684E">
        <w:rPr>
          <w:rFonts w:ascii="Times New Roman" w:hAnsi="Times New Roman" w:cs="Times New Roman"/>
        </w:rPr>
        <w:t xml:space="preserve"> was set at 0.4 in this assessment. </w:t>
      </w:r>
    </w:p>
    <w:p w14:paraId="7B8B635A" w14:textId="77777777" w:rsidR="004F4CFE" w:rsidRDefault="004F4CFE" w:rsidP="008315A4">
      <w:pPr>
        <w:rPr>
          <w:rFonts w:ascii="Times New Roman" w:hAnsi="Times New Roman" w:cs="Times New Roman"/>
        </w:rPr>
      </w:pPr>
    </w:p>
    <w:p w14:paraId="19326593" w14:textId="7C5364BF" w:rsidR="00FC6895" w:rsidRPr="00FC6895" w:rsidRDefault="00FC6895" w:rsidP="00577BEE">
      <w:pPr>
        <w:ind w:firstLine="720"/>
        <w:rPr>
          <w:rFonts w:ascii="Times New Roman" w:hAnsi="Times New Roman" w:cs="Times New Roman"/>
        </w:rPr>
      </w:pPr>
      <w:r>
        <w:rPr>
          <w:rFonts w:ascii="Times New Roman" w:hAnsi="Times New Roman" w:cs="Times New Roman"/>
        </w:rPr>
        <w:t xml:space="preserve">Catchability </w:t>
      </w:r>
      <w:r w:rsidR="00373BB8">
        <w:rPr>
          <w:rFonts w:ascii="Times New Roman" w:hAnsi="Times New Roman" w:cs="Times New Roman"/>
        </w:rPr>
        <w:t>estimates</w:t>
      </w:r>
      <w:r>
        <w:rPr>
          <w:rFonts w:ascii="Times New Roman" w:hAnsi="Times New Roman" w:cs="Times New Roman"/>
        </w:rPr>
        <w:t xml:space="preserve"> were estimated inside the model for the survey, but the fishery was set at 1</w:t>
      </w:r>
      <w:r w:rsidR="008C5843">
        <w:rPr>
          <w:rFonts w:ascii="Times New Roman" w:hAnsi="Times New Roman" w:cs="Times New Roman"/>
        </w:rPr>
        <w:t>. In general, the availability of cod and hence its catchability is fairly high for a majority of</w:t>
      </w:r>
      <w:r w:rsidR="009A08C0">
        <w:rPr>
          <w:rFonts w:ascii="Times New Roman" w:hAnsi="Times New Roman" w:cs="Times New Roman"/>
        </w:rPr>
        <w:t xml:space="preserve"> surveys (fairly high). </w:t>
      </w:r>
      <w:r w:rsidR="009F757D">
        <w:rPr>
          <w:rFonts w:ascii="Times New Roman" w:hAnsi="Times New Roman" w:cs="Times New Roman"/>
        </w:rPr>
        <w:t xml:space="preserve">Selectivity for both the fishery and survey were </w:t>
      </w:r>
      <w:r w:rsidR="00817910">
        <w:rPr>
          <w:rFonts w:ascii="Times New Roman" w:hAnsi="Times New Roman" w:cs="Times New Roman"/>
        </w:rPr>
        <w:t>estimated</w:t>
      </w:r>
      <w:r w:rsidR="009F757D">
        <w:rPr>
          <w:rFonts w:ascii="Times New Roman" w:hAnsi="Times New Roman" w:cs="Times New Roman"/>
        </w:rPr>
        <w:t xml:space="preserve"> as logistic </w:t>
      </w:r>
      <w:proofErr w:type="gramStart"/>
      <w:r w:rsidR="009F757D">
        <w:rPr>
          <w:rFonts w:ascii="Times New Roman" w:hAnsi="Times New Roman" w:cs="Times New Roman"/>
        </w:rPr>
        <w:t>age-based</w:t>
      </w:r>
      <w:proofErr w:type="gramEnd"/>
      <w:r w:rsidR="009F757D">
        <w:rPr>
          <w:rFonts w:ascii="Times New Roman" w:hAnsi="Times New Roman" w:cs="Times New Roman"/>
        </w:rPr>
        <w:t xml:space="preserve">. </w:t>
      </w:r>
      <w:r w:rsidR="009F757D" w:rsidRPr="00BD0E84">
        <w:rPr>
          <w:rFonts w:ascii="Times New Roman" w:hAnsi="Times New Roman" w:cs="Times New Roman"/>
          <w:b/>
          <w:bCs/>
          <w:i/>
          <w:iCs/>
        </w:rPr>
        <w:t xml:space="preserve">One could make an argument for a more flexible selectivity form for the fishery given the combined fleet structure, although I realize its informed by </w:t>
      </w:r>
      <w:r w:rsidR="00817910" w:rsidRPr="00BD0E84">
        <w:rPr>
          <w:rFonts w:ascii="Times New Roman" w:hAnsi="Times New Roman" w:cs="Times New Roman"/>
          <w:b/>
          <w:bCs/>
          <w:i/>
          <w:iCs/>
        </w:rPr>
        <w:t>primarily</w:t>
      </w:r>
      <w:r w:rsidR="009F757D" w:rsidRPr="00BD0E84">
        <w:rPr>
          <w:rFonts w:ascii="Times New Roman" w:hAnsi="Times New Roman" w:cs="Times New Roman"/>
          <w:b/>
          <w:bCs/>
          <w:i/>
          <w:iCs/>
        </w:rPr>
        <w:t xml:space="preserve"> length-</w:t>
      </w:r>
      <w:r w:rsidR="00817910" w:rsidRPr="00BD0E84">
        <w:rPr>
          <w:rFonts w:ascii="Times New Roman" w:hAnsi="Times New Roman" w:cs="Times New Roman"/>
          <w:b/>
          <w:bCs/>
          <w:i/>
          <w:iCs/>
        </w:rPr>
        <w:t>composition</w:t>
      </w:r>
      <w:r w:rsidR="009F757D" w:rsidRPr="00BD0E84">
        <w:rPr>
          <w:rFonts w:ascii="Times New Roman" w:hAnsi="Times New Roman" w:cs="Times New Roman"/>
          <w:b/>
          <w:bCs/>
          <w:i/>
          <w:iCs/>
        </w:rPr>
        <w:t xml:space="preserve"> </w:t>
      </w:r>
      <w:r w:rsidR="00817910" w:rsidRPr="00BD0E84">
        <w:rPr>
          <w:rFonts w:ascii="Times New Roman" w:hAnsi="Times New Roman" w:cs="Times New Roman"/>
          <w:b/>
          <w:bCs/>
          <w:i/>
          <w:iCs/>
        </w:rPr>
        <w:t>d</w:t>
      </w:r>
      <w:r w:rsidR="009F757D" w:rsidRPr="00BD0E84">
        <w:rPr>
          <w:rFonts w:ascii="Times New Roman" w:hAnsi="Times New Roman" w:cs="Times New Roman"/>
          <w:b/>
          <w:bCs/>
          <w:i/>
          <w:iCs/>
        </w:rPr>
        <w:t>ata</w:t>
      </w:r>
      <w:r w:rsidR="009F757D" w:rsidRPr="001D427E">
        <w:rPr>
          <w:rFonts w:ascii="Times New Roman" w:hAnsi="Times New Roman" w:cs="Times New Roman"/>
          <w:b/>
          <w:bCs/>
          <w:i/>
          <w:iCs/>
        </w:rPr>
        <w:t xml:space="preserve">. </w:t>
      </w:r>
      <w:r w:rsidR="00817910" w:rsidRPr="001D427E">
        <w:rPr>
          <w:rFonts w:ascii="Times New Roman" w:hAnsi="Times New Roman" w:cs="Times New Roman"/>
          <w:b/>
          <w:bCs/>
          <w:i/>
          <w:iCs/>
        </w:rPr>
        <w:t xml:space="preserve">However, it might be worthwhile to look at length-based selectivity </w:t>
      </w:r>
      <w:r w:rsidR="00D9721C" w:rsidRPr="001D427E">
        <w:rPr>
          <w:rFonts w:ascii="Times New Roman" w:hAnsi="Times New Roman" w:cs="Times New Roman"/>
          <w:b/>
          <w:bCs/>
          <w:i/>
          <w:iCs/>
        </w:rPr>
        <w:t>given the reliance on length-data here</w:t>
      </w:r>
      <w:r w:rsidR="003B09BC" w:rsidRPr="001D427E">
        <w:rPr>
          <w:rFonts w:ascii="Times New Roman" w:hAnsi="Times New Roman" w:cs="Times New Roman"/>
          <w:b/>
          <w:bCs/>
          <w:i/>
          <w:iCs/>
        </w:rPr>
        <w:t xml:space="preserve">, although it may not work as expected given that Pacific cod can demonstrate </w:t>
      </w:r>
      <w:r w:rsidR="00C34A8A" w:rsidRPr="001D427E">
        <w:rPr>
          <w:rFonts w:ascii="Times New Roman" w:hAnsi="Times New Roman" w:cs="Times New Roman"/>
          <w:b/>
          <w:bCs/>
          <w:i/>
          <w:iCs/>
        </w:rPr>
        <w:t xml:space="preserve">dramatic </w:t>
      </w:r>
      <w:r w:rsidR="006F0A1F" w:rsidRPr="001D427E">
        <w:rPr>
          <w:rFonts w:ascii="Times New Roman" w:hAnsi="Times New Roman" w:cs="Times New Roman"/>
          <w:b/>
          <w:bCs/>
          <w:i/>
          <w:iCs/>
        </w:rPr>
        <w:t>fluctuations</w:t>
      </w:r>
      <w:r w:rsidR="003B09BC" w:rsidRPr="001D427E">
        <w:rPr>
          <w:rFonts w:ascii="Times New Roman" w:hAnsi="Times New Roman" w:cs="Times New Roman"/>
          <w:b/>
          <w:bCs/>
          <w:i/>
          <w:iCs/>
        </w:rPr>
        <w:t xml:space="preserve"> in size-at-age throughout the season and </w:t>
      </w:r>
      <w:r w:rsidR="00444E33" w:rsidRPr="001D427E">
        <w:rPr>
          <w:rFonts w:ascii="Times New Roman" w:hAnsi="Times New Roman" w:cs="Times New Roman"/>
          <w:b/>
          <w:bCs/>
          <w:i/>
          <w:iCs/>
        </w:rPr>
        <w:t>annually</w:t>
      </w:r>
      <w:r w:rsidR="006F0A1F" w:rsidRPr="001D427E">
        <w:rPr>
          <w:rFonts w:ascii="Times New Roman" w:hAnsi="Times New Roman" w:cs="Times New Roman"/>
          <w:b/>
          <w:bCs/>
          <w:i/>
          <w:iCs/>
        </w:rPr>
        <w:t>.</w:t>
      </w:r>
      <w:r w:rsidR="006F0A1F">
        <w:rPr>
          <w:rFonts w:ascii="Times New Roman" w:hAnsi="Times New Roman" w:cs="Times New Roman"/>
        </w:rPr>
        <w:t xml:space="preserve"> </w:t>
      </w:r>
      <w:r w:rsidR="00444E33">
        <w:rPr>
          <w:rFonts w:ascii="Times New Roman" w:hAnsi="Times New Roman" w:cs="Times New Roman"/>
        </w:rPr>
        <w:t xml:space="preserve">The justification of similar </w:t>
      </w:r>
      <w:proofErr w:type="spellStart"/>
      <w:r w:rsidR="00444E33">
        <w:rPr>
          <w:rFonts w:ascii="Times New Roman" w:hAnsi="Times New Roman" w:cs="Times New Roman"/>
        </w:rPr>
        <w:t>selectivities</w:t>
      </w:r>
      <w:proofErr w:type="spellEnd"/>
      <w:r w:rsidR="00444E33">
        <w:rPr>
          <w:rFonts w:ascii="Times New Roman" w:hAnsi="Times New Roman" w:cs="Times New Roman"/>
        </w:rPr>
        <w:t xml:space="preserve"> between the survey and fishery is that the</w:t>
      </w:r>
      <w:r w:rsidR="00DC3E6E">
        <w:rPr>
          <w:rFonts w:ascii="Times New Roman" w:hAnsi="Times New Roman" w:cs="Times New Roman"/>
        </w:rPr>
        <w:t xml:space="preserve"> length distributions match up fairly well at those initial ages. Furthermore, looking at the data, dome-shaped selectivity does not appear to be warranted </w:t>
      </w:r>
      <w:r w:rsidR="00357AB0">
        <w:rPr>
          <w:rFonts w:ascii="Times New Roman" w:hAnsi="Times New Roman" w:cs="Times New Roman"/>
        </w:rPr>
        <w:t xml:space="preserve">– likely because they do not reside in untrawlable habitats and larger cod do not appear to leave the region entirely. </w:t>
      </w:r>
    </w:p>
    <w:p w14:paraId="263721E4" w14:textId="77777777" w:rsidR="004F4CFE" w:rsidRDefault="004F4CFE" w:rsidP="008315A4">
      <w:pPr>
        <w:rPr>
          <w:rFonts w:ascii="Times New Roman" w:hAnsi="Times New Roman" w:cs="Times New Roman"/>
        </w:rPr>
      </w:pPr>
    </w:p>
    <w:p w14:paraId="319E277F" w14:textId="1E06D769" w:rsidR="001A2EFA" w:rsidRDefault="00CF12E0" w:rsidP="00CC76F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7829377" wp14:editId="6130B90C">
            <wp:extent cx="5943600" cy="3717290"/>
            <wp:effectExtent l="0" t="0" r="0" b="3810"/>
            <wp:docPr id="438473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73047" name="Picture 438473047"/>
                    <pic:cNvPicPr/>
                  </pic:nvPicPr>
                  <pic:blipFill>
                    <a:blip r:embed="rId9">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6C5F53FF" w14:textId="77777777" w:rsidR="00CF12E0" w:rsidRDefault="00CF12E0" w:rsidP="00CC76FA">
      <w:pPr>
        <w:jc w:val="center"/>
        <w:rPr>
          <w:rFonts w:ascii="Times New Roman" w:hAnsi="Times New Roman" w:cs="Times New Roman"/>
        </w:rPr>
      </w:pPr>
    </w:p>
    <w:p w14:paraId="27A7B4C5" w14:textId="60631CA3" w:rsidR="00CF12E0" w:rsidRDefault="00CF12E0" w:rsidP="004240B5">
      <w:pPr>
        <w:ind w:firstLine="720"/>
        <w:rPr>
          <w:rFonts w:ascii="Times New Roman" w:hAnsi="Times New Roman" w:cs="Times New Roman"/>
        </w:rPr>
      </w:pPr>
      <w:r>
        <w:rPr>
          <w:rFonts w:ascii="Times New Roman" w:hAnsi="Times New Roman" w:cs="Times New Roman"/>
        </w:rPr>
        <w:t xml:space="preserve">However, based on the figure above, it seems like the survey catches individuals that are much smaller than the fishery. This could potentially be due to a mismatch between survey and fishery timing, and I do think there </w:t>
      </w:r>
      <w:r w:rsidR="004240B5">
        <w:rPr>
          <w:rFonts w:ascii="Times New Roman" w:hAnsi="Times New Roman" w:cs="Times New Roman"/>
        </w:rPr>
        <w:t>is</w:t>
      </w:r>
      <w:r>
        <w:rPr>
          <w:rFonts w:ascii="Times New Roman" w:hAnsi="Times New Roman" w:cs="Times New Roman"/>
        </w:rPr>
        <w:t xml:space="preserve"> some potentially for dome-shaped selectivity in the survey, simply given the seasonal distribution of Pacific cod. </w:t>
      </w:r>
    </w:p>
    <w:p w14:paraId="78B7AB9F" w14:textId="77777777" w:rsidR="00632723" w:rsidRDefault="00632723" w:rsidP="004240B5">
      <w:pPr>
        <w:ind w:firstLine="720"/>
        <w:rPr>
          <w:rFonts w:ascii="Times New Roman" w:hAnsi="Times New Roman" w:cs="Times New Roman"/>
        </w:rPr>
      </w:pPr>
    </w:p>
    <w:p w14:paraId="5CEBC18F" w14:textId="66259771" w:rsidR="00D20DBB" w:rsidRPr="00B54987" w:rsidRDefault="00D20DBB" w:rsidP="00B54987">
      <w:pPr>
        <w:pStyle w:val="Heading5"/>
      </w:pPr>
      <w:r>
        <w:t>Model Result</w:t>
      </w:r>
      <w:r w:rsidR="00B54987">
        <w:t>s</w:t>
      </w:r>
    </w:p>
    <w:p w14:paraId="7632F9F7" w14:textId="77777777" w:rsidR="001216DA" w:rsidRDefault="003F3F34" w:rsidP="00CC76FA">
      <w:pPr>
        <w:ind w:firstLine="720"/>
        <w:rPr>
          <w:rFonts w:ascii="Times New Roman" w:hAnsi="Times New Roman" w:cs="Times New Roman"/>
        </w:rPr>
      </w:pPr>
      <w:r>
        <w:rPr>
          <w:rFonts w:ascii="Times New Roman" w:hAnsi="Times New Roman" w:cs="Times New Roman"/>
        </w:rPr>
        <w:t xml:space="preserve">Regarding the use of diagnostics, they examine goodness of fits statistics and residuals for the biomass index and composition data. They also use likelihood profiles for </w:t>
      </w:r>
      <w:r>
        <w:rPr>
          <w:rFonts w:ascii="Times New Roman" w:hAnsi="Times New Roman" w:cs="Times New Roman"/>
          <w:i/>
          <w:iCs/>
        </w:rPr>
        <w:t>M</w:t>
      </w:r>
      <w:r>
        <w:rPr>
          <w:rFonts w:ascii="Times New Roman" w:hAnsi="Times New Roman" w:cs="Times New Roman"/>
        </w:rPr>
        <w:t xml:space="preserve"> to examine potential data conflicts and also use retrospective diagnostics. However, given the model instability to data-weighting, I think an additional jitter </w:t>
      </w:r>
      <w:r w:rsidR="00F103E2">
        <w:rPr>
          <w:rFonts w:ascii="Times New Roman" w:hAnsi="Times New Roman" w:cs="Times New Roman"/>
        </w:rPr>
        <w:t>analysis</w:t>
      </w:r>
      <w:r>
        <w:rPr>
          <w:rFonts w:ascii="Times New Roman" w:hAnsi="Times New Roman" w:cs="Times New Roman"/>
        </w:rPr>
        <w:t xml:space="preserve"> should be conducted to see how much results change with incremental changes in initial values.</w:t>
      </w:r>
      <w:r w:rsidR="00E16E56">
        <w:rPr>
          <w:rFonts w:ascii="Times New Roman" w:hAnsi="Times New Roman" w:cs="Times New Roman"/>
        </w:rPr>
        <w:t xml:space="preserve"> </w:t>
      </w:r>
      <w:r w:rsidR="002D300A">
        <w:rPr>
          <w:rFonts w:ascii="Times New Roman" w:hAnsi="Times New Roman" w:cs="Times New Roman"/>
        </w:rPr>
        <w:t xml:space="preserve">Additionally, while a profile of </w:t>
      </w:r>
      <w:r w:rsidR="002D300A" w:rsidRPr="00D82F8A">
        <w:rPr>
          <w:rFonts w:ascii="Times New Roman" w:hAnsi="Times New Roman" w:cs="Times New Roman"/>
          <w:i/>
          <w:iCs/>
        </w:rPr>
        <w:t>M</w:t>
      </w:r>
      <w:r w:rsidR="002D300A">
        <w:rPr>
          <w:rFonts w:ascii="Times New Roman" w:hAnsi="Times New Roman" w:cs="Times New Roman"/>
        </w:rPr>
        <w:t xml:space="preserve"> was conducted, I think a profile of </w:t>
      </w:r>
      <w:r w:rsidR="002D300A" w:rsidRPr="000701C2">
        <w:rPr>
          <w:rFonts w:ascii="Times New Roman" w:hAnsi="Times New Roman" w:cs="Times New Roman"/>
          <w:i/>
          <w:iCs/>
        </w:rPr>
        <w:t>q</w:t>
      </w:r>
      <w:r w:rsidR="00121C06">
        <w:rPr>
          <w:rFonts w:ascii="Times New Roman" w:hAnsi="Times New Roman" w:cs="Times New Roman"/>
        </w:rPr>
        <w:t xml:space="preserve"> for the survey would also be appropriate to understand the values </w:t>
      </w:r>
      <w:r w:rsidR="004611F4">
        <w:rPr>
          <w:rFonts w:ascii="Times New Roman" w:hAnsi="Times New Roman" w:cs="Times New Roman"/>
        </w:rPr>
        <w:t xml:space="preserve">governing this parameter and whether composition data conflict with this estimate. </w:t>
      </w:r>
      <w:r w:rsidR="00843A29">
        <w:rPr>
          <w:rFonts w:ascii="Times New Roman" w:hAnsi="Times New Roman" w:cs="Times New Roman"/>
        </w:rPr>
        <w:t xml:space="preserve">A conflict in </w:t>
      </w:r>
      <w:r w:rsidR="00843A29">
        <w:rPr>
          <w:rFonts w:ascii="Times New Roman" w:hAnsi="Times New Roman" w:cs="Times New Roman"/>
          <w:i/>
          <w:iCs/>
        </w:rPr>
        <w:t>q</w:t>
      </w:r>
      <w:r w:rsidR="00843A29">
        <w:rPr>
          <w:rFonts w:ascii="Times New Roman" w:hAnsi="Times New Roman" w:cs="Times New Roman"/>
        </w:rPr>
        <w:t xml:space="preserve"> </w:t>
      </w:r>
      <w:r w:rsidR="0006788D">
        <w:rPr>
          <w:rFonts w:ascii="Times New Roman" w:hAnsi="Times New Roman" w:cs="Times New Roman"/>
        </w:rPr>
        <w:t>could also be</w:t>
      </w:r>
      <w:r w:rsidR="00843A29">
        <w:rPr>
          <w:rFonts w:ascii="Times New Roman" w:hAnsi="Times New Roman" w:cs="Times New Roman"/>
        </w:rPr>
        <w:t xml:space="preserve"> due to mis-</w:t>
      </w:r>
      <w:r w:rsidR="004000C6">
        <w:rPr>
          <w:rFonts w:ascii="Times New Roman" w:hAnsi="Times New Roman" w:cs="Times New Roman"/>
        </w:rPr>
        <w:t>specified</w:t>
      </w:r>
      <w:r w:rsidR="00843A29">
        <w:rPr>
          <w:rFonts w:ascii="Times New Roman" w:hAnsi="Times New Roman" w:cs="Times New Roman"/>
        </w:rPr>
        <w:t xml:space="preserve">. </w:t>
      </w:r>
    </w:p>
    <w:p w14:paraId="1F4C3EB6" w14:textId="77777777" w:rsidR="001216DA" w:rsidRDefault="001216DA" w:rsidP="00CC76FA">
      <w:pPr>
        <w:ind w:firstLine="720"/>
        <w:rPr>
          <w:rFonts w:ascii="Times New Roman" w:hAnsi="Times New Roman" w:cs="Times New Roman"/>
        </w:rPr>
      </w:pPr>
    </w:p>
    <w:p w14:paraId="4D78A827" w14:textId="5D8DDDDF" w:rsidR="001216DA" w:rsidRDefault="001C2024" w:rsidP="007377EF">
      <w:pPr>
        <w:ind w:firstLine="720"/>
        <w:rPr>
          <w:rFonts w:ascii="Times New Roman" w:hAnsi="Times New Roman" w:cs="Times New Roman"/>
        </w:rPr>
      </w:pPr>
      <w:r>
        <w:rPr>
          <w:rFonts w:ascii="Times New Roman" w:hAnsi="Times New Roman" w:cs="Times New Roman"/>
        </w:rPr>
        <w:t>Due to the fixing of M = 0.4, which is a higher value than all the other models presented, it resulted in a much higher initial biomass and scale of the population, leading to an ABC that was 2x the model with M = 0.34. This is presumably due to the fact that a higher value of M requires the population to be larger to sustain the level of catches as well as the relative decline in the indices observed.</w:t>
      </w:r>
      <w:r w:rsidR="00927B2E">
        <w:rPr>
          <w:rFonts w:ascii="Times New Roman" w:hAnsi="Times New Roman" w:cs="Times New Roman"/>
        </w:rPr>
        <w:t xml:space="preserve"> Whether these quotas and the resulting estimate of M is realistic remains </w:t>
      </w:r>
      <w:r w:rsidR="003A3FF7">
        <w:rPr>
          <w:rFonts w:ascii="Times New Roman" w:hAnsi="Times New Roman" w:cs="Times New Roman"/>
        </w:rPr>
        <w:t>debatable</w:t>
      </w:r>
      <w:r w:rsidR="00927B2E">
        <w:rPr>
          <w:rFonts w:ascii="Times New Roman" w:hAnsi="Times New Roman" w:cs="Times New Roman"/>
        </w:rPr>
        <w:t xml:space="preserve">. </w:t>
      </w:r>
    </w:p>
    <w:p w14:paraId="0ED8918D" w14:textId="77777777" w:rsidR="007377EF" w:rsidRDefault="007377EF" w:rsidP="007377EF">
      <w:pPr>
        <w:ind w:firstLine="720"/>
        <w:rPr>
          <w:rFonts w:ascii="Times New Roman" w:hAnsi="Times New Roman" w:cs="Times New Roman"/>
        </w:rPr>
      </w:pPr>
    </w:p>
    <w:p w14:paraId="5C998BE3" w14:textId="3955F56C" w:rsidR="004F4CFE" w:rsidRDefault="001C2024" w:rsidP="00FC7FC3">
      <w:pPr>
        <w:ind w:firstLine="720"/>
        <w:rPr>
          <w:rFonts w:ascii="Times New Roman" w:hAnsi="Times New Roman" w:cs="Times New Roman"/>
        </w:rPr>
      </w:pPr>
      <w:r>
        <w:rPr>
          <w:rFonts w:ascii="Times New Roman" w:hAnsi="Times New Roman" w:cs="Times New Roman"/>
        </w:rPr>
        <w:t>R</w:t>
      </w:r>
      <w:r w:rsidR="00E16E56">
        <w:rPr>
          <w:rFonts w:ascii="Times New Roman" w:hAnsi="Times New Roman" w:cs="Times New Roman"/>
        </w:rPr>
        <w:t xml:space="preserve">etrospective analysis indicated that SSB was </w:t>
      </w:r>
      <w:r w:rsidR="00CA3510">
        <w:rPr>
          <w:rFonts w:ascii="Times New Roman" w:hAnsi="Times New Roman" w:cs="Times New Roman"/>
        </w:rPr>
        <w:t>consistently</w:t>
      </w:r>
      <w:r w:rsidR="00E16E56">
        <w:rPr>
          <w:rFonts w:ascii="Times New Roman" w:hAnsi="Times New Roman" w:cs="Times New Roman"/>
        </w:rPr>
        <w:t xml:space="preserve"> positive biased (</w:t>
      </w:r>
      <w:proofErr w:type="spellStart"/>
      <w:r w:rsidR="00E16E56">
        <w:rPr>
          <w:rFonts w:ascii="Times New Roman" w:hAnsi="Times New Roman" w:cs="Times New Roman"/>
        </w:rPr>
        <w:t>Mohn’s</w:t>
      </w:r>
      <w:proofErr w:type="spellEnd"/>
      <w:r w:rsidR="00E16E56">
        <w:rPr>
          <w:rFonts w:ascii="Times New Roman" w:hAnsi="Times New Roman" w:cs="Times New Roman"/>
        </w:rPr>
        <w:t xml:space="preserve"> rho = 0.15)</w:t>
      </w:r>
      <w:r w:rsidR="00500991">
        <w:rPr>
          <w:rFonts w:ascii="Times New Roman" w:hAnsi="Times New Roman" w:cs="Times New Roman"/>
        </w:rPr>
        <w:t xml:space="preserve">. They use Hurtado-Ferro’s paper to justify that the retrospective </w:t>
      </w:r>
      <w:r w:rsidR="00BA2C54">
        <w:rPr>
          <w:rFonts w:ascii="Times New Roman" w:hAnsi="Times New Roman" w:cs="Times New Roman"/>
        </w:rPr>
        <w:t>inconsistencies</w:t>
      </w:r>
      <w:r w:rsidR="00500991">
        <w:rPr>
          <w:rFonts w:ascii="Times New Roman" w:hAnsi="Times New Roman" w:cs="Times New Roman"/>
        </w:rPr>
        <w:t xml:space="preserve"> were not </w:t>
      </w:r>
      <w:r w:rsidR="00BA2C54">
        <w:rPr>
          <w:rFonts w:ascii="Times New Roman" w:hAnsi="Times New Roman" w:cs="Times New Roman"/>
        </w:rPr>
        <w:lastRenderedPageBreak/>
        <w:t>significant</w:t>
      </w:r>
      <w:r w:rsidR="00500991">
        <w:rPr>
          <w:rFonts w:ascii="Times New Roman" w:hAnsi="Times New Roman" w:cs="Times New Roman"/>
        </w:rPr>
        <w:t xml:space="preserve"> – constitutes best </w:t>
      </w:r>
      <w:r w:rsidR="00C45A8F">
        <w:rPr>
          <w:rFonts w:ascii="Times New Roman" w:hAnsi="Times New Roman" w:cs="Times New Roman"/>
        </w:rPr>
        <w:t>available</w:t>
      </w:r>
      <w:r w:rsidR="00500991">
        <w:rPr>
          <w:rFonts w:ascii="Times New Roman" w:hAnsi="Times New Roman" w:cs="Times New Roman"/>
        </w:rPr>
        <w:t xml:space="preserve"> science at that time. </w:t>
      </w:r>
      <w:r w:rsidR="00FA4446">
        <w:rPr>
          <w:rFonts w:ascii="Times New Roman" w:hAnsi="Times New Roman" w:cs="Times New Roman"/>
        </w:rPr>
        <w:t xml:space="preserve">To conclude, the authors recommend this stock to use tier 5 designations for harvest specifications, but for the SSC to consider upgrading the assessment to tier 3 designation. </w:t>
      </w:r>
      <w:r w:rsidR="00E53787">
        <w:rPr>
          <w:rFonts w:ascii="Times New Roman" w:hAnsi="Times New Roman" w:cs="Times New Roman"/>
        </w:rPr>
        <w:t xml:space="preserve">A key problem in this assessment is due to a lack of survey data in recent years. </w:t>
      </w:r>
    </w:p>
    <w:p w14:paraId="3BA2584B" w14:textId="77777777" w:rsidR="00D70E62" w:rsidRDefault="00D70E62" w:rsidP="008315A4">
      <w:pPr>
        <w:rPr>
          <w:rFonts w:ascii="Times New Roman" w:hAnsi="Times New Roman" w:cs="Times New Roman"/>
        </w:rPr>
      </w:pPr>
    </w:p>
    <w:p w14:paraId="20A8C8AF" w14:textId="784C3532" w:rsidR="00BE33CE" w:rsidRDefault="00BE33CE" w:rsidP="00BE33CE">
      <w:pPr>
        <w:pStyle w:val="Heading5"/>
      </w:pPr>
      <w:r>
        <w:t>Summary on Problems in Assessment</w:t>
      </w:r>
    </w:p>
    <w:p w14:paraId="5AAA7D9F" w14:textId="4194BDD1" w:rsidR="00AA29CE" w:rsidRDefault="007D47CF" w:rsidP="008315A4">
      <w:pPr>
        <w:rPr>
          <w:rFonts w:ascii="Times New Roman" w:hAnsi="Times New Roman" w:cs="Times New Roman"/>
        </w:rPr>
      </w:pPr>
      <w:r>
        <w:rPr>
          <w:rFonts w:ascii="Times New Roman" w:hAnsi="Times New Roman" w:cs="Times New Roman"/>
        </w:rPr>
        <w:t>Below is a summary of what I think is going wrong with the age-structured assessment at this point:</w:t>
      </w:r>
    </w:p>
    <w:p w14:paraId="7BD19F1B" w14:textId="501D882F" w:rsidR="00706C40" w:rsidRDefault="00706C40" w:rsidP="00706C40">
      <w:pPr>
        <w:pStyle w:val="ListParagraph"/>
        <w:numPr>
          <w:ilvl w:val="0"/>
          <w:numId w:val="11"/>
        </w:numPr>
        <w:rPr>
          <w:rFonts w:ascii="Times New Roman" w:hAnsi="Times New Roman" w:cs="Times New Roman"/>
        </w:rPr>
      </w:pPr>
      <w:r>
        <w:rPr>
          <w:rFonts w:ascii="Times New Roman" w:hAnsi="Times New Roman" w:cs="Times New Roman"/>
        </w:rPr>
        <w:t xml:space="preserve">The estimate of </w:t>
      </w:r>
      <w:r>
        <w:rPr>
          <w:rFonts w:ascii="Times New Roman" w:hAnsi="Times New Roman" w:cs="Times New Roman"/>
          <w:i/>
          <w:iCs/>
        </w:rPr>
        <w:t>M</w:t>
      </w:r>
      <w:r>
        <w:rPr>
          <w:rFonts w:ascii="Times New Roman" w:hAnsi="Times New Roman" w:cs="Times New Roman"/>
        </w:rPr>
        <w:t xml:space="preserve"> used does not have good justification. Furthermore, there seems to be data conflicts of what </w:t>
      </w:r>
      <w:r>
        <w:rPr>
          <w:rFonts w:ascii="Times New Roman" w:hAnsi="Times New Roman" w:cs="Times New Roman"/>
          <w:i/>
          <w:iCs/>
        </w:rPr>
        <w:t>M</w:t>
      </w:r>
      <w:r>
        <w:rPr>
          <w:rFonts w:ascii="Times New Roman" w:hAnsi="Times New Roman" w:cs="Times New Roman"/>
        </w:rPr>
        <w:t xml:space="preserve"> should be based on likelihood profiles between fishery data and survey data,</w:t>
      </w:r>
    </w:p>
    <w:p w14:paraId="10698F3D" w14:textId="10FEA9DD" w:rsidR="00706C40" w:rsidRDefault="00706C40" w:rsidP="00706C40">
      <w:pPr>
        <w:pStyle w:val="ListParagraph"/>
        <w:numPr>
          <w:ilvl w:val="0"/>
          <w:numId w:val="11"/>
        </w:numPr>
        <w:rPr>
          <w:rFonts w:ascii="Times New Roman" w:hAnsi="Times New Roman" w:cs="Times New Roman"/>
        </w:rPr>
      </w:pPr>
      <w:r>
        <w:rPr>
          <w:rFonts w:ascii="Times New Roman" w:hAnsi="Times New Roman" w:cs="Times New Roman"/>
        </w:rPr>
        <w:t>T</w:t>
      </w:r>
      <w:r w:rsidR="001B4942">
        <w:rPr>
          <w:rFonts w:ascii="Times New Roman" w:hAnsi="Times New Roman" w:cs="Times New Roman"/>
        </w:rPr>
        <w:t xml:space="preserve">he authors might consider separating out the fishery fleets, potentially due to differences in </w:t>
      </w:r>
      <w:proofErr w:type="spellStart"/>
      <w:r w:rsidR="001B4942">
        <w:rPr>
          <w:rFonts w:ascii="Times New Roman" w:hAnsi="Times New Roman" w:cs="Times New Roman"/>
        </w:rPr>
        <w:t>selectivities</w:t>
      </w:r>
      <w:proofErr w:type="spellEnd"/>
      <w:r w:rsidR="001B4942">
        <w:rPr>
          <w:rFonts w:ascii="Times New Roman" w:hAnsi="Times New Roman" w:cs="Times New Roman"/>
        </w:rPr>
        <w:t xml:space="preserve"> and changes in the ratio of catch taken by a given gear, </w:t>
      </w:r>
    </w:p>
    <w:p w14:paraId="52009DA2" w14:textId="6EC87070" w:rsidR="001D6D54" w:rsidRDefault="001D6D54" w:rsidP="00706C40">
      <w:pPr>
        <w:pStyle w:val="ListParagraph"/>
        <w:numPr>
          <w:ilvl w:val="0"/>
          <w:numId w:val="11"/>
        </w:numPr>
        <w:rPr>
          <w:rFonts w:ascii="Times New Roman" w:hAnsi="Times New Roman" w:cs="Times New Roman"/>
        </w:rPr>
      </w:pPr>
      <w:r>
        <w:rPr>
          <w:rFonts w:ascii="Times New Roman" w:hAnsi="Times New Roman" w:cs="Times New Roman"/>
        </w:rPr>
        <w:t>Given that the fleets operate at very distinct times, it may be worthwhile to disaggregate some of them (pot and longline = aggregated, trawl = separate),</w:t>
      </w:r>
    </w:p>
    <w:p w14:paraId="3CB80CA3" w14:textId="3725A373" w:rsidR="00CC5462" w:rsidRDefault="00CC5462" w:rsidP="00706C40">
      <w:pPr>
        <w:pStyle w:val="ListParagraph"/>
        <w:numPr>
          <w:ilvl w:val="0"/>
          <w:numId w:val="11"/>
        </w:numPr>
        <w:rPr>
          <w:rFonts w:ascii="Times New Roman" w:hAnsi="Times New Roman" w:cs="Times New Roman"/>
        </w:rPr>
      </w:pPr>
      <w:r>
        <w:rPr>
          <w:rFonts w:ascii="Times New Roman" w:hAnsi="Times New Roman" w:cs="Times New Roman"/>
        </w:rPr>
        <w:t>Furthermore, while the authors suggest that there is no evidence for dome-shaped selectivity</w:t>
      </w:r>
      <w:r w:rsidR="00C705DB">
        <w:rPr>
          <w:rFonts w:ascii="Times New Roman" w:hAnsi="Times New Roman" w:cs="Times New Roman"/>
        </w:rPr>
        <w:t xml:space="preserve"> in the survey</w:t>
      </w:r>
      <w:r>
        <w:rPr>
          <w:rFonts w:ascii="Times New Roman" w:hAnsi="Times New Roman" w:cs="Times New Roman"/>
        </w:rPr>
        <w:t xml:space="preserve">, this seems a bit dubious because </w:t>
      </w:r>
      <w:r w:rsidR="003854CB">
        <w:rPr>
          <w:rFonts w:ascii="Times New Roman" w:hAnsi="Times New Roman" w:cs="Times New Roman"/>
        </w:rPr>
        <w:t xml:space="preserve">of the life-history of Pacific cod (seasonal and spawning migrations), which can lead to dome-shaped selectivity </w:t>
      </w:r>
      <w:r w:rsidR="007532B9">
        <w:rPr>
          <w:rFonts w:ascii="Times New Roman" w:hAnsi="Times New Roman" w:cs="Times New Roman"/>
        </w:rPr>
        <w:fldChar w:fldCharType="begin"/>
      </w:r>
      <w:r w:rsidR="007532B9">
        <w:rPr>
          <w:rFonts w:ascii="Times New Roman" w:hAnsi="Times New Roman" w:cs="Times New Roman"/>
        </w:rPr>
        <w:instrText xml:space="preserve"> ADDIN ZOTERO_ITEM CSL_CITATION {"citationID":"yjbYwkrJ","properties":{"formattedCitation":"(O\\uc0\\u8217{}Boyle {\\i{}et al.}, 2016)","plainCitation":"(O’Boyle et al., 2016)","noteIndex":0},"citationItems":[{"id":2511,"uris":["http://zotero.org/users/6698527/items/XISH9BVK"],"itemData":{"id":2511,"type":"article-journal","abstract":"Abstract\n            Based on previous work, dome-shaped fishery selectivity patterns are expected in place of asymptotic patterns when one-way fish movements among areas are considered. It is less clear if this occurs when the “round-trip” seasonal movements are considered. A simulation of a long-distance migrating fish stock (Atlantic menhaden) was used to study the influence of life history and fishery processes on selectivity, under an “areas as fleet” stock assessment context. When age-constant two-way migration was assumed to occur at a low rate, a domed selectivity pattern in the area experiencing the highest fishing mortality was produced, consistent with previous work. However, as the two-way migration rate increased, the domed selectivity pattern diminished and eventually disappeared. When age-varying migration was introduced, with a higher movement probability for older fish, domed selectivity prevailed in the source (i.e. spawning) area. If movement away from the spawning area occurs at younger ages than are selected by the fishing gear, the extent of the dome in this area is reduced. When movement away from the spawning area occurs at ages that are already available to the fishing gear, the dome in the spawning area is exaggerated. The area in which domed selectivity occurred was primarily determined by whether the probability of movement increased or decreased with age. In contrast to previous work that considered one-way or diffusive movement, the temporal or spatial distribution of recruitment and overall fishing mortality did not have a significant influence on selectivity. Building simulations that reflect the life history of the stock can guide assessment efforts by placing priors and constraints on model fits to selectivity patterns and be used to explore trade-offs between model complexity and the ability to produce reasonable management advice. Their development is encouraged as a standard feature in the assessment of migratory fish stocks.","container-title":"ICES Journal of Marine Science","DOI":"10.1093/icesjms/fsw048","ISSN":"1095-9289, 1054-3139","issue":"7","language":"en","page":"1774-1787","source":"DOI.org (Crossref)","title":"The influence of seasonal migrations on fishery selectivity","volume":"73","author":[{"family":"O'Boyle","given":"Robert"},{"family":"Dean","given":"Micah"},{"family":"Legault","given":"Christopher M."}],"issued":{"date-parts":[["2016",7,1]]}}}],"schema":"https://github.com/citation-style-language/schema/raw/master/csl-citation.json"} </w:instrText>
      </w:r>
      <w:r w:rsidR="007532B9">
        <w:rPr>
          <w:rFonts w:ascii="Times New Roman" w:hAnsi="Times New Roman" w:cs="Times New Roman"/>
        </w:rPr>
        <w:fldChar w:fldCharType="separate"/>
      </w:r>
      <w:r w:rsidR="007532B9" w:rsidRPr="007532B9">
        <w:rPr>
          <w:rFonts w:ascii="Times New Roman" w:hAnsi="Times New Roman" w:cs="Times New Roman"/>
        </w:rPr>
        <w:t xml:space="preserve">(O’Boyle </w:t>
      </w:r>
      <w:r w:rsidR="007532B9" w:rsidRPr="007532B9">
        <w:rPr>
          <w:rFonts w:ascii="Times New Roman" w:hAnsi="Times New Roman" w:cs="Times New Roman"/>
          <w:i/>
          <w:iCs/>
        </w:rPr>
        <w:t>et al.</w:t>
      </w:r>
      <w:r w:rsidR="007532B9" w:rsidRPr="007532B9">
        <w:rPr>
          <w:rFonts w:ascii="Times New Roman" w:hAnsi="Times New Roman" w:cs="Times New Roman"/>
        </w:rPr>
        <w:t>, 2016)</w:t>
      </w:r>
      <w:r w:rsidR="007532B9">
        <w:rPr>
          <w:rFonts w:ascii="Times New Roman" w:hAnsi="Times New Roman" w:cs="Times New Roman"/>
        </w:rPr>
        <w:fldChar w:fldCharType="end"/>
      </w:r>
      <w:r w:rsidR="00C705DB">
        <w:rPr>
          <w:rFonts w:ascii="Times New Roman" w:hAnsi="Times New Roman" w:cs="Times New Roman"/>
        </w:rPr>
        <w:t>. Looking at the age-and length-</w:t>
      </w:r>
      <w:r w:rsidR="00E2324A">
        <w:rPr>
          <w:rFonts w:ascii="Times New Roman" w:hAnsi="Times New Roman" w:cs="Times New Roman"/>
        </w:rPr>
        <w:t>composition</w:t>
      </w:r>
      <w:r w:rsidR="00C705DB">
        <w:rPr>
          <w:rFonts w:ascii="Times New Roman" w:hAnsi="Times New Roman" w:cs="Times New Roman"/>
        </w:rPr>
        <w:t xml:space="preserve"> data for the survey and comparing them against the fishery, </w:t>
      </w:r>
      <w:r w:rsidR="00B10E57">
        <w:rPr>
          <w:rFonts w:ascii="Times New Roman" w:hAnsi="Times New Roman" w:cs="Times New Roman"/>
        </w:rPr>
        <w:t>the survey selects more younger fish with a strong peak in those middle age-classes, while the fishery selects a more uniform spread of age-classes. This may suggest a potential for dome-</w:t>
      </w:r>
      <w:r w:rsidR="00AD32C9">
        <w:rPr>
          <w:rFonts w:ascii="Times New Roman" w:hAnsi="Times New Roman" w:cs="Times New Roman"/>
        </w:rPr>
        <w:t>shaped</w:t>
      </w:r>
      <w:r w:rsidR="00B10E57">
        <w:rPr>
          <w:rFonts w:ascii="Times New Roman" w:hAnsi="Times New Roman" w:cs="Times New Roman"/>
        </w:rPr>
        <w:t xml:space="preserve"> selectivity and should be explored, </w:t>
      </w:r>
    </w:p>
    <w:p w14:paraId="45EC3F60" w14:textId="0F206166" w:rsidR="00C00F43" w:rsidRDefault="002D7F30" w:rsidP="00706C40">
      <w:pPr>
        <w:pStyle w:val="ListParagraph"/>
        <w:numPr>
          <w:ilvl w:val="0"/>
          <w:numId w:val="11"/>
        </w:numPr>
        <w:rPr>
          <w:rFonts w:ascii="Times New Roman" w:hAnsi="Times New Roman" w:cs="Times New Roman"/>
        </w:rPr>
      </w:pPr>
      <w:r>
        <w:rPr>
          <w:rFonts w:ascii="Times New Roman" w:hAnsi="Times New Roman" w:cs="Times New Roman"/>
        </w:rPr>
        <w:t>There is no biomass index available for the new age-</w:t>
      </w:r>
      <w:r w:rsidR="001D6D54">
        <w:rPr>
          <w:rFonts w:ascii="Times New Roman" w:hAnsi="Times New Roman" w:cs="Times New Roman"/>
        </w:rPr>
        <w:t>structured</w:t>
      </w:r>
      <w:r>
        <w:rPr>
          <w:rFonts w:ascii="Times New Roman" w:hAnsi="Times New Roman" w:cs="Times New Roman"/>
        </w:rPr>
        <w:t xml:space="preserve"> assessment, leading to</w:t>
      </w:r>
      <w:r w:rsidR="00E46035">
        <w:rPr>
          <w:rFonts w:ascii="Times New Roman" w:hAnsi="Times New Roman" w:cs="Times New Roman"/>
        </w:rPr>
        <w:t xml:space="preserve"> increased</w:t>
      </w:r>
      <w:r>
        <w:rPr>
          <w:rFonts w:ascii="Times New Roman" w:hAnsi="Times New Roman" w:cs="Times New Roman"/>
        </w:rPr>
        <w:t xml:space="preserve"> uncertainty</w:t>
      </w:r>
      <w:r w:rsidR="001D6D54">
        <w:rPr>
          <w:rFonts w:ascii="Times New Roman" w:hAnsi="Times New Roman" w:cs="Times New Roman"/>
        </w:rPr>
        <w:t>,</w:t>
      </w:r>
    </w:p>
    <w:p w14:paraId="7D7E57FE" w14:textId="3AB48F13" w:rsidR="00CE76DE" w:rsidRDefault="00CE76DE" w:rsidP="00706C40">
      <w:pPr>
        <w:pStyle w:val="ListParagraph"/>
        <w:numPr>
          <w:ilvl w:val="0"/>
          <w:numId w:val="11"/>
        </w:numPr>
        <w:rPr>
          <w:rFonts w:ascii="Times New Roman" w:hAnsi="Times New Roman" w:cs="Times New Roman"/>
        </w:rPr>
      </w:pPr>
      <w:r>
        <w:rPr>
          <w:rFonts w:ascii="Times New Roman" w:hAnsi="Times New Roman" w:cs="Times New Roman"/>
        </w:rPr>
        <w:t xml:space="preserve">Additionally, the </w:t>
      </w:r>
      <w:r w:rsidR="001B1E2B">
        <w:rPr>
          <w:rFonts w:ascii="Times New Roman" w:hAnsi="Times New Roman" w:cs="Times New Roman"/>
        </w:rPr>
        <w:t>biomass-based</w:t>
      </w:r>
      <w:r>
        <w:rPr>
          <w:rFonts w:ascii="Times New Roman" w:hAnsi="Times New Roman" w:cs="Times New Roman"/>
        </w:rPr>
        <w:t xml:space="preserve"> index is not well fit in the assessment, </w:t>
      </w:r>
    </w:p>
    <w:p w14:paraId="0C09B036" w14:textId="7FA76B35" w:rsidR="00A929B4" w:rsidRDefault="00A929B4" w:rsidP="00706C40">
      <w:pPr>
        <w:pStyle w:val="ListParagraph"/>
        <w:numPr>
          <w:ilvl w:val="0"/>
          <w:numId w:val="11"/>
        </w:numPr>
        <w:rPr>
          <w:rFonts w:ascii="Times New Roman" w:hAnsi="Times New Roman" w:cs="Times New Roman"/>
        </w:rPr>
      </w:pPr>
      <w:r>
        <w:rPr>
          <w:rFonts w:ascii="Times New Roman" w:hAnsi="Times New Roman" w:cs="Times New Roman"/>
        </w:rPr>
        <w:t xml:space="preserve">Despite the authors suggesting </w:t>
      </w:r>
      <w:r w:rsidR="001B1E2B">
        <w:rPr>
          <w:rFonts w:ascii="Times New Roman" w:hAnsi="Times New Roman" w:cs="Times New Roman"/>
        </w:rPr>
        <w:t xml:space="preserve">the retrospective bias is not significant, I tend to disagree. The retrospective pattern </w:t>
      </w:r>
      <w:r w:rsidR="00ED5D19">
        <w:rPr>
          <w:rFonts w:ascii="Times New Roman" w:hAnsi="Times New Roman" w:cs="Times New Roman"/>
        </w:rPr>
        <w:t>could</w:t>
      </w:r>
      <w:r w:rsidR="001B1E2B">
        <w:rPr>
          <w:rFonts w:ascii="Times New Roman" w:hAnsi="Times New Roman" w:cs="Times New Roman"/>
        </w:rPr>
        <w:t xml:space="preserve"> potentially</w:t>
      </w:r>
      <w:r w:rsidR="00C8200C">
        <w:rPr>
          <w:rFonts w:ascii="Times New Roman" w:hAnsi="Times New Roman" w:cs="Times New Roman"/>
        </w:rPr>
        <w:t xml:space="preserve"> be</w:t>
      </w:r>
      <w:r w:rsidR="001B1E2B">
        <w:rPr>
          <w:rFonts w:ascii="Times New Roman" w:hAnsi="Times New Roman" w:cs="Times New Roman"/>
        </w:rPr>
        <w:t xml:space="preserve"> a result of aggregating all the fleets, but treating them as time-</w:t>
      </w:r>
      <w:r w:rsidR="003C56B4">
        <w:rPr>
          <w:rFonts w:ascii="Times New Roman" w:hAnsi="Times New Roman" w:cs="Times New Roman"/>
        </w:rPr>
        <w:t>invariant</w:t>
      </w:r>
      <w:r w:rsidR="001B1E2B">
        <w:rPr>
          <w:rFonts w:ascii="Times New Roman" w:hAnsi="Times New Roman" w:cs="Times New Roman"/>
        </w:rPr>
        <w:t xml:space="preserve"> – there seems to be shifts in the catch ratio among fleets, </w:t>
      </w:r>
    </w:p>
    <w:p w14:paraId="3EAC67B8" w14:textId="48219517" w:rsidR="00CC5462" w:rsidRDefault="00CC5462" w:rsidP="00706C40">
      <w:pPr>
        <w:pStyle w:val="ListParagraph"/>
        <w:numPr>
          <w:ilvl w:val="0"/>
          <w:numId w:val="11"/>
        </w:numPr>
        <w:rPr>
          <w:rFonts w:ascii="Times New Roman" w:hAnsi="Times New Roman" w:cs="Times New Roman"/>
        </w:rPr>
      </w:pPr>
      <w:r>
        <w:rPr>
          <w:rFonts w:ascii="Times New Roman" w:hAnsi="Times New Roman" w:cs="Times New Roman"/>
        </w:rPr>
        <w:t xml:space="preserve">The uncertainty in ageing from the </w:t>
      </w:r>
      <w:r w:rsidR="003854CB">
        <w:rPr>
          <w:rFonts w:ascii="Times New Roman" w:hAnsi="Times New Roman" w:cs="Times New Roman"/>
        </w:rPr>
        <w:t>maturity</w:t>
      </w:r>
      <w:r>
        <w:rPr>
          <w:rFonts w:ascii="Times New Roman" w:hAnsi="Times New Roman" w:cs="Times New Roman"/>
        </w:rPr>
        <w:t xml:space="preserve"> curve is not </w:t>
      </w:r>
      <w:r w:rsidR="00B77875">
        <w:rPr>
          <w:rFonts w:ascii="Times New Roman" w:hAnsi="Times New Roman" w:cs="Times New Roman"/>
        </w:rPr>
        <w:t>propagated</w:t>
      </w:r>
      <w:r>
        <w:rPr>
          <w:rFonts w:ascii="Times New Roman" w:hAnsi="Times New Roman" w:cs="Times New Roman"/>
        </w:rPr>
        <w:t xml:space="preserve"> into the assessment</w:t>
      </w:r>
      <w:r w:rsidR="00DB480F">
        <w:rPr>
          <w:rFonts w:ascii="Times New Roman" w:hAnsi="Times New Roman" w:cs="Times New Roman"/>
        </w:rPr>
        <w:t>,</w:t>
      </w:r>
    </w:p>
    <w:p w14:paraId="0DB3CC59" w14:textId="42301FD3" w:rsidR="00845424" w:rsidRDefault="00845424" w:rsidP="00706C40">
      <w:pPr>
        <w:pStyle w:val="ListParagraph"/>
        <w:numPr>
          <w:ilvl w:val="0"/>
          <w:numId w:val="11"/>
        </w:numPr>
        <w:rPr>
          <w:rFonts w:ascii="Times New Roman" w:hAnsi="Times New Roman" w:cs="Times New Roman"/>
        </w:rPr>
      </w:pPr>
      <w:r>
        <w:rPr>
          <w:rFonts w:ascii="Times New Roman" w:hAnsi="Times New Roman" w:cs="Times New Roman"/>
        </w:rPr>
        <w:t xml:space="preserve">Data-weighting </w:t>
      </w:r>
      <w:r w:rsidR="004A792A">
        <w:rPr>
          <w:rFonts w:ascii="Times New Roman" w:hAnsi="Times New Roman" w:cs="Times New Roman"/>
        </w:rPr>
        <w:t xml:space="preserve">methods were unsuccessful – further methods (e.g., Francis instead of </w:t>
      </w:r>
      <w:r w:rsidR="0060710A">
        <w:rPr>
          <w:rFonts w:ascii="Times New Roman" w:hAnsi="Times New Roman" w:cs="Times New Roman"/>
        </w:rPr>
        <w:t>McAllister</w:t>
      </w:r>
      <w:r w:rsidR="004A792A">
        <w:rPr>
          <w:rFonts w:ascii="Times New Roman" w:hAnsi="Times New Roman" w:cs="Times New Roman"/>
        </w:rPr>
        <w:t xml:space="preserve"> and Ianelli can be explored), </w:t>
      </w:r>
    </w:p>
    <w:p w14:paraId="760E0D28" w14:textId="247DCB21" w:rsidR="00DB480F" w:rsidRDefault="00DB480F" w:rsidP="00706C40">
      <w:pPr>
        <w:pStyle w:val="ListParagraph"/>
        <w:numPr>
          <w:ilvl w:val="0"/>
          <w:numId w:val="11"/>
        </w:numPr>
        <w:rPr>
          <w:rFonts w:ascii="Times New Roman" w:hAnsi="Times New Roman" w:cs="Times New Roman"/>
        </w:rPr>
      </w:pPr>
      <w:r>
        <w:rPr>
          <w:rFonts w:ascii="Times New Roman" w:hAnsi="Times New Roman" w:cs="Times New Roman"/>
        </w:rPr>
        <w:t>Lastly, the interpretation of fishery performance and the use of CPUE in this assessment is incorrect – you cannot just aggregate all those gears with different units of effort and interpret fishery performance from that</w:t>
      </w:r>
      <w:r w:rsidR="00845424">
        <w:rPr>
          <w:rFonts w:ascii="Times New Roman" w:hAnsi="Times New Roman" w:cs="Times New Roman"/>
        </w:rPr>
        <w:t>.</w:t>
      </w:r>
    </w:p>
    <w:p w14:paraId="34B0BCC9" w14:textId="20A6A287" w:rsidR="002930F5" w:rsidRPr="00706C40" w:rsidRDefault="002930F5" w:rsidP="00706C40">
      <w:pPr>
        <w:pStyle w:val="ListParagraph"/>
        <w:numPr>
          <w:ilvl w:val="0"/>
          <w:numId w:val="11"/>
        </w:numPr>
        <w:rPr>
          <w:rFonts w:ascii="Times New Roman" w:hAnsi="Times New Roman" w:cs="Times New Roman"/>
        </w:rPr>
      </w:pPr>
      <w:r>
        <w:rPr>
          <w:rFonts w:ascii="Times New Roman" w:hAnsi="Times New Roman" w:cs="Times New Roman"/>
        </w:rPr>
        <w:t>The estimate of survey catchability was at 0.83</w:t>
      </w:r>
      <w:r w:rsidR="00781A85">
        <w:rPr>
          <w:rFonts w:ascii="Times New Roman" w:hAnsi="Times New Roman" w:cs="Times New Roman"/>
        </w:rPr>
        <w:t xml:space="preserve"> and 0.7 corresponding to models with M = 0.34, and M = 0.4</w:t>
      </w:r>
      <w:r>
        <w:rPr>
          <w:rFonts w:ascii="Times New Roman" w:hAnsi="Times New Roman" w:cs="Times New Roman"/>
        </w:rPr>
        <w:t xml:space="preserve">, which seems fairly reasonable given external studies and </w:t>
      </w:r>
      <w:r>
        <w:rPr>
          <w:rFonts w:ascii="Times New Roman" w:hAnsi="Times New Roman" w:cs="Times New Roman"/>
          <w:i/>
          <w:iCs/>
        </w:rPr>
        <w:t xml:space="preserve">a priori </w:t>
      </w:r>
      <w:r>
        <w:rPr>
          <w:rFonts w:ascii="Times New Roman" w:hAnsi="Times New Roman" w:cs="Times New Roman"/>
        </w:rPr>
        <w:t xml:space="preserve">knowledge of trawls and Pacific cod habitat </w:t>
      </w:r>
      <w:r w:rsidR="007F40E3">
        <w:rPr>
          <w:rFonts w:ascii="Times New Roman" w:hAnsi="Times New Roman" w:cs="Times New Roman"/>
        </w:rPr>
        <w:t>requirements</w:t>
      </w:r>
      <w:r>
        <w:rPr>
          <w:rFonts w:ascii="Times New Roman" w:hAnsi="Times New Roman" w:cs="Times New Roman"/>
        </w:rPr>
        <w:t xml:space="preserve">. </w:t>
      </w:r>
      <w:r w:rsidR="00386801">
        <w:rPr>
          <w:rFonts w:ascii="Times New Roman" w:hAnsi="Times New Roman" w:cs="Times New Roman"/>
        </w:rPr>
        <w:t>However, a difference in 0.13 catchability is potentially large, and this estimate might be revised, by estimating M with a prior as opposed to fixing it</w:t>
      </w:r>
      <w:r w:rsidR="001440C5">
        <w:rPr>
          <w:rFonts w:ascii="Times New Roman" w:hAnsi="Times New Roman" w:cs="Times New Roman"/>
        </w:rPr>
        <w:t xml:space="preserve"> (likely because of correlation with </w:t>
      </w:r>
      <w:r w:rsidR="001440C5">
        <w:rPr>
          <w:rFonts w:ascii="Times New Roman" w:hAnsi="Times New Roman" w:cs="Times New Roman"/>
          <w:i/>
          <w:iCs/>
        </w:rPr>
        <w:t>M</w:t>
      </w:r>
      <w:r w:rsidR="001440C5">
        <w:rPr>
          <w:rFonts w:ascii="Times New Roman" w:hAnsi="Times New Roman" w:cs="Times New Roman"/>
        </w:rPr>
        <w:t>)</w:t>
      </w:r>
      <w:r w:rsidR="00453592">
        <w:rPr>
          <w:rFonts w:ascii="Times New Roman" w:hAnsi="Times New Roman" w:cs="Times New Roman"/>
        </w:rPr>
        <w:t xml:space="preserve">. </w:t>
      </w:r>
    </w:p>
    <w:p w14:paraId="3ECA8FC2" w14:textId="77777777" w:rsidR="00AA29CE" w:rsidRDefault="00AA29CE" w:rsidP="008315A4">
      <w:pPr>
        <w:rPr>
          <w:rFonts w:ascii="Times New Roman" w:hAnsi="Times New Roman" w:cs="Times New Roman"/>
        </w:rPr>
      </w:pPr>
    </w:p>
    <w:p w14:paraId="5EE099B3" w14:textId="77777777" w:rsidR="004F4CFE" w:rsidRDefault="004F4CFE" w:rsidP="008315A4">
      <w:pPr>
        <w:rPr>
          <w:rFonts w:ascii="Times New Roman" w:hAnsi="Times New Roman" w:cs="Times New Roman"/>
        </w:rPr>
      </w:pPr>
    </w:p>
    <w:p w14:paraId="4C260A73" w14:textId="407CA09E" w:rsidR="000775EE" w:rsidRDefault="000775EE" w:rsidP="000775EE">
      <w:pPr>
        <w:pStyle w:val="Heading5"/>
      </w:pPr>
      <w:commentRangeStart w:id="0"/>
      <w:r>
        <w:t>Recommendations on Model Structure</w:t>
      </w:r>
      <w:commentRangeEnd w:id="0"/>
      <w:r w:rsidR="008E3AF0">
        <w:rPr>
          <w:rStyle w:val="CommentReference"/>
          <w:rFonts w:asciiTheme="minorHAnsi" w:eastAsiaTheme="minorHAnsi" w:hAnsiTheme="minorHAnsi" w:cstheme="minorBidi"/>
          <w:color w:val="auto"/>
        </w:rPr>
        <w:commentReference w:id="0"/>
      </w:r>
    </w:p>
    <w:p w14:paraId="0CC3C482" w14:textId="286983CD" w:rsidR="00DA7F05" w:rsidRPr="00130242" w:rsidRDefault="000775EE" w:rsidP="00A90ED4">
      <w:pPr>
        <w:ind w:firstLine="720"/>
        <w:rPr>
          <w:rFonts w:ascii="Times New Roman" w:hAnsi="Times New Roman" w:cs="Times New Roman"/>
        </w:rPr>
      </w:pPr>
      <w:r w:rsidRPr="00826C92">
        <w:rPr>
          <w:rFonts w:ascii="Times New Roman" w:hAnsi="Times New Roman" w:cs="Times New Roman"/>
        </w:rPr>
        <w:t xml:space="preserve">Given that the survey and fishery </w:t>
      </w:r>
      <w:r w:rsidR="0030528C" w:rsidRPr="00826C92">
        <w:rPr>
          <w:rFonts w:ascii="Times New Roman" w:hAnsi="Times New Roman" w:cs="Times New Roman"/>
        </w:rPr>
        <w:t>operate</w:t>
      </w:r>
      <w:r w:rsidRPr="00826C92">
        <w:rPr>
          <w:rFonts w:ascii="Times New Roman" w:hAnsi="Times New Roman" w:cs="Times New Roman"/>
        </w:rPr>
        <w:t xml:space="preserve"> at very distinct times, I think the estimate of </w:t>
      </w:r>
      <w:r w:rsidRPr="00826C92">
        <w:rPr>
          <w:rFonts w:ascii="Times New Roman" w:hAnsi="Times New Roman" w:cs="Times New Roman"/>
          <w:i/>
          <w:iCs/>
        </w:rPr>
        <w:t>M</w:t>
      </w:r>
      <w:r w:rsidRPr="00826C92">
        <w:rPr>
          <w:rFonts w:ascii="Times New Roman" w:hAnsi="Times New Roman" w:cs="Times New Roman"/>
        </w:rPr>
        <w:t xml:space="preserve"> might be different in terms of the likelihood profiles between these different data sources because</w:t>
      </w:r>
      <w:r w:rsidR="00D90BA7">
        <w:rPr>
          <w:rFonts w:ascii="Times New Roman" w:hAnsi="Times New Roman" w:cs="Times New Roman"/>
        </w:rPr>
        <w:t xml:space="preserve"> the survey isn’t seeing as many old fish, while the fishery </w:t>
      </w:r>
      <w:r w:rsidR="00DD0100">
        <w:rPr>
          <w:rFonts w:ascii="Times New Roman" w:hAnsi="Times New Roman" w:cs="Times New Roman"/>
        </w:rPr>
        <w:t>explicitly</w:t>
      </w:r>
      <w:r w:rsidR="00D90BA7">
        <w:rPr>
          <w:rFonts w:ascii="Times New Roman" w:hAnsi="Times New Roman" w:cs="Times New Roman"/>
        </w:rPr>
        <w:t xml:space="preserve"> targets old fish. </w:t>
      </w:r>
      <w:r w:rsidR="0030528C">
        <w:rPr>
          <w:rFonts w:ascii="Times New Roman" w:hAnsi="Times New Roman" w:cs="Times New Roman"/>
        </w:rPr>
        <w:lastRenderedPageBreak/>
        <w:t xml:space="preserve">Furthermore, </w:t>
      </w:r>
      <w:r w:rsidR="00F5539A">
        <w:rPr>
          <w:rFonts w:ascii="Times New Roman" w:hAnsi="Times New Roman" w:cs="Times New Roman"/>
        </w:rPr>
        <w:t xml:space="preserve">the difference in survey and fishery timing might </w:t>
      </w:r>
      <w:r w:rsidR="005B7D6E">
        <w:rPr>
          <w:rFonts w:ascii="Times New Roman" w:hAnsi="Times New Roman" w:cs="Times New Roman"/>
        </w:rPr>
        <w:t>resulting</w:t>
      </w:r>
      <w:r w:rsidR="00F5539A">
        <w:rPr>
          <w:rFonts w:ascii="Times New Roman" w:hAnsi="Times New Roman" w:cs="Times New Roman"/>
        </w:rPr>
        <w:t xml:space="preserve"> in some confounding in the estimate of </w:t>
      </w:r>
      <w:r w:rsidR="00F5539A">
        <w:rPr>
          <w:rFonts w:ascii="Times New Roman" w:hAnsi="Times New Roman" w:cs="Times New Roman"/>
          <w:i/>
          <w:iCs/>
        </w:rPr>
        <w:t>M</w:t>
      </w:r>
      <w:r w:rsidR="00F5539A">
        <w:rPr>
          <w:rFonts w:ascii="Times New Roman" w:hAnsi="Times New Roman" w:cs="Times New Roman"/>
        </w:rPr>
        <w:t xml:space="preserve"> because of the seasonal migrations of feeding and spawning (i.e., </w:t>
      </w:r>
      <w:r w:rsidR="005B7D6E">
        <w:rPr>
          <w:rFonts w:ascii="Times New Roman" w:hAnsi="Times New Roman" w:cs="Times New Roman"/>
        </w:rPr>
        <w:t xml:space="preserve">large </w:t>
      </w:r>
      <w:r w:rsidR="00F5539A">
        <w:rPr>
          <w:rFonts w:ascii="Times New Roman" w:hAnsi="Times New Roman" w:cs="Times New Roman"/>
        </w:rPr>
        <w:t xml:space="preserve">Pacific Cod move out of the area </w:t>
      </w:r>
      <w:r w:rsidR="005B7D6E">
        <w:rPr>
          <w:rFonts w:ascii="Times New Roman" w:hAnsi="Times New Roman" w:cs="Times New Roman"/>
        </w:rPr>
        <w:t xml:space="preserve">to feed), suggesting the potential need to </w:t>
      </w:r>
      <w:r w:rsidR="000D612D">
        <w:rPr>
          <w:rFonts w:ascii="Times New Roman" w:hAnsi="Times New Roman" w:cs="Times New Roman"/>
        </w:rPr>
        <w:t xml:space="preserve">construct a spatial model </w:t>
      </w:r>
      <w:r w:rsidR="00B32408">
        <w:rPr>
          <w:rFonts w:ascii="Times New Roman" w:hAnsi="Times New Roman" w:cs="Times New Roman"/>
        </w:rPr>
        <w:t xml:space="preserve">to examine potential movement rates, and better reconcile the </w:t>
      </w:r>
      <w:r w:rsidR="008C46A9">
        <w:rPr>
          <w:rFonts w:ascii="Times New Roman" w:hAnsi="Times New Roman" w:cs="Times New Roman"/>
        </w:rPr>
        <w:t>estimates</w:t>
      </w:r>
      <w:r w:rsidR="00B32408">
        <w:rPr>
          <w:rFonts w:ascii="Times New Roman" w:hAnsi="Times New Roman" w:cs="Times New Roman"/>
        </w:rPr>
        <w:t xml:space="preserve"> of </w:t>
      </w:r>
      <w:r w:rsidR="00B32408">
        <w:rPr>
          <w:rFonts w:ascii="Times New Roman" w:hAnsi="Times New Roman" w:cs="Times New Roman"/>
          <w:i/>
          <w:iCs/>
        </w:rPr>
        <w:t>M</w:t>
      </w:r>
      <w:r w:rsidR="00B32408">
        <w:rPr>
          <w:rFonts w:ascii="Times New Roman" w:hAnsi="Times New Roman" w:cs="Times New Roman"/>
        </w:rPr>
        <w:t xml:space="preserve">. </w:t>
      </w:r>
      <w:r w:rsidR="00013A11">
        <w:rPr>
          <w:rFonts w:ascii="Times New Roman" w:hAnsi="Times New Roman" w:cs="Times New Roman"/>
        </w:rPr>
        <w:t xml:space="preserve">However, looking at the likelihood profiles, it seems like the survey data suggest that the profile for </w:t>
      </w:r>
      <w:r w:rsidR="00013A11">
        <w:rPr>
          <w:rFonts w:ascii="Times New Roman" w:hAnsi="Times New Roman" w:cs="Times New Roman"/>
          <w:i/>
          <w:iCs/>
        </w:rPr>
        <w:t>M</w:t>
      </w:r>
      <w:r w:rsidR="00013A11">
        <w:rPr>
          <w:rFonts w:ascii="Times New Roman" w:hAnsi="Times New Roman" w:cs="Times New Roman"/>
        </w:rPr>
        <w:t xml:space="preserve"> is really flat beyond 0.3, and the likelihoods do seem to dip at 0.3. </w:t>
      </w:r>
      <w:r w:rsidR="00643AE0">
        <w:rPr>
          <w:rFonts w:ascii="Times New Roman" w:hAnsi="Times New Roman" w:cs="Times New Roman"/>
        </w:rPr>
        <w:t xml:space="preserve">I think 0.3ish is a good estimate, but definitely would be interesting to look at some of the spatial structuring in this respect to see if the descending limb of the likelihood </w:t>
      </w:r>
      <w:r w:rsidR="00283D06">
        <w:rPr>
          <w:rFonts w:ascii="Times New Roman" w:hAnsi="Times New Roman" w:cs="Times New Roman"/>
        </w:rPr>
        <w:t>profiles</w:t>
      </w:r>
      <w:r w:rsidR="00643AE0">
        <w:rPr>
          <w:rFonts w:ascii="Times New Roman" w:hAnsi="Times New Roman" w:cs="Times New Roman"/>
        </w:rPr>
        <w:t xml:space="preserve"> for these datasets </w:t>
      </w:r>
      <w:r w:rsidR="00283D06">
        <w:rPr>
          <w:rFonts w:ascii="Times New Roman" w:hAnsi="Times New Roman" w:cs="Times New Roman"/>
        </w:rPr>
        <w:t>bound</w:t>
      </w:r>
      <w:r w:rsidR="00643AE0">
        <w:rPr>
          <w:rFonts w:ascii="Times New Roman" w:hAnsi="Times New Roman" w:cs="Times New Roman"/>
        </w:rPr>
        <w:t xml:space="preserve"> back up</w:t>
      </w:r>
      <w:r w:rsidR="007B6ED9">
        <w:rPr>
          <w:rFonts w:ascii="Times New Roman" w:hAnsi="Times New Roman" w:cs="Times New Roman"/>
        </w:rPr>
        <w:t xml:space="preserve">. </w:t>
      </w:r>
      <w:r w:rsidR="00DA7F05">
        <w:rPr>
          <w:rFonts w:ascii="Times New Roman" w:hAnsi="Times New Roman" w:cs="Times New Roman"/>
        </w:rPr>
        <w:t xml:space="preserve">It is also quite surprising that fishery length composition data contain so much information about the estimate of </w:t>
      </w:r>
      <w:r w:rsidR="00DA7F05">
        <w:rPr>
          <w:rFonts w:ascii="Times New Roman" w:hAnsi="Times New Roman" w:cs="Times New Roman"/>
          <w:i/>
          <w:iCs/>
        </w:rPr>
        <w:t>M</w:t>
      </w:r>
      <w:r w:rsidR="00DA7F05">
        <w:rPr>
          <w:rFonts w:ascii="Times New Roman" w:hAnsi="Times New Roman" w:cs="Times New Roman"/>
        </w:rPr>
        <w:t xml:space="preserve">. </w:t>
      </w:r>
      <w:r w:rsidR="006F6208">
        <w:rPr>
          <w:rFonts w:ascii="Times New Roman" w:hAnsi="Times New Roman" w:cs="Times New Roman"/>
        </w:rPr>
        <w:t xml:space="preserve">Nonetheless, the limited information from the survey could/is most likely due to a mixture of factors confounding with each other: 1) fishery operates in the winter and catches larger fish, 2) </w:t>
      </w:r>
      <w:r w:rsidR="00B31BF4">
        <w:rPr>
          <w:rFonts w:ascii="Times New Roman" w:hAnsi="Times New Roman" w:cs="Times New Roman"/>
        </w:rPr>
        <w:t xml:space="preserve">the survey operates in the summer, capturing smaller fish, where there is limited information about older age classes and their </w:t>
      </w:r>
      <w:r w:rsidR="008C728A">
        <w:rPr>
          <w:rFonts w:ascii="Times New Roman" w:hAnsi="Times New Roman" w:cs="Times New Roman"/>
        </w:rPr>
        <w:t>probability</w:t>
      </w:r>
      <w:r w:rsidR="00B31BF4">
        <w:rPr>
          <w:rFonts w:ascii="Times New Roman" w:hAnsi="Times New Roman" w:cs="Times New Roman"/>
        </w:rPr>
        <w:t xml:space="preserve"> of survival. </w:t>
      </w:r>
      <w:r w:rsidR="00130242">
        <w:rPr>
          <w:rFonts w:ascii="Times New Roman" w:hAnsi="Times New Roman" w:cs="Times New Roman"/>
        </w:rPr>
        <w:t xml:space="preserve">Using a prior to estimate </w:t>
      </w:r>
      <w:r w:rsidR="00130242">
        <w:rPr>
          <w:rFonts w:ascii="Times New Roman" w:hAnsi="Times New Roman" w:cs="Times New Roman"/>
          <w:i/>
          <w:iCs/>
        </w:rPr>
        <w:t>M</w:t>
      </w:r>
      <w:r w:rsidR="00130242">
        <w:rPr>
          <w:rFonts w:ascii="Times New Roman" w:hAnsi="Times New Roman" w:cs="Times New Roman"/>
        </w:rPr>
        <w:t xml:space="preserve"> would potentially be more useful and allows for the propagation of uncertainty, as opposed to fixing it </w:t>
      </w:r>
      <w:r w:rsidR="00130242">
        <w:rPr>
          <w:rFonts w:ascii="Times New Roman" w:hAnsi="Times New Roman" w:cs="Times New Roman"/>
          <w:i/>
          <w:iCs/>
        </w:rPr>
        <w:t xml:space="preserve">a priori. </w:t>
      </w:r>
      <w:r w:rsidR="00130242">
        <w:rPr>
          <w:rFonts w:ascii="Times New Roman" w:hAnsi="Times New Roman" w:cs="Times New Roman"/>
        </w:rPr>
        <w:t xml:space="preserve">It may also help resolve some of the large differences in estimated survey catchability. </w:t>
      </w:r>
    </w:p>
    <w:p w14:paraId="04F31221" w14:textId="77777777" w:rsidR="00DA7F05" w:rsidRDefault="00DA7F05" w:rsidP="00A90ED4">
      <w:pPr>
        <w:ind w:firstLine="720"/>
        <w:rPr>
          <w:rFonts w:ascii="Times New Roman" w:hAnsi="Times New Roman" w:cs="Times New Roman"/>
        </w:rPr>
      </w:pPr>
    </w:p>
    <w:p w14:paraId="68A37237" w14:textId="4D565B22" w:rsidR="000775EE" w:rsidRPr="00DA7F05" w:rsidRDefault="00DA7F05" w:rsidP="00A90ED4">
      <w:pPr>
        <w:ind w:firstLine="720"/>
        <w:rPr>
          <w:rFonts w:ascii="Times New Roman" w:hAnsi="Times New Roman" w:cs="Times New Roman"/>
        </w:rPr>
      </w:pPr>
      <w:r>
        <w:rPr>
          <w:rFonts w:ascii="Times New Roman" w:hAnsi="Times New Roman" w:cs="Times New Roman"/>
          <w:noProof/>
        </w:rPr>
        <w:drawing>
          <wp:inline distT="0" distB="0" distL="0" distR="0" wp14:anchorId="3CA3DC5C" wp14:editId="70B38E09">
            <wp:extent cx="5943600" cy="4133850"/>
            <wp:effectExtent l="0" t="0" r="0" b="6350"/>
            <wp:docPr id="1732421561"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1561" name="Picture 5" descr="A graph with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5347297E" w14:textId="77777777" w:rsidR="004F4CFE" w:rsidRDefault="004F4CFE" w:rsidP="008315A4">
      <w:pPr>
        <w:rPr>
          <w:rFonts w:ascii="Times New Roman" w:hAnsi="Times New Roman" w:cs="Times New Roman"/>
        </w:rPr>
      </w:pPr>
    </w:p>
    <w:p w14:paraId="2D8EC459" w14:textId="77880C00" w:rsidR="004F4CFE" w:rsidRDefault="008C46A9" w:rsidP="005F65EC">
      <w:pPr>
        <w:ind w:firstLine="720"/>
        <w:rPr>
          <w:rFonts w:ascii="Times New Roman" w:hAnsi="Times New Roman" w:cs="Times New Roman"/>
        </w:rPr>
      </w:pPr>
      <w:r>
        <w:rPr>
          <w:rFonts w:ascii="Times New Roman" w:hAnsi="Times New Roman" w:cs="Times New Roman"/>
        </w:rPr>
        <w:t xml:space="preserve">Spatial structure aside, </w:t>
      </w:r>
      <w:r w:rsidR="00BE3E83">
        <w:rPr>
          <w:rFonts w:ascii="Times New Roman" w:hAnsi="Times New Roman" w:cs="Times New Roman"/>
        </w:rPr>
        <w:t xml:space="preserve">the fishery also appears to operate at very distinct times. In particular, the trawl fishery seems to primarily operate during the months of Feb – Mar, while the longline and pot fisheries operate </w:t>
      </w:r>
      <w:r w:rsidR="00185D69">
        <w:rPr>
          <w:rFonts w:ascii="Times New Roman" w:hAnsi="Times New Roman" w:cs="Times New Roman"/>
        </w:rPr>
        <w:t>year-round</w:t>
      </w:r>
      <w:r w:rsidR="00BE3E83">
        <w:rPr>
          <w:rFonts w:ascii="Times New Roman" w:hAnsi="Times New Roman" w:cs="Times New Roman"/>
        </w:rPr>
        <w:t xml:space="preserve">. Considering these seasonal movements, I think that the pot gear and hook-and-line gear should be combined into its own fleet, while modelling the trawl fishery as its separate fleet and following </w:t>
      </w:r>
      <w:r w:rsidR="00BE3E83">
        <w:rPr>
          <w:rFonts w:ascii="Times New Roman" w:hAnsi="Times New Roman" w:cs="Times New Roman"/>
          <w:i/>
          <w:iCs/>
        </w:rPr>
        <w:t>pulse-</w:t>
      </w:r>
      <w:r w:rsidR="00BE3E83">
        <w:rPr>
          <w:rFonts w:ascii="Times New Roman" w:hAnsi="Times New Roman" w:cs="Times New Roman"/>
        </w:rPr>
        <w:t>fishing dynamics potentially. This would be a fruitful avenue to explore.</w:t>
      </w:r>
      <w:r w:rsidR="00185D69">
        <w:rPr>
          <w:rFonts w:ascii="Times New Roman" w:hAnsi="Times New Roman" w:cs="Times New Roman"/>
        </w:rPr>
        <w:t xml:space="preserve"> This is potentially supported by some of the bimodal </w:t>
      </w:r>
      <w:r w:rsidR="00185D69">
        <w:rPr>
          <w:rFonts w:ascii="Times New Roman" w:hAnsi="Times New Roman" w:cs="Times New Roman"/>
        </w:rPr>
        <w:lastRenderedPageBreak/>
        <w:t xml:space="preserve">length </w:t>
      </w:r>
      <w:r w:rsidR="00001EF0">
        <w:rPr>
          <w:rFonts w:ascii="Times New Roman" w:hAnsi="Times New Roman" w:cs="Times New Roman"/>
        </w:rPr>
        <w:t>frequencies</w:t>
      </w:r>
      <w:r w:rsidR="00185D69">
        <w:rPr>
          <w:rFonts w:ascii="Times New Roman" w:hAnsi="Times New Roman" w:cs="Times New Roman"/>
        </w:rPr>
        <w:t xml:space="preserve"> that are observed in these data and some </w:t>
      </w:r>
      <w:r w:rsidR="008A4FB3">
        <w:rPr>
          <w:rFonts w:ascii="Times New Roman" w:hAnsi="Times New Roman" w:cs="Times New Roman"/>
        </w:rPr>
        <w:t>misfits</w:t>
      </w:r>
      <w:r w:rsidR="00185D69">
        <w:rPr>
          <w:rFonts w:ascii="Times New Roman" w:hAnsi="Times New Roman" w:cs="Times New Roman"/>
        </w:rPr>
        <w:t xml:space="preserve"> to fishery data</w:t>
      </w:r>
      <w:r w:rsidR="00001EF0">
        <w:rPr>
          <w:rFonts w:ascii="Times New Roman" w:hAnsi="Times New Roman" w:cs="Times New Roman"/>
        </w:rPr>
        <w:t xml:space="preserve"> (long shoulders could be because of combining data from gears with distinct </w:t>
      </w:r>
      <w:proofErr w:type="spellStart"/>
      <w:r w:rsidR="00001EF0">
        <w:rPr>
          <w:rFonts w:ascii="Times New Roman" w:hAnsi="Times New Roman" w:cs="Times New Roman"/>
        </w:rPr>
        <w:t>selectivities</w:t>
      </w:r>
      <w:proofErr w:type="spellEnd"/>
      <w:r w:rsidR="00001EF0">
        <w:rPr>
          <w:rFonts w:ascii="Times New Roman" w:hAnsi="Times New Roman" w:cs="Times New Roman"/>
        </w:rPr>
        <w:t xml:space="preserve">). </w:t>
      </w:r>
    </w:p>
    <w:p w14:paraId="54BFF624" w14:textId="77777777" w:rsidR="00401C28" w:rsidRDefault="00401C28" w:rsidP="005F65EC">
      <w:pPr>
        <w:ind w:firstLine="720"/>
        <w:rPr>
          <w:rFonts w:ascii="Times New Roman" w:hAnsi="Times New Roman" w:cs="Times New Roman"/>
        </w:rPr>
      </w:pPr>
    </w:p>
    <w:p w14:paraId="3C88D46B" w14:textId="488CA75C" w:rsidR="004F4CFE" w:rsidRDefault="00401C28" w:rsidP="00744C92">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2E99221" wp14:editId="0AB795F1">
            <wp:extent cx="4437529" cy="3273152"/>
            <wp:effectExtent l="0" t="0" r="0" b="3810"/>
            <wp:docPr id="85875277" name="Picture 4" descr="A graph of different gear ty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277" name="Picture 4" descr="A graph of different gear typ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7515" cy="3287894"/>
                    </a:xfrm>
                    <a:prstGeom prst="rect">
                      <a:avLst/>
                    </a:prstGeom>
                  </pic:spPr>
                </pic:pic>
              </a:graphicData>
            </a:graphic>
          </wp:inline>
        </w:drawing>
      </w:r>
      <w:r w:rsidR="00A767E9">
        <w:rPr>
          <w:rFonts w:ascii="Times New Roman" w:hAnsi="Times New Roman" w:cs="Times New Roman"/>
          <w:noProof/>
        </w:rPr>
        <w:drawing>
          <wp:inline distT="0" distB="0" distL="0" distR="0" wp14:anchorId="56FD4618" wp14:editId="2BFEF4CF">
            <wp:extent cx="5943600" cy="4648835"/>
            <wp:effectExtent l="0" t="0" r="0" b="0"/>
            <wp:docPr id="33468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886" name="Picture 3346886"/>
                    <pic:cNvPicPr/>
                  </pic:nvPicPr>
                  <pic:blipFill>
                    <a:blip r:embed="rId16">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inline>
        </w:drawing>
      </w:r>
    </w:p>
    <w:p w14:paraId="75896CC5" w14:textId="77777777" w:rsidR="004F4CFE" w:rsidRDefault="004F4CFE" w:rsidP="008315A4">
      <w:pPr>
        <w:rPr>
          <w:rFonts w:ascii="Times New Roman" w:hAnsi="Times New Roman" w:cs="Times New Roman"/>
        </w:rPr>
      </w:pPr>
    </w:p>
    <w:p w14:paraId="2CBC34AE" w14:textId="6FAA9F91" w:rsidR="00464EE7" w:rsidRPr="00754070" w:rsidRDefault="00464EE7" w:rsidP="00464EE7">
      <w:pPr>
        <w:pStyle w:val="Heading3"/>
      </w:pPr>
      <w:r>
        <w:lastRenderedPageBreak/>
        <w:t>202</w:t>
      </w:r>
      <w:r w:rsidR="00A303C6">
        <w:t>2</w:t>
      </w:r>
      <w:r>
        <w:t xml:space="preserve"> AI Pacific Cod </w:t>
      </w:r>
    </w:p>
    <w:p w14:paraId="4B3DCC67" w14:textId="77777777" w:rsidR="00464EE7" w:rsidRDefault="00464EE7" w:rsidP="00464EE7">
      <w:pPr>
        <w:pStyle w:val="Heading4"/>
      </w:pPr>
      <w:r>
        <w:t>SSC and Plan Team Comments</w:t>
      </w:r>
    </w:p>
    <w:p w14:paraId="35BB7FF9" w14:textId="71827450" w:rsidR="00052BF3" w:rsidRDefault="00505D71" w:rsidP="00505D71">
      <w:pPr>
        <w:pStyle w:val="ListParagraph"/>
        <w:numPr>
          <w:ilvl w:val="0"/>
          <w:numId w:val="15"/>
        </w:numPr>
        <w:rPr>
          <w:rFonts w:ascii="Times New Roman" w:hAnsi="Times New Roman" w:cs="Times New Roman"/>
        </w:rPr>
      </w:pPr>
      <w:r>
        <w:rPr>
          <w:rFonts w:ascii="Times New Roman" w:hAnsi="Times New Roman" w:cs="Times New Roman"/>
        </w:rPr>
        <w:t xml:space="preserve">The SSB recommends changing the point estimate of </w:t>
      </w:r>
      <w:r>
        <w:rPr>
          <w:rFonts w:ascii="Times New Roman" w:hAnsi="Times New Roman" w:cs="Times New Roman"/>
          <w:i/>
          <w:iCs/>
        </w:rPr>
        <w:t>M</w:t>
      </w:r>
      <w:r>
        <w:rPr>
          <w:rFonts w:ascii="Times New Roman" w:hAnsi="Times New Roman" w:cs="Times New Roman"/>
        </w:rPr>
        <w:t xml:space="preserve"> to 0.36 as in Jason Cope’s method. However, the assessment opted to estimate </w:t>
      </w:r>
      <w:r>
        <w:rPr>
          <w:rFonts w:ascii="Times New Roman" w:hAnsi="Times New Roman" w:cs="Times New Roman"/>
          <w:i/>
          <w:iCs/>
        </w:rPr>
        <w:t>M</w:t>
      </w:r>
      <w:r>
        <w:rPr>
          <w:rFonts w:ascii="Times New Roman" w:hAnsi="Times New Roman" w:cs="Times New Roman"/>
        </w:rPr>
        <w:t xml:space="preserve"> inside the assessment and without a prior,</w:t>
      </w:r>
    </w:p>
    <w:p w14:paraId="1C6EF213" w14:textId="1E943BFA" w:rsidR="0041559A" w:rsidRDefault="0041559A" w:rsidP="0041559A">
      <w:pPr>
        <w:pStyle w:val="ListParagraph"/>
        <w:numPr>
          <w:ilvl w:val="0"/>
          <w:numId w:val="15"/>
        </w:numPr>
        <w:rPr>
          <w:rFonts w:ascii="Times New Roman" w:hAnsi="Times New Roman" w:cs="Times New Roman"/>
        </w:rPr>
      </w:pPr>
      <w:r>
        <w:rPr>
          <w:rFonts w:ascii="Times New Roman" w:hAnsi="Times New Roman" w:cs="Times New Roman"/>
        </w:rPr>
        <w:t>Maturity was requested to be fit within the assessment model, but was opted to be estimated outside the model in this cycle,</w:t>
      </w:r>
    </w:p>
    <w:p w14:paraId="734E84AC" w14:textId="77777777" w:rsidR="006F4175" w:rsidRDefault="0041559A" w:rsidP="0041559A">
      <w:pPr>
        <w:pStyle w:val="ListParagraph"/>
        <w:numPr>
          <w:ilvl w:val="0"/>
          <w:numId w:val="15"/>
        </w:numPr>
        <w:rPr>
          <w:rFonts w:ascii="Times New Roman" w:hAnsi="Times New Roman" w:cs="Times New Roman"/>
        </w:rPr>
      </w:pPr>
      <w:r>
        <w:rPr>
          <w:rFonts w:ascii="Times New Roman" w:hAnsi="Times New Roman" w:cs="Times New Roman"/>
        </w:rPr>
        <w:t xml:space="preserve">The SSC recommended using the LL survey in the age-structured models, where this </w:t>
      </w:r>
      <w:r w:rsidR="006F4175">
        <w:rPr>
          <w:rFonts w:ascii="Times New Roman" w:hAnsi="Times New Roman" w:cs="Times New Roman"/>
        </w:rPr>
        <w:t>was used in the assessment during this cycle,</w:t>
      </w:r>
    </w:p>
    <w:p w14:paraId="660E83D0" w14:textId="677B9A43" w:rsidR="0041559A" w:rsidRPr="00FB0DC9" w:rsidRDefault="00873109" w:rsidP="00FB0DC9">
      <w:pPr>
        <w:pStyle w:val="ListParagraph"/>
        <w:numPr>
          <w:ilvl w:val="0"/>
          <w:numId w:val="15"/>
        </w:numPr>
        <w:rPr>
          <w:rFonts w:ascii="Times New Roman" w:hAnsi="Times New Roman" w:cs="Times New Roman"/>
        </w:rPr>
      </w:pPr>
      <w:r>
        <w:rPr>
          <w:rFonts w:ascii="Times New Roman" w:hAnsi="Times New Roman" w:cs="Times New Roman"/>
        </w:rPr>
        <w:t xml:space="preserve">The plan team recommended some data-weighting exercise and </w:t>
      </w:r>
      <w:proofErr w:type="spellStart"/>
      <w:r>
        <w:rPr>
          <w:rFonts w:ascii="Times New Roman" w:hAnsi="Times New Roman" w:cs="Times New Roman"/>
        </w:rPr>
        <w:t>sigmaR</w:t>
      </w:r>
      <w:proofErr w:type="spellEnd"/>
      <w:r>
        <w:rPr>
          <w:rFonts w:ascii="Times New Roman" w:hAnsi="Times New Roman" w:cs="Times New Roman"/>
        </w:rPr>
        <w:t xml:space="preserve"> being tuned, to which was employed in this assessment cycle (Francis and iterative tuning of </w:t>
      </w:r>
      <w:proofErr w:type="spellStart"/>
      <w:r>
        <w:rPr>
          <w:rFonts w:ascii="Times New Roman" w:hAnsi="Times New Roman" w:cs="Times New Roman"/>
        </w:rPr>
        <w:t>sigmaR</w:t>
      </w:r>
      <w:proofErr w:type="spellEnd"/>
      <w:r>
        <w:rPr>
          <w:rFonts w:ascii="Times New Roman" w:hAnsi="Times New Roman" w:cs="Times New Roman"/>
        </w:rPr>
        <w:t>)</w:t>
      </w:r>
      <w:r w:rsidR="006F4175" w:rsidRPr="00FB0DC9">
        <w:rPr>
          <w:rFonts w:ascii="Times New Roman" w:hAnsi="Times New Roman" w:cs="Times New Roman"/>
        </w:rPr>
        <w:t xml:space="preserve"> </w:t>
      </w:r>
    </w:p>
    <w:p w14:paraId="7529377D" w14:textId="77777777" w:rsidR="00052BF3" w:rsidRDefault="00052BF3" w:rsidP="00052BF3">
      <w:pPr>
        <w:pStyle w:val="Heading4"/>
      </w:pPr>
      <w:r>
        <w:t>Assessment Structure</w:t>
      </w:r>
    </w:p>
    <w:p w14:paraId="1326E007" w14:textId="0BF3173D" w:rsidR="002616E8" w:rsidRDefault="00052BF3" w:rsidP="007D63A9">
      <w:pPr>
        <w:pStyle w:val="Heading5"/>
      </w:pPr>
      <w:r>
        <w:t>Data</w:t>
      </w:r>
    </w:p>
    <w:p w14:paraId="01E09F52" w14:textId="7B01F518" w:rsidR="00556701" w:rsidRDefault="002616E8" w:rsidP="00030693">
      <w:pPr>
        <w:ind w:firstLine="360"/>
        <w:rPr>
          <w:rFonts w:ascii="Times New Roman" w:hAnsi="Times New Roman" w:cs="Times New Roman"/>
        </w:rPr>
      </w:pPr>
      <w:r>
        <w:rPr>
          <w:rFonts w:ascii="Times New Roman" w:hAnsi="Times New Roman" w:cs="Times New Roman"/>
        </w:rPr>
        <w:t>In the 2022 AI Pacific Cod assessment, two age-</w:t>
      </w:r>
      <w:r w:rsidR="00D45C67">
        <w:rPr>
          <w:rFonts w:ascii="Times New Roman" w:hAnsi="Times New Roman" w:cs="Times New Roman"/>
        </w:rPr>
        <w:t>structured</w:t>
      </w:r>
      <w:r>
        <w:rPr>
          <w:rFonts w:ascii="Times New Roman" w:hAnsi="Times New Roman" w:cs="Times New Roman"/>
        </w:rPr>
        <w:t xml:space="preserve"> assessments are brought forward</w:t>
      </w:r>
      <w:r w:rsidR="00412DAB">
        <w:rPr>
          <w:rFonts w:ascii="Times New Roman" w:hAnsi="Times New Roman" w:cs="Times New Roman"/>
        </w:rPr>
        <w:t xml:space="preserve"> </w:t>
      </w:r>
      <w:r w:rsidR="00412DAB" w:rsidRPr="00E64B84">
        <w:rPr>
          <w:rFonts w:ascii="Times New Roman" w:hAnsi="Times New Roman" w:cs="Times New Roman"/>
          <w:b/>
          <w:bCs/>
          <w:i/>
          <w:iCs/>
        </w:rPr>
        <w:t>(all data without LL survey</w:t>
      </w:r>
      <w:r w:rsidR="00E417D6">
        <w:rPr>
          <w:rFonts w:ascii="Times New Roman" w:hAnsi="Times New Roman" w:cs="Times New Roman"/>
          <w:b/>
          <w:bCs/>
          <w:i/>
          <w:iCs/>
        </w:rPr>
        <w:t xml:space="preserve"> and combined fishery</w:t>
      </w:r>
      <w:r w:rsidR="00412DAB" w:rsidRPr="00E64B84">
        <w:rPr>
          <w:rFonts w:ascii="Times New Roman" w:hAnsi="Times New Roman" w:cs="Times New Roman"/>
          <w:b/>
          <w:bCs/>
          <w:i/>
          <w:iCs/>
        </w:rPr>
        <w:t>, another with all data including LL survey</w:t>
      </w:r>
      <w:r w:rsidR="00920E74">
        <w:rPr>
          <w:rFonts w:ascii="Times New Roman" w:hAnsi="Times New Roman" w:cs="Times New Roman"/>
          <w:b/>
          <w:bCs/>
          <w:i/>
          <w:iCs/>
        </w:rPr>
        <w:t xml:space="preserve"> but disaggregated fisheries</w:t>
      </w:r>
      <w:r w:rsidR="00412DAB" w:rsidRPr="00E64B84">
        <w:rPr>
          <w:rFonts w:ascii="Times New Roman" w:hAnsi="Times New Roman" w:cs="Times New Roman"/>
          <w:b/>
          <w:bCs/>
          <w:i/>
          <w:iCs/>
        </w:rPr>
        <w:t>)</w:t>
      </w:r>
      <w:r w:rsidR="00412DAB">
        <w:rPr>
          <w:rFonts w:ascii="Times New Roman" w:hAnsi="Times New Roman" w:cs="Times New Roman"/>
        </w:rPr>
        <w:t>.</w:t>
      </w:r>
      <w:r>
        <w:rPr>
          <w:rFonts w:ascii="Times New Roman" w:hAnsi="Times New Roman" w:cs="Times New Roman"/>
        </w:rPr>
        <w:t xml:space="preserve"> A tier 5 biomass-based index assessment is also brought forward. </w:t>
      </w:r>
      <w:r w:rsidR="00556701">
        <w:rPr>
          <w:rFonts w:ascii="Times New Roman" w:hAnsi="Times New Roman" w:cs="Times New Roman"/>
        </w:rPr>
        <w:t xml:space="preserve">The age-structured assessment models </w:t>
      </w:r>
      <w:proofErr w:type="gramStart"/>
      <w:r w:rsidR="00556701">
        <w:rPr>
          <w:rFonts w:ascii="Times New Roman" w:hAnsi="Times New Roman" w:cs="Times New Roman"/>
        </w:rPr>
        <w:t>uses</w:t>
      </w:r>
      <w:proofErr w:type="gramEnd"/>
      <w:r w:rsidR="00556701">
        <w:rPr>
          <w:rFonts w:ascii="Times New Roman" w:hAnsi="Times New Roman" w:cs="Times New Roman"/>
        </w:rPr>
        <w:t xml:space="preserve"> the following datasets:</w:t>
      </w:r>
    </w:p>
    <w:p w14:paraId="214CC2F7" w14:textId="2FE0142E" w:rsidR="00556701" w:rsidRDefault="00556701" w:rsidP="00556701">
      <w:pPr>
        <w:pStyle w:val="ListParagraph"/>
        <w:numPr>
          <w:ilvl w:val="0"/>
          <w:numId w:val="10"/>
        </w:numPr>
        <w:rPr>
          <w:rFonts w:ascii="Times New Roman" w:hAnsi="Times New Roman" w:cs="Times New Roman"/>
        </w:rPr>
      </w:pPr>
      <w:r>
        <w:rPr>
          <w:rFonts w:ascii="Times New Roman" w:hAnsi="Times New Roman" w:cs="Times New Roman"/>
        </w:rPr>
        <w:t>Fishery catch (1991 – 202</w:t>
      </w:r>
      <w:r w:rsidR="007725CC">
        <w:rPr>
          <w:rFonts w:ascii="Times New Roman" w:hAnsi="Times New Roman" w:cs="Times New Roman"/>
        </w:rPr>
        <w:t>2</w:t>
      </w:r>
      <w:r>
        <w:rPr>
          <w:rFonts w:ascii="Times New Roman" w:hAnsi="Times New Roman" w:cs="Times New Roman"/>
        </w:rPr>
        <w:t>)</w:t>
      </w:r>
      <w:r w:rsidR="00D85A63">
        <w:rPr>
          <w:rFonts w:ascii="Times New Roman" w:hAnsi="Times New Roman" w:cs="Times New Roman"/>
        </w:rPr>
        <w:t>,</w:t>
      </w:r>
    </w:p>
    <w:p w14:paraId="18E03DB9" w14:textId="4E3E7560" w:rsidR="00556701" w:rsidRDefault="00556701" w:rsidP="00556701">
      <w:pPr>
        <w:pStyle w:val="ListParagraph"/>
        <w:numPr>
          <w:ilvl w:val="0"/>
          <w:numId w:val="10"/>
        </w:numPr>
        <w:rPr>
          <w:rFonts w:ascii="Times New Roman" w:hAnsi="Times New Roman" w:cs="Times New Roman"/>
        </w:rPr>
      </w:pPr>
      <w:r>
        <w:rPr>
          <w:rFonts w:ascii="Times New Roman" w:hAnsi="Times New Roman" w:cs="Times New Roman"/>
        </w:rPr>
        <w:t>Fishery size compositions (1991 – 20</w:t>
      </w:r>
      <w:r w:rsidR="007725CC">
        <w:rPr>
          <w:rFonts w:ascii="Times New Roman" w:hAnsi="Times New Roman" w:cs="Times New Roman"/>
        </w:rPr>
        <w:t>2</w:t>
      </w:r>
      <w:r>
        <w:rPr>
          <w:rFonts w:ascii="Times New Roman" w:hAnsi="Times New Roman" w:cs="Times New Roman"/>
        </w:rPr>
        <w:t>1)</w:t>
      </w:r>
    </w:p>
    <w:p w14:paraId="0310239E" w14:textId="1C6B24E9" w:rsidR="001030C0" w:rsidRDefault="001030C0" w:rsidP="00556701">
      <w:pPr>
        <w:pStyle w:val="ListParagraph"/>
        <w:numPr>
          <w:ilvl w:val="0"/>
          <w:numId w:val="10"/>
        </w:numPr>
        <w:rPr>
          <w:rFonts w:ascii="Times New Roman" w:hAnsi="Times New Roman" w:cs="Times New Roman"/>
        </w:rPr>
      </w:pPr>
      <w:r>
        <w:rPr>
          <w:rFonts w:ascii="Times New Roman" w:hAnsi="Times New Roman" w:cs="Times New Roman"/>
        </w:rPr>
        <w:t xml:space="preserve">Age composition data from the fishery </w:t>
      </w:r>
      <w:r w:rsidR="004B0164">
        <w:rPr>
          <w:rFonts w:ascii="Times New Roman" w:hAnsi="Times New Roman" w:cs="Times New Roman"/>
        </w:rPr>
        <w:t>(2020 – 202</w:t>
      </w:r>
      <w:r w:rsidR="0098316B">
        <w:rPr>
          <w:rFonts w:ascii="Times New Roman" w:hAnsi="Times New Roman" w:cs="Times New Roman"/>
        </w:rPr>
        <w:t>1</w:t>
      </w:r>
      <w:r w:rsidR="004B0164">
        <w:rPr>
          <w:rFonts w:ascii="Times New Roman" w:hAnsi="Times New Roman" w:cs="Times New Roman"/>
        </w:rPr>
        <w:t>)</w:t>
      </w:r>
      <w:r w:rsidR="00873965">
        <w:rPr>
          <w:rFonts w:ascii="Times New Roman" w:hAnsi="Times New Roman" w:cs="Times New Roman"/>
        </w:rPr>
        <w:t>,</w:t>
      </w:r>
    </w:p>
    <w:p w14:paraId="6DACB154" w14:textId="38A32400" w:rsidR="00556701" w:rsidRDefault="00556701" w:rsidP="00556701">
      <w:pPr>
        <w:pStyle w:val="ListParagraph"/>
        <w:numPr>
          <w:ilvl w:val="0"/>
          <w:numId w:val="10"/>
        </w:numPr>
        <w:rPr>
          <w:rFonts w:ascii="Times New Roman" w:hAnsi="Times New Roman" w:cs="Times New Roman"/>
        </w:rPr>
      </w:pPr>
      <w:r>
        <w:rPr>
          <w:rFonts w:ascii="Times New Roman" w:hAnsi="Times New Roman" w:cs="Times New Roman"/>
        </w:rPr>
        <w:t xml:space="preserve">Biomass index from BTS survey (biennial and triennial, most recent = </w:t>
      </w:r>
      <w:r w:rsidR="005F2A9C">
        <w:rPr>
          <w:rFonts w:ascii="Times New Roman" w:hAnsi="Times New Roman" w:cs="Times New Roman"/>
        </w:rPr>
        <w:t>2022</w:t>
      </w:r>
      <w:r>
        <w:rPr>
          <w:rFonts w:ascii="Times New Roman" w:hAnsi="Times New Roman" w:cs="Times New Roman"/>
        </w:rPr>
        <w:t>; more during summer months, smaller fish),</w:t>
      </w:r>
    </w:p>
    <w:p w14:paraId="151BDC87" w14:textId="427301CD" w:rsidR="00556701" w:rsidRDefault="00556701" w:rsidP="00556701">
      <w:pPr>
        <w:pStyle w:val="ListParagraph"/>
        <w:numPr>
          <w:ilvl w:val="0"/>
          <w:numId w:val="10"/>
        </w:numPr>
        <w:rPr>
          <w:rFonts w:ascii="Times New Roman" w:hAnsi="Times New Roman" w:cs="Times New Roman"/>
        </w:rPr>
      </w:pPr>
      <w:r>
        <w:rPr>
          <w:rFonts w:ascii="Times New Roman" w:hAnsi="Times New Roman" w:cs="Times New Roman"/>
        </w:rPr>
        <w:t>Age composition from BTS survey (biennial and triennial, most recent = 2018)</w:t>
      </w:r>
      <w:r w:rsidR="00D85A63">
        <w:rPr>
          <w:rFonts w:ascii="Times New Roman" w:hAnsi="Times New Roman" w:cs="Times New Roman"/>
        </w:rPr>
        <w:t>,</w:t>
      </w:r>
    </w:p>
    <w:p w14:paraId="1BA73F65" w14:textId="447683AD" w:rsidR="00D85A63" w:rsidRDefault="00D85A63" w:rsidP="00556701">
      <w:pPr>
        <w:pStyle w:val="ListParagraph"/>
        <w:numPr>
          <w:ilvl w:val="0"/>
          <w:numId w:val="10"/>
        </w:numPr>
        <w:rPr>
          <w:rFonts w:ascii="Times New Roman" w:hAnsi="Times New Roman" w:cs="Times New Roman"/>
        </w:rPr>
      </w:pPr>
      <w:r>
        <w:rPr>
          <w:rFonts w:ascii="Times New Roman" w:hAnsi="Times New Roman" w:cs="Times New Roman"/>
        </w:rPr>
        <w:t>Abundance index from LL Survey (biennial, most recent = 2022),</w:t>
      </w:r>
    </w:p>
    <w:p w14:paraId="3417B51F" w14:textId="1C90121E" w:rsidR="00D85A63" w:rsidRDefault="00D85A63" w:rsidP="00556701">
      <w:pPr>
        <w:pStyle w:val="ListParagraph"/>
        <w:numPr>
          <w:ilvl w:val="0"/>
          <w:numId w:val="10"/>
        </w:numPr>
        <w:rPr>
          <w:rFonts w:ascii="Times New Roman" w:hAnsi="Times New Roman" w:cs="Times New Roman"/>
        </w:rPr>
      </w:pPr>
      <w:r>
        <w:rPr>
          <w:rFonts w:ascii="Times New Roman" w:hAnsi="Times New Roman" w:cs="Times New Roman"/>
        </w:rPr>
        <w:t>Size composition data from LL Survey (biennial, most recent = 2022)</w:t>
      </w:r>
    </w:p>
    <w:p w14:paraId="5B756EA0" w14:textId="77777777" w:rsidR="00556701" w:rsidRPr="00556701" w:rsidRDefault="00556701" w:rsidP="00556701"/>
    <w:p w14:paraId="60098C52" w14:textId="78F5BABA" w:rsidR="004F4CFE" w:rsidRDefault="00052BF3" w:rsidP="00F80261">
      <w:pPr>
        <w:pStyle w:val="Heading5"/>
      </w:pPr>
      <w:r>
        <w:t>Model Structure</w:t>
      </w:r>
    </w:p>
    <w:p w14:paraId="217D55B6" w14:textId="0AAF01A2" w:rsidR="001E61D3" w:rsidRPr="00586812" w:rsidRDefault="001E61D3" w:rsidP="001E61D3">
      <w:pPr>
        <w:rPr>
          <w:rFonts w:ascii="Times New Roman" w:hAnsi="Times New Roman" w:cs="Times New Roman"/>
        </w:rPr>
      </w:pPr>
      <w:r w:rsidRPr="00586812">
        <w:rPr>
          <w:rFonts w:ascii="Times New Roman" w:hAnsi="Times New Roman" w:cs="Times New Roman"/>
        </w:rPr>
        <w:t>As noted above, two age-structured models are presented. These are:</w:t>
      </w:r>
    </w:p>
    <w:p w14:paraId="4DA32257" w14:textId="77FCFD2B" w:rsidR="001E61D3" w:rsidRPr="00586812" w:rsidRDefault="001E61D3" w:rsidP="001E61D3">
      <w:pPr>
        <w:pStyle w:val="ListParagraph"/>
        <w:numPr>
          <w:ilvl w:val="0"/>
          <w:numId w:val="14"/>
        </w:numPr>
        <w:rPr>
          <w:rFonts w:ascii="Times New Roman" w:hAnsi="Times New Roman" w:cs="Times New Roman"/>
        </w:rPr>
      </w:pPr>
      <w:r w:rsidRPr="00586812">
        <w:rPr>
          <w:rFonts w:ascii="Times New Roman" w:hAnsi="Times New Roman" w:cs="Times New Roman"/>
        </w:rPr>
        <w:t>Model 22.0, where the fisheries are combined and the length frequency data are weighted by catch, season, gear, and area, and also uses the BTS Trawl Survey</w:t>
      </w:r>
      <w:r w:rsidR="00AD2AB2">
        <w:rPr>
          <w:rFonts w:ascii="Times New Roman" w:hAnsi="Times New Roman" w:cs="Times New Roman"/>
        </w:rPr>
        <w:t xml:space="preserve"> (164 parameters)</w:t>
      </w:r>
      <w:r w:rsidRPr="00586812">
        <w:rPr>
          <w:rFonts w:ascii="Times New Roman" w:hAnsi="Times New Roman" w:cs="Times New Roman"/>
        </w:rPr>
        <w:t>,</w:t>
      </w:r>
    </w:p>
    <w:p w14:paraId="25CF98A5" w14:textId="2275F79A" w:rsidR="001E61D3" w:rsidRPr="00586812" w:rsidRDefault="001E61D3" w:rsidP="001E61D3">
      <w:pPr>
        <w:pStyle w:val="ListParagraph"/>
        <w:numPr>
          <w:ilvl w:val="0"/>
          <w:numId w:val="14"/>
        </w:numPr>
        <w:rPr>
          <w:rFonts w:ascii="Times New Roman" w:hAnsi="Times New Roman" w:cs="Times New Roman"/>
        </w:rPr>
      </w:pPr>
      <w:r w:rsidRPr="00586812">
        <w:rPr>
          <w:rFonts w:ascii="Times New Roman" w:hAnsi="Times New Roman" w:cs="Times New Roman"/>
        </w:rPr>
        <w:t>Model 22.1, where fisheries are disaggregated and uses both the BTS Trawl Survey and the LL Survey</w:t>
      </w:r>
      <w:r w:rsidR="002636D9">
        <w:rPr>
          <w:rFonts w:ascii="Times New Roman" w:hAnsi="Times New Roman" w:cs="Times New Roman"/>
        </w:rPr>
        <w:t xml:space="preserve"> (274 parameters)</w:t>
      </w:r>
      <w:r w:rsidRPr="00586812">
        <w:rPr>
          <w:rFonts w:ascii="Times New Roman" w:hAnsi="Times New Roman" w:cs="Times New Roman"/>
        </w:rPr>
        <w:t>.</w:t>
      </w:r>
    </w:p>
    <w:p w14:paraId="3FD3F248" w14:textId="77777777" w:rsidR="00706233" w:rsidRDefault="00706233" w:rsidP="00761898">
      <w:pPr>
        <w:rPr>
          <w:rFonts w:ascii="Times New Roman" w:hAnsi="Times New Roman" w:cs="Times New Roman"/>
        </w:rPr>
      </w:pPr>
    </w:p>
    <w:p w14:paraId="62545929" w14:textId="77777777" w:rsidR="007C499A" w:rsidRDefault="00761898" w:rsidP="006375C7">
      <w:pPr>
        <w:ind w:firstLine="720"/>
        <w:rPr>
          <w:rFonts w:ascii="Times New Roman" w:hAnsi="Times New Roman" w:cs="Times New Roman"/>
        </w:rPr>
      </w:pPr>
      <w:r w:rsidRPr="00586812">
        <w:rPr>
          <w:rFonts w:ascii="Times New Roman" w:hAnsi="Times New Roman" w:cs="Times New Roman"/>
        </w:rPr>
        <w:t>In these models, they are</w:t>
      </w:r>
      <w:r w:rsidR="007C499A">
        <w:rPr>
          <w:rFonts w:ascii="Times New Roman" w:hAnsi="Times New Roman" w:cs="Times New Roman"/>
        </w:rPr>
        <w:t>:</w:t>
      </w:r>
    </w:p>
    <w:p w14:paraId="5AF13AA6" w14:textId="77777777" w:rsidR="007C499A" w:rsidRDefault="00761898" w:rsidP="007C499A">
      <w:pPr>
        <w:pStyle w:val="ListParagraph"/>
        <w:numPr>
          <w:ilvl w:val="0"/>
          <w:numId w:val="29"/>
        </w:numPr>
        <w:rPr>
          <w:rFonts w:ascii="Times New Roman" w:hAnsi="Times New Roman" w:cs="Times New Roman"/>
        </w:rPr>
      </w:pPr>
      <w:r w:rsidRPr="007C499A">
        <w:rPr>
          <w:rFonts w:ascii="Times New Roman" w:hAnsi="Times New Roman" w:cs="Times New Roman"/>
        </w:rPr>
        <w:t xml:space="preserve"> </w:t>
      </w:r>
      <w:r w:rsidR="001B4DDE" w:rsidRPr="007C499A">
        <w:rPr>
          <w:rFonts w:ascii="Times New Roman" w:hAnsi="Times New Roman" w:cs="Times New Roman"/>
        </w:rPr>
        <w:t>single sex</w:t>
      </w:r>
      <w:r w:rsidRPr="007C499A">
        <w:rPr>
          <w:rFonts w:ascii="Times New Roman" w:hAnsi="Times New Roman" w:cs="Times New Roman"/>
        </w:rPr>
        <w:t xml:space="preserve">, with growth estimated </w:t>
      </w:r>
      <w:r w:rsidRPr="007C499A">
        <w:rPr>
          <w:rFonts w:ascii="Times New Roman" w:hAnsi="Times New Roman" w:cs="Times New Roman"/>
          <w:i/>
          <w:iCs/>
        </w:rPr>
        <w:t>within</w:t>
      </w:r>
      <w:r w:rsidRPr="007C499A">
        <w:rPr>
          <w:rFonts w:ascii="Times New Roman" w:hAnsi="Times New Roman" w:cs="Times New Roman"/>
        </w:rPr>
        <w:t xml:space="preserve"> the model,</w:t>
      </w:r>
    </w:p>
    <w:p w14:paraId="570B9412" w14:textId="77777777" w:rsidR="007C499A" w:rsidRDefault="001B4DDE" w:rsidP="007C499A">
      <w:pPr>
        <w:pStyle w:val="ListParagraph"/>
        <w:numPr>
          <w:ilvl w:val="0"/>
          <w:numId w:val="29"/>
        </w:numPr>
        <w:rPr>
          <w:rFonts w:ascii="Times New Roman" w:hAnsi="Times New Roman" w:cs="Times New Roman"/>
        </w:rPr>
      </w:pPr>
      <w:r w:rsidRPr="007C499A">
        <w:rPr>
          <w:rFonts w:ascii="Times New Roman" w:hAnsi="Times New Roman" w:cs="Times New Roman"/>
        </w:rPr>
        <w:t xml:space="preserve">an ageing-error matrix is incorporated, </w:t>
      </w:r>
    </w:p>
    <w:p w14:paraId="0DBF381B" w14:textId="77777777" w:rsidR="007C499A" w:rsidRDefault="00120E9D" w:rsidP="007C499A">
      <w:pPr>
        <w:pStyle w:val="ListParagraph"/>
        <w:numPr>
          <w:ilvl w:val="0"/>
          <w:numId w:val="29"/>
        </w:numPr>
        <w:rPr>
          <w:rFonts w:ascii="Times New Roman" w:hAnsi="Times New Roman" w:cs="Times New Roman"/>
        </w:rPr>
      </w:pPr>
      <w:r w:rsidRPr="007C499A">
        <w:rPr>
          <w:rFonts w:ascii="Times New Roman" w:hAnsi="Times New Roman" w:cs="Times New Roman"/>
        </w:rPr>
        <w:t xml:space="preserve">fishing mortality, recruitment, selectivity, and catchability are estimated within the model, </w:t>
      </w:r>
    </w:p>
    <w:p w14:paraId="2BB1A0D0" w14:textId="2E5DCF26" w:rsidR="007C499A" w:rsidRDefault="00CF5215" w:rsidP="007C499A">
      <w:pPr>
        <w:pStyle w:val="ListParagraph"/>
        <w:numPr>
          <w:ilvl w:val="0"/>
          <w:numId w:val="29"/>
        </w:numPr>
        <w:rPr>
          <w:rFonts w:ascii="Times New Roman" w:hAnsi="Times New Roman" w:cs="Times New Roman"/>
        </w:rPr>
      </w:pPr>
      <w:r w:rsidRPr="007C499A">
        <w:rPr>
          <w:rFonts w:ascii="Times New Roman" w:hAnsi="Times New Roman" w:cs="Times New Roman"/>
        </w:rPr>
        <w:t xml:space="preserve">natural mortality is also estimated </w:t>
      </w:r>
      <w:r w:rsidRPr="007C499A">
        <w:rPr>
          <w:rFonts w:ascii="Times New Roman" w:hAnsi="Times New Roman" w:cs="Times New Roman"/>
          <w:i/>
          <w:iCs/>
        </w:rPr>
        <w:t xml:space="preserve">within </w:t>
      </w:r>
      <w:r w:rsidRPr="007C499A">
        <w:rPr>
          <w:rFonts w:ascii="Times New Roman" w:hAnsi="Times New Roman" w:cs="Times New Roman"/>
        </w:rPr>
        <w:t>the model</w:t>
      </w:r>
      <w:r w:rsidR="008B5234" w:rsidRPr="007C499A">
        <w:rPr>
          <w:rFonts w:ascii="Times New Roman" w:hAnsi="Times New Roman" w:cs="Times New Roman"/>
        </w:rPr>
        <w:t xml:space="preserve"> (presumably with a prior</w:t>
      </w:r>
      <w:r w:rsidR="00B872C2">
        <w:rPr>
          <w:rFonts w:ascii="Times New Roman" w:hAnsi="Times New Roman" w:cs="Times New Roman"/>
        </w:rPr>
        <w:t>, although it is unclear whether or not a prior was utilized</w:t>
      </w:r>
      <w:r w:rsidR="008B5234" w:rsidRPr="007C499A">
        <w:rPr>
          <w:rFonts w:ascii="Times New Roman" w:hAnsi="Times New Roman" w:cs="Times New Roman"/>
        </w:rPr>
        <w:t>)</w:t>
      </w:r>
      <w:r w:rsidRPr="007C499A">
        <w:rPr>
          <w:rFonts w:ascii="Times New Roman" w:hAnsi="Times New Roman" w:cs="Times New Roman"/>
        </w:rPr>
        <w:t xml:space="preserve">, </w:t>
      </w:r>
    </w:p>
    <w:p w14:paraId="5468F259" w14:textId="41B38DF5" w:rsidR="007C499A" w:rsidRDefault="00CF5215" w:rsidP="007C499A">
      <w:pPr>
        <w:pStyle w:val="ListParagraph"/>
        <w:numPr>
          <w:ilvl w:val="0"/>
          <w:numId w:val="29"/>
        </w:numPr>
        <w:rPr>
          <w:rFonts w:ascii="Times New Roman" w:hAnsi="Times New Roman" w:cs="Times New Roman"/>
        </w:rPr>
      </w:pPr>
      <w:r w:rsidRPr="007C499A">
        <w:rPr>
          <w:rFonts w:ascii="Times New Roman" w:hAnsi="Times New Roman" w:cs="Times New Roman"/>
        </w:rPr>
        <w:t xml:space="preserve">and the trawl survey has a prior of 1 for catchability. </w:t>
      </w:r>
      <w:r w:rsidR="00DB54DA" w:rsidRPr="007C499A">
        <w:rPr>
          <w:rFonts w:ascii="Times New Roman" w:hAnsi="Times New Roman" w:cs="Times New Roman"/>
        </w:rPr>
        <w:t xml:space="preserve">It appears that the standard deviation of the catchability prior is at 0.01, and thus is essentially fixed in the assessment. </w:t>
      </w:r>
      <w:r w:rsidR="00D827DD">
        <w:rPr>
          <w:rFonts w:ascii="Times New Roman" w:hAnsi="Times New Roman" w:cs="Times New Roman"/>
        </w:rPr>
        <w:t xml:space="preserve">However, there is no good justification for the catchability prior with respect to the variance of the penalty/prior. Another approach that might be explored is to analytically solve for catchability, </w:t>
      </w:r>
    </w:p>
    <w:p w14:paraId="404DAE02" w14:textId="56FDFE42" w:rsidR="007C499A" w:rsidRDefault="007C499A" w:rsidP="007C499A">
      <w:pPr>
        <w:pStyle w:val="ListParagraph"/>
        <w:numPr>
          <w:ilvl w:val="0"/>
          <w:numId w:val="29"/>
        </w:numPr>
        <w:rPr>
          <w:rFonts w:ascii="Times New Roman" w:hAnsi="Times New Roman" w:cs="Times New Roman"/>
        </w:rPr>
      </w:pPr>
      <w:r>
        <w:rPr>
          <w:rFonts w:ascii="Times New Roman" w:hAnsi="Times New Roman" w:cs="Times New Roman"/>
        </w:rPr>
        <w:lastRenderedPageBreak/>
        <w:t>a</w:t>
      </w:r>
      <w:r w:rsidR="00DB54DA" w:rsidRPr="007C499A">
        <w:rPr>
          <w:rFonts w:ascii="Times New Roman" w:hAnsi="Times New Roman" w:cs="Times New Roman"/>
        </w:rPr>
        <w:t>dditionally</w:t>
      </w:r>
      <w:r w:rsidR="00CF5215" w:rsidRPr="007C499A">
        <w:rPr>
          <w:rFonts w:ascii="Times New Roman" w:hAnsi="Times New Roman" w:cs="Times New Roman"/>
        </w:rPr>
        <w:t>, the maturity curve is estimated outside the model using observer data</w:t>
      </w:r>
      <w:r>
        <w:rPr>
          <w:rFonts w:ascii="Times New Roman" w:hAnsi="Times New Roman" w:cs="Times New Roman"/>
        </w:rPr>
        <w:t>,</w:t>
      </w:r>
    </w:p>
    <w:p w14:paraId="4340B683" w14:textId="77777777" w:rsidR="000A5CC1" w:rsidRDefault="00CE25B2" w:rsidP="001E61D3">
      <w:pPr>
        <w:pStyle w:val="ListParagraph"/>
        <w:numPr>
          <w:ilvl w:val="0"/>
          <w:numId w:val="29"/>
        </w:numPr>
        <w:rPr>
          <w:rFonts w:ascii="Times New Roman" w:hAnsi="Times New Roman" w:cs="Times New Roman"/>
        </w:rPr>
      </w:pPr>
      <w:r>
        <w:rPr>
          <w:rFonts w:ascii="Times New Roman" w:hAnsi="Times New Roman" w:cs="Times New Roman"/>
        </w:rPr>
        <w:t>t</w:t>
      </w:r>
      <w:r w:rsidR="007C499A">
        <w:rPr>
          <w:rFonts w:ascii="Times New Roman" w:hAnsi="Times New Roman" w:cs="Times New Roman"/>
        </w:rPr>
        <w:t>hese m</w:t>
      </w:r>
      <w:r w:rsidR="001A4A76" w:rsidRPr="007C499A">
        <w:rPr>
          <w:rFonts w:ascii="Times New Roman" w:hAnsi="Times New Roman" w:cs="Times New Roman"/>
        </w:rPr>
        <w:t xml:space="preserve">odels were weighted using Francis-reweighting. </w:t>
      </w:r>
      <w:r w:rsidR="00BB4CEA" w:rsidRPr="007C499A">
        <w:rPr>
          <w:rFonts w:ascii="Times New Roman" w:hAnsi="Times New Roman" w:cs="Times New Roman"/>
        </w:rPr>
        <w:t xml:space="preserve">However, no weights from Francis-reweighting are provided, which makes it </w:t>
      </w:r>
      <w:r w:rsidR="00606EBE" w:rsidRPr="007C499A">
        <w:rPr>
          <w:rFonts w:ascii="Times New Roman" w:hAnsi="Times New Roman" w:cs="Times New Roman"/>
        </w:rPr>
        <w:t>impossible</w:t>
      </w:r>
      <w:r w:rsidR="00BB4CEA" w:rsidRPr="007C499A">
        <w:rPr>
          <w:rFonts w:ascii="Times New Roman" w:hAnsi="Times New Roman" w:cs="Times New Roman"/>
        </w:rPr>
        <w:t xml:space="preserve"> to </w:t>
      </w:r>
      <w:r w:rsidR="00107464" w:rsidRPr="007C499A">
        <w:rPr>
          <w:rFonts w:ascii="Times New Roman" w:hAnsi="Times New Roman" w:cs="Times New Roman"/>
        </w:rPr>
        <w:t>know</w:t>
      </w:r>
      <w:r w:rsidR="00BB4CEA" w:rsidRPr="007C499A">
        <w:rPr>
          <w:rFonts w:ascii="Times New Roman" w:hAnsi="Times New Roman" w:cs="Times New Roman"/>
        </w:rPr>
        <w:t xml:space="preserve"> which data sources are being up or down-weighted. </w:t>
      </w:r>
    </w:p>
    <w:p w14:paraId="2B3E8767" w14:textId="77777777" w:rsidR="005D36FB" w:rsidRDefault="00706233" w:rsidP="001E61D3">
      <w:pPr>
        <w:pStyle w:val="ListParagraph"/>
        <w:numPr>
          <w:ilvl w:val="0"/>
          <w:numId w:val="29"/>
        </w:numPr>
        <w:rPr>
          <w:rFonts w:ascii="Times New Roman" w:hAnsi="Times New Roman" w:cs="Times New Roman"/>
        </w:rPr>
      </w:pPr>
      <w:r w:rsidRPr="000A5CC1">
        <w:rPr>
          <w:rFonts w:ascii="Times New Roman" w:hAnsi="Times New Roman" w:cs="Times New Roman"/>
        </w:rPr>
        <w:t xml:space="preserve">For selectivity, </w:t>
      </w:r>
      <w:r w:rsidR="00C7072C" w:rsidRPr="000A5CC1">
        <w:rPr>
          <w:rFonts w:ascii="Times New Roman" w:hAnsi="Times New Roman" w:cs="Times New Roman"/>
        </w:rPr>
        <w:t xml:space="preserve">all fisheries and surveys were fit using a </w:t>
      </w:r>
      <w:r w:rsidR="00E02500" w:rsidRPr="000A5CC1">
        <w:rPr>
          <w:rFonts w:ascii="Times New Roman" w:hAnsi="Times New Roman" w:cs="Times New Roman"/>
        </w:rPr>
        <w:t>double normal</w:t>
      </w:r>
      <w:r w:rsidR="00A147E6" w:rsidRPr="000A5CC1">
        <w:rPr>
          <w:rFonts w:ascii="Times New Roman" w:hAnsi="Times New Roman" w:cs="Times New Roman"/>
        </w:rPr>
        <w:t>.</w:t>
      </w:r>
      <w:r w:rsidR="00FE086B" w:rsidRPr="000A5CC1">
        <w:rPr>
          <w:rFonts w:ascii="Times New Roman" w:hAnsi="Times New Roman" w:cs="Times New Roman"/>
        </w:rPr>
        <w:t xml:space="preserve"> For most fisheries and surveys, the double normal </w:t>
      </w:r>
      <w:r w:rsidR="000A5CC1">
        <w:rPr>
          <w:rFonts w:ascii="Times New Roman" w:hAnsi="Times New Roman" w:cs="Times New Roman"/>
        </w:rPr>
        <w:t>descending limb was fixed at its upper bound to</w:t>
      </w:r>
      <w:r w:rsidR="00FE086B" w:rsidRPr="000A5CC1">
        <w:rPr>
          <w:rFonts w:ascii="Times New Roman" w:hAnsi="Times New Roman" w:cs="Times New Roman"/>
        </w:rPr>
        <w:t xml:space="preserve"> resemble logistic selectivity. However, for the LL survey, the descending limb was </w:t>
      </w:r>
      <w:r w:rsidR="00936948" w:rsidRPr="000A5CC1">
        <w:rPr>
          <w:rFonts w:ascii="Times New Roman" w:hAnsi="Times New Roman" w:cs="Times New Roman"/>
        </w:rPr>
        <w:t>estimated</w:t>
      </w:r>
      <w:r w:rsidR="00FE086B" w:rsidRPr="000A5CC1">
        <w:rPr>
          <w:rFonts w:ascii="Times New Roman" w:hAnsi="Times New Roman" w:cs="Times New Roman"/>
        </w:rPr>
        <w:t xml:space="preserve"> and was dome-shaped </w:t>
      </w:r>
      <w:r w:rsidR="00C7072C" w:rsidRPr="000A5CC1">
        <w:rPr>
          <w:rFonts w:ascii="Times New Roman" w:hAnsi="Times New Roman" w:cs="Times New Roman"/>
        </w:rPr>
        <w:t xml:space="preserve">due to a lower proportion of older fish caught. </w:t>
      </w:r>
      <w:r w:rsidR="00DE0159">
        <w:rPr>
          <w:rFonts w:ascii="Times New Roman" w:hAnsi="Times New Roman" w:cs="Times New Roman"/>
        </w:rPr>
        <w:t xml:space="preserve">Thus, the fisheries and BTS used logistic selectivity, while the LL survey used double normal selectivity. </w:t>
      </w:r>
    </w:p>
    <w:p w14:paraId="7A1367C2" w14:textId="64444CAD" w:rsidR="002E0F19" w:rsidRPr="005D36FB" w:rsidRDefault="002E0F19" w:rsidP="001E61D3">
      <w:pPr>
        <w:pStyle w:val="ListParagraph"/>
        <w:numPr>
          <w:ilvl w:val="0"/>
          <w:numId w:val="29"/>
        </w:numPr>
        <w:rPr>
          <w:rFonts w:ascii="Times New Roman" w:hAnsi="Times New Roman" w:cs="Times New Roman"/>
        </w:rPr>
      </w:pPr>
      <w:r w:rsidRPr="005D36FB">
        <w:rPr>
          <w:rFonts w:ascii="Times New Roman" w:hAnsi="Times New Roman" w:cs="Times New Roman"/>
        </w:rPr>
        <w:t xml:space="preserve">In terms of the recruitment standard deviation, this was tuned iteratively, following methods of Thompson et al. (2008). </w:t>
      </w:r>
    </w:p>
    <w:p w14:paraId="64D28923" w14:textId="77777777" w:rsidR="0006788D" w:rsidRDefault="0006788D" w:rsidP="001E61D3">
      <w:pPr>
        <w:rPr>
          <w:rFonts w:ascii="Times New Roman" w:hAnsi="Times New Roman" w:cs="Times New Roman"/>
        </w:rPr>
      </w:pPr>
    </w:p>
    <w:p w14:paraId="728601EC" w14:textId="30A4BF48" w:rsidR="0006788D" w:rsidRPr="00BA5343" w:rsidRDefault="0006788D" w:rsidP="00BA5343">
      <w:pPr>
        <w:pStyle w:val="Heading5"/>
      </w:pPr>
      <w:r>
        <w:t xml:space="preserve">Model </w:t>
      </w:r>
      <w:r w:rsidR="00185C24">
        <w:t>Results</w:t>
      </w:r>
    </w:p>
    <w:p w14:paraId="5E9B2A36" w14:textId="7B40BF39" w:rsidR="001E384C" w:rsidRDefault="005C33EB" w:rsidP="00607D49">
      <w:pPr>
        <w:ind w:firstLine="720"/>
        <w:rPr>
          <w:rFonts w:ascii="Times New Roman" w:hAnsi="Times New Roman" w:cs="Times New Roman"/>
        </w:rPr>
      </w:pPr>
      <w:r>
        <w:rPr>
          <w:rFonts w:ascii="Times New Roman" w:hAnsi="Times New Roman" w:cs="Times New Roman"/>
        </w:rPr>
        <w:t>The combined fleet model (22.0) fit the trawl survey biomass estimate much better than the disaggregated fleet model (22.1), but both models generally fell within the confidence intervals.</w:t>
      </w:r>
      <w:r w:rsidR="00414967">
        <w:rPr>
          <w:rFonts w:ascii="Times New Roman" w:hAnsi="Times New Roman" w:cs="Times New Roman"/>
        </w:rPr>
        <w:t xml:space="preserve"> I </w:t>
      </w:r>
      <w:r w:rsidR="001F3469">
        <w:rPr>
          <w:rFonts w:ascii="Times New Roman" w:hAnsi="Times New Roman" w:cs="Times New Roman"/>
        </w:rPr>
        <w:t>believe</w:t>
      </w:r>
      <w:r w:rsidR="00414967">
        <w:rPr>
          <w:rFonts w:ascii="Times New Roman" w:hAnsi="Times New Roman" w:cs="Times New Roman"/>
        </w:rPr>
        <w:t xml:space="preserve"> that there is model instability and confounding caused by </w:t>
      </w:r>
      <w:r w:rsidR="003B131C">
        <w:rPr>
          <w:rFonts w:ascii="Times New Roman" w:hAnsi="Times New Roman" w:cs="Times New Roman"/>
        </w:rPr>
        <w:t>the number of parameters estimated by the disaggregated fleet model (22.1)</w:t>
      </w:r>
      <w:r w:rsidR="001F3469">
        <w:rPr>
          <w:rFonts w:ascii="Times New Roman" w:hAnsi="Times New Roman" w:cs="Times New Roman"/>
        </w:rPr>
        <w:t xml:space="preserve">, resulting in poor survey index fits as well as </w:t>
      </w:r>
      <w:r w:rsidR="00AE2EEB">
        <w:rPr>
          <w:rFonts w:ascii="Times New Roman" w:hAnsi="Times New Roman" w:cs="Times New Roman"/>
        </w:rPr>
        <w:t xml:space="preserve">unreasonable </w:t>
      </w:r>
      <w:r w:rsidR="007E6E26">
        <w:rPr>
          <w:rFonts w:ascii="Times New Roman" w:hAnsi="Times New Roman" w:cs="Times New Roman"/>
        </w:rPr>
        <w:t>estimates</w:t>
      </w:r>
      <w:r w:rsidR="00AE2EEB">
        <w:rPr>
          <w:rFonts w:ascii="Times New Roman" w:hAnsi="Times New Roman" w:cs="Times New Roman"/>
        </w:rPr>
        <w:t xml:space="preserve"> of catchability when estimated </w:t>
      </w:r>
      <w:r w:rsidR="00FF1A23">
        <w:rPr>
          <w:rFonts w:ascii="Times New Roman" w:hAnsi="Times New Roman" w:cs="Times New Roman"/>
        </w:rPr>
        <w:t xml:space="preserve">with the bounds of the prior relaxed. Nonetheless, the fits to the primary source of information about population trends and scale do not necessarily fit well. </w:t>
      </w:r>
      <w:r w:rsidR="00AE2EEB">
        <w:rPr>
          <w:rFonts w:ascii="Times New Roman" w:hAnsi="Times New Roman" w:cs="Times New Roman"/>
        </w:rPr>
        <w:t xml:space="preserve"> </w:t>
      </w:r>
    </w:p>
    <w:p w14:paraId="45C3D5A7" w14:textId="77777777" w:rsidR="003744AB" w:rsidRDefault="003744AB" w:rsidP="00607D49">
      <w:pPr>
        <w:ind w:firstLine="720"/>
        <w:rPr>
          <w:rFonts w:ascii="Times New Roman" w:hAnsi="Times New Roman" w:cs="Times New Roman"/>
        </w:rPr>
      </w:pPr>
    </w:p>
    <w:p w14:paraId="76031260" w14:textId="787C0569" w:rsidR="00424645" w:rsidRDefault="003744AB" w:rsidP="003744AB">
      <w:pPr>
        <w:jc w:val="center"/>
        <w:rPr>
          <w:rFonts w:ascii="Times New Roman" w:hAnsi="Times New Roman" w:cs="Times New Roman"/>
        </w:rPr>
      </w:pPr>
      <w:r>
        <w:rPr>
          <w:rFonts w:ascii="Times New Roman" w:hAnsi="Times New Roman" w:cs="Times New Roman"/>
          <w:noProof/>
        </w:rPr>
        <w:drawing>
          <wp:inline distT="0" distB="0" distL="0" distR="0" wp14:anchorId="48E88E05" wp14:editId="61C3E3B6">
            <wp:extent cx="2729948" cy="1487179"/>
            <wp:effectExtent l="0" t="0" r="635" b="0"/>
            <wp:docPr id="66319559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95596" name="Picture 7" descr="A graph with numbers an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5952" cy="1528583"/>
                    </a:xfrm>
                    <a:prstGeom prst="rect">
                      <a:avLst/>
                    </a:prstGeom>
                  </pic:spPr>
                </pic:pic>
              </a:graphicData>
            </a:graphic>
          </wp:inline>
        </w:drawing>
      </w:r>
    </w:p>
    <w:p w14:paraId="0355A722" w14:textId="77777777" w:rsidR="003744AB" w:rsidRDefault="003744AB" w:rsidP="003744AB">
      <w:pPr>
        <w:ind w:firstLine="720"/>
        <w:jc w:val="center"/>
        <w:rPr>
          <w:rFonts w:ascii="Times New Roman" w:hAnsi="Times New Roman" w:cs="Times New Roman"/>
        </w:rPr>
      </w:pPr>
      <w:r>
        <w:rPr>
          <w:rFonts w:ascii="Times New Roman" w:hAnsi="Times New Roman" w:cs="Times New Roman"/>
          <w:noProof/>
        </w:rPr>
        <w:drawing>
          <wp:inline distT="0" distB="0" distL="0" distR="0" wp14:anchorId="27A549A4" wp14:editId="4EA12FCC">
            <wp:extent cx="2888261" cy="2761129"/>
            <wp:effectExtent l="0" t="0" r="0" b="0"/>
            <wp:docPr id="1723567734" name="Picture 8"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67734" name="Picture 8" descr="A graph of a number of peop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5172" cy="2892014"/>
                    </a:xfrm>
                    <a:prstGeom prst="rect">
                      <a:avLst/>
                    </a:prstGeom>
                  </pic:spPr>
                </pic:pic>
              </a:graphicData>
            </a:graphic>
          </wp:inline>
        </w:drawing>
      </w:r>
    </w:p>
    <w:p w14:paraId="07A11C95" w14:textId="77777777" w:rsidR="003744AB" w:rsidRDefault="003744AB" w:rsidP="00BF3A3D">
      <w:pPr>
        <w:ind w:firstLine="720"/>
        <w:rPr>
          <w:rFonts w:ascii="Times New Roman" w:hAnsi="Times New Roman" w:cs="Times New Roman"/>
        </w:rPr>
      </w:pPr>
    </w:p>
    <w:p w14:paraId="603120F5" w14:textId="421115AA" w:rsidR="00424645" w:rsidRDefault="00424645" w:rsidP="00BF3A3D">
      <w:pPr>
        <w:ind w:firstLine="720"/>
        <w:rPr>
          <w:rFonts w:ascii="Times New Roman" w:hAnsi="Times New Roman" w:cs="Times New Roman"/>
        </w:rPr>
      </w:pPr>
      <w:r>
        <w:rPr>
          <w:rFonts w:ascii="Times New Roman" w:hAnsi="Times New Roman" w:cs="Times New Roman"/>
        </w:rPr>
        <w:t xml:space="preserve">Likelihood profiles </w:t>
      </w:r>
      <w:r w:rsidR="0034500F">
        <w:rPr>
          <w:rFonts w:ascii="Times New Roman" w:hAnsi="Times New Roman" w:cs="Times New Roman"/>
        </w:rPr>
        <w:t xml:space="preserve">were constructed and profiled across R0. </w:t>
      </w:r>
      <w:r w:rsidR="0019428B">
        <w:rPr>
          <w:rFonts w:ascii="Times New Roman" w:hAnsi="Times New Roman" w:cs="Times New Roman"/>
        </w:rPr>
        <w:t xml:space="preserve">In general, for model 22.0, the </w:t>
      </w:r>
      <w:r w:rsidR="00593824">
        <w:rPr>
          <w:rFonts w:ascii="Times New Roman" w:hAnsi="Times New Roman" w:cs="Times New Roman"/>
        </w:rPr>
        <w:t xml:space="preserve">likelihood </w:t>
      </w:r>
      <w:r w:rsidR="00F5635D">
        <w:rPr>
          <w:rFonts w:ascii="Times New Roman" w:hAnsi="Times New Roman" w:cs="Times New Roman"/>
        </w:rPr>
        <w:t>profile</w:t>
      </w:r>
      <w:r w:rsidR="00593824">
        <w:rPr>
          <w:rFonts w:ascii="Times New Roman" w:hAnsi="Times New Roman" w:cs="Times New Roman"/>
        </w:rPr>
        <w:t xml:space="preserve"> for the fishery agreed with the MLE, while for the survey, </w:t>
      </w:r>
      <w:r w:rsidR="000021F6">
        <w:rPr>
          <w:rFonts w:ascii="Times New Roman" w:hAnsi="Times New Roman" w:cs="Times New Roman"/>
        </w:rPr>
        <w:t xml:space="preserve">it showed higher likelihoods at larger values. </w:t>
      </w:r>
      <w:r w:rsidR="00045383">
        <w:rPr>
          <w:rFonts w:ascii="Times New Roman" w:hAnsi="Times New Roman" w:cs="Times New Roman"/>
        </w:rPr>
        <w:t xml:space="preserve">For </w:t>
      </w:r>
      <w:r w:rsidR="003F01B2">
        <w:rPr>
          <w:rFonts w:ascii="Times New Roman" w:hAnsi="Times New Roman" w:cs="Times New Roman"/>
        </w:rPr>
        <w:t>model 22.0, the estimate of R0 was in between the fishery and survey data. In terms</w:t>
      </w:r>
      <w:r w:rsidR="00F93176">
        <w:rPr>
          <w:rFonts w:ascii="Times New Roman" w:hAnsi="Times New Roman" w:cs="Times New Roman"/>
        </w:rPr>
        <w:t xml:space="preserve"> of </w:t>
      </w:r>
      <w:r w:rsidR="00BE58CE">
        <w:rPr>
          <w:rFonts w:ascii="Times New Roman" w:hAnsi="Times New Roman" w:cs="Times New Roman"/>
        </w:rPr>
        <w:t xml:space="preserve">model 22.1, the trawl fishery suggested a much higher </w:t>
      </w:r>
      <w:r w:rsidR="00CB6DE8">
        <w:rPr>
          <w:rFonts w:ascii="Times New Roman" w:hAnsi="Times New Roman" w:cs="Times New Roman"/>
        </w:rPr>
        <w:t xml:space="preserve">R0 value relative the longline fishery and the trawl survey. The pot fishery and LL survey showed an increasing likelihood of R0 as it increased, and no local minima were detected. </w:t>
      </w:r>
      <w:r w:rsidR="00C95198">
        <w:rPr>
          <w:rFonts w:ascii="Times New Roman" w:hAnsi="Times New Roman" w:cs="Times New Roman"/>
        </w:rPr>
        <w:t xml:space="preserve">The fact that likelihood profiles show conflicting results for R0 is likely to suggest that there is some </w:t>
      </w:r>
      <w:proofErr w:type="gramStart"/>
      <w:r w:rsidR="00C95198">
        <w:rPr>
          <w:rFonts w:ascii="Times New Roman" w:hAnsi="Times New Roman" w:cs="Times New Roman"/>
        </w:rPr>
        <w:t>mis-</w:t>
      </w:r>
      <w:r w:rsidR="00E2307B">
        <w:rPr>
          <w:rFonts w:ascii="Times New Roman" w:hAnsi="Times New Roman" w:cs="Times New Roman"/>
        </w:rPr>
        <w:t>specification</w:t>
      </w:r>
      <w:proofErr w:type="gramEnd"/>
      <w:r w:rsidR="00C95198">
        <w:rPr>
          <w:rFonts w:ascii="Times New Roman" w:hAnsi="Times New Roman" w:cs="Times New Roman"/>
        </w:rPr>
        <w:t xml:space="preserve"> for selectivity</w:t>
      </w:r>
      <w:r w:rsidR="007061B1">
        <w:rPr>
          <w:rFonts w:ascii="Times New Roman" w:hAnsi="Times New Roman" w:cs="Times New Roman"/>
        </w:rPr>
        <w:t>. This is likely/potentially the case potentially attributed to the time-invariant selectivity estimated</w:t>
      </w:r>
      <w:r w:rsidR="00FB438E">
        <w:rPr>
          <w:rFonts w:ascii="Times New Roman" w:hAnsi="Times New Roman" w:cs="Times New Roman"/>
        </w:rPr>
        <w:t xml:space="preserve">, although the use of the R0 profile has sometimes been shown to be inconsistent </w:t>
      </w:r>
      <w:r w:rsidR="001354EA">
        <w:rPr>
          <w:rFonts w:ascii="Times New Roman" w:hAnsi="Times New Roman" w:cs="Times New Roman"/>
        </w:rPr>
        <w:fldChar w:fldCharType="begin"/>
      </w:r>
      <w:r w:rsidR="001354EA">
        <w:rPr>
          <w:rFonts w:ascii="Times New Roman" w:hAnsi="Times New Roman" w:cs="Times New Roman"/>
        </w:rPr>
        <w:instrText xml:space="preserve"> ADDIN ZOTERO_ITEM CSL_CITATION {"citationID":"BkU1y66w","properties":{"formattedCitation":"(Lee {\\i{}et al.}, 2014)","plainCitation":"(Lee et al., 2014)","noteIndex":0},"citationItems":[{"id":882,"uris":["http://zotero.org/users/6698527/items/7J4K6M2X"],"itemData":{"id":882,"type":"article-journal","container-title":"Fisheries Research","DOI":"10.1016/j.fishres.2013.12.017","ISSN":"01657836","journalAbbreviation":"Fisheries Research","language":"en","page":"138-146","source":"DOI.org (Crossref)","title":"Use of likelihood profiling over a global scaling parameter to structure the population dynamics model: An example using blue marlin in the Pacific Ocean","title-short":"Use of likelihood profiling over a global scaling parameter to structure the population dynamics model","volume":"158","author":[{"family":"Lee","given":"Hui-Hua"},{"family":"Piner","given":"Kevin R."},{"family":"Methot","given":"Richard D."},{"family":"Maunder","given":"Mark N."}],"issued":{"date-parts":[["2014",10]]}}}],"schema":"https://github.com/citation-style-language/schema/raw/master/csl-citation.json"} </w:instrText>
      </w:r>
      <w:r w:rsidR="001354EA">
        <w:rPr>
          <w:rFonts w:ascii="Times New Roman" w:hAnsi="Times New Roman" w:cs="Times New Roman"/>
        </w:rPr>
        <w:fldChar w:fldCharType="separate"/>
      </w:r>
      <w:r w:rsidR="001354EA" w:rsidRPr="001354EA">
        <w:rPr>
          <w:rFonts w:ascii="Times New Roman" w:hAnsi="Times New Roman" w:cs="Times New Roman"/>
        </w:rPr>
        <w:t xml:space="preserve">(Lee </w:t>
      </w:r>
      <w:r w:rsidR="001354EA" w:rsidRPr="001354EA">
        <w:rPr>
          <w:rFonts w:ascii="Times New Roman" w:hAnsi="Times New Roman" w:cs="Times New Roman"/>
          <w:i/>
          <w:iCs/>
        </w:rPr>
        <w:t>et al.</w:t>
      </w:r>
      <w:r w:rsidR="001354EA" w:rsidRPr="001354EA">
        <w:rPr>
          <w:rFonts w:ascii="Times New Roman" w:hAnsi="Times New Roman" w:cs="Times New Roman"/>
        </w:rPr>
        <w:t>, 2014)</w:t>
      </w:r>
      <w:r w:rsidR="001354EA">
        <w:rPr>
          <w:rFonts w:ascii="Times New Roman" w:hAnsi="Times New Roman" w:cs="Times New Roman"/>
        </w:rPr>
        <w:fldChar w:fldCharType="end"/>
      </w:r>
      <w:r w:rsidR="00DC5A43">
        <w:rPr>
          <w:rFonts w:ascii="Times New Roman" w:hAnsi="Times New Roman" w:cs="Times New Roman"/>
        </w:rPr>
        <w:t xml:space="preserve">. Additionally, it could be due to selectivity for some of the fisheries being dome-shaped rather than </w:t>
      </w:r>
      <w:r w:rsidR="00033392">
        <w:rPr>
          <w:rFonts w:ascii="Times New Roman" w:hAnsi="Times New Roman" w:cs="Times New Roman"/>
        </w:rPr>
        <w:t>asymptotic</w:t>
      </w:r>
      <w:r w:rsidR="00DC5A43">
        <w:rPr>
          <w:rFonts w:ascii="Times New Roman" w:hAnsi="Times New Roman" w:cs="Times New Roman"/>
        </w:rPr>
        <w:t xml:space="preserve">, which can result in the scaling parameter/absolute abundance being conflicted between those data sources. </w:t>
      </w:r>
    </w:p>
    <w:p w14:paraId="5D1E7D30" w14:textId="77777777" w:rsidR="00EB0AE2" w:rsidRDefault="00EB0AE2" w:rsidP="00BF3A3D">
      <w:pPr>
        <w:ind w:firstLine="720"/>
        <w:rPr>
          <w:rFonts w:ascii="Times New Roman" w:hAnsi="Times New Roman" w:cs="Times New Roman"/>
        </w:rPr>
      </w:pPr>
    </w:p>
    <w:p w14:paraId="02ACECA4" w14:textId="34DFB7B9" w:rsidR="00290D2F" w:rsidRDefault="00492494" w:rsidP="000C573E">
      <w:pPr>
        <w:ind w:firstLine="720"/>
        <w:jc w:val="center"/>
        <w:rPr>
          <w:rFonts w:ascii="Times New Roman" w:hAnsi="Times New Roman" w:cs="Times New Roman"/>
        </w:rPr>
      </w:pPr>
      <w:r>
        <w:rPr>
          <w:rFonts w:ascii="Times New Roman" w:hAnsi="Times New Roman" w:cs="Times New Roman"/>
          <w:noProof/>
        </w:rPr>
        <w:drawing>
          <wp:inline distT="0" distB="0" distL="0" distR="0" wp14:anchorId="777BA524" wp14:editId="6999C5CA">
            <wp:extent cx="4174435" cy="4715417"/>
            <wp:effectExtent l="0" t="0" r="4445" b="0"/>
            <wp:docPr id="843478878"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78878" name="Picture 9"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4977" cy="4738621"/>
                    </a:xfrm>
                    <a:prstGeom prst="rect">
                      <a:avLst/>
                    </a:prstGeom>
                  </pic:spPr>
                </pic:pic>
              </a:graphicData>
            </a:graphic>
          </wp:inline>
        </w:drawing>
      </w:r>
    </w:p>
    <w:p w14:paraId="5897FC96" w14:textId="4428D799" w:rsidR="00290D2F" w:rsidRDefault="00290D2F" w:rsidP="00BF3A3D">
      <w:pPr>
        <w:ind w:firstLine="720"/>
        <w:rPr>
          <w:rFonts w:ascii="Times New Roman" w:hAnsi="Times New Roman" w:cs="Times New Roman"/>
        </w:rPr>
      </w:pPr>
      <w:r>
        <w:rPr>
          <w:rFonts w:ascii="Times New Roman" w:hAnsi="Times New Roman" w:cs="Times New Roman"/>
        </w:rPr>
        <w:t xml:space="preserve">Both models </w:t>
      </w:r>
      <w:r w:rsidR="00C60296">
        <w:rPr>
          <w:rFonts w:ascii="Times New Roman" w:hAnsi="Times New Roman" w:cs="Times New Roman"/>
        </w:rPr>
        <w:t>estimated</w:t>
      </w:r>
      <w:r w:rsidR="00190F8E">
        <w:rPr>
          <w:rFonts w:ascii="Times New Roman" w:hAnsi="Times New Roman" w:cs="Times New Roman"/>
        </w:rPr>
        <w:t xml:space="preserve"> somewhat reasonable levels of natural mortality (0.35 and 0.36), which are consistent with other methods and </w:t>
      </w:r>
      <w:r w:rsidR="00C60296">
        <w:rPr>
          <w:rFonts w:ascii="Times New Roman" w:hAnsi="Times New Roman" w:cs="Times New Roman"/>
        </w:rPr>
        <w:t>assessments</w:t>
      </w:r>
      <w:r w:rsidR="00190F8E">
        <w:rPr>
          <w:rFonts w:ascii="Times New Roman" w:hAnsi="Times New Roman" w:cs="Times New Roman"/>
        </w:rPr>
        <w:t xml:space="preserve"> that estimate </w:t>
      </w:r>
      <w:r w:rsidR="00190F8E">
        <w:rPr>
          <w:rFonts w:ascii="Times New Roman" w:hAnsi="Times New Roman" w:cs="Times New Roman"/>
          <w:i/>
          <w:iCs/>
        </w:rPr>
        <w:t>M</w:t>
      </w:r>
      <w:r w:rsidR="00190F8E">
        <w:rPr>
          <w:rFonts w:ascii="Times New Roman" w:hAnsi="Times New Roman" w:cs="Times New Roman"/>
        </w:rPr>
        <w:t xml:space="preserve"> for Pacific cod. However, it remains unclear whether a prior was used</w:t>
      </w:r>
      <w:r w:rsidR="00041662">
        <w:rPr>
          <w:rFonts w:ascii="Times New Roman" w:hAnsi="Times New Roman" w:cs="Times New Roman"/>
        </w:rPr>
        <w:t xml:space="preserve"> (most likely not)</w:t>
      </w:r>
      <w:r w:rsidR="00190F8E">
        <w:rPr>
          <w:rFonts w:ascii="Times New Roman" w:hAnsi="Times New Roman" w:cs="Times New Roman"/>
        </w:rPr>
        <w:t xml:space="preserve">, and whether use of a prior for natural mortality would help </w:t>
      </w:r>
      <w:r w:rsidR="00C45A0A">
        <w:rPr>
          <w:rFonts w:ascii="Times New Roman" w:hAnsi="Times New Roman" w:cs="Times New Roman"/>
        </w:rPr>
        <w:t>stabilize</w:t>
      </w:r>
      <w:r w:rsidR="00190F8E">
        <w:rPr>
          <w:rFonts w:ascii="Times New Roman" w:hAnsi="Times New Roman" w:cs="Times New Roman"/>
        </w:rPr>
        <w:t xml:space="preserve"> some of these results. </w:t>
      </w:r>
    </w:p>
    <w:p w14:paraId="4D798553" w14:textId="77777777" w:rsidR="005C675B" w:rsidRDefault="005C675B" w:rsidP="005C675B">
      <w:pPr>
        <w:rPr>
          <w:rFonts w:ascii="Times New Roman" w:hAnsi="Times New Roman" w:cs="Times New Roman"/>
        </w:rPr>
      </w:pPr>
    </w:p>
    <w:p w14:paraId="51E70DE5" w14:textId="17025FE1" w:rsidR="00F14FB9" w:rsidRDefault="00883708" w:rsidP="00860184">
      <w:pPr>
        <w:ind w:firstLine="720"/>
        <w:rPr>
          <w:rFonts w:ascii="Times New Roman" w:hAnsi="Times New Roman" w:cs="Times New Roman"/>
        </w:rPr>
      </w:pPr>
      <w:r>
        <w:rPr>
          <w:rFonts w:ascii="Times New Roman" w:hAnsi="Times New Roman" w:cs="Times New Roman"/>
        </w:rPr>
        <w:lastRenderedPageBreak/>
        <w:t xml:space="preserve">In terms of retrospective analysis, both models showed significant retrospective inconsistency when peeling back 10 years, which were about 0.25 to 0.31. </w:t>
      </w:r>
      <w:r w:rsidR="00201195">
        <w:rPr>
          <w:rFonts w:ascii="Times New Roman" w:hAnsi="Times New Roman" w:cs="Times New Roman"/>
        </w:rPr>
        <w:t>The</w:t>
      </w:r>
      <w:r>
        <w:rPr>
          <w:rFonts w:ascii="Times New Roman" w:hAnsi="Times New Roman" w:cs="Times New Roman"/>
        </w:rPr>
        <w:t xml:space="preserve"> authors attribute this to a lack of survey data in 2020, it is </w:t>
      </w:r>
      <w:r w:rsidR="00422291">
        <w:rPr>
          <w:rFonts w:ascii="Times New Roman" w:hAnsi="Times New Roman" w:cs="Times New Roman"/>
        </w:rPr>
        <w:t xml:space="preserve">also </w:t>
      </w:r>
      <w:r w:rsidR="006D3888">
        <w:rPr>
          <w:rFonts w:ascii="Times New Roman" w:hAnsi="Times New Roman" w:cs="Times New Roman"/>
        </w:rPr>
        <w:t>potentially</w:t>
      </w:r>
      <w:r>
        <w:rPr>
          <w:rFonts w:ascii="Times New Roman" w:hAnsi="Times New Roman" w:cs="Times New Roman"/>
        </w:rPr>
        <w:t xml:space="preserve"> likely </w:t>
      </w:r>
      <w:r w:rsidR="00F14FB9">
        <w:rPr>
          <w:rFonts w:ascii="Times New Roman" w:hAnsi="Times New Roman" w:cs="Times New Roman"/>
        </w:rPr>
        <w:t xml:space="preserve">that the model may be mis-specifying processes in which time-variation may occur. In particular, these include natural mortality (given extreme heatwaves), and time-varying selectivity, given the recent provision of harvest limits in the western AI and potentially shifts in fishing effort, as well as changes in catch ratios across gears. </w:t>
      </w:r>
      <w:r w:rsidR="00BD21A7">
        <w:rPr>
          <w:rFonts w:ascii="Times New Roman" w:hAnsi="Times New Roman" w:cs="Times New Roman"/>
        </w:rPr>
        <w:t>Overall, none of these retrospective values were within acceptable bounds of those defined by Hurtado-Ferro et al</w:t>
      </w:r>
      <w:r w:rsidR="007B5F39">
        <w:rPr>
          <w:rFonts w:ascii="Times New Roman" w:hAnsi="Times New Roman" w:cs="Times New Roman"/>
        </w:rPr>
        <w:t>,</w:t>
      </w:r>
      <w:r w:rsidR="00BD21A7">
        <w:rPr>
          <w:rFonts w:ascii="Times New Roman" w:hAnsi="Times New Roman" w:cs="Times New Roman"/>
        </w:rPr>
        <w:t xml:space="preserve"> 2015. </w:t>
      </w:r>
    </w:p>
    <w:p w14:paraId="35F18B3E" w14:textId="77777777" w:rsidR="00846E0A" w:rsidRPr="00846E0A" w:rsidRDefault="00846E0A" w:rsidP="001E61D3">
      <w:pPr>
        <w:rPr>
          <w:rFonts w:ascii="Times New Roman" w:hAnsi="Times New Roman" w:cs="Times New Roman"/>
        </w:rPr>
      </w:pPr>
    </w:p>
    <w:p w14:paraId="545435ED" w14:textId="42EA7A94" w:rsidR="007F4303" w:rsidRDefault="007F4303" w:rsidP="006D67DF">
      <w:pPr>
        <w:ind w:firstLine="720"/>
        <w:rPr>
          <w:rFonts w:ascii="Times New Roman" w:hAnsi="Times New Roman" w:cs="Times New Roman"/>
        </w:rPr>
      </w:pPr>
      <w:r>
        <w:rPr>
          <w:rFonts w:ascii="Times New Roman" w:hAnsi="Times New Roman" w:cs="Times New Roman"/>
        </w:rPr>
        <w:t xml:space="preserve">Overall, </w:t>
      </w:r>
      <w:r w:rsidR="001B0A16">
        <w:rPr>
          <w:rFonts w:ascii="Times New Roman" w:hAnsi="Times New Roman" w:cs="Times New Roman"/>
        </w:rPr>
        <w:t>model</w:t>
      </w:r>
      <w:r>
        <w:rPr>
          <w:rFonts w:ascii="Times New Roman" w:hAnsi="Times New Roman" w:cs="Times New Roman"/>
        </w:rPr>
        <w:t xml:space="preserve"> 22.1 led to a poor fit to the trawl survey biomass relative to model 22.0</w:t>
      </w:r>
      <w:r w:rsidR="001B0A16">
        <w:rPr>
          <w:rFonts w:ascii="Times New Roman" w:hAnsi="Times New Roman" w:cs="Times New Roman"/>
        </w:rPr>
        <w:t>. This misfit could be due to conflicting signals from the LL survey</w:t>
      </w:r>
      <w:r w:rsidR="004D53AC">
        <w:rPr>
          <w:rFonts w:ascii="Times New Roman" w:hAnsi="Times New Roman" w:cs="Times New Roman"/>
        </w:rPr>
        <w:t xml:space="preserve"> and the trawl survey</w:t>
      </w:r>
      <w:r w:rsidR="001B0A16">
        <w:rPr>
          <w:rFonts w:ascii="Times New Roman" w:hAnsi="Times New Roman" w:cs="Times New Roman"/>
        </w:rPr>
        <w:t xml:space="preserve"> given that it may be unrepresentative of AI Pacific cod population trends</w:t>
      </w:r>
      <w:r w:rsidR="004D53AC">
        <w:rPr>
          <w:rFonts w:ascii="Times New Roman" w:hAnsi="Times New Roman" w:cs="Times New Roman"/>
        </w:rPr>
        <w:t xml:space="preserve">, resulting in model tension in attempting to fit to both data sources </w:t>
      </w:r>
      <w:r w:rsidR="002E2F72">
        <w:rPr>
          <w:rFonts w:ascii="Times New Roman" w:hAnsi="Times New Roman" w:cs="Times New Roman"/>
        </w:rPr>
        <w:t>simultaneously</w:t>
      </w:r>
      <w:r w:rsidR="004D53AC">
        <w:rPr>
          <w:rFonts w:ascii="Times New Roman" w:hAnsi="Times New Roman" w:cs="Times New Roman"/>
        </w:rPr>
        <w:t>.</w:t>
      </w:r>
      <w:r w:rsidR="002A35CA">
        <w:rPr>
          <w:rFonts w:ascii="Times New Roman" w:hAnsi="Times New Roman" w:cs="Times New Roman"/>
        </w:rPr>
        <w:t xml:space="preserve"> Additionally, likelihood profiles were particularly conflicted in this model, potentially due to certain data components suggesting larger stock sizes</w:t>
      </w:r>
      <w:r w:rsidR="00D46289">
        <w:rPr>
          <w:rFonts w:ascii="Times New Roman" w:hAnsi="Times New Roman" w:cs="Times New Roman"/>
        </w:rPr>
        <w:t xml:space="preserve">, which could be attributed to differences in fishery and survey timing. </w:t>
      </w:r>
      <w:r w:rsidR="00F128BA">
        <w:rPr>
          <w:rFonts w:ascii="Times New Roman" w:hAnsi="Times New Roman" w:cs="Times New Roman"/>
        </w:rPr>
        <w:t>By contrast, model 22.0 performed reasonably with smooth likelihood profiles about R0, however, a fairly strong retrospective pattern was detected</w:t>
      </w:r>
      <w:r w:rsidR="00D059AB">
        <w:rPr>
          <w:rFonts w:ascii="Times New Roman" w:hAnsi="Times New Roman" w:cs="Times New Roman"/>
        </w:rPr>
        <w:t>, likely attributed to a lack of a survey for multiple years</w:t>
      </w:r>
      <w:r w:rsidR="00B570D9">
        <w:rPr>
          <w:rFonts w:ascii="Times New Roman" w:hAnsi="Times New Roman" w:cs="Times New Roman"/>
        </w:rPr>
        <w:t xml:space="preserve">, as well as some processes not being modelled (time-variation). </w:t>
      </w:r>
    </w:p>
    <w:p w14:paraId="58147E64" w14:textId="77777777" w:rsidR="003F4D1A" w:rsidRDefault="003F4D1A" w:rsidP="001E61D3">
      <w:pPr>
        <w:rPr>
          <w:rFonts w:ascii="Times New Roman" w:hAnsi="Times New Roman" w:cs="Times New Roman"/>
        </w:rPr>
      </w:pPr>
    </w:p>
    <w:p w14:paraId="62869E7B" w14:textId="37F29761" w:rsidR="003F4D1A" w:rsidRDefault="003F4D1A" w:rsidP="006D67DF">
      <w:pPr>
        <w:ind w:firstLine="720"/>
        <w:rPr>
          <w:rFonts w:ascii="Times New Roman" w:hAnsi="Times New Roman" w:cs="Times New Roman"/>
        </w:rPr>
      </w:pPr>
      <w:r>
        <w:rPr>
          <w:rFonts w:ascii="Times New Roman" w:hAnsi="Times New Roman" w:cs="Times New Roman"/>
        </w:rPr>
        <w:t xml:space="preserve">In terms of the time-series trends, </w:t>
      </w:r>
      <w:r w:rsidR="007162DD">
        <w:rPr>
          <w:rFonts w:ascii="Times New Roman" w:hAnsi="Times New Roman" w:cs="Times New Roman"/>
        </w:rPr>
        <w:t xml:space="preserve">the stock has experienced a continued decrease from 1992, although in recent years there are several indications of increases in the population. </w:t>
      </w:r>
      <w:r w:rsidR="006361D8" w:rsidRPr="000417E8">
        <w:rPr>
          <w:rFonts w:ascii="Times New Roman" w:hAnsi="Times New Roman" w:cs="Times New Roman"/>
          <w:b/>
          <w:bCs/>
          <w:i/>
          <w:iCs/>
        </w:rPr>
        <w:t xml:space="preserve">Total biomass </w:t>
      </w:r>
      <w:r w:rsidR="002A01C7" w:rsidRPr="000417E8">
        <w:rPr>
          <w:rFonts w:ascii="Times New Roman" w:hAnsi="Times New Roman" w:cs="Times New Roman"/>
          <w:b/>
          <w:bCs/>
          <w:i/>
          <w:iCs/>
        </w:rPr>
        <w:t>estimates</w:t>
      </w:r>
      <w:r w:rsidR="006361D8" w:rsidRPr="000417E8">
        <w:rPr>
          <w:rFonts w:ascii="Times New Roman" w:hAnsi="Times New Roman" w:cs="Times New Roman"/>
          <w:b/>
          <w:bCs/>
          <w:i/>
          <w:iCs/>
        </w:rPr>
        <w:t xml:space="preserve"> from 22.0 predict smaller increases, whereas the scale of increase from model 22.1 are much larger</w:t>
      </w:r>
      <w:r w:rsidR="00473C6C" w:rsidRPr="000417E8">
        <w:rPr>
          <w:rFonts w:ascii="Times New Roman" w:hAnsi="Times New Roman" w:cs="Times New Roman"/>
          <w:b/>
          <w:bCs/>
          <w:i/>
          <w:iCs/>
        </w:rPr>
        <w:t xml:space="preserve"> (2-fold of bottom trawl survey). </w:t>
      </w:r>
      <w:r w:rsidR="005D054C" w:rsidRPr="000417E8">
        <w:rPr>
          <w:rFonts w:ascii="Times New Roman" w:hAnsi="Times New Roman" w:cs="Times New Roman"/>
          <w:b/>
          <w:bCs/>
          <w:i/>
          <w:iCs/>
        </w:rPr>
        <w:t xml:space="preserve">Furthermore, model 22.0 shows less optimistic stock trajectories as model 22.1 (22.0 is at about B20, while 22.1 is </w:t>
      </w:r>
      <w:r w:rsidR="00D8661E" w:rsidRPr="000417E8">
        <w:rPr>
          <w:rFonts w:ascii="Times New Roman" w:hAnsi="Times New Roman" w:cs="Times New Roman"/>
          <w:b/>
          <w:bCs/>
          <w:i/>
          <w:iCs/>
        </w:rPr>
        <w:t>a decent amount</w:t>
      </w:r>
      <w:r w:rsidR="005D054C" w:rsidRPr="000417E8">
        <w:rPr>
          <w:rFonts w:ascii="Times New Roman" w:hAnsi="Times New Roman" w:cs="Times New Roman"/>
          <w:b/>
          <w:bCs/>
          <w:i/>
          <w:iCs/>
        </w:rPr>
        <w:t xml:space="preserve"> above that).</w:t>
      </w:r>
      <w:r w:rsidR="005D054C">
        <w:rPr>
          <w:rFonts w:ascii="Times New Roman" w:hAnsi="Times New Roman" w:cs="Times New Roman"/>
        </w:rPr>
        <w:t xml:space="preserve"> Recruitment </w:t>
      </w:r>
      <w:r w:rsidR="00916D35">
        <w:rPr>
          <w:rFonts w:ascii="Times New Roman" w:hAnsi="Times New Roman" w:cs="Times New Roman"/>
        </w:rPr>
        <w:t>estimates</w:t>
      </w:r>
      <w:r w:rsidR="005D054C">
        <w:rPr>
          <w:rFonts w:ascii="Times New Roman" w:hAnsi="Times New Roman" w:cs="Times New Roman"/>
        </w:rPr>
        <w:t xml:space="preserve"> also seem to be higher for 22.1</w:t>
      </w:r>
      <w:r w:rsidR="00916D35">
        <w:rPr>
          <w:rFonts w:ascii="Times New Roman" w:hAnsi="Times New Roman" w:cs="Times New Roman"/>
        </w:rPr>
        <w:t xml:space="preserve">, although both models follow similar trends. </w:t>
      </w:r>
      <w:r w:rsidR="00EF7421" w:rsidRPr="00204DE0">
        <w:rPr>
          <w:rFonts w:ascii="Times New Roman" w:hAnsi="Times New Roman" w:cs="Times New Roman"/>
          <w:b/>
          <w:bCs/>
          <w:i/>
          <w:iCs/>
        </w:rPr>
        <w:t>Interestingly, despite all the surveys showing downward trends, the population trajectories from the age-structured assessment models trend up.</w:t>
      </w:r>
      <w:r w:rsidR="00EF7421">
        <w:rPr>
          <w:rFonts w:ascii="Times New Roman" w:hAnsi="Times New Roman" w:cs="Times New Roman"/>
        </w:rPr>
        <w:t xml:space="preserve"> However, the assessment notes that the LL survey may not be representative because: 1) it only targets half of the </w:t>
      </w:r>
      <w:r w:rsidR="00955C92">
        <w:rPr>
          <w:rFonts w:ascii="Times New Roman" w:hAnsi="Times New Roman" w:cs="Times New Roman"/>
        </w:rPr>
        <w:t>Aleutian</w:t>
      </w:r>
      <w:r w:rsidR="00EF7421">
        <w:rPr>
          <w:rFonts w:ascii="Times New Roman" w:hAnsi="Times New Roman" w:cs="Times New Roman"/>
        </w:rPr>
        <w:t xml:space="preserve"> Islands, </w:t>
      </w:r>
      <w:r w:rsidR="006E0CB1">
        <w:rPr>
          <w:rFonts w:ascii="Times New Roman" w:hAnsi="Times New Roman" w:cs="Times New Roman"/>
        </w:rPr>
        <w:t xml:space="preserve">and </w:t>
      </w:r>
      <w:r w:rsidR="00EF7421">
        <w:rPr>
          <w:rFonts w:ascii="Times New Roman" w:hAnsi="Times New Roman" w:cs="Times New Roman"/>
        </w:rPr>
        <w:t>2) variable sampling due to gear loss and Pacific cod are a non-target species</w:t>
      </w:r>
      <w:r w:rsidR="00955C92">
        <w:rPr>
          <w:rFonts w:ascii="Times New Roman" w:hAnsi="Times New Roman" w:cs="Times New Roman"/>
        </w:rPr>
        <w:t>.</w:t>
      </w:r>
      <w:r w:rsidR="00560918">
        <w:rPr>
          <w:rFonts w:ascii="Times New Roman" w:hAnsi="Times New Roman" w:cs="Times New Roman"/>
        </w:rPr>
        <w:t xml:space="preserve"> Looking at some of the trends between the surveys, they track each other fairly nicely, despite the </w:t>
      </w:r>
      <w:r w:rsidR="00765A01">
        <w:rPr>
          <w:rFonts w:ascii="Times New Roman" w:hAnsi="Times New Roman" w:cs="Times New Roman"/>
        </w:rPr>
        <w:t>difference in spatial scale</w:t>
      </w:r>
      <w:r w:rsidR="00260731">
        <w:rPr>
          <w:rFonts w:ascii="Times New Roman" w:hAnsi="Times New Roman" w:cs="Times New Roman"/>
        </w:rPr>
        <w:t xml:space="preserve"> – although the </w:t>
      </w:r>
      <w:r w:rsidR="00FF63E3">
        <w:rPr>
          <w:rFonts w:ascii="Times New Roman" w:hAnsi="Times New Roman" w:cs="Times New Roman"/>
        </w:rPr>
        <w:t>LL</w:t>
      </w:r>
      <w:r w:rsidR="00260731">
        <w:rPr>
          <w:rFonts w:ascii="Times New Roman" w:hAnsi="Times New Roman" w:cs="Times New Roman"/>
        </w:rPr>
        <w:t xml:space="preserve"> survey shows signs of increase in 2015 while the </w:t>
      </w:r>
      <w:r w:rsidR="004C19A9">
        <w:rPr>
          <w:rFonts w:ascii="Times New Roman" w:hAnsi="Times New Roman" w:cs="Times New Roman"/>
        </w:rPr>
        <w:t>BTS</w:t>
      </w:r>
      <w:r w:rsidR="00260731">
        <w:rPr>
          <w:rFonts w:ascii="Times New Roman" w:hAnsi="Times New Roman" w:cs="Times New Roman"/>
        </w:rPr>
        <w:t xml:space="preserve"> survey shows stability – which could potentially be due to differences in selectivity (asymptotic vs. domed)</w:t>
      </w:r>
      <w:r w:rsidR="004F5C61">
        <w:rPr>
          <w:rFonts w:ascii="Times New Roman" w:hAnsi="Times New Roman" w:cs="Times New Roman"/>
        </w:rPr>
        <w:t>.</w:t>
      </w:r>
      <w:r w:rsidR="00765A01">
        <w:rPr>
          <w:rFonts w:ascii="Times New Roman" w:hAnsi="Times New Roman" w:cs="Times New Roman"/>
        </w:rPr>
        <w:t xml:space="preserve"> However, it is unclear what these catchabilities for the LL survey are estimated at from the document. Knowing if the catchability was much lower for the survey would provide indication of what is driving the difference in scale between these two models. </w:t>
      </w:r>
    </w:p>
    <w:p w14:paraId="307B5F80" w14:textId="77777777" w:rsidR="00D8661E" w:rsidRDefault="00D8661E" w:rsidP="001E61D3">
      <w:pPr>
        <w:rPr>
          <w:rFonts w:ascii="Times New Roman" w:hAnsi="Times New Roman" w:cs="Times New Roman"/>
        </w:rPr>
      </w:pPr>
    </w:p>
    <w:p w14:paraId="26E2337E" w14:textId="77777777" w:rsidR="001F0D15" w:rsidRDefault="00D8661E" w:rsidP="006D67DF">
      <w:pPr>
        <w:ind w:firstLine="720"/>
        <w:rPr>
          <w:rFonts w:ascii="Times New Roman" w:hAnsi="Times New Roman" w:cs="Times New Roman"/>
        </w:rPr>
      </w:pPr>
      <w:r w:rsidRPr="006B5449">
        <w:rPr>
          <w:rFonts w:ascii="Times New Roman" w:hAnsi="Times New Roman" w:cs="Times New Roman"/>
          <w:b/>
          <w:bCs/>
          <w:i/>
          <w:iCs/>
        </w:rPr>
        <w:t>Comparing model 22.0 and 22.1, the projected SSB is almost two-times more than for model 22.1</w:t>
      </w:r>
      <w:r w:rsidR="00B209A8" w:rsidRPr="006B5449">
        <w:rPr>
          <w:rFonts w:ascii="Times New Roman" w:hAnsi="Times New Roman" w:cs="Times New Roman"/>
          <w:b/>
          <w:bCs/>
          <w:i/>
          <w:iCs/>
        </w:rPr>
        <w:t xml:space="preserve"> in the terminal period</w:t>
      </w:r>
      <w:r w:rsidR="00B209A8" w:rsidRPr="00BC16DD">
        <w:rPr>
          <w:rFonts w:ascii="Times New Roman" w:hAnsi="Times New Roman" w:cs="Times New Roman"/>
          <w:b/>
          <w:bCs/>
          <w:i/>
          <w:iCs/>
        </w:rPr>
        <w:t>.</w:t>
      </w:r>
      <w:r w:rsidRPr="00BC16DD">
        <w:rPr>
          <w:rFonts w:ascii="Times New Roman" w:hAnsi="Times New Roman" w:cs="Times New Roman"/>
          <w:b/>
          <w:bCs/>
          <w:i/>
          <w:iCs/>
        </w:rPr>
        <w:t xml:space="preserve"> </w:t>
      </w:r>
      <w:r w:rsidR="00390C2A" w:rsidRPr="00BC16DD">
        <w:rPr>
          <w:rFonts w:ascii="Times New Roman" w:hAnsi="Times New Roman" w:cs="Times New Roman"/>
          <w:b/>
          <w:bCs/>
          <w:i/>
          <w:iCs/>
        </w:rPr>
        <w:t xml:space="preserve">The recommended harvest levels are also almost </w:t>
      </w:r>
      <w:proofErr w:type="gramStart"/>
      <w:r w:rsidR="00390C2A" w:rsidRPr="00BC16DD">
        <w:rPr>
          <w:rFonts w:ascii="Times New Roman" w:hAnsi="Times New Roman" w:cs="Times New Roman"/>
          <w:b/>
          <w:bCs/>
          <w:i/>
          <w:iCs/>
        </w:rPr>
        <w:t>two-times</w:t>
      </w:r>
      <w:proofErr w:type="gramEnd"/>
      <w:r w:rsidR="00390C2A" w:rsidRPr="00BC16DD">
        <w:rPr>
          <w:rFonts w:ascii="Times New Roman" w:hAnsi="Times New Roman" w:cs="Times New Roman"/>
          <w:b/>
          <w:bCs/>
          <w:i/>
          <w:iCs/>
        </w:rPr>
        <w:t xml:space="preserve"> more for model 22.1</w:t>
      </w:r>
      <w:r w:rsidR="00390C2A">
        <w:rPr>
          <w:rFonts w:ascii="Times New Roman" w:hAnsi="Times New Roman" w:cs="Times New Roman"/>
        </w:rPr>
        <w:t xml:space="preserve">. </w:t>
      </w:r>
      <w:r w:rsidR="00390C2A" w:rsidRPr="00CC46A3">
        <w:rPr>
          <w:rFonts w:ascii="Times New Roman" w:hAnsi="Times New Roman" w:cs="Times New Roman"/>
          <w:b/>
          <w:bCs/>
          <w:i/>
          <w:iCs/>
        </w:rPr>
        <w:t>It is apparent that there is a scaling issue present in these models</w:t>
      </w:r>
      <w:r w:rsidR="001A7A3F" w:rsidRPr="00CC46A3">
        <w:rPr>
          <w:rFonts w:ascii="Times New Roman" w:hAnsi="Times New Roman" w:cs="Times New Roman"/>
          <w:b/>
          <w:bCs/>
          <w:i/>
          <w:iCs/>
        </w:rPr>
        <w:t xml:space="preserve">, given difficulties in estimating survey catchability as well as </w:t>
      </w:r>
      <w:r w:rsidR="00D7707C" w:rsidRPr="00CC46A3">
        <w:rPr>
          <w:rFonts w:ascii="Times New Roman" w:hAnsi="Times New Roman" w:cs="Times New Roman"/>
          <w:b/>
          <w:bCs/>
          <w:i/>
          <w:iCs/>
        </w:rPr>
        <w:t xml:space="preserve">conflicts in the R0 </w:t>
      </w:r>
      <w:r w:rsidR="00113279" w:rsidRPr="00CC46A3">
        <w:rPr>
          <w:rFonts w:ascii="Times New Roman" w:hAnsi="Times New Roman" w:cs="Times New Roman"/>
          <w:b/>
          <w:bCs/>
          <w:i/>
          <w:iCs/>
        </w:rPr>
        <w:t>parameters.</w:t>
      </w:r>
      <w:r w:rsidR="00113279">
        <w:rPr>
          <w:rFonts w:ascii="Times New Roman" w:hAnsi="Times New Roman" w:cs="Times New Roman"/>
        </w:rPr>
        <w:t xml:space="preserve"> </w:t>
      </w:r>
      <w:r w:rsidR="00761D54" w:rsidRPr="000227C5">
        <w:rPr>
          <w:rFonts w:ascii="Times New Roman" w:hAnsi="Times New Roman" w:cs="Times New Roman"/>
          <w:b/>
          <w:bCs/>
          <w:i/>
          <w:iCs/>
        </w:rPr>
        <w:t>In particular, there is almost a 20% difference in R0 between the two models</w:t>
      </w:r>
      <w:r w:rsidR="003530B3" w:rsidRPr="000227C5">
        <w:rPr>
          <w:rFonts w:ascii="Times New Roman" w:hAnsi="Times New Roman" w:cs="Times New Roman"/>
          <w:b/>
          <w:bCs/>
          <w:i/>
          <w:iCs/>
        </w:rPr>
        <w:t xml:space="preserve"> when exponentiated onto a normal scale</w:t>
      </w:r>
      <w:r w:rsidR="00761D54" w:rsidRPr="000227C5">
        <w:rPr>
          <w:rFonts w:ascii="Times New Roman" w:hAnsi="Times New Roman" w:cs="Times New Roman"/>
          <w:b/>
          <w:bCs/>
          <w:i/>
          <w:iCs/>
        </w:rPr>
        <w:t xml:space="preserve">. </w:t>
      </w:r>
      <w:r w:rsidR="00926233" w:rsidRPr="000227C5">
        <w:rPr>
          <w:rFonts w:ascii="Times New Roman" w:hAnsi="Times New Roman" w:cs="Times New Roman"/>
          <w:b/>
          <w:bCs/>
          <w:i/>
          <w:iCs/>
        </w:rPr>
        <w:t xml:space="preserve">However, it is unclear whether </w:t>
      </w:r>
      <w:r w:rsidR="00B209A8" w:rsidRPr="000227C5">
        <w:rPr>
          <w:rFonts w:ascii="Times New Roman" w:hAnsi="Times New Roman" w:cs="Times New Roman"/>
          <w:b/>
          <w:bCs/>
          <w:i/>
          <w:iCs/>
        </w:rPr>
        <w:t>the scale issue</w:t>
      </w:r>
      <w:r w:rsidR="00926233" w:rsidRPr="000227C5">
        <w:rPr>
          <w:rFonts w:ascii="Times New Roman" w:hAnsi="Times New Roman" w:cs="Times New Roman"/>
          <w:b/>
          <w:bCs/>
          <w:i/>
          <w:iCs/>
        </w:rPr>
        <w:t xml:space="preserve"> is due </w:t>
      </w:r>
      <w:proofErr w:type="gramStart"/>
      <w:r w:rsidR="00926233" w:rsidRPr="000227C5">
        <w:rPr>
          <w:rFonts w:ascii="Times New Roman" w:hAnsi="Times New Roman" w:cs="Times New Roman"/>
          <w:b/>
          <w:bCs/>
          <w:i/>
          <w:iCs/>
        </w:rPr>
        <w:t>to:</w:t>
      </w:r>
      <w:proofErr w:type="gramEnd"/>
      <w:r w:rsidR="00926233" w:rsidRPr="000227C5">
        <w:rPr>
          <w:rFonts w:ascii="Times New Roman" w:hAnsi="Times New Roman" w:cs="Times New Roman"/>
          <w:b/>
          <w:bCs/>
          <w:i/>
          <w:iCs/>
        </w:rPr>
        <w:t xml:space="preserve"> 1) disaggregating the fleets, or 2) the use of the LL survey, and would be understood if the author used incremental changes instead of skipping certain </w:t>
      </w:r>
      <w:r w:rsidR="002B2F16" w:rsidRPr="000227C5">
        <w:rPr>
          <w:rFonts w:ascii="Times New Roman" w:hAnsi="Times New Roman" w:cs="Times New Roman"/>
          <w:b/>
          <w:bCs/>
          <w:i/>
          <w:iCs/>
        </w:rPr>
        <w:t>developments</w:t>
      </w:r>
      <w:r w:rsidR="00926233" w:rsidRPr="000227C5">
        <w:rPr>
          <w:rFonts w:ascii="Times New Roman" w:hAnsi="Times New Roman" w:cs="Times New Roman"/>
          <w:b/>
          <w:bCs/>
          <w:i/>
          <w:iCs/>
        </w:rPr>
        <w:t xml:space="preserve"> of the model.</w:t>
      </w:r>
      <w:r w:rsidR="00926233">
        <w:rPr>
          <w:rFonts w:ascii="Times New Roman" w:hAnsi="Times New Roman" w:cs="Times New Roman"/>
        </w:rPr>
        <w:t xml:space="preserve"> </w:t>
      </w:r>
    </w:p>
    <w:p w14:paraId="4B8FFDD5" w14:textId="77777777" w:rsidR="007B2EA9" w:rsidRDefault="00B209A8" w:rsidP="0084026C">
      <w:pPr>
        <w:ind w:firstLine="720"/>
        <w:rPr>
          <w:rFonts w:ascii="Times New Roman" w:hAnsi="Times New Roman" w:cs="Times New Roman"/>
        </w:rPr>
      </w:pPr>
      <w:r>
        <w:rPr>
          <w:rFonts w:ascii="Times New Roman" w:hAnsi="Times New Roman" w:cs="Times New Roman"/>
        </w:rPr>
        <w:lastRenderedPageBreak/>
        <w:t xml:space="preserve">The difference in scale also starts to begin in year </w:t>
      </w:r>
      <w:r w:rsidR="00903998">
        <w:rPr>
          <w:rFonts w:ascii="Times New Roman" w:hAnsi="Times New Roman" w:cs="Times New Roman"/>
        </w:rPr>
        <w:t>2009</w:t>
      </w:r>
      <w:r w:rsidR="006B71DF">
        <w:rPr>
          <w:rFonts w:ascii="Times New Roman" w:hAnsi="Times New Roman" w:cs="Times New Roman"/>
        </w:rPr>
        <w:t xml:space="preserve">, </w:t>
      </w:r>
      <w:r w:rsidR="00E10426">
        <w:rPr>
          <w:rFonts w:ascii="Times New Roman" w:hAnsi="Times New Roman" w:cs="Times New Roman"/>
        </w:rPr>
        <w:t xml:space="preserve">wherein during this period, there was a lack of BTS data, and the LLS showed an increasing trend in its index. </w:t>
      </w:r>
      <w:r w:rsidR="00044BB7">
        <w:rPr>
          <w:rFonts w:ascii="Times New Roman" w:hAnsi="Times New Roman" w:cs="Times New Roman"/>
        </w:rPr>
        <w:t xml:space="preserve">This is similarly seen in recruitment </w:t>
      </w:r>
      <w:r w:rsidR="009C1631">
        <w:rPr>
          <w:rFonts w:ascii="Times New Roman" w:hAnsi="Times New Roman" w:cs="Times New Roman"/>
        </w:rPr>
        <w:t>estimates</w:t>
      </w:r>
      <w:r w:rsidR="00044BB7">
        <w:rPr>
          <w:rFonts w:ascii="Times New Roman" w:hAnsi="Times New Roman" w:cs="Times New Roman"/>
        </w:rPr>
        <w:t xml:space="preserve">, while model 22.1 had slightly larger recruitment </w:t>
      </w:r>
      <w:r w:rsidR="009C1631">
        <w:rPr>
          <w:rFonts w:ascii="Times New Roman" w:hAnsi="Times New Roman" w:cs="Times New Roman"/>
        </w:rPr>
        <w:t>estimates</w:t>
      </w:r>
      <w:r w:rsidR="00044BB7">
        <w:rPr>
          <w:rFonts w:ascii="Times New Roman" w:hAnsi="Times New Roman" w:cs="Times New Roman"/>
        </w:rPr>
        <w:t xml:space="preserve"> prior to 2009, they </w:t>
      </w:r>
      <w:r w:rsidR="003E3162">
        <w:rPr>
          <w:rFonts w:ascii="Times New Roman" w:hAnsi="Times New Roman" w:cs="Times New Roman"/>
        </w:rPr>
        <w:t>significantly</w:t>
      </w:r>
      <w:r w:rsidR="00044BB7">
        <w:rPr>
          <w:rFonts w:ascii="Times New Roman" w:hAnsi="Times New Roman" w:cs="Times New Roman"/>
        </w:rPr>
        <w:t xml:space="preserve"> diverged from 22.0</w:t>
      </w:r>
      <w:r w:rsidR="005C3768">
        <w:rPr>
          <w:rFonts w:ascii="Times New Roman" w:hAnsi="Times New Roman" w:cs="Times New Roman"/>
        </w:rPr>
        <w:t xml:space="preserve"> after 2009. </w:t>
      </w:r>
      <w:r w:rsidR="005A2757">
        <w:rPr>
          <w:rFonts w:ascii="Times New Roman" w:hAnsi="Times New Roman" w:cs="Times New Roman"/>
        </w:rPr>
        <w:t xml:space="preserve">As </w:t>
      </w:r>
      <w:proofErr w:type="gramStart"/>
      <w:r w:rsidR="005A2757">
        <w:rPr>
          <w:rFonts w:ascii="Times New Roman" w:hAnsi="Times New Roman" w:cs="Times New Roman"/>
        </w:rPr>
        <w:t>noted</w:t>
      </w:r>
      <w:proofErr w:type="gramEnd"/>
      <w:r w:rsidR="005A2757">
        <w:rPr>
          <w:rFonts w:ascii="Times New Roman" w:hAnsi="Times New Roman" w:cs="Times New Roman"/>
        </w:rPr>
        <w:t xml:space="preserve"> before, during</w:t>
      </w:r>
      <w:r w:rsidR="005B44BA">
        <w:rPr>
          <w:rFonts w:ascii="Times New Roman" w:hAnsi="Times New Roman" w:cs="Times New Roman"/>
        </w:rPr>
        <w:t xml:space="preserve"> this period, </w:t>
      </w:r>
      <w:r w:rsidR="00C514E5">
        <w:rPr>
          <w:rFonts w:ascii="Times New Roman" w:hAnsi="Times New Roman" w:cs="Times New Roman"/>
        </w:rPr>
        <w:t xml:space="preserve">data from the BTS survey </w:t>
      </w:r>
      <w:r w:rsidR="00FA153E">
        <w:rPr>
          <w:rFonts w:ascii="Times New Roman" w:hAnsi="Times New Roman" w:cs="Times New Roman"/>
        </w:rPr>
        <w:t>was</w:t>
      </w:r>
      <w:r w:rsidR="00C514E5">
        <w:rPr>
          <w:rFonts w:ascii="Times New Roman" w:hAnsi="Times New Roman" w:cs="Times New Roman"/>
        </w:rPr>
        <w:t xml:space="preserve"> lacking</w:t>
      </w:r>
      <w:r w:rsidR="007F7639">
        <w:rPr>
          <w:rFonts w:ascii="Times New Roman" w:hAnsi="Times New Roman" w:cs="Times New Roman"/>
        </w:rPr>
        <w:t xml:space="preserve"> and the only </w:t>
      </w:r>
      <w:r w:rsidR="00C71ACC">
        <w:rPr>
          <w:rFonts w:ascii="Times New Roman" w:hAnsi="Times New Roman" w:cs="Times New Roman"/>
        </w:rPr>
        <w:t>available</w:t>
      </w:r>
      <w:r w:rsidR="008518A0">
        <w:rPr>
          <w:rFonts w:ascii="Times New Roman" w:hAnsi="Times New Roman" w:cs="Times New Roman"/>
        </w:rPr>
        <w:t xml:space="preserve"> survey</w:t>
      </w:r>
      <w:r w:rsidR="007F7639">
        <w:rPr>
          <w:rFonts w:ascii="Times New Roman" w:hAnsi="Times New Roman" w:cs="Times New Roman"/>
        </w:rPr>
        <w:t xml:space="preserve"> data that were </w:t>
      </w:r>
      <w:r w:rsidR="00E40EF0">
        <w:rPr>
          <w:rFonts w:ascii="Times New Roman" w:hAnsi="Times New Roman" w:cs="Times New Roman"/>
        </w:rPr>
        <w:t>available</w:t>
      </w:r>
      <w:r w:rsidR="007F7639">
        <w:rPr>
          <w:rFonts w:ascii="Times New Roman" w:hAnsi="Times New Roman" w:cs="Times New Roman"/>
        </w:rPr>
        <w:t xml:space="preserve"> were from </w:t>
      </w:r>
      <w:r w:rsidR="004C74FF">
        <w:rPr>
          <w:rFonts w:ascii="Times New Roman" w:hAnsi="Times New Roman" w:cs="Times New Roman"/>
        </w:rPr>
        <w:t>the LL survey.</w:t>
      </w:r>
      <w:r w:rsidR="00E40EF0">
        <w:rPr>
          <w:rFonts w:ascii="Times New Roman" w:hAnsi="Times New Roman" w:cs="Times New Roman"/>
        </w:rPr>
        <w:t xml:space="preserve"> Furthermore, the LL survey index trends up and this tracks with when this divergence in biomass also begins trending up. </w:t>
      </w:r>
      <w:r w:rsidR="00BE1EA8" w:rsidRPr="00527FBC">
        <w:rPr>
          <w:rFonts w:ascii="Times New Roman" w:hAnsi="Times New Roman" w:cs="Times New Roman"/>
          <w:b/>
          <w:bCs/>
          <w:i/>
          <w:iCs/>
        </w:rPr>
        <w:t xml:space="preserve">This gives credence to the fact that the LLS might not be a representative index and is likely the main culprit behind driving the population biomass to higher levels, relative to model 22.0. </w:t>
      </w:r>
      <w:r w:rsidR="00376C45">
        <w:rPr>
          <w:rFonts w:ascii="Times New Roman" w:hAnsi="Times New Roman" w:cs="Times New Roman"/>
        </w:rPr>
        <w:t xml:space="preserve">Other issues are also plausible, such as the incorrect estimation of certain selectivity curves, given the number of data partitions done for a fleet-disaggregated approach. </w:t>
      </w:r>
      <w:r w:rsidR="006C597A">
        <w:rPr>
          <w:rFonts w:ascii="Times New Roman" w:hAnsi="Times New Roman" w:cs="Times New Roman"/>
        </w:rPr>
        <w:t xml:space="preserve">However, it would have been better to conduct a stepwise model building exercise, adding complexity and data sources incrementally to understand model behavior. </w:t>
      </w:r>
    </w:p>
    <w:p w14:paraId="3EB0DCFC" w14:textId="1288A4A5" w:rsidR="00D8661E" w:rsidRPr="00376C45" w:rsidRDefault="00D8661E" w:rsidP="005600A6">
      <w:pPr>
        <w:rPr>
          <w:rFonts w:ascii="Times New Roman" w:hAnsi="Times New Roman" w:cs="Times New Roman"/>
        </w:rPr>
      </w:pPr>
    </w:p>
    <w:p w14:paraId="23ADDB43" w14:textId="02B98DA3" w:rsidR="001E61D3" w:rsidRDefault="001F0D15" w:rsidP="001F0D15">
      <w:pPr>
        <w:jc w:val="center"/>
      </w:pPr>
      <w:r>
        <w:rPr>
          <w:noProof/>
        </w:rPr>
        <w:drawing>
          <wp:inline distT="0" distB="0" distL="0" distR="0" wp14:anchorId="237B5892" wp14:editId="0E239416">
            <wp:extent cx="3223260" cy="2209792"/>
            <wp:effectExtent l="0" t="0" r="2540" b="635"/>
            <wp:docPr id="1496874590" name="Picture 10" descr="A graph of a graph showing the growth of a stock bio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4590" name="Picture 10" descr="A graph of a graph showing the growth of a stock biomas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6223" cy="2232390"/>
                    </a:xfrm>
                    <a:prstGeom prst="rect">
                      <a:avLst/>
                    </a:prstGeom>
                  </pic:spPr>
                </pic:pic>
              </a:graphicData>
            </a:graphic>
          </wp:inline>
        </w:drawing>
      </w:r>
    </w:p>
    <w:p w14:paraId="009D53E7" w14:textId="6CC97A91" w:rsidR="00E10426" w:rsidRDefault="00E10426" w:rsidP="001F0D15">
      <w:pPr>
        <w:jc w:val="center"/>
      </w:pPr>
      <w:r>
        <w:rPr>
          <w:rFonts w:ascii="Times New Roman" w:hAnsi="Times New Roman" w:cs="Times New Roman"/>
          <w:b/>
          <w:bCs/>
          <w:i/>
          <w:iCs/>
          <w:noProof/>
        </w:rPr>
        <w:drawing>
          <wp:inline distT="0" distB="0" distL="0" distR="0" wp14:anchorId="08700431" wp14:editId="3C36673E">
            <wp:extent cx="3161654" cy="2213157"/>
            <wp:effectExtent l="0" t="0" r="1270" b="0"/>
            <wp:docPr id="1127923987" name="Picture 1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3987" name="Picture 11" descr="A graph with red and blue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2160" cy="2262511"/>
                    </a:xfrm>
                    <a:prstGeom prst="rect">
                      <a:avLst/>
                    </a:prstGeom>
                  </pic:spPr>
                </pic:pic>
              </a:graphicData>
            </a:graphic>
          </wp:inline>
        </w:drawing>
      </w:r>
    </w:p>
    <w:p w14:paraId="512948EE" w14:textId="77777777" w:rsidR="005600A6" w:rsidRDefault="005600A6" w:rsidP="001F0D15">
      <w:pPr>
        <w:jc w:val="center"/>
      </w:pPr>
    </w:p>
    <w:p w14:paraId="688B1F23" w14:textId="4015ABAA" w:rsidR="005600A6" w:rsidRPr="007F1A43" w:rsidRDefault="005600A6" w:rsidP="005600A6">
      <w:pPr>
        <w:ind w:firstLine="720"/>
        <w:rPr>
          <w:rFonts w:ascii="Times New Roman" w:hAnsi="Times New Roman" w:cs="Times New Roman"/>
        </w:rPr>
      </w:pPr>
      <w:r>
        <w:rPr>
          <w:rFonts w:ascii="Times New Roman" w:hAnsi="Times New Roman" w:cs="Times New Roman"/>
        </w:rPr>
        <w:t>G</w:t>
      </w:r>
      <w:r w:rsidRPr="0084026C">
        <w:rPr>
          <w:rFonts w:ascii="Times New Roman" w:hAnsi="Times New Roman" w:cs="Times New Roman"/>
        </w:rPr>
        <w:t xml:space="preserve">iven sparse data available for the pot fleet, I do not think there are sufficient data to do a fully fleet-disaggregated approach, which may be leading to model instability. It would have been helpful to provide the standard deviations of selectivity parameters for these fleets and the potential exploration of a combined hook-and-line and pot fleet model would be warranted, where the trawl fleet is separate. Furthermore, looking at some of the selectivity profiles, the longline and pot fleet have similar </w:t>
      </w:r>
      <w:proofErr w:type="spellStart"/>
      <w:r w:rsidRPr="0084026C">
        <w:rPr>
          <w:rFonts w:ascii="Times New Roman" w:hAnsi="Times New Roman" w:cs="Times New Roman"/>
        </w:rPr>
        <w:t>selectivities</w:t>
      </w:r>
      <w:proofErr w:type="spellEnd"/>
      <w:r w:rsidRPr="0084026C">
        <w:rPr>
          <w:rFonts w:ascii="Times New Roman" w:hAnsi="Times New Roman" w:cs="Times New Roman"/>
        </w:rPr>
        <w:t xml:space="preserve">, suggesting that it is likely appropriate to combine </w:t>
      </w:r>
      <w:r w:rsidRPr="0084026C">
        <w:rPr>
          <w:rFonts w:ascii="Times New Roman" w:hAnsi="Times New Roman" w:cs="Times New Roman"/>
        </w:rPr>
        <w:lastRenderedPageBreak/>
        <w:t>these two fleets together</w:t>
      </w:r>
      <w:r w:rsidR="00CF05E7">
        <w:rPr>
          <w:rFonts w:ascii="Times New Roman" w:hAnsi="Times New Roman" w:cs="Times New Roman"/>
        </w:rPr>
        <w:t xml:space="preserve"> (blue and green)</w:t>
      </w:r>
      <w:r w:rsidRPr="0084026C">
        <w:rPr>
          <w:rFonts w:ascii="Times New Roman" w:hAnsi="Times New Roman" w:cs="Times New Roman"/>
        </w:rPr>
        <w:t>.</w:t>
      </w:r>
      <w:r w:rsidRPr="002B6126">
        <w:rPr>
          <w:rFonts w:ascii="Times New Roman" w:hAnsi="Times New Roman" w:cs="Times New Roman"/>
          <w:b/>
          <w:bCs/>
          <w:i/>
          <w:iCs/>
        </w:rPr>
        <w:t xml:space="preserve"> </w:t>
      </w:r>
      <w:r w:rsidR="007F1A43">
        <w:rPr>
          <w:rFonts w:ascii="Times New Roman" w:hAnsi="Times New Roman" w:cs="Times New Roman"/>
        </w:rPr>
        <w:t>This approach is also likely appropriate because the pot fishery has consistently low catches and is fairly stable</w:t>
      </w:r>
      <w:r w:rsidR="008A414A">
        <w:rPr>
          <w:rFonts w:ascii="Times New Roman" w:hAnsi="Times New Roman" w:cs="Times New Roman"/>
        </w:rPr>
        <w:t xml:space="preserve"> over time (i.e., fleet structure is not changing much). </w:t>
      </w:r>
      <w:r w:rsidR="007D4F7D">
        <w:rPr>
          <w:rFonts w:ascii="Times New Roman" w:hAnsi="Times New Roman" w:cs="Times New Roman"/>
        </w:rPr>
        <w:t xml:space="preserve">By contrast, the trawl fishery and the hook-and-line fishery fluctuate quite a bit in terms of their catch ratios. </w:t>
      </w:r>
      <w:r w:rsidR="00551625">
        <w:rPr>
          <w:rFonts w:ascii="Times New Roman" w:hAnsi="Times New Roman" w:cs="Times New Roman"/>
        </w:rPr>
        <w:t>Assumptions about selectivity forms aside, this</w:t>
      </w:r>
      <w:r w:rsidR="001F77E3">
        <w:rPr>
          <w:rFonts w:ascii="Times New Roman" w:hAnsi="Times New Roman" w:cs="Times New Roman"/>
        </w:rPr>
        <w:t xml:space="preserve"> suggests that under a fleet-aggregated approach, selectivity is likely time-varying, which is problematic when considering that the selectivity for the trawl fishery is </w:t>
      </w:r>
      <w:r w:rsidR="00736E68">
        <w:rPr>
          <w:rFonts w:ascii="Times New Roman" w:hAnsi="Times New Roman" w:cs="Times New Roman"/>
        </w:rPr>
        <w:t>preferential</w:t>
      </w:r>
      <w:r w:rsidR="001F77E3">
        <w:rPr>
          <w:rFonts w:ascii="Times New Roman" w:hAnsi="Times New Roman" w:cs="Times New Roman"/>
        </w:rPr>
        <w:t xml:space="preserve"> towards older fish</w:t>
      </w:r>
      <w:r w:rsidR="00736E68">
        <w:rPr>
          <w:rFonts w:ascii="Times New Roman" w:hAnsi="Times New Roman" w:cs="Times New Roman"/>
        </w:rPr>
        <w:t xml:space="preserve"> (i.e., selectivity is time-varying). </w:t>
      </w:r>
      <w:r w:rsidR="001F77E3">
        <w:rPr>
          <w:rFonts w:ascii="Times New Roman" w:hAnsi="Times New Roman" w:cs="Times New Roman"/>
        </w:rPr>
        <w:t xml:space="preserve"> </w:t>
      </w:r>
    </w:p>
    <w:p w14:paraId="1DE1551E" w14:textId="35F7B42B" w:rsidR="005600A6" w:rsidRDefault="00CF05E7" w:rsidP="001F0D15">
      <w:pPr>
        <w:jc w:val="center"/>
      </w:pPr>
      <w:r>
        <w:rPr>
          <w:noProof/>
        </w:rPr>
        <w:drawing>
          <wp:inline distT="0" distB="0" distL="0" distR="0" wp14:anchorId="7AC797A1" wp14:editId="1BE957DF">
            <wp:extent cx="4285281" cy="3142082"/>
            <wp:effectExtent l="0" t="0" r="0" b="0"/>
            <wp:docPr id="1687572651"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2651" name="Picture 12" descr="A graph of different colored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99719" cy="3152668"/>
                    </a:xfrm>
                    <a:prstGeom prst="rect">
                      <a:avLst/>
                    </a:prstGeom>
                  </pic:spPr>
                </pic:pic>
              </a:graphicData>
            </a:graphic>
          </wp:inline>
        </w:drawing>
      </w:r>
    </w:p>
    <w:p w14:paraId="5A7D5696" w14:textId="2FC799F5" w:rsidR="00165477" w:rsidRPr="00165477" w:rsidRDefault="008A414A" w:rsidP="008A414A">
      <w:pPr>
        <w:jc w:val="center"/>
        <w:rPr>
          <w:rFonts w:ascii="Times New Roman" w:hAnsi="Times New Roman" w:cs="Times New Roman"/>
        </w:rPr>
      </w:pPr>
      <w:r>
        <w:rPr>
          <w:rFonts w:ascii="Times New Roman" w:hAnsi="Times New Roman" w:cs="Times New Roman"/>
          <w:noProof/>
        </w:rPr>
        <w:drawing>
          <wp:inline distT="0" distB="0" distL="0" distR="0" wp14:anchorId="176A1B6E" wp14:editId="0A889A0D">
            <wp:extent cx="4587498" cy="3367106"/>
            <wp:effectExtent l="0" t="0" r="0" b="0"/>
            <wp:docPr id="1312508045"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8045" name="Picture 13" descr="A graph of different colored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94992" cy="3372607"/>
                    </a:xfrm>
                    <a:prstGeom prst="rect">
                      <a:avLst/>
                    </a:prstGeom>
                  </pic:spPr>
                </pic:pic>
              </a:graphicData>
            </a:graphic>
          </wp:inline>
        </w:drawing>
      </w:r>
    </w:p>
    <w:p w14:paraId="63C3E1AA" w14:textId="79339049" w:rsidR="00992E45" w:rsidRDefault="00992E45" w:rsidP="00992E45">
      <w:pPr>
        <w:pStyle w:val="Heading5"/>
      </w:pPr>
      <w:r>
        <w:lastRenderedPageBreak/>
        <w:t>Summary on Problems in Assessment</w:t>
      </w:r>
    </w:p>
    <w:p w14:paraId="621E0386" w14:textId="46210D8C" w:rsidR="002873A3" w:rsidRDefault="002873A3" w:rsidP="006D67DF">
      <w:pPr>
        <w:ind w:firstLine="360"/>
        <w:rPr>
          <w:rFonts w:ascii="Times New Roman" w:hAnsi="Times New Roman" w:cs="Times New Roman"/>
        </w:rPr>
      </w:pPr>
      <w:r>
        <w:rPr>
          <w:rFonts w:ascii="Times New Roman" w:hAnsi="Times New Roman" w:cs="Times New Roman"/>
        </w:rPr>
        <w:t>Below is a summary of what I think is going wrong with the age-structured assessment at this point and what was also pointed out by the authors:</w:t>
      </w:r>
    </w:p>
    <w:p w14:paraId="3FB8D0A5" w14:textId="77777777" w:rsidR="00FD30F6" w:rsidRDefault="0030716C" w:rsidP="00FD30F6">
      <w:pPr>
        <w:pStyle w:val="ListParagraph"/>
        <w:numPr>
          <w:ilvl w:val="0"/>
          <w:numId w:val="12"/>
        </w:numPr>
        <w:rPr>
          <w:rFonts w:ascii="Times New Roman" w:hAnsi="Times New Roman" w:cs="Times New Roman"/>
        </w:rPr>
      </w:pPr>
      <w:r>
        <w:rPr>
          <w:rFonts w:ascii="Times New Roman" w:hAnsi="Times New Roman" w:cs="Times New Roman"/>
        </w:rPr>
        <w:t>The biomass index from the BTS survey is not well fit</w:t>
      </w:r>
      <w:r w:rsidR="00334A26">
        <w:rPr>
          <w:rFonts w:ascii="Times New Roman" w:hAnsi="Times New Roman" w:cs="Times New Roman"/>
        </w:rPr>
        <w:t xml:space="preserve"> for both models</w:t>
      </w:r>
      <w:r w:rsidR="009960C8">
        <w:rPr>
          <w:rFonts w:ascii="Times New Roman" w:hAnsi="Times New Roman" w:cs="Times New Roman"/>
        </w:rPr>
        <w:t xml:space="preserve">. This can be due the strong prior placed on the index, or incorrect selectivity assumptions on the </w:t>
      </w:r>
      <w:proofErr w:type="gramStart"/>
      <w:r w:rsidR="009960C8">
        <w:rPr>
          <w:rFonts w:ascii="Times New Roman" w:hAnsi="Times New Roman" w:cs="Times New Roman"/>
        </w:rPr>
        <w:t>survey(</w:t>
      </w:r>
      <w:proofErr w:type="gramEnd"/>
      <w:r w:rsidR="009960C8">
        <w:rPr>
          <w:rFonts w:ascii="Times New Roman" w:hAnsi="Times New Roman" w:cs="Times New Roman"/>
        </w:rPr>
        <w:t>i.e., it could be dome-shaped</w:t>
      </w:r>
      <w:r w:rsidR="00B460AF">
        <w:rPr>
          <w:rFonts w:ascii="Times New Roman" w:hAnsi="Times New Roman" w:cs="Times New Roman"/>
        </w:rPr>
        <w:t xml:space="preserve"> not necessarily be logistic</w:t>
      </w:r>
      <w:r w:rsidR="009960C8">
        <w:rPr>
          <w:rFonts w:ascii="Times New Roman" w:hAnsi="Times New Roman" w:cs="Times New Roman"/>
        </w:rPr>
        <w:t xml:space="preserve">), </w:t>
      </w:r>
    </w:p>
    <w:p w14:paraId="40A4789A" w14:textId="4BF2AAAD" w:rsidR="00D5780C" w:rsidRPr="00FD30F6" w:rsidRDefault="00FD30F6" w:rsidP="00FD30F6">
      <w:pPr>
        <w:pStyle w:val="ListParagraph"/>
        <w:numPr>
          <w:ilvl w:val="0"/>
          <w:numId w:val="12"/>
        </w:numPr>
        <w:rPr>
          <w:rFonts w:ascii="Times New Roman" w:hAnsi="Times New Roman" w:cs="Times New Roman"/>
        </w:rPr>
      </w:pPr>
      <w:r>
        <w:rPr>
          <w:rFonts w:ascii="Times New Roman" w:hAnsi="Times New Roman" w:cs="Times New Roman"/>
        </w:rPr>
        <w:t xml:space="preserve">The BTS survey size-composition data does not appear to be fit well for model 22.1. Furthermore, no plots of model fits to CAAL data are provided for </w:t>
      </w:r>
      <w:proofErr w:type="gramStart"/>
      <w:r>
        <w:rPr>
          <w:rFonts w:ascii="Times New Roman" w:hAnsi="Times New Roman" w:cs="Times New Roman"/>
        </w:rPr>
        <w:t>either models</w:t>
      </w:r>
      <w:proofErr w:type="gramEnd"/>
      <w:r>
        <w:rPr>
          <w:rFonts w:ascii="Times New Roman" w:hAnsi="Times New Roman" w:cs="Times New Roman"/>
        </w:rPr>
        <w:t>, making it hard to determine model adequacy,</w:t>
      </w:r>
    </w:p>
    <w:p w14:paraId="24EBE3E9" w14:textId="1510CD66" w:rsidR="002873A3" w:rsidRDefault="008B78A0" w:rsidP="00D5780C">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54F851D0" wp14:editId="511937C3">
            <wp:extent cx="2831335" cy="2217879"/>
            <wp:effectExtent l="0" t="0" r="1270" b="5080"/>
            <wp:docPr id="1428123906" name="Picture 1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3906" name="Picture 14" descr="A graph of a graph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7897" cy="2230853"/>
                    </a:xfrm>
                    <a:prstGeom prst="rect">
                      <a:avLst/>
                    </a:prstGeom>
                  </pic:spPr>
                </pic:pic>
              </a:graphicData>
            </a:graphic>
          </wp:inline>
        </w:drawing>
      </w:r>
    </w:p>
    <w:p w14:paraId="7FE824B8" w14:textId="157920FB" w:rsidR="00334A26" w:rsidRDefault="00334A26" w:rsidP="002873A3">
      <w:pPr>
        <w:pStyle w:val="ListParagraph"/>
        <w:numPr>
          <w:ilvl w:val="0"/>
          <w:numId w:val="12"/>
        </w:numPr>
        <w:rPr>
          <w:rFonts w:ascii="Times New Roman" w:hAnsi="Times New Roman" w:cs="Times New Roman"/>
        </w:rPr>
      </w:pPr>
      <w:r>
        <w:rPr>
          <w:rFonts w:ascii="Times New Roman" w:hAnsi="Times New Roman" w:cs="Times New Roman"/>
        </w:rPr>
        <w:t>In model 22.1, the LL survey is also not well fit,</w:t>
      </w:r>
      <w:r w:rsidR="00FB3357">
        <w:rPr>
          <w:rFonts w:ascii="Times New Roman" w:hAnsi="Times New Roman" w:cs="Times New Roman"/>
        </w:rPr>
        <w:t xml:space="preserve"> which is likely due to the survey being unrepresentative of Pacific cod dynamics, </w:t>
      </w:r>
    </w:p>
    <w:p w14:paraId="7DABD4D7" w14:textId="509B0786" w:rsidR="0030716C" w:rsidRDefault="00845424" w:rsidP="002873A3">
      <w:pPr>
        <w:pStyle w:val="ListParagraph"/>
        <w:numPr>
          <w:ilvl w:val="0"/>
          <w:numId w:val="12"/>
        </w:numPr>
        <w:rPr>
          <w:rFonts w:ascii="Times New Roman" w:hAnsi="Times New Roman" w:cs="Times New Roman"/>
        </w:rPr>
      </w:pPr>
      <w:r>
        <w:rPr>
          <w:rFonts w:ascii="Times New Roman" w:hAnsi="Times New Roman" w:cs="Times New Roman"/>
        </w:rPr>
        <w:t xml:space="preserve">A large retrospective pattern was detected in these models, </w:t>
      </w:r>
      <w:r w:rsidR="009075B8">
        <w:rPr>
          <w:rFonts w:ascii="Times New Roman" w:hAnsi="Times New Roman" w:cs="Times New Roman"/>
        </w:rPr>
        <w:t xml:space="preserve">which is potentially due to: 1) not modelling time-varying </w:t>
      </w:r>
      <w:r w:rsidR="009075B8">
        <w:rPr>
          <w:rFonts w:ascii="Times New Roman" w:hAnsi="Times New Roman" w:cs="Times New Roman"/>
          <w:i/>
          <w:iCs/>
        </w:rPr>
        <w:t>M</w:t>
      </w:r>
      <w:r w:rsidR="009075B8">
        <w:rPr>
          <w:rFonts w:ascii="Times New Roman" w:hAnsi="Times New Roman" w:cs="Times New Roman"/>
        </w:rPr>
        <w:t xml:space="preserve"> during the heatwave period, and 2) selectivity for the fisheries are varying, </w:t>
      </w:r>
    </w:p>
    <w:p w14:paraId="08CF893F" w14:textId="528D6DE8" w:rsidR="00A83C6E" w:rsidRDefault="00A83C6E" w:rsidP="002873A3">
      <w:pPr>
        <w:pStyle w:val="ListParagraph"/>
        <w:numPr>
          <w:ilvl w:val="0"/>
          <w:numId w:val="12"/>
        </w:numPr>
        <w:rPr>
          <w:rFonts w:ascii="Times New Roman" w:hAnsi="Times New Roman" w:cs="Times New Roman"/>
        </w:rPr>
      </w:pPr>
      <w:r>
        <w:rPr>
          <w:rFonts w:ascii="Times New Roman" w:hAnsi="Times New Roman" w:cs="Times New Roman"/>
        </w:rPr>
        <w:t xml:space="preserve">For trawl survey catchability, </w:t>
      </w:r>
      <w:r w:rsidR="00E420B7">
        <w:rPr>
          <w:rFonts w:ascii="Times New Roman" w:hAnsi="Times New Roman" w:cs="Times New Roman"/>
        </w:rPr>
        <w:t xml:space="preserve">the model with multiple fleets (22.1, 274 parameters) led to a very low estimate of catchability when estimated freely, which is inconsistent with how trawls interact with cod. Thus, a strong prior with a mean of 1 and a </w:t>
      </w:r>
      <w:proofErr w:type="spellStart"/>
      <w:r w:rsidR="00E420B7">
        <w:rPr>
          <w:rFonts w:ascii="Times New Roman" w:hAnsi="Times New Roman" w:cs="Times New Roman"/>
        </w:rPr>
        <w:t>sd</w:t>
      </w:r>
      <w:proofErr w:type="spellEnd"/>
      <w:r w:rsidR="00E420B7">
        <w:rPr>
          <w:rFonts w:ascii="Times New Roman" w:hAnsi="Times New Roman" w:cs="Times New Roman"/>
        </w:rPr>
        <w:t xml:space="preserve"> of 0.01 was imposed</w:t>
      </w:r>
      <w:r w:rsidR="006C540E">
        <w:rPr>
          <w:rFonts w:ascii="Times New Roman" w:hAnsi="Times New Roman" w:cs="Times New Roman"/>
        </w:rPr>
        <w:t xml:space="preserve">. This might be happening due to the estimation of </w:t>
      </w:r>
      <w:r w:rsidR="006C540E">
        <w:rPr>
          <w:rFonts w:ascii="Times New Roman" w:hAnsi="Times New Roman" w:cs="Times New Roman"/>
          <w:i/>
          <w:iCs/>
        </w:rPr>
        <w:t>M</w:t>
      </w:r>
      <w:r w:rsidR="006C540E">
        <w:rPr>
          <w:rFonts w:ascii="Times New Roman" w:hAnsi="Times New Roman" w:cs="Times New Roman"/>
        </w:rPr>
        <w:t xml:space="preserve"> within the model, which does not appear to be constrained by a prior</w:t>
      </w:r>
      <w:r w:rsidR="00890E8A">
        <w:rPr>
          <w:rFonts w:ascii="Times New Roman" w:hAnsi="Times New Roman" w:cs="Times New Roman"/>
        </w:rPr>
        <w:t xml:space="preserve">. </w:t>
      </w:r>
      <w:r w:rsidR="00FD30F6">
        <w:rPr>
          <w:rFonts w:ascii="Times New Roman" w:hAnsi="Times New Roman" w:cs="Times New Roman"/>
        </w:rPr>
        <w:t xml:space="preserve">An analytical method for solving for trawl survey catchability could potentially shed light on the plausibility of </w:t>
      </w:r>
      <w:r w:rsidR="00FD30F6">
        <w:rPr>
          <w:rFonts w:ascii="Times New Roman" w:hAnsi="Times New Roman" w:cs="Times New Roman"/>
          <w:i/>
          <w:iCs/>
        </w:rPr>
        <w:t xml:space="preserve">q </w:t>
      </w:r>
      <w:r w:rsidR="00FD30F6">
        <w:rPr>
          <w:rFonts w:ascii="Times New Roman" w:hAnsi="Times New Roman" w:cs="Times New Roman"/>
        </w:rPr>
        <w:t>= 1.</w:t>
      </w:r>
    </w:p>
    <w:p w14:paraId="5B62637A" w14:textId="4DED7F00" w:rsidR="009B69D4" w:rsidRDefault="006C540E" w:rsidP="009B69D4">
      <w:pPr>
        <w:pStyle w:val="ListParagraph"/>
        <w:numPr>
          <w:ilvl w:val="0"/>
          <w:numId w:val="12"/>
        </w:numPr>
        <w:rPr>
          <w:rFonts w:ascii="Times New Roman" w:hAnsi="Times New Roman" w:cs="Times New Roman"/>
        </w:rPr>
      </w:pPr>
      <w:r>
        <w:rPr>
          <w:rFonts w:ascii="Times New Roman" w:hAnsi="Times New Roman" w:cs="Times New Roman"/>
        </w:rPr>
        <w:t xml:space="preserve">It is unclear how well estimated the </w:t>
      </w:r>
      <w:proofErr w:type="spellStart"/>
      <w:r>
        <w:rPr>
          <w:rFonts w:ascii="Times New Roman" w:hAnsi="Times New Roman" w:cs="Times New Roman"/>
        </w:rPr>
        <w:t>selectivities</w:t>
      </w:r>
      <w:proofErr w:type="spellEnd"/>
      <w:r>
        <w:rPr>
          <w:rFonts w:ascii="Times New Roman" w:hAnsi="Times New Roman" w:cs="Times New Roman"/>
        </w:rPr>
        <w:t xml:space="preserve"> for model 22.1 are. Given the lack of composition data for some of these fleets and the reliance on only length composition data</w:t>
      </w:r>
      <w:r w:rsidR="003745E7">
        <w:rPr>
          <w:rFonts w:ascii="Times New Roman" w:hAnsi="Times New Roman" w:cs="Times New Roman"/>
        </w:rPr>
        <w:t xml:space="preserve"> (all fleets rely </w:t>
      </w:r>
      <w:r w:rsidR="00B86C0B">
        <w:rPr>
          <w:rFonts w:ascii="Times New Roman" w:hAnsi="Times New Roman" w:cs="Times New Roman"/>
        </w:rPr>
        <w:t>solely</w:t>
      </w:r>
      <w:r w:rsidR="003745E7">
        <w:rPr>
          <w:rFonts w:ascii="Times New Roman" w:hAnsi="Times New Roman" w:cs="Times New Roman"/>
        </w:rPr>
        <w:t xml:space="preserve"> on length composition data)</w:t>
      </w:r>
      <w:r>
        <w:rPr>
          <w:rFonts w:ascii="Times New Roman" w:hAnsi="Times New Roman" w:cs="Times New Roman"/>
        </w:rPr>
        <w:t xml:space="preserve">, </w:t>
      </w:r>
      <w:r w:rsidR="00351489">
        <w:rPr>
          <w:rFonts w:ascii="Times New Roman" w:hAnsi="Times New Roman" w:cs="Times New Roman"/>
        </w:rPr>
        <w:t xml:space="preserve">some of these parameters may not be well estimated, </w:t>
      </w:r>
      <w:r w:rsidR="008409A0">
        <w:rPr>
          <w:rFonts w:ascii="Times New Roman" w:hAnsi="Times New Roman" w:cs="Times New Roman"/>
        </w:rPr>
        <w:t>and</w:t>
      </w:r>
      <w:r w:rsidR="00351489">
        <w:rPr>
          <w:rFonts w:ascii="Times New Roman" w:hAnsi="Times New Roman" w:cs="Times New Roman"/>
        </w:rPr>
        <w:t xml:space="preserve"> might be confounding with other parameters (</w:t>
      </w:r>
      <w:r w:rsidR="00351489">
        <w:rPr>
          <w:rFonts w:ascii="Times New Roman" w:hAnsi="Times New Roman" w:cs="Times New Roman"/>
          <w:i/>
          <w:iCs/>
        </w:rPr>
        <w:t>M</w:t>
      </w:r>
      <w:r w:rsidR="00351489">
        <w:rPr>
          <w:rFonts w:ascii="Times New Roman" w:hAnsi="Times New Roman" w:cs="Times New Roman"/>
        </w:rPr>
        <w:t xml:space="preserve"> and </w:t>
      </w:r>
      <w:r w:rsidR="00351489">
        <w:rPr>
          <w:rFonts w:ascii="Times New Roman" w:hAnsi="Times New Roman" w:cs="Times New Roman"/>
          <w:i/>
          <w:iCs/>
        </w:rPr>
        <w:t>q</w:t>
      </w:r>
      <w:r w:rsidR="00351489">
        <w:rPr>
          <w:rFonts w:ascii="Times New Roman" w:hAnsi="Times New Roman" w:cs="Times New Roman"/>
        </w:rPr>
        <w:t xml:space="preserve">). </w:t>
      </w:r>
      <w:r w:rsidR="003A4498">
        <w:rPr>
          <w:rFonts w:ascii="Times New Roman" w:hAnsi="Times New Roman" w:cs="Times New Roman"/>
        </w:rPr>
        <w:t>Associated uncertainty for these parameters should be provided,</w:t>
      </w:r>
    </w:p>
    <w:p w14:paraId="3F3A80D5" w14:textId="2223B751" w:rsidR="003A4498" w:rsidRDefault="003A4498" w:rsidP="009B69D4">
      <w:pPr>
        <w:pStyle w:val="ListParagraph"/>
        <w:numPr>
          <w:ilvl w:val="0"/>
          <w:numId w:val="12"/>
        </w:numPr>
        <w:rPr>
          <w:rFonts w:ascii="Times New Roman" w:hAnsi="Times New Roman" w:cs="Times New Roman"/>
        </w:rPr>
      </w:pPr>
      <w:r>
        <w:rPr>
          <w:rFonts w:ascii="Times New Roman" w:hAnsi="Times New Roman" w:cs="Times New Roman"/>
        </w:rPr>
        <w:t xml:space="preserve">For the point above, </w:t>
      </w:r>
      <w:proofErr w:type="spellStart"/>
      <w:r>
        <w:rPr>
          <w:rFonts w:ascii="Times New Roman" w:hAnsi="Times New Roman" w:cs="Times New Roman"/>
        </w:rPr>
        <w:t>give</w:t>
      </w:r>
      <w:proofErr w:type="spellEnd"/>
      <w:r>
        <w:rPr>
          <w:rFonts w:ascii="Times New Roman" w:hAnsi="Times New Roman" w:cs="Times New Roman"/>
        </w:rPr>
        <w:t xml:space="preserve"> the lack of data for the pot fleet and the similarities in estimated </w:t>
      </w:r>
      <w:proofErr w:type="spellStart"/>
      <w:r>
        <w:rPr>
          <w:rFonts w:ascii="Times New Roman" w:hAnsi="Times New Roman" w:cs="Times New Roman"/>
        </w:rPr>
        <w:t>selectivities</w:t>
      </w:r>
      <w:proofErr w:type="spellEnd"/>
      <w:r>
        <w:rPr>
          <w:rFonts w:ascii="Times New Roman" w:hAnsi="Times New Roman" w:cs="Times New Roman"/>
        </w:rPr>
        <w:t xml:space="preserve"> between the two gears, these should </w:t>
      </w:r>
      <w:r w:rsidR="00660CA4">
        <w:rPr>
          <w:rFonts w:ascii="Times New Roman" w:hAnsi="Times New Roman" w:cs="Times New Roman"/>
        </w:rPr>
        <w:t xml:space="preserve">potentially </w:t>
      </w:r>
      <w:r>
        <w:rPr>
          <w:rFonts w:ascii="Times New Roman" w:hAnsi="Times New Roman" w:cs="Times New Roman"/>
        </w:rPr>
        <w:t>be combined into a fixed-gear fleet, while the trawl fleet should be separate given the season in which the gears operate in,</w:t>
      </w:r>
      <w:r w:rsidR="006806EF">
        <w:rPr>
          <w:rFonts w:ascii="Times New Roman" w:hAnsi="Times New Roman" w:cs="Times New Roman"/>
        </w:rPr>
        <w:t xml:space="preserve"> as well as the </w:t>
      </w:r>
      <w:r w:rsidR="00685530">
        <w:rPr>
          <w:rFonts w:ascii="Times New Roman" w:hAnsi="Times New Roman" w:cs="Times New Roman"/>
        </w:rPr>
        <w:t>relatively</w:t>
      </w:r>
      <w:r w:rsidR="006806EF">
        <w:rPr>
          <w:rFonts w:ascii="Times New Roman" w:hAnsi="Times New Roman" w:cs="Times New Roman"/>
        </w:rPr>
        <w:t xml:space="preserve"> larger size of fish the trawl fleet captures,</w:t>
      </w:r>
    </w:p>
    <w:p w14:paraId="6E9CDA6A" w14:textId="7BEAA1B5" w:rsidR="003A4498" w:rsidRDefault="0006504E" w:rsidP="009B69D4">
      <w:pPr>
        <w:pStyle w:val="ListParagraph"/>
        <w:numPr>
          <w:ilvl w:val="0"/>
          <w:numId w:val="12"/>
        </w:numPr>
        <w:rPr>
          <w:rFonts w:ascii="Times New Roman" w:hAnsi="Times New Roman" w:cs="Times New Roman"/>
        </w:rPr>
      </w:pPr>
      <w:r>
        <w:rPr>
          <w:rFonts w:ascii="Times New Roman" w:hAnsi="Times New Roman" w:cs="Times New Roman"/>
        </w:rPr>
        <w:t xml:space="preserve">While the assessment authors suggest that dome-shaped selectivity is unreasonable in the BTS survey, </w:t>
      </w:r>
      <w:r w:rsidR="008B0361">
        <w:rPr>
          <w:rFonts w:ascii="Times New Roman" w:hAnsi="Times New Roman" w:cs="Times New Roman"/>
        </w:rPr>
        <w:t>the size-compositions suggest (and the lack of fit for model 22.1</w:t>
      </w:r>
      <w:r w:rsidR="00685530">
        <w:rPr>
          <w:rFonts w:ascii="Times New Roman" w:hAnsi="Times New Roman" w:cs="Times New Roman"/>
        </w:rPr>
        <w:t>, also compare the average composition data between trawl survey and trawl fishery</w:t>
      </w:r>
      <w:r w:rsidR="008B0361">
        <w:rPr>
          <w:rFonts w:ascii="Times New Roman" w:hAnsi="Times New Roman" w:cs="Times New Roman"/>
        </w:rPr>
        <w:t>) that dome-shaped selectivity options should be explored, especially when considering the life-</w:t>
      </w:r>
      <w:r w:rsidR="008B0361">
        <w:rPr>
          <w:rFonts w:ascii="Times New Roman" w:hAnsi="Times New Roman" w:cs="Times New Roman"/>
        </w:rPr>
        <w:lastRenderedPageBreak/>
        <w:t xml:space="preserve">history of the species (seasonal migrations can lead to </w:t>
      </w:r>
      <w:r w:rsidR="0080692C">
        <w:rPr>
          <w:rFonts w:ascii="Times New Roman" w:hAnsi="Times New Roman" w:cs="Times New Roman"/>
        </w:rPr>
        <w:t>availability</w:t>
      </w:r>
      <w:r w:rsidR="008B0361">
        <w:rPr>
          <w:rFonts w:ascii="Times New Roman" w:hAnsi="Times New Roman" w:cs="Times New Roman"/>
        </w:rPr>
        <w:t xml:space="preserve"> differences resulting in dome-shaped patterns)</w:t>
      </w:r>
      <w:r w:rsidR="00344C9A">
        <w:rPr>
          <w:rFonts w:ascii="Times New Roman" w:hAnsi="Times New Roman" w:cs="Times New Roman"/>
        </w:rPr>
        <w:t>,</w:t>
      </w:r>
    </w:p>
    <w:p w14:paraId="25DD486A" w14:textId="28533969" w:rsidR="006B4C37" w:rsidRPr="009B69D4" w:rsidRDefault="006B4C37" w:rsidP="009B69D4">
      <w:pPr>
        <w:pStyle w:val="ListParagraph"/>
        <w:numPr>
          <w:ilvl w:val="0"/>
          <w:numId w:val="12"/>
        </w:numPr>
        <w:rPr>
          <w:rFonts w:ascii="Times New Roman" w:hAnsi="Times New Roman" w:cs="Times New Roman"/>
        </w:rPr>
      </w:pPr>
      <w:r>
        <w:rPr>
          <w:rFonts w:ascii="Times New Roman" w:hAnsi="Times New Roman" w:cs="Times New Roman"/>
        </w:rPr>
        <w:t xml:space="preserve">Lastly, the likelihood profiles for model 22.1 suggested substantial data conflicts, with the trawl fishery suggesting a much higher scale compared to all other data sources. This could be due to a variety of factors, including mis-specified </w:t>
      </w:r>
      <w:proofErr w:type="spellStart"/>
      <w:r>
        <w:rPr>
          <w:rFonts w:ascii="Times New Roman" w:hAnsi="Times New Roman" w:cs="Times New Roman"/>
        </w:rPr>
        <w:t>selectivities</w:t>
      </w:r>
      <w:proofErr w:type="spellEnd"/>
      <w:r>
        <w:rPr>
          <w:rFonts w:ascii="Times New Roman" w:hAnsi="Times New Roman" w:cs="Times New Roman"/>
        </w:rPr>
        <w:t xml:space="preserve">, </w:t>
      </w:r>
      <w:r w:rsidR="00084EEA">
        <w:rPr>
          <w:rFonts w:ascii="Times New Roman" w:hAnsi="Times New Roman" w:cs="Times New Roman"/>
        </w:rPr>
        <w:t>natural mortality</w:t>
      </w:r>
      <w:r w:rsidR="005303E3">
        <w:rPr>
          <w:rFonts w:ascii="Times New Roman" w:hAnsi="Times New Roman" w:cs="Times New Roman"/>
        </w:rPr>
        <w:t xml:space="preserve"> (i.e., might be time-varying), </w:t>
      </w:r>
      <w:r w:rsidR="00F51E87">
        <w:rPr>
          <w:rFonts w:ascii="Times New Roman" w:hAnsi="Times New Roman" w:cs="Times New Roman"/>
        </w:rPr>
        <w:t>and just general model stability and sparse data for some fisheries.</w:t>
      </w:r>
    </w:p>
    <w:p w14:paraId="709A14D4" w14:textId="77777777" w:rsidR="002873A3" w:rsidRPr="002873A3" w:rsidRDefault="002873A3" w:rsidP="002873A3"/>
    <w:p w14:paraId="16E62E91" w14:textId="1C9262F2" w:rsidR="004F4CFE" w:rsidRPr="00937368" w:rsidRDefault="00052BF3" w:rsidP="00937368">
      <w:pPr>
        <w:pStyle w:val="Heading5"/>
      </w:pPr>
      <w:r>
        <w:t>Recommendations on Model Structure</w:t>
      </w:r>
    </w:p>
    <w:p w14:paraId="5286FC16" w14:textId="281A82C8" w:rsidR="004F4CFE" w:rsidRDefault="00CD1C8E" w:rsidP="00EE6FF5">
      <w:pPr>
        <w:ind w:firstLine="720"/>
        <w:rPr>
          <w:rFonts w:ascii="Times New Roman" w:hAnsi="Times New Roman" w:cs="Times New Roman"/>
        </w:rPr>
      </w:pPr>
      <w:r>
        <w:rPr>
          <w:rFonts w:ascii="Times New Roman" w:hAnsi="Times New Roman" w:cs="Times New Roman"/>
        </w:rPr>
        <w:t xml:space="preserve">Firstly, </w:t>
      </w:r>
      <w:r w:rsidR="005F6FC9">
        <w:rPr>
          <w:rFonts w:ascii="Times New Roman" w:hAnsi="Times New Roman" w:cs="Times New Roman"/>
        </w:rPr>
        <w:t>it</w:t>
      </w:r>
      <w:r>
        <w:rPr>
          <w:rFonts w:ascii="Times New Roman" w:hAnsi="Times New Roman" w:cs="Times New Roman"/>
        </w:rPr>
        <w:t xml:space="preserve"> would be incredibly </w:t>
      </w:r>
      <w:r w:rsidR="003627DB">
        <w:rPr>
          <w:rFonts w:ascii="Times New Roman" w:hAnsi="Times New Roman" w:cs="Times New Roman"/>
        </w:rPr>
        <w:t>beneficial</w:t>
      </w:r>
      <w:r>
        <w:rPr>
          <w:rFonts w:ascii="Times New Roman" w:hAnsi="Times New Roman" w:cs="Times New Roman"/>
        </w:rPr>
        <w:t xml:space="preserve"> to have an exercise that sequentially adds new data into the model, to understand the influence of </w:t>
      </w:r>
      <w:r w:rsidR="00A64246">
        <w:rPr>
          <w:rFonts w:ascii="Times New Roman" w:hAnsi="Times New Roman" w:cs="Times New Roman"/>
        </w:rPr>
        <w:t>particular</w:t>
      </w:r>
      <w:r>
        <w:rPr>
          <w:rFonts w:ascii="Times New Roman" w:hAnsi="Times New Roman" w:cs="Times New Roman"/>
        </w:rPr>
        <w:t xml:space="preserve"> data </w:t>
      </w:r>
      <w:r w:rsidR="003627DB">
        <w:rPr>
          <w:rFonts w:ascii="Times New Roman" w:hAnsi="Times New Roman" w:cs="Times New Roman"/>
        </w:rPr>
        <w:t>components</w:t>
      </w:r>
      <w:r>
        <w:rPr>
          <w:rFonts w:ascii="Times New Roman" w:hAnsi="Times New Roman" w:cs="Times New Roman"/>
        </w:rPr>
        <w:t xml:space="preserve">, </w:t>
      </w:r>
      <w:proofErr w:type="gramStart"/>
      <w:r>
        <w:rPr>
          <w:rFonts w:ascii="Times New Roman" w:hAnsi="Times New Roman" w:cs="Times New Roman"/>
        </w:rPr>
        <w:t>surveys</w:t>
      </w:r>
      <w:proofErr w:type="gramEnd"/>
      <w:r>
        <w:rPr>
          <w:rFonts w:ascii="Times New Roman" w:hAnsi="Times New Roman" w:cs="Times New Roman"/>
        </w:rPr>
        <w:t xml:space="preserve"> and fisheries. </w:t>
      </w:r>
      <w:r w:rsidR="000C6186">
        <w:rPr>
          <w:rFonts w:ascii="Times New Roman" w:hAnsi="Times New Roman" w:cs="Times New Roman"/>
        </w:rPr>
        <w:t>In particular, it would be helpful to understand the influence of the LLS, in the absence of a fleet-</w:t>
      </w:r>
      <w:r w:rsidR="00EE6FF5">
        <w:rPr>
          <w:rFonts w:ascii="Times New Roman" w:hAnsi="Times New Roman" w:cs="Times New Roman"/>
        </w:rPr>
        <w:t>disaggregated</w:t>
      </w:r>
      <w:r w:rsidR="000C6186">
        <w:rPr>
          <w:rFonts w:ascii="Times New Roman" w:hAnsi="Times New Roman" w:cs="Times New Roman"/>
        </w:rPr>
        <w:t xml:space="preserve"> model. </w:t>
      </w:r>
      <w:r w:rsidR="003627DB" w:rsidRPr="00EE6FF5">
        <w:rPr>
          <w:rFonts w:ascii="Times New Roman" w:hAnsi="Times New Roman" w:cs="Times New Roman"/>
          <w:b/>
          <w:bCs/>
          <w:i/>
          <w:iCs/>
        </w:rPr>
        <w:t xml:space="preserve">Next, </w:t>
      </w:r>
      <w:r w:rsidR="00A64246" w:rsidRPr="00EE6FF5">
        <w:rPr>
          <w:rFonts w:ascii="Times New Roman" w:hAnsi="Times New Roman" w:cs="Times New Roman"/>
          <w:b/>
          <w:bCs/>
          <w:i/>
          <w:iCs/>
        </w:rPr>
        <w:t xml:space="preserve">it somewhat worries me and seems dubious that M is so well </w:t>
      </w:r>
      <w:r w:rsidR="00AB73BF" w:rsidRPr="00EE6FF5">
        <w:rPr>
          <w:rFonts w:ascii="Times New Roman" w:hAnsi="Times New Roman" w:cs="Times New Roman"/>
          <w:b/>
          <w:bCs/>
          <w:i/>
          <w:iCs/>
        </w:rPr>
        <w:t>estimated</w:t>
      </w:r>
      <w:r w:rsidR="00A64246" w:rsidRPr="00EE6FF5">
        <w:rPr>
          <w:rFonts w:ascii="Times New Roman" w:hAnsi="Times New Roman" w:cs="Times New Roman"/>
          <w:b/>
          <w:bCs/>
          <w:i/>
          <w:iCs/>
        </w:rPr>
        <w:t xml:space="preserve"> with low uncertainty even without a prior imposed on it</w:t>
      </w:r>
      <w:r w:rsidR="00AB73BF" w:rsidRPr="00EE6FF5">
        <w:rPr>
          <w:rFonts w:ascii="Times New Roman" w:hAnsi="Times New Roman" w:cs="Times New Roman"/>
          <w:b/>
          <w:bCs/>
          <w:i/>
          <w:iCs/>
        </w:rPr>
        <w:t>.</w:t>
      </w:r>
      <w:r w:rsidR="0011335B">
        <w:rPr>
          <w:rFonts w:ascii="Times New Roman" w:hAnsi="Times New Roman" w:cs="Times New Roman"/>
        </w:rPr>
        <w:t xml:space="preserve"> Given this point, I was </w:t>
      </w:r>
      <w:r w:rsidR="00434E06">
        <w:rPr>
          <w:rFonts w:ascii="Times New Roman" w:hAnsi="Times New Roman" w:cs="Times New Roman"/>
        </w:rPr>
        <w:t>surprised</w:t>
      </w:r>
      <w:r w:rsidR="0011335B">
        <w:rPr>
          <w:rFonts w:ascii="Times New Roman" w:hAnsi="Times New Roman" w:cs="Times New Roman"/>
        </w:rPr>
        <w:t xml:space="preserve"> to see</w:t>
      </w:r>
      <w:r w:rsidR="00434E06">
        <w:rPr>
          <w:rFonts w:ascii="Times New Roman" w:hAnsi="Times New Roman" w:cs="Times New Roman"/>
        </w:rPr>
        <w:t xml:space="preserve"> no attempt </w:t>
      </w:r>
      <w:r w:rsidR="00F16F76">
        <w:rPr>
          <w:rFonts w:ascii="Times New Roman" w:hAnsi="Times New Roman" w:cs="Times New Roman"/>
        </w:rPr>
        <w:t>some</w:t>
      </w:r>
      <w:r w:rsidR="00434E06">
        <w:rPr>
          <w:rFonts w:ascii="Times New Roman" w:hAnsi="Times New Roman" w:cs="Times New Roman"/>
        </w:rPr>
        <w:t xml:space="preserve"> form of a jitter analysis to see how much </w:t>
      </w:r>
      <w:r w:rsidR="00434E06">
        <w:rPr>
          <w:rFonts w:ascii="Times New Roman" w:hAnsi="Times New Roman" w:cs="Times New Roman"/>
          <w:i/>
          <w:iCs/>
        </w:rPr>
        <w:t>M</w:t>
      </w:r>
      <w:r w:rsidR="00434E06">
        <w:rPr>
          <w:rFonts w:ascii="Times New Roman" w:hAnsi="Times New Roman" w:cs="Times New Roman"/>
        </w:rPr>
        <w:t xml:space="preserve"> changes as you change the starting values. </w:t>
      </w:r>
      <w:r w:rsidR="00AB73BF">
        <w:rPr>
          <w:rFonts w:ascii="Times New Roman" w:hAnsi="Times New Roman" w:cs="Times New Roman"/>
        </w:rPr>
        <w:t>I</w:t>
      </w:r>
      <w:r w:rsidR="004A4EE7">
        <w:rPr>
          <w:rFonts w:ascii="Times New Roman" w:hAnsi="Times New Roman" w:cs="Times New Roman"/>
        </w:rPr>
        <w:t xml:space="preserve">t seems dubious that length-composition data are so influential in determining these natural mortality </w:t>
      </w:r>
      <w:r w:rsidR="009B2D01">
        <w:rPr>
          <w:rFonts w:ascii="Times New Roman" w:hAnsi="Times New Roman" w:cs="Times New Roman"/>
        </w:rPr>
        <w:t>estimates</w:t>
      </w:r>
      <w:r w:rsidR="004A4EE7">
        <w:rPr>
          <w:rFonts w:ascii="Times New Roman" w:hAnsi="Times New Roman" w:cs="Times New Roman"/>
        </w:rPr>
        <w:t xml:space="preserve"> and a likelihood profile on </w:t>
      </w:r>
      <w:r w:rsidR="004A4EE7">
        <w:rPr>
          <w:rFonts w:ascii="Times New Roman" w:hAnsi="Times New Roman" w:cs="Times New Roman"/>
          <w:i/>
          <w:iCs/>
        </w:rPr>
        <w:t>M</w:t>
      </w:r>
      <w:r w:rsidR="004A4EE7">
        <w:rPr>
          <w:rFonts w:ascii="Times New Roman" w:hAnsi="Times New Roman" w:cs="Times New Roman"/>
        </w:rPr>
        <w:t xml:space="preserve"> should be done</w:t>
      </w:r>
      <w:r w:rsidR="006443FA">
        <w:rPr>
          <w:rFonts w:ascii="Times New Roman" w:hAnsi="Times New Roman" w:cs="Times New Roman"/>
        </w:rPr>
        <w:t xml:space="preserve"> (based on last year’s model – 2021 assessment)</w:t>
      </w:r>
      <w:r w:rsidR="004A4EE7">
        <w:rPr>
          <w:rFonts w:ascii="Times New Roman" w:hAnsi="Times New Roman" w:cs="Times New Roman"/>
        </w:rPr>
        <w:t xml:space="preserve">. </w:t>
      </w:r>
      <w:r w:rsidR="009B2D01">
        <w:rPr>
          <w:rFonts w:ascii="Times New Roman" w:hAnsi="Times New Roman" w:cs="Times New Roman"/>
        </w:rPr>
        <w:t xml:space="preserve">My next point is </w:t>
      </w:r>
      <w:r w:rsidR="009C3068">
        <w:rPr>
          <w:rFonts w:ascii="Times New Roman" w:hAnsi="Times New Roman" w:cs="Times New Roman"/>
        </w:rPr>
        <w:t>in regard to</w:t>
      </w:r>
      <w:r w:rsidR="009B2D01">
        <w:rPr>
          <w:rFonts w:ascii="Times New Roman" w:hAnsi="Times New Roman" w:cs="Times New Roman"/>
        </w:rPr>
        <w:t xml:space="preserve"> the strong prior placed on survey catchability – which is essentially fixed at 1. It </w:t>
      </w:r>
      <w:r w:rsidR="00760349">
        <w:rPr>
          <w:rFonts w:ascii="Times New Roman" w:hAnsi="Times New Roman" w:cs="Times New Roman"/>
        </w:rPr>
        <w:t>is</w:t>
      </w:r>
      <w:r w:rsidR="009B2D01">
        <w:rPr>
          <w:rFonts w:ascii="Times New Roman" w:hAnsi="Times New Roman" w:cs="Times New Roman"/>
        </w:rPr>
        <w:t xml:space="preserve"> possible that this strong prior placed on catchability might </w:t>
      </w:r>
      <w:r w:rsidR="00793910">
        <w:rPr>
          <w:rFonts w:ascii="Times New Roman" w:hAnsi="Times New Roman" w:cs="Times New Roman"/>
        </w:rPr>
        <w:t xml:space="preserve">result in a fairly well estimated </w:t>
      </w:r>
      <w:r w:rsidR="00793910">
        <w:rPr>
          <w:rFonts w:ascii="Times New Roman" w:hAnsi="Times New Roman" w:cs="Times New Roman"/>
          <w:i/>
          <w:iCs/>
        </w:rPr>
        <w:t>M</w:t>
      </w:r>
      <w:r w:rsidR="00793910">
        <w:rPr>
          <w:rFonts w:ascii="Times New Roman" w:hAnsi="Times New Roman" w:cs="Times New Roman"/>
        </w:rPr>
        <w:t>, given these two factors are confounded</w:t>
      </w:r>
      <w:r w:rsidR="009C3068">
        <w:rPr>
          <w:rFonts w:ascii="Times New Roman" w:hAnsi="Times New Roman" w:cs="Times New Roman"/>
        </w:rPr>
        <w:t>,</w:t>
      </w:r>
      <w:r w:rsidR="00793910">
        <w:rPr>
          <w:rFonts w:ascii="Times New Roman" w:hAnsi="Times New Roman" w:cs="Times New Roman"/>
        </w:rPr>
        <w:t xml:space="preserve"> and might be interplaying with some of the lack of fit</w:t>
      </w:r>
      <w:r w:rsidR="00C4012F">
        <w:rPr>
          <w:rFonts w:ascii="Times New Roman" w:hAnsi="Times New Roman" w:cs="Times New Roman"/>
        </w:rPr>
        <w:t xml:space="preserve"> to the indices</w:t>
      </w:r>
      <w:r w:rsidR="009C3068">
        <w:rPr>
          <w:rFonts w:ascii="Times New Roman" w:hAnsi="Times New Roman" w:cs="Times New Roman"/>
        </w:rPr>
        <w:t>.</w:t>
      </w:r>
      <w:r w:rsidR="00972C25">
        <w:rPr>
          <w:rFonts w:ascii="Times New Roman" w:hAnsi="Times New Roman" w:cs="Times New Roman"/>
        </w:rPr>
        <w:t xml:space="preserve"> I </w:t>
      </w:r>
      <w:r w:rsidR="005D4291">
        <w:rPr>
          <w:rFonts w:ascii="Times New Roman" w:hAnsi="Times New Roman" w:cs="Times New Roman"/>
        </w:rPr>
        <w:t>believe</w:t>
      </w:r>
      <w:r w:rsidR="00972C25">
        <w:rPr>
          <w:rFonts w:ascii="Times New Roman" w:hAnsi="Times New Roman" w:cs="Times New Roman"/>
        </w:rPr>
        <w:t xml:space="preserve"> that some attempt to estimate </w:t>
      </w:r>
      <w:r w:rsidR="00972C25">
        <w:rPr>
          <w:rFonts w:ascii="Times New Roman" w:hAnsi="Times New Roman" w:cs="Times New Roman"/>
          <w:i/>
          <w:iCs/>
        </w:rPr>
        <w:t>M</w:t>
      </w:r>
      <w:r w:rsidR="00972C25">
        <w:rPr>
          <w:rFonts w:ascii="Times New Roman" w:hAnsi="Times New Roman" w:cs="Times New Roman"/>
        </w:rPr>
        <w:t xml:space="preserve"> with a prior instead of freely estimated should be explored.</w:t>
      </w:r>
      <w:r w:rsidR="001B7195">
        <w:rPr>
          <w:rFonts w:ascii="Times New Roman" w:hAnsi="Times New Roman" w:cs="Times New Roman"/>
        </w:rPr>
        <w:t xml:space="preserve"> In addition, </w:t>
      </w:r>
      <w:r w:rsidR="00AC4061">
        <w:rPr>
          <w:rFonts w:ascii="Times New Roman" w:hAnsi="Times New Roman" w:cs="Times New Roman"/>
        </w:rPr>
        <w:t>it is unclear from the assessment document what the value of catchability for the LL survey is and how it is parameterized. If it still has a strong prior of 1, that seems unreasonable for a LL survey</w:t>
      </w:r>
      <w:r w:rsidR="00711616">
        <w:rPr>
          <w:rFonts w:ascii="Times New Roman" w:hAnsi="Times New Roman" w:cs="Times New Roman"/>
        </w:rPr>
        <w:t>, especially given that the survey does not directly target Pacific cod</w:t>
      </w:r>
      <w:r w:rsidR="004608E8">
        <w:rPr>
          <w:rFonts w:ascii="Times New Roman" w:hAnsi="Times New Roman" w:cs="Times New Roman"/>
        </w:rPr>
        <w:t xml:space="preserve"> and because it is a LL survey, where the units of catchability do not necessarily translate on a scale of 0 to 1.</w:t>
      </w:r>
      <w:r w:rsidR="00711616">
        <w:rPr>
          <w:rFonts w:ascii="Times New Roman" w:hAnsi="Times New Roman" w:cs="Times New Roman"/>
        </w:rPr>
        <w:t xml:space="preserve"> </w:t>
      </w:r>
      <w:r w:rsidR="00F16F76">
        <w:rPr>
          <w:rFonts w:ascii="Times New Roman" w:hAnsi="Times New Roman" w:cs="Times New Roman"/>
        </w:rPr>
        <w:t>C</w:t>
      </w:r>
      <w:r w:rsidR="00760349">
        <w:rPr>
          <w:rFonts w:ascii="Times New Roman" w:hAnsi="Times New Roman" w:cs="Times New Roman"/>
        </w:rPr>
        <w:t>larification</w:t>
      </w:r>
      <w:r w:rsidR="00711616">
        <w:rPr>
          <w:rFonts w:ascii="Times New Roman" w:hAnsi="Times New Roman" w:cs="Times New Roman"/>
        </w:rPr>
        <w:t xml:space="preserve"> needs to be provided here. </w:t>
      </w:r>
      <w:r w:rsidR="00760349">
        <w:rPr>
          <w:rFonts w:ascii="Times New Roman" w:hAnsi="Times New Roman" w:cs="Times New Roman"/>
        </w:rPr>
        <w:t xml:space="preserve">The assessment notes that dome-shaped selectivity is not reasonable for the BTS survey. However, given these seasonal movements, I would actually argue that it might be </w:t>
      </w:r>
      <w:r w:rsidR="004608E8">
        <w:rPr>
          <w:rFonts w:ascii="Times New Roman" w:hAnsi="Times New Roman" w:cs="Times New Roman"/>
        </w:rPr>
        <w:t>worthwhile to attempt</w:t>
      </w:r>
      <w:r w:rsidR="00760349">
        <w:rPr>
          <w:rFonts w:ascii="Times New Roman" w:hAnsi="Times New Roman" w:cs="Times New Roman"/>
        </w:rPr>
        <w:t xml:space="preserve"> </w:t>
      </w:r>
      <w:r w:rsidR="0004437D">
        <w:rPr>
          <w:rFonts w:ascii="Times New Roman" w:hAnsi="Times New Roman" w:cs="Times New Roman"/>
        </w:rPr>
        <w:t xml:space="preserve">and explore </w:t>
      </w:r>
      <w:r w:rsidR="004D21D9">
        <w:rPr>
          <w:rFonts w:ascii="Times New Roman" w:hAnsi="Times New Roman" w:cs="Times New Roman"/>
        </w:rPr>
        <w:fldChar w:fldCharType="begin"/>
      </w:r>
      <w:r w:rsidR="004D21D9">
        <w:rPr>
          <w:rFonts w:ascii="Times New Roman" w:hAnsi="Times New Roman" w:cs="Times New Roman"/>
        </w:rPr>
        <w:instrText xml:space="preserve"> ADDIN ZOTERO_ITEM CSL_CITATION {"citationID":"zFST6S1a","properties":{"formattedCitation":"(O\\uc0\\u8217{}Boyle {\\i{}et al.}, 2016)","plainCitation":"(O’Boyle et al., 2016)","noteIndex":0},"citationItems":[{"id":2511,"uris":["http://zotero.org/users/6698527/items/XISH9BVK"],"itemData":{"id":2511,"type":"article-journal","abstract":"Abstract\n            Based on previous work, dome-shaped fishery selectivity patterns are expected in place of asymptotic patterns when one-way fish movements among areas are considered. It is less clear if this occurs when the “round-trip” seasonal movements are considered. A simulation of a long-distance migrating fish stock (Atlantic menhaden) was used to study the influence of life history and fishery processes on selectivity, under an “areas as fleet” stock assessment context. When age-constant two-way migration was assumed to occur at a low rate, a domed selectivity pattern in the area experiencing the highest fishing mortality was produced, consistent with previous work. However, as the two-way migration rate increased, the domed selectivity pattern diminished and eventually disappeared. When age-varying migration was introduced, with a higher movement probability for older fish, domed selectivity prevailed in the source (i.e. spawning) area. If movement away from the spawning area occurs at younger ages than are selected by the fishing gear, the extent of the dome in this area is reduced. When movement away from the spawning area occurs at ages that are already available to the fishing gear, the dome in the spawning area is exaggerated. The area in which domed selectivity occurred was primarily determined by whether the probability of movement increased or decreased with age. In contrast to previous work that considered one-way or diffusive movement, the temporal or spatial distribution of recruitment and overall fishing mortality did not have a significant influence on selectivity. Building simulations that reflect the life history of the stock can guide assessment efforts by placing priors and constraints on model fits to selectivity patterns and be used to explore trade-offs between model complexity and the ability to produce reasonable management advice. Their development is encouraged as a standard feature in the assessment of migratory fish stocks.","container-title":"ICES Journal of Marine Science","DOI":"10.1093/icesjms/fsw048","ISSN":"1095-9289, 1054-3139","issue":"7","language":"en","page":"1774-1787","source":"DOI.org (Crossref)","title":"The influence of seasonal migrations on fishery selectivity","volume":"73","author":[{"family":"O'Boyle","given":"Robert"},{"family":"Dean","given":"Micah"},{"family":"Legault","given":"Christopher M."}],"issued":{"date-parts":[["2016",7,1]]}}}],"schema":"https://github.com/citation-style-language/schema/raw/master/csl-citation.json"} </w:instrText>
      </w:r>
      <w:r w:rsidR="004D21D9">
        <w:rPr>
          <w:rFonts w:ascii="Times New Roman" w:hAnsi="Times New Roman" w:cs="Times New Roman"/>
        </w:rPr>
        <w:fldChar w:fldCharType="separate"/>
      </w:r>
      <w:r w:rsidR="004D21D9" w:rsidRPr="004D21D9">
        <w:rPr>
          <w:rFonts w:ascii="Times New Roman" w:hAnsi="Times New Roman" w:cs="Times New Roman"/>
        </w:rPr>
        <w:t xml:space="preserve">(O’Boyle </w:t>
      </w:r>
      <w:r w:rsidR="004D21D9" w:rsidRPr="004D21D9">
        <w:rPr>
          <w:rFonts w:ascii="Times New Roman" w:hAnsi="Times New Roman" w:cs="Times New Roman"/>
          <w:i/>
          <w:iCs/>
        </w:rPr>
        <w:t>et al.</w:t>
      </w:r>
      <w:r w:rsidR="004D21D9" w:rsidRPr="004D21D9">
        <w:rPr>
          <w:rFonts w:ascii="Times New Roman" w:hAnsi="Times New Roman" w:cs="Times New Roman"/>
        </w:rPr>
        <w:t>, 2016)</w:t>
      </w:r>
      <w:r w:rsidR="004D21D9">
        <w:rPr>
          <w:rFonts w:ascii="Times New Roman" w:hAnsi="Times New Roman" w:cs="Times New Roman"/>
        </w:rPr>
        <w:fldChar w:fldCharType="end"/>
      </w:r>
      <w:r w:rsidR="004D21D9">
        <w:rPr>
          <w:rFonts w:ascii="Times New Roman" w:hAnsi="Times New Roman" w:cs="Times New Roman"/>
        </w:rPr>
        <w:t>.</w:t>
      </w:r>
    </w:p>
    <w:p w14:paraId="133815D9" w14:textId="77777777" w:rsidR="001B7195" w:rsidRDefault="001B7195" w:rsidP="008315A4">
      <w:pPr>
        <w:rPr>
          <w:rFonts w:ascii="Times New Roman" w:hAnsi="Times New Roman" w:cs="Times New Roman"/>
        </w:rPr>
      </w:pPr>
    </w:p>
    <w:p w14:paraId="5CE36067" w14:textId="2B611539" w:rsidR="001B7195" w:rsidRDefault="004D21D9" w:rsidP="006D67DF">
      <w:pPr>
        <w:ind w:firstLine="720"/>
        <w:rPr>
          <w:rFonts w:ascii="Times New Roman" w:hAnsi="Times New Roman" w:cs="Times New Roman"/>
        </w:rPr>
      </w:pPr>
      <w:r>
        <w:rPr>
          <w:rFonts w:ascii="Times New Roman" w:hAnsi="Times New Roman" w:cs="Times New Roman"/>
        </w:rPr>
        <w:t>Another key issue with the use of the LL survey is that it only covers half of the area occupied by the stock</w:t>
      </w:r>
      <w:r w:rsidR="00E76546">
        <w:rPr>
          <w:rFonts w:ascii="Times New Roman" w:hAnsi="Times New Roman" w:cs="Times New Roman"/>
        </w:rPr>
        <w:t xml:space="preserve">, which may be a driver of the lack of fit </w:t>
      </w:r>
      <w:r w:rsidR="00A503EC">
        <w:rPr>
          <w:rFonts w:ascii="Times New Roman" w:hAnsi="Times New Roman" w:cs="Times New Roman"/>
        </w:rPr>
        <w:t>for</w:t>
      </w:r>
      <w:r w:rsidR="00E76546">
        <w:rPr>
          <w:rFonts w:ascii="Times New Roman" w:hAnsi="Times New Roman" w:cs="Times New Roman"/>
        </w:rPr>
        <w:t xml:space="preserve"> the index. </w:t>
      </w:r>
      <w:r w:rsidR="00B5031C">
        <w:rPr>
          <w:rFonts w:ascii="Times New Roman" w:hAnsi="Times New Roman" w:cs="Times New Roman"/>
        </w:rPr>
        <w:t>A</w:t>
      </w:r>
      <w:r w:rsidR="00E76546">
        <w:rPr>
          <w:rFonts w:ascii="Times New Roman" w:hAnsi="Times New Roman" w:cs="Times New Roman"/>
        </w:rPr>
        <w:t xml:space="preserve"> potential solution could be to model a single aggregate survey fleet by standardizing the indices between the BTS and LL survey, while modelling and controlling for spatial-temporal effects. Although there is little literature on this specific topic, it may be a fruitful avenue to explore if we want to incorporate all possible data sources into the analysis. </w:t>
      </w:r>
      <w:r w:rsidR="00EB46AC">
        <w:rPr>
          <w:rFonts w:ascii="Times New Roman" w:hAnsi="Times New Roman" w:cs="Times New Roman"/>
        </w:rPr>
        <w:t xml:space="preserve">However, I recognize that there might be some difficulties in implementing such an approach given the large spatial imbalance, </w:t>
      </w:r>
      <w:r w:rsidR="00EC79A3">
        <w:rPr>
          <w:rFonts w:ascii="Times New Roman" w:hAnsi="Times New Roman" w:cs="Times New Roman"/>
        </w:rPr>
        <w:t xml:space="preserve">the need to aggregate </w:t>
      </w:r>
      <w:r w:rsidR="00185271">
        <w:rPr>
          <w:rFonts w:ascii="Times New Roman" w:hAnsi="Times New Roman" w:cs="Times New Roman"/>
        </w:rPr>
        <w:t>composition</w:t>
      </w:r>
      <w:r w:rsidR="00EC79A3">
        <w:rPr>
          <w:rFonts w:ascii="Times New Roman" w:hAnsi="Times New Roman" w:cs="Times New Roman"/>
        </w:rPr>
        <w:t xml:space="preserve"> data</w:t>
      </w:r>
      <w:r w:rsidR="00093386">
        <w:rPr>
          <w:rFonts w:ascii="Times New Roman" w:hAnsi="Times New Roman" w:cs="Times New Roman"/>
        </w:rPr>
        <w:t xml:space="preserve">. </w:t>
      </w:r>
    </w:p>
    <w:p w14:paraId="132C5F91" w14:textId="77777777" w:rsidR="001B7195" w:rsidRPr="00793910" w:rsidRDefault="001B7195" w:rsidP="008315A4">
      <w:pPr>
        <w:rPr>
          <w:rFonts w:ascii="Times New Roman" w:hAnsi="Times New Roman" w:cs="Times New Roman"/>
        </w:rPr>
      </w:pPr>
    </w:p>
    <w:p w14:paraId="1A70BACB" w14:textId="5B099BFF" w:rsidR="009C3068" w:rsidRDefault="009C3068" w:rsidP="006D67DF">
      <w:pPr>
        <w:ind w:firstLine="720"/>
        <w:rPr>
          <w:rFonts w:ascii="Times New Roman" w:hAnsi="Times New Roman" w:cs="Times New Roman"/>
        </w:rPr>
      </w:pPr>
      <w:r w:rsidRPr="00F446BC">
        <w:rPr>
          <w:rFonts w:ascii="Times New Roman" w:hAnsi="Times New Roman" w:cs="Times New Roman"/>
          <w:b/>
          <w:bCs/>
          <w:i/>
          <w:iCs/>
        </w:rPr>
        <w:t>With respect to fleet structure in model 22.1, given the lack of data for the pot fishery and similarities between pot and longline gears</w:t>
      </w:r>
      <w:r w:rsidR="00334BD2" w:rsidRPr="00F446BC">
        <w:rPr>
          <w:rFonts w:ascii="Times New Roman" w:hAnsi="Times New Roman" w:cs="Times New Roman"/>
          <w:b/>
          <w:bCs/>
          <w:i/>
          <w:iCs/>
        </w:rPr>
        <w:t xml:space="preserve"> (selectivity and seasons)</w:t>
      </w:r>
      <w:r w:rsidRPr="00F446BC">
        <w:rPr>
          <w:rFonts w:ascii="Times New Roman" w:hAnsi="Times New Roman" w:cs="Times New Roman"/>
          <w:b/>
          <w:bCs/>
          <w:i/>
          <w:iCs/>
        </w:rPr>
        <w:t xml:space="preserve">, exploration should be conducted to combine these two gears, </w:t>
      </w:r>
      <w:r w:rsidR="0044713A" w:rsidRPr="00F446BC">
        <w:rPr>
          <w:rFonts w:ascii="Times New Roman" w:hAnsi="Times New Roman" w:cs="Times New Roman"/>
          <w:b/>
          <w:bCs/>
          <w:i/>
          <w:iCs/>
        </w:rPr>
        <w:t>while</w:t>
      </w:r>
      <w:r w:rsidRPr="00F446BC">
        <w:rPr>
          <w:rFonts w:ascii="Times New Roman" w:hAnsi="Times New Roman" w:cs="Times New Roman"/>
          <w:b/>
          <w:bCs/>
          <w:i/>
          <w:iCs/>
        </w:rPr>
        <w:t xml:space="preserve"> modelling </w:t>
      </w:r>
      <w:r w:rsidR="0044713A" w:rsidRPr="00F446BC">
        <w:rPr>
          <w:rFonts w:ascii="Times New Roman" w:hAnsi="Times New Roman" w:cs="Times New Roman"/>
          <w:b/>
          <w:bCs/>
          <w:i/>
          <w:iCs/>
        </w:rPr>
        <w:t>the</w:t>
      </w:r>
      <w:r w:rsidRPr="00F446BC">
        <w:rPr>
          <w:rFonts w:ascii="Times New Roman" w:hAnsi="Times New Roman" w:cs="Times New Roman"/>
          <w:b/>
          <w:bCs/>
          <w:i/>
          <w:iCs/>
        </w:rPr>
        <w:t xml:space="preserve"> trawl fishery as a separate fleet.</w:t>
      </w:r>
      <w:r>
        <w:rPr>
          <w:rFonts w:ascii="Times New Roman" w:hAnsi="Times New Roman" w:cs="Times New Roman"/>
        </w:rPr>
        <w:t xml:space="preserve"> </w:t>
      </w:r>
      <w:r w:rsidR="00E77F98" w:rsidRPr="00B20A88">
        <w:rPr>
          <w:rFonts w:ascii="Times New Roman" w:hAnsi="Times New Roman" w:cs="Times New Roman"/>
          <w:b/>
          <w:bCs/>
          <w:i/>
          <w:iCs/>
        </w:rPr>
        <w:t>Perhaps the longline and pot gear fleets should incorporate some form of dome-shaped selectivity as it appears that the larger age/size-classes are less selected relative to the trawl fishery.</w:t>
      </w:r>
      <w:r w:rsidR="00E77F98">
        <w:rPr>
          <w:rFonts w:ascii="Times New Roman" w:hAnsi="Times New Roman" w:cs="Times New Roman"/>
        </w:rPr>
        <w:t xml:space="preserve"> </w:t>
      </w:r>
      <w:r w:rsidR="00375B26">
        <w:rPr>
          <w:rFonts w:ascii="Times New Roman" w:hAnsi="Times New Roman" w:cs="Times New Roman"/>
        </w:rPr>
        <w:t xml:space="preserve">Furthermore, if a fleet-aggregated approach is clear, attempts should be made to allow </w:t>
      </w:r>
      <w:r w:rsidR="00375B26">
        <w:rPr>
          <w:rFonts w:ascii="Times New Roman" w:hAnsi="Times New Roman" w:cs="Times New Roman"/>
        </w:rPr>
        <w:lastRenderedPageBreak/>
        <w:t xml:space="preserve">for time-varying selectivity – this seems likely give that the selectivity among the three primary fleets differ, and the catch-ratios between the hook-and-line and trawl fleet fluctuate quite a bit. </w:t>
      </w:r>
    </w:p>
    <w:p w14:paraId="7A7BBF6F" w14:textId="77777777" w:rsidR="006D67DF" w:rsidRDefault="006D67DF" w:rsidP="006D67DF">
      <w:pPr>
        <w:ind w:firstLine="720"/>
        <w:rPr>
          <w:rFonts w:ascii="Times New Roman" w:hAnsi="Times New Roman" w:cs="Times New Roman"/>
        </w:rPr>
      </w:pPr>
    </w:p>
    <w:p w14:paraId="346C03FF" w14:textId="30D0C145" w:rsidR="00DC4546" w:rsidRDefault="00DC4546" w:rsidP="006D67DF">
      <w:pPr>
        <w:ind w:firstLine="720"/>
        <w:rPr>
          <w:rFonts w:ascii="Times New Roman" w:hAnsi="Times New Roman" w:cs="Times New Roman"/>
        </w:rPr>
      </w:pPr>
      <w:r>
        <w:rPr>
          <w:rFonts w:ascii="Times New Roman" w:hAnsi="Times New Roman" w:cs="Times New Roman"/>
        </w:rPr>
        <w:t xml:space="preserve">My next point is </w:t>
      </w:r>
      <w:r w:rsidR="004C653E">
        <w:rPr>
          <w:rFonts w:ascii="Times New Roman" w:hAnsi="Times New Roman" w:cs="Times New Roman"/>
        </w:rPr>
        <w:t>in regard to</w:t>
      </w:r>
      <w:r>
        <w:rPr>
          <w:rFonts w:ascii="Times New Roman" w:hAnsi="Times New Roman" w:cs="Times New Roman"/>
        </w:rPr>
        <w:t xml:space="preserve"> the use of conditional-age-at-length data, despite this method generally thought to be reserved for data-rich assessments, where this stock </w:t>
      </w:r>
      <w:r w:rsidR="002C6CE1">
        <w:rPr>
          <w:rFonts w:ascii="Times New Roman" w:hAnsi="Times New Roman" w:cs="Times New Roman"/>
        </w:rPr>
        <w:t xml:space="preserve">in my </w:t>
      </w:r>
      <w:r w:rsidR="00191B55">
        <w:rPr>
          <w:rFonts w:ascii="Times New Roman" w:hAnsi="Times New Roman" w:cs="Times New Roman"/>
        </w:rPr>
        <w:t>opinion</w:t>
      </w:r>
      <w:r w:rsidR="002C6CE1">
        <w:rPr>
          <w:rFonts w:ascii="Times New Roman" w:hAnsi="Times New Roman" w:cs="Times New Roman"/>
        </w:rPr>
        <w:t>,</w:t>
      </w:r>
      <w:r>
        <w:rPr>
          <w:rFonts w:ascii="Times New Roman" w:hAnsi="Times New Roman" w:cs="Times New Roman"/>
        </w:rPr>
        <w:t xml:space="preserve"> should be considered </w:t>
      </w:r>
      <w:r w:rsidR="00007C8B">
        <w:rPr>
          <w:rFonts w:ascii="Times New Roman" w:hAnsi="Times New Roman" w:cs="Times New Roman"/>
        </w:rPr>
        <w:t>relatively</w:t>
      </w:r>
      <w:r>
        <w:rPr>
          <w:rFonts w:ascii="Times New Roman" w:hAnsi="Times New Roman" w:cs="Times New Roman"/>
        </w:rPr>
        <w:t xml:space="preserve"> data poor</w:t>
      </w:r>
      <w:r w:rsidR="002C6CE1">
        <w:rPr>
          <w:rFonts w:ascii="Times New Roman" w:hAnsi="Times New Roman" w:cs="Times New Roman"/>
        </w:rPr>
        <w:t xml:space="preserve"> to data moderate</w:t>
      </w:r>
      <w:r>
        <w:rPr>
          <w:rFonts w:ascii="Times New Roman" w:hAnsi="Times New Roman" w:cs="Times New Roman"/>
        </w:rPr>
        <w:t>.</w:t>
      </w:r>
      <w:r w:rsidR="00EE7631">
        <w:rPr>
          <w:rFonts w:ascii="Times New Roman" w:hAnsi="Times New Roman" w:cs="Times New Roman"/>
        </w:rPr>
        <w:t xml:space="preserve"> Explorations should be conducted into fitting marginal age-compositions and length-compositions instead of conditional-age-at-length, </w:t>
      </w:r>
      <w:r w:rsidR="00007C8B">
        <w:rPr>
          <w:rFonts w:ascii="Times New Roman" w:hAnsi="Times New Roman" w:cs="Times New Roman"/>
        </w:rPr>
        <w:t>given</w:t>
      </w:r>
      <w:r w:rsidR="00EE7631">
        <w:rPr>
          <w:rFonts w:ascii="Times New Roman" w:hAnsi="Times New Roman" w:cs="Times New Roman"/>
        </w:rPr>
        <w:t xml:space="preserve"> that </w:t>
      </w:r>
      <w:r w:rsidR="00360C6B">
        <w:rPr>
          <w:rFonts w:ascii="Times New Roman" w:hAnsi="Times New Roman" w:cs="Times New Roman"/>
        </w:rPr>
        <w:t xml:space="preserve">the use of CAAL can lead to biases in growth and management quantities if these data are not representative of the age-structure of the population – no model fits nor justification was provided in terms of the use of these data </w:t>
      </w:r>
      <w:r w:rsidR="003B726D">
        <w:rPr>
          <w:rFonts w:ascii="Times New Roman" w:hAnsi="Times New Roman" w:cs="Times New Roman"/>
        </w:rPr>
        <w:fldChar w:fldCharType="begin"/>
      </w:r>
      <w:r w:rsidR="003B726D">
        <w:rPr>
          <w:rFonts w:ascii="Times New Roman" w:hAnsi="Times New Roman" w:cs="Times New Roman"/>
        </w:rPr>
        <w:instrText xml:space="preserve"> ADDIN ZOTERO_ITEM CSL_CITATION {"citationID":"IXl5402w","properties":{"formattedCitation":"(Lee {\\i{}et al.}, 2019)","plainCitation":"(Lee et al., 2019)","noteIndex":0},"citationItems":[{"id":10133,"uris":["http://zotero.org/users/6698527/items/JEXSSYCA"],"itemData":{"id":10133,"type":"article-journal","abstract":"Integrated population dynamics models use a variety of data types, and all the data used impact modeled processes and estimated dynamics. Paired age-length data treated as conditional age-at-length (CAAL) data are increasingly being used as a data component in stock assessment models. The original intent of the use of CAAL data was to directly estimate the length-at-age process, including the associated variability in length-at-age. However, we show that introduction of CAAL data that are not representative of the age-structure of the population can cause bias and imprecision in estimates of not only growth, but also dynamics and management quantities. Estimation of an appropriate age-based observations-modeled process may improve model performance. We also show that even the use of representative CAAL data in a model with misspecified age-based systems-modeled processes (natural mortality and time-varying growth) can lead to bias and imprecision in growth, dynamics, and management quantities. In these cases, estimation of an age-based observations-modeled process magnified the bias and imprecision. Greater consideration of this type of data is needed.","container-title":"Fisheries Research","DOI":"10.1016/j.fishres.2019.04.007","ISSN":"01657836","journalAbbreviation":"Fisheries Research","language":"en","page":"204-211","source":"DOI.org (Crossref)","title":"On the use of conditional age at length data as a likelihood component in integrated population dynamics models","volume":"216","author":[{"family":"Lee","given":"Huihua"},{"family":"Piner","given":"Kevin R."},{"family":"Taylor","given":"Ian G."},{"family":"Kitakado","given":"Toshihide"}],"issued":{"date-parts":[["2019",8]]}}}],"schema":"https://github.com/citation-style-language/schema/raw/master/csl-citation.json"} </w:instrText>
      </w:r>
      <w:r w:rsidR="003B726D">
        <w:rPr>
          <w:rFonts w:ascii="Times New Roman" w:hAnsi="Times New Roman" w:cs="Times New Roman"/>
        </w:rPr>
        <w:fldChar w:fldCharType="separate"/>
      </w:r>
      <w:r w:rsidR="003B726D" w:rsidRPr="003B726D">
        <w:rPr>
          <w:rFonts w:ascii="Times New Roman" w:hAnsi="Times New Roman" w:cs="Times New Roman"/>
        </w:rPr>
        <w:t xml:space="preserve">(Lee </w:t>
      </w:r>
      <w:r w:rsidR="003B726D" w:rsidRPr="003B726D">
        <w:rPr>
          <w:rFonts w:ascii="Times New Roman" w:hAnsi="Times New Roman" w:cs="Times New Roman"/>
          <w:i/>
          <w:iCs/>
        </w:rPr>
        <w:t>et al.</w:t>
      </w:r>
      <w:r w:rsidR="003B726D" w:rsidRPr="003B726D">
        <w:rPr>
          <w:rFonts w:ascii="Times New Roman" w:hAnsi="Times New Roman" w:cs="Times New Roman"/>
        </w:rPr>
        <w:t>, 2019)</w:t>
      </w:r>
      <w:r w:rsidR="003B726D">
        <w:rPr>
          <w:rFonts w:ascii="Times New Roman" w:hAnsi="Times New Roman" w:cs="Times New Roman"/>
        </w:rPr>
        <w:fldChar w:fldCharType="end"/>
      </w:r>
      <w:r w:rsidR="00DB3FAD">
        <w:rPr>
          <w:rFonts w:ascii="Times New Roman" w:hAnsi="Times New Roman" w:cs="Times New Roman"/>
        </w:rPr>
        <w:t xml:space="preserve">, although I will admit I am not an expert on CAAL; I just know that there are some </w:t>
      </w:r>
      <w:r w:rsidR="00AE06FA">
        <w:rPr>
          <w:rFonts w:ascii="Times New Roman" w:hAnsi="Times New Roman" w:cs="Times New Roman"/>
        </w:rPr>
        <w:t>nuances</w:t>
      </w:r>
      <w:r w:rsidR="00DB3FAD">
        <w:rPr>
          <w:rFonts w:ascii="Times New Roman" w:hAnsi="Times New Roman" w:cs="Times New Roman"/>
        </w:rPr>
        <w:t xml:space="preserve"> for these data to be of utility</w:t>
      </w:r>
      <w:r w:rsidR="005244E0">
        <w:rPr>
          <w:rFonts w:ascii="Times New Roman" w:hAnsi="Times New Roman" w:cs="Times New Roman"/>
        </w:rPr>
        <w:t xml:space="preserve"> </w:t>
      </w:r>
      <w:r w:rsidR="00F646B2">
        <w:rPr>
          <w:rFonts w:ascii="Times New Roman" w:hAnsi="Times New Roman" w:cs="Times New Roman"/>
        </w:rPr>
        <w:fldChar w:fldCharType="begin"/>
      </w:r>
      <w:r w:rsidR="00F646B2">
        <w:rPr>
          <w:rFonts w:ascii="Times New Roman" w:hAnsi="Times New Roman" w:cs="Times New Roman"/>
        </w:rPr>
        <w:instrText xml:space="preserve"> ADDIN ZOTERO_ITEM CSL_CITATION {"citationID":"22FvFUQH","properties":{"formattedCitation":"(Lee {\\i{}et al.}, 2024)","plainCitation":"(Lee et al., 2024)","noteIndex":0},"citationItems":[{"id":13347,"uris":["http://zotero.org/users/6698527/items/NUG3V8B8"],"itemData":{"id":13347,"type":"article-journal","abstract":"Estimating growth (increase in size with age) is an integral component of fish population assessment. The use of integrated assessment models combined with the influence of misfitting size composition data on results have led to renewed interest in how growth is modeled in the assessment process. The types of data available to describe the growth process control how the length-at-age relationship will be estimated. Many factors contribute to the complexity of estimating length-at-age, including multiple sources of biological variability and difficulties in getting representative samples. The growth process in the population dynamics model is linked to all other processes and data but most directly influences the assessment model through 1) converting numbers into weight and vice versa, 2) productivity, and 3) modifying fits of size composition data. In some cases, an assessment may be insensitive to moderate levels of misspecification of the growth process, and therefore, relatively simple treatments may be adequate. However, in many cases, especially those where the fit of size composition is influential in estimating scale, a more thorough treatment of the growth process is needed. A complete treatment of growth will estimate the most important forms of biological variability, including individual, sex-specific, temporal, and spatial variability. Several types of sampling bias, including selectivity, length-stratified sam­ pling, and spatial and measurement error, will likely also need to be addressed. When sufficient data are available, assessment authors should consider estimating the growth process as part of the integrated assessment model or consider empirical approaches for situations with high biological variability and sampling bias.","container-title":"Fisheries Research","DOI":"10.1016/j.fishres.2023.106883","ISSN":"01657836","journalAbbreviation":"Fisheries Research","language":"en","page":"106883","source":"DOI.org (Crossref)","title":"Good Practices for estimating and using length-at-age in integrated stock assessments","volume":"270","author":[{"family":"Lee","given":"HuiHua"},{"family":"Maunder","given":"Mark N."},{"family":"Piner","given":"Kevin R."}],"issued":{"date-parts":[["2024",2]]}}}],"schema":"https://github.com/citation-style-language/schema/raw/master/csl-citation.json"} </w:instrText>
      </w:r>
      <w:r w:rsidR="00F646B2">
        <w:rPr>
          <w:rFonts w:ascii="Times New Roman" w:hAnsi="Times New Roman" w:cs="Times New Roman"/>
        </w:rPr>
        <w:fldChar w:fldCharType="separate"/>
      </w:r>
      <w:r w:rsidR="00F646B2" w:rsidRPr="00F646B2">
        <w:rPr>
          <w:rFonts w:ascii="Times New Roman" w:hAnsi="Times New Roman" w:cs="Times New Roman"/>
        </w:rPr>
        <w:t xml:space="preserve">(Lee </w:t>
      </w:r>
      <w:r w:rsidR="00F646B2" w:rsidRPr="00F646B2">
        <w:rPr>
          <w:rFonts w:ascii="Times New Roman" w:hAnsi="Times New Roman" w:cs="Times New Roman"/>
          <w:i/>
          <w:iCs/>
        </w:rPr>
        <w:t>et al.</w:t>
      </w:r>
      <w:r w:rsidR="00F646B2" w:rsidRPr="00F646B2">
        <w:rPr>
          <w:rFonts w:ascii="Times New Roman" w:hAnsi="Times New Roman" w:cs="Times New Roman"/>
        </w:rPr>
        <w:t>, 2024)</w:t>
      </w:r>
      <w:r w:rsidR="00F646B2">
        <w:rPr>
          <w:rFonts w:ascii="Times New Roman" w:hAnsi="Times New Roman" w:cs="Times New Roman"/>
        </w:rPr>
        <w:fldChar w:fldCharType="end"/>
      </w:r>
      <w:r w:rsidR="00DB3FAD">
        <w:rPr>
          <w:rFonts w:ascii="Times New Roman" w:hAnsi="Times New Roman" w:cs="Times New Roman"/>
        </w:rPr>
        <w:t xml:space="preserve">. </w:t>
      </w:r>
      <w:r w:rsidR="00F646B2">
        <w:rPr>
          <w:rFonts w:ascii="Times New Roman" w:hAnsi="Times New Roman" w:cs="Times New Roman"/>
        </w:rPr>
        <w:t>In particular, there are some issues pertaining to unmodelled processes and using CAAL data, where misspecification of growth variation</w:t>
      </w:r>
      <w:r w:rsidR="00A64CB1">
        <w:rPr>
          <w:rFonts w:ascii="Times New Roman" w:hAnsi="Times New Roman" w:cs="Times New Roman"/>
        </w:rPr>
        <w:t>, natural mortality,</w:t>
      </w:r>
      <w:r w:rsidR="00F646B2">
        <w:rPr>
          <w:rFonts w:ascii="Times New Roman" w:hAnsi="Times New Roman" w:cs="Times New Roman"/>
        </w:rPr>
        <w:t xml:space="preserve"> or the </w:t>
      </w:r>
      <w:r w:rsidR="004F5D71">
        <w:rPr>
          <w:rFonts w:ascii="Times New Roman" w:hAnsi="Times New Roman" w:cs="Times New Roman"/>
        </w:rPr>
        <w:t>observation</w:t>
      </w:r>
      <w:r w:rsidR="00F646B2">
        <w:rPr>
          <w:rFonts w:ascii="Times New Roman" w:hAnsi="Times New Roman" w:cs="Times New Roman"/>
        </w:rPr>
        <w:t xml:space="preserve"> model can distort the CAAL and lead to </w:t>
      </w:r>
      <w:r w:rsidR="004C409C">
        <w:rPr>
          <w:rFonts w:ascii="Times New Roman" w:hAnsi="Times New Roman" w:cs="Times New Roman"/>
        </w:rPr>
        <w:t>estimates</w:t>
      </w:r>
      <w:r w:rsidR="00F646B2">
        <w:rPr>
          <w:rFonts w:ascii="Times New Roman" w:hAnsi="Times New Roman" w:cs="Times New Roman"/>
        </w:rPr>
        <w:t xml:space="preserve"> of incorrect population age structure. </w:t>
      </w:r>
    </w:p>
    <w:p w14:paraId="453A8E0C" w14:textId="77777777" w:rsidR="00DC4546" w:rsidRDefault="00DC4546" w:rsidP="008315A4">
      <w:pPr>
        <w:rPr>
          <w:rFonts w:ascii="Times New Roman" w:hAnsi="Times New Roman" w:cs="Times New Roman"/>
        </w:rPr>
      </w:pPr>
    </w:p>
    <w:p w14:paraId="25D14B92" w14:textId="77777777" w:rsidR="00DC4546" w:rsidRDefault="00DC4546" w:rsidP="008315A4">
      <w:pPr>
        <w:rPr>
          <w:rFonts w:ascii="Times New Roman" w:hAnsi="Times New Roman" w:cs="Times New Roman"/>
        </w:rPr>
      </w:pPr>
    </w:p>
    <w:p w14:paraId="2825FCDC" w14:textId="77777777" w:rsidR="00FE7727" w:rsidRDefault="00FE7727" w:rsidP="008315A4">
      <w:pPr>
        <w:rPr>
          <w:rFonts w:ascii="Times New Roman" w:hAnsi="Times New Roman" w:cs="Times New Roman"/>
        </w:rPr>
      </w:pPr>
    </w:p>
    <w:p w14:paraId="5A5B0E8A" w14:textId="77777777" w:rsidR="00FE7727" w:rsidRDefault="00FE7727" w:rsidP="008315A4">
      <w:pPr>
        <w:rPr>
          <w:rFonts w:ascii="Times New Roman" w:hAnsi="Times New Roman" w:cs="Times New Roman"/>
        </w:rPr>
      </w:pPr>
    </w:p>
    <w:p w14:paraId="0FC4EE09" w14:textId="77777777" w:rsidR="00FE7727" w:rsidRDefault="00FE7727" w:rsidP="008315A4">
      <w:pPr>
        <w:rPr>
          <w:rFonts w:ascii="Times New Roman" w:hAnsi="Times New Roman" w:cs="Times New Roman"/>
        </w:rPr>
      </w:pPr>
    </w:p>
    <w:p w14:paraId="5B5836F5" w14:textId="77777777" w:rsidR="00FE7727" w:rsidRDefault="00FE7727" w:rsidP="008315A4">
      <w:pPr>
        <w:rPr>
          <w:rFonts w:ascii="Times New Roman" w:hAnsi="Times New Roman" w:cs="Times New Roman"/>
        </w:rPr>
      </w:pPr>
    </w:p>
    <w:p w14:paraId="78F12EAC" w14:textId="77777777" w:rsidR="00FE7727" w:rsidRDefault="00FE7727" w:rsidP="008315A4">
      <w:pPr>
        <w:rPr>
          <w:rFonts w:ascii="Times New Roman" w:hAnsi="Times New Roman" w:cs="Times New Roman"/>
        </w:rPr>
      </w:pPr>
    </w:p>
    <w:p w14:paraId="10673884" w14:textId="77777777" w:rsidR="00FE7727" w:rsidRDefault="00FE7727" w:rsidP="008315A4">
      <w:pPr>
        <w:rPr>
          <w:rFonts w:ascii="Times New Roman" w:hAnsi="Times New Roman" w:cs="Times New Roman"/>
        </w:rPr>
      </w:pPr>
    </w:p>
    <w:p w14:paraId="24D41D0A" w14:textId="77777777" w:rsidR="00FE7727" w:rsidRDefault="00FE7727" w:rsidP="008315A4">
      <w:pPr>
        <w:rPr>
          <w:rFonts w:ascii="Times New Roman" w:hAnsi="Times New Roman" w:cs="Times New Roman"/>
        </w:rPr>
      </w:pPr>
    </w:p>
    <w:p w14:paraId="3753EF92" w14:textId="77777777" w:rsidR="00FE7727" w:rsidRDefault="00FE7727" w:rsidP="008315A4">
      <w:pPr>
        <w:rPr>
          <w:rFonts w:ascii="Times New Roman" w:hAnsi="Times New Roman" w:cs="Times New Roman"/>
        </w:rPr>
      </w:pPr>
    </w:p>
    <w:p w14:paraId="55775CCB" w14:textId="77777777" w:rsidR="00FE7727" w:rsidRDefault="00FE7727" w:rsidP="008315A4">
      <w:pPr>
        <w:rPr>
          <w:rFonts w:ascii="Times New Roman" w:hAnsi="Times New Roman" w:cs="Times New Roman"/>
        </w:rPr>
      </w:pPr>
    </w:p>
    <w:p w14:paraId="432CDFA1" w14:textId="77777777" w:rsidR="00FE7727" w:rsidRDefault="00FE7727" w:rsidP="008315A4">
      <w:pPr>
        <w:rPr>
          <w:rFonts w:ascii="Times New Roman" w:hAnsi="Times New Roman" w:cs="Times New Roman"/>
        </w:rPr>
      </w:pPr>
    </w:p>
    <w:p w14:paraId="36933964" w14:textId="77777777" w:rsidR="00FE7727" w:rsidRDefault="00FE7727" w:rsidP="008315A4">
      <w:pPr>
        <w:rPr>
          <w:rFonts w:ascii="Times New Roman" w:hAnsi="Times New Roman" w:cs="Times New Roman"/>
        </w:rPr>
      </w:pPr>
    </w:p>
    <w:p w14:paraId="28E8738D" w14:textId="77777777" w:rsidR="00FE7727" w:rsidRDefault="00FE7727" w:rsidP="008315A4">
      <w:pPr>
        <w:rPr>
          <w:rFonts w:ascii="Times New Roman" w:hAnsi="Times New Roman" w:cs="Times New Roman"/>
        </w:rPr>
      </w:pPr>
    </w:p>
    <w:p w14:paraId="0897428F" w14:textId="77777777" w:rsidR="00FE7727" w:rsidRDefault="00FE7727" w:rsidP="008315A4">
      <w:pPr>
        <w:rPr>
          <w:rFonts w:ascii="Times New Roman" w:hAnsi="Times New Roman" w:cs="Times New Roman"/>
        </w:rPr>
      </w:pPr>
    </w:p>
    <w:p w14:paraId="30DD2B26" w14:textId="77777777" w:rsidR="00FE7727" w:rsidRDefault="00FE7727" w:rsidP="008315A4">
      <w:pPr>
        <w:rPr>
          <w:rFonts w:ascii="Times New Roman" w:hAnsi="Times New Roman" w:cs="Times New Roman"/>
        </w:rPr>
      </w:pPr>
    </w:p>
    <w:p w14:paraId="6B79DE2A" w14:textId="77777777" w:rsidR="00FE7727" w:rsidRDefault="00FE7727" w:rsidP="008315A4">
      <w:pPr>
        <w:rPr>
          <w:rFonts w:ascii="Times New Roman" w:hAnsi="Times New Roman" w:cs="Times New Roman"/>
        </w:rPr>
      </w:pPr>
    </w:p>
    <w:p w14:paraId="4A56DEF1" w14:textId="77777777" w:rsidR="00FE7727" w:rsidRDefault="00FE7727" w:rsidP="008315A4">
      <w:pPr>
        <w:rPr>
          <w:rFonts w:ascii="Times New Roman" w:hAnsi="Times New Roman" w:cs="Times New Roman"/>
        </w:rPr>
      </w:pPr>
    </w:p>
    <w:p w14:paraId="65E8919F" w14:textId="77777777" w:rsidR="00FE7727" w:rsidRDefault="00FE7727" w:rsidP="008315A4">
      <w:pPr>
        <w:rPr>
          <w:rFonts w:ascii="Times New Roman" w:hAnsi="Times New Roman" w:cs="Times New Roman"/>
        </w:rPr>
      </w:pPr>
    </w:p>
    <w:p w14:paraId="54381028" w14:textId="77777777" w:rsidR="00FE7727" w:rsidRDefault="00FE7727" w:rsidP="008315A4">
      <w:pPr>
        <w:rPr>
          <w:rFonts w:ascii="Times New Roman" w:hAnsi="Times New Roman" w:cs="Times New Roman"/>
        </w:rPr>
      </w:pPr>
    </w:p>
    <w:p w14:paraId="30149EFB" w14:textId="77777777" w:rsidR="00FE7727" w:rsidRDefault="00FE7727" w:rsidP="008315A4">
      <w:pPr>
        <w:rPr>
          <w:rFonts w:ascii="Times New Roman" w:hAnsi="Times New Roman" w:cs="Times New Roman"/>
        </w:rPr>
      </w:pPr>
    </w:p>
    <w:p w14:paraId="50D26FAB" w14:textId="77777777" w:rsidR="00FE7727" w:rsidRDefault="00FE7727" w:rsidP="008315A4">
      <w:pPr>
        <w:rPr>
          <w:rFonts w:ascii="Times New Roman" w:hAnsi="Times New Roman" w:cs="Times New Roman"/>
        </w:rPr>
      </w:pPr>
    </w:p>
    <w:p w14:paraId="4F95D351" w14:textId="77777777" w:rsidR="00FE7727" w:rsidRDefault="00FE7727" w:rsidP="008315A4">
      <w:pPr>
        <w:rPr>
          <w:rFonts w:ascii="Times New Roman" w:hAnsi="Times New Roman" w:cs="Times New Roman"/>
        </w:rPr>
      </w:pPr>
    </w:p>
    <w:p w14:paraId="2E595F6E" w14:textId="77777777" w:rsidR="00FE7727" w:rsidRDefault="00FE7727" w:rsidP="008315A4">
      <w:pPr>
        <w:rPr>
          <w:rFonts w:ascii="Times New Roman" w:hAnsi="Times New Roman" w:cs="Times New Roman"/>
        </w:rPr>
      </w:pPr>
    </w:p>
    <w:p w14:paraId="0CEBA2BD" w14:textId="77777777" w:rsidR="00FE7727" w:rsidRDefault="00FE7727" w:rsidP="008315A4">
      <w:pPr>
        <w:rPr>
          <w:rFonts w:ascii="Times New Roman" w:hAnsi="Times New Roman" w:cs="Times New Roman"/>
        </w:rPr>
      </w:pPr>
    </w:p>
    <w:p w14:paraId="09CFAC83" w14:textId="77777777" w:rsidR="00FE7727" w:rsidRDefault="00FE7727" w:rsidP="008315A4">
      <w:pPr>
        <w:rPr>
          <w:rFonts w:ascii="Times New Roman" w:hAnsi="Times New Roman" w:cs="Times New Roman"/>
        </w:rPr>
      </w:pPr>
    </w:p>
    <w:p w14:paraId="1B1D5A5F" w14:textId="77777777" w:rsidR="00FE7727" w:rsidRDefault="00FE7727" w:rsidP="008315A4">
      <w:pPr>
        <w:rPr>
          <w:rFonts w:ascii="Times New Roman" w:hAnsi="Times New Roman" w:cs="Times New Roman"/>
        </w:rPr>
      </w:pPr>
    </w:p>
    <w:p w14:paraId="50B9841A" w14:textId="77777777" w:rsidR="00FE7727" w:rsidRDefault="00FE7727" w:rsidP="008315A4">
      <w:pPr>
        <w:rPr>
          <w:rFonts w:ascii="Times New Roman" w:hAnsi="Times New Roman" w:cs="Times New Roman"/>
        </w:rPr>
      </w:pPr>
    </w:p>
    <w:p w14:paraId="429512D1" w14:textId="77777777" w:rsidR="00FE7727" w:rsidRDefault="00FE7727" w:rsidP="008315A4">
      <w:pPr>
        <w:rPr>
          <w:rFonts w:ascii="Times New Roman" w:hAnsi="Times New Roman" w:cs="Times New Roman"/>
        </w:rPr>
      </w:pPr>
    </w:p>
    <w:p w14:paraId="50139408" w14:textId="21FE7F19" w:rsidR="00504383" w:rsidRPr="00754070" w:rsidRDefault="00504383" w:rsidP="00504383">
      <w:pPr>
        <w:pStyle w:val="Heading3"/>
      </w:pPr>
      <w:r>
        <w:lastRenderedPageBreak/>
        <w:t xml:space="preserve">2023 AI Pacific Cod </w:t>
      </w:r>
    </w:p>
    <w:p w14:paraId="3D0F94EC" w14:textId="2FCACEBB" w:rsidR="003627DB" w:rsidRDefault="00504383" w:rsidP="001F6C54">
      <w:pPr>
        <w:pStyle w:val="Heading4"/>
        <w:rPr>
          <w:i w:val="0"/>
          <w:iCs w:val="0"/>
        </w:rPr>
      </w:pPr>
      <w:r>
        <w:t>SSC and Plan Team Comments</w:t>
      </w:r>
    </w:p>
    <w:p w14:paraId="25694291" w14:textId="53717BA8" w:rsidR="00FC506D" w:rsidRPr="00325AE9" w:rsidRDefault="00FC506D" w:rsidP="00FC506D">
      <w:pPr>
        <w:pStyle w:val="ListParagraph"/>
        <w:numPr>
          <w:ilvl w:val="0"/>
          <w:numId w:val="31"/>
        </w:numPr>
        <w:rPr>
          <w:rFonts w:ascii="Times New Roman" w:hAnsi="Times New Roman" w:cs="Times New Roman"/>
        </w:rPr>
      </w:pPr>
      <w:r w:rsidRPr="00325AE9">
        <w:rPr>
          <w:rFonts w:ascii="Times New Roman" w:hAnsi="Times New Roman" w:cs="Times New Roman"/>
        </w:rPr>
        <w:t>The SSC recommends</w:t>
      </w:r>
      <w:r w:rsidR="007E3EA6" w:rsidRPr="00325AE9">
        <w:rPr>
          <w:rFonts w:ascii="Times New Roman" w:hAnsi="Times New Roman" w:cs="Times New Roman"/>
        </w:rPr>
        <w:t xml:space="preserve"> getting more data from the pot fleet to support a fleet-disaggregated approach, given that data from the pot fleet are sparse, but it makes up a good chunk of the harvest,</w:t>
      </w:r>
    </w:p>
    <w:p w14:paraId="2FD34647" w14:textId="39DB91AD" w:rsidR="007E3EA6" w:rsidRPr="00325AE9" w:rsidRDefault="007E3EA6" w:rsidP="00FC506D">
      <w:pPr>
        <w:pStyle w:val="ListParagraph"/>
        <w:numPr>
          <w:ilvl w:val="0"/>
          <w:numId w:val="31"/>
        </w:numPr>
        <w:rPr>
          <w:rFonts w:ascii="Times New Roman" w:hAnsi="Times New Roman" w:cs="Times New Roman"/>
        </w:rPr>
      </w:pPr>
      <w:r w:rsidRPr="00325AE9">
        <w:rPr>
          <w:rFonts w:ascii="Times New Roman" w:hAnsi="Times New Roman" w:cs="Times New Roman"/>
        </w:rPr>
        <w:t xml:space="preserve">If fleet-disaggregated approaches are pursued, they recommend attempting dome-shaped selectivity for the HAL fleet. However, we could potentially also combine the HAL and pot fleets, and model that with dome-shaped selectivity, while </w:t>
      </w:r>
      <w:r w:rsidR="000C4BB8" w:rsidRPr="00325AE9">
        <w:rPr>
          <w:rFonts w:ascii="Times New Roman" w:hAnsi="Times New Roman" w:cs="Times New Roman"/>
        </w:rPr>
        <w:t>maintaining</w:t>
      </w:r>
      <w:r w:rsidRPr="00325AE9">
        <w:rPr>
          <w:rFonts w:ascii="Times New Roman" w:hAnsi="Times New Roman" w:cs="Times New Roman"/>
        </w:rPr>
        <w:t xml:space="preserve"> logistic selectivity for the trawl fleet,</w:t>
      </w:r>
    </w:p>
    <w:p w14:paraId="3A986315" w14:textId="54CCC57D" w:rsidR="007E3EA6" w:rsidRPr="00325AE9" w:rsidRDefault="004B4841" w:rsidP="00FC506D">
      <w:pPr>
        <w:pStyle w:val="ListParagraph"/>
        <w:numPr>
          <w:ilvl w:val="0"/>
          <w:numId w:val="31"/>
        </w:numPr>
        <w:rPr>
          <w:rFonts w:ascii="Times New Roman" w:hAnsi="Times New Roman" w:cs="Times New Roman"/>
        </w:rPr>
      </w:pPr>
      <w:r w:rsidRPr="00325AE9">
        <w:rPr>
          <w:rFonts w:ascii="Times New Roman" w:hAnsi="Times New Roman" w:cs="Times New Roman"/>
        </w:rPr>
        <w:t>If the fleet-aggregated approach is pursued, they recommend using time-varying fishery selectivity to address retrospective behavior,</w:t>
      </w:r>
    </w:p>
    <w:p w14:paraId="44B6EED6" w14:textId="4D20E97F" w:rsidR="00740ABD" w:rsidRDefault="00740ABD" w:rsidP="00AB4AE4">
      <w:pPr>
        <w:pStyle w:val="ListParagraph"/>
        <w:numPr>
          <w:ilvl w:val="0"/>
          <w:numId w:val="31"/>
        </w:numPr>
        <w:rPr>
          <w:rFonts w:ascii="Times New Roman" w:hAnsi="Times New Roman" w:cs="Times New Roman"/>
        </w:rPr>
      </w:pPr>
      <w:r w:rsidRPr="00325AE9">
        <w:rPr>
          <w:rFonts w:ascii="Times New Roman" w:hAnsi="Times New Roman" w:cs="Times New Roman"/>
        </w:rPr>
        <w:t>The SSC recommends a hybrid approach in setting TACs, where the M estimate is from the age-structured model, but the TAC setting uses Tier 5 methods</w:t>
      </w:r>
      <w:r w:rsidR="0038695F">
        <w:rPr>
          <w:rFonts w:ascii="Times New Roman" w:hAnsi="Times New Roman" w:cs="Times New Roman"/>
        </w:rPr>
        <w:t>,</w:t>
      </w:r>
    </w:p>
    <w:p w14:paraId="631FF575" w14:textId="79F4DF2A" w:rsidR="0038695F" w:rsidRPr="00325AE9" w:rsidRDefault="0038695F" w:rsidP="00AB4AE4">
      <w:pPr>
        <w:pStyle w:val="ListParagraph"/>
        <w:numPr>
          <w:ilvl w:val="0"/>
          <w:numId w:val="31"/>
        </w:numPr>
        <w:rPr>
          <w:rFonts w:ascii="Times New Roman" w:hAnsi="Times New Roman" w:cs="Times New Roman"/>
        </w:rPr>
      </w:pPr>
      <w:r>
        <w:rPr>
          <w:rFonts w:ascii="Times New Roman" w:hAnsi="Times New Roman" w:cs="Times New Roman"/>
        </w:rPr>
        <w:t xml:space="preserve">The Plan Team also recommends bringing forward the growth varying model, as well as a growth + time-varying selectivity model, however, three alternative models were brought forward instead (detailed below). </w:t>
      </w:r>
    </w:p>
    <w:p w14:paraId="48280148" w14:textId="77777777" w:rsidR="00AB4AE4" w:rsidRPr="00FC506D" w:rsidRDefault="00AB4AE4" w:rsidP="00AB4AE4">
      <w:pPr>
        <w:pStyle w:val="ListParagraph"/>
      </w:pPr>
    </w:p>
    <w:p w14:paraId="478B3A79" w14:textId="77777777" w:rsidR="0087443D" w:rsidRDefault="0087443D" w:rsidP="0087443D">
      <w:pPr>
        <w:pStyle w:val="Heading4"/>
      </w:pPr>
      <w:r>
        <w:t>Assessment Structure</w:t>
      </w:r>
    </w:p>
    <w:p w14:paraId="434F1DFB" w14:textId="77777777" w:rsidR="0087443D" w:rsidRDefault="0087443D" w:rsidP="0087443D">
      <w:pPr>
        <w:pStyle w:val="Heading5"/>
      </w:pPr>
      <w:r>
        <w:t>Data</w:t>
      </w:r>
    </w:p>
    <w:p w14:paraId="50E460E3" w14:textId="77777777" w:rsidR="00422277" w:rsidRDefault="003E2B66" w:rsidP="00422277">
      <w:pPr>
        <w:ind w:firstLine="360"/>
        <w:rPr>
          <w:rFonts w:ascii="Times New Roman" w:hAnsi="Times New Roman" w:cs="Times New Roman"/>
          <w:b/>
          <w:bCs/>
          <w:i/>
          <w:iCs/>
        </w:rPr>
      </w:pPr>
      <w:r>
        <w:rPr>
          <w:rFonts w:ascii="Times New Roman" w:hAnsi="Times New Roman" w:cs="Times New Roman"/>
        </w:rPr>
        <w:t xml:space="preserve">In the 2023 AI Pacific Cod assessment, </w:t>
      </w:r>
      <w:r w:rsidR="00426313">
        <w:rPr>
          <w:rFonts w:ascii="Times New Roman" w:hAnsi="Times New Roman" w:cs="Times New Roman"/>
        </w:rPr>
        <w:t>three</w:t>
      </w:r>
      <w:r>
        <w:rPr>
          <w:rFonts w:ascii="Times New Roman" w:hAnsi="Times New Roman" w:cs="Times New Roman"/>
        </w:rPr>
        <w:t xml:space="preserve"> age-structured assessments </w:t>
      </w:r>
      <w:r w:rsidR="00426313">
        <w:rPr>
          <w:rFonts w:ascii="Times New Roman" w:hAnsi="Times New Roman" w:cs="Times New Roman"/>
        </w:rPr>
        <w:t>were</w:t>
      </w:r>
      <w:r>
        <w:rPr>
          <w:rFonts w:ascii="Times New Roman" w:hAnsi="Times New Roman" w:cs="Times New Roman"/>
        </w:rPr>
        <w:t xml:space="preserve"> brought forward</w:t>
      </w:r>
      <w:r w:rsidR="009C1869">
        <w:rPr>
          <w:rFonts w:ascii="Times New Roman" w:hAnsi="Times New Roman" w:cs="Times New Roman"/>
        </w:rPr>
        <w:t xml:space="preserve">. The general model structure for this assessment combines fisheries which uses fishery length composition data and catch data, while only one survey fleet is used (BTS survey with CAAL data). </w:t>
      </w:r>
      <w:r w:rsidR="009C1869" w:rsidRPr="00E104AD">
        <w:rPr>
          <w:rFonts w:ascii="Times New Roman" w:hAnsi="Times New Roman" w:cs="Times New Roman"/>
          <w:b/>
          <w:bCs/>
          <w:i/>
          <w:iCs/>
        </w:rPr>
        <w:t xml:space="preserve">The three assessment models are: </w:t>
      </w:r>
    </w:p>
    <w:p w14:paraId="2DB00F43" w14:textId="3126BA6D" w:rsidR="00422277" w:rsidRPr="00422277" w:rsidRDefault="009C1869" w:rsidP="00422277">
      <w:pPr>
        <w:pStyle w:val="ListParagraph"/>
        <w:numPr>
          <w:ilvl w:val="0"/>
          <w:numId w:val="30"/>
        </w:numPr>
        <w:rPr>
          <w:rFonts w:ascii="Times New Roman" w:hAnsi="Times New Roman" w:cs="Times New Roman"/>
          <w:b/>
          <w:bCs/>
          <w:i/>
          <w:iCs/>
        </w:rPr>
      </w:pPr>
      <w:r w:rsidRPr="00422277">
        <w:rPr>
          <w:rFonts w:ascii="Times New Roman" w:hAnsi="Times New Roman" w:cs="Times New Roman"/>
          <w:b/>
          <w:bCs/>
          <w:i/>
          <w:iCs/>
        </w:rPr>
        <w:t>three growth time-blocks to account for shifts in growth and warmer temperatures,</w:t>
      </w:r>
      <w:r w:rsidR="005C7DFE">
        <w:rPr>
          <w:rFonts w:ascii="Times New Roman" w:hAnsi="Times New Roman" w:cs="Times New Roman"/>
          <w:b/>
          <w:bCs/>
          <w:i/>
          <w:iCs/>
        </w:rPr>
        <w:t xml:space="preserve"> which were determined using </w:t>
      </w:r>
      <w:proofErr w:type="spellStart"/>
      <w:r w:rsidR="005C7DFE">
        <w:rPr>
          <w:rFonts w:ascii="Times New Roman" w:hAnsi="Times New Roman" w:cs="Times New Roman"/>
          <w:b/>
          <w:bCs/>
          <w:i/>
          <w:iCs/>
        </w:rPr>
        <w:t>Kapur</w:t>
      </w:r>
      <w:proofErr w:type="spellEnd"/>
      <w:r w:rsidR="005C7DFE">
        <w:rPr>
          <w:rFonts w:ascii="Times New Roman" w:hAnsi="Times New Roman" w:cs="Times New Roman"/>
          <w:b/>
          <w:bCs/>
          <w:i/>
          <w:iCs/>
        </w:rPr>
        <w:t xml:space="preserve"> et al. (2020) and another defined a priori,</w:t>
      </w:r>
    </w:p>
    <w:p w14:paraId="25D3F601" w14:textId="1F8492D6" w:rsidR="00422277" w:rsidRDefault="009C1869" w:rsidP="00422277">
      <w:pPr>
        <w:pStyle w:val="ListParagraph"/>
        <w:numPr>
          <w:ilvl w:val="0"/>
          <w:numId w:val="30"/>
        </w:numPr>
        <w:rPr>
          <w:rFonts w:ascii="Times New Roman" w:hAnsi="Times New Roman" w:cs="Times New Roman"/>
          <w:b/>
          <w:bCs/>
          <w:i/>
          <w:iCs/>
        </w:rPr>
      </w:pPr>
      <w:r w:rsidRPr="00422277">
        <w:rPr>
          <w:rFonts w:ascii="Times New Roman" w:hAnsi="Times New Roman" w:cs="Times New Roman"/>
          <w:b/>
          <w:bCs/>
          <w:i/>
          <w:iCs/>
        </w:rPr>
        <w:t>selectivity time-blocks</w:t>
      </w:r>
      <w:r w:rsidR="00572B3A">
        <w:rPr>
          <w:rFonts w:ascii="Times New Roman" w:hAnsi="Times New Roman" w:cs="Times New Roman"/>
          <w:b/>
          <w:bCs/>
          <w:i/>
          <w:iCs/>
        </w:rPr>
        <w:t xml:space="preserve"> (n = 5)</w:t>
      </w:r>
      <w:r w:rsidRPr="00422277">
        <w:rPr>
          <w:rFonts w:ascii="Times New Roman" w:hAnsi="Times New Roman" w:cs="Times New Roman"/>
          <w:b/>
          <w:bCs/>
          <w:i/>
          <w:iCs/>
        </w:rPr>
        <w:t xml:space="preserve"> to accommodate shifts in fishery targeting practices, </w:t>
      </w:r>
      <w:r w:rsidR="00E77F26">
        <w:rPr>
          <w:rFonts w:ascii="Times New Roman" w:hAnsi="Times New Roman" w:cs="Times New Roman"/>
          <w:b/>
          <w:bCs/>
          <w:i/>
          <w:iCs/>
        </w:rPr>
        <w:t>but there was no justification for when and why,</w:t>
      </w:r>
    </w:p>
    <w:p w14:paraId="3921139A" w14:textId="77777777" w:rsidR="003A4ADF" w:rsidRPr="003A4ADF" w:rsidRDefault="00BA7831" w:rsidP="00422277">
      <w:pPr>
        <w:pStyle w:val="ListParagraph"/>
        <w:numPr>
          <w:ilvl w:val="0"/>
          <w:numId w:val="30"/>
        </w:numPr>
        <w:rPr>
          <w:rFonts w:ascii="Times New Roman" w:hAnsi="Times New Roman" w:cs="Times New Roman"/>
          <w:b/>
          <w:bCs/>
          <w:i/>
          <w:iCs/>
        </w:rPr>
      </w:pPr>
      <w:r w:rsidRPr="00E104AD">
        <w:rPr>
          <w:rFonts w:ascii="Times New Roman" w:hAnsi="Times New Roman" w:cs="Times New Roman"/>
          <w:b/>
          <w:bCs/>
          <w:i/>
          <w:iCs/>
        </w:rPr>
        <w:t xml:space="preserve">two time-blocks on growth and two time-blocks on natural mortality to </w:t>
      </w:r>
      <w:r w:rsidR="00DA4416" w:rsidRPr="00E104AD">
        <w:rPr>
          <w:rFonts w:ascii="Times New Roman" w:hAnsi="Times New Roman" w:cs="Times New Roman"/>
          <w:b/>
          <w:bCs/>
          <w:i/>
          <w:iCs/>
        </w:rPr>
        <w:t>accommodate</w:t>
      </w:r>
      <w:r w:rsidRPr="00E104AD">
        <w:rPr>
          <w:rFonts w:ascii="Times New Roman" w:hAnsi="Times New Roman" w:cs="Times New Roman"/>
          <w:b/>
          <w:bCs/>
          <w:i/>
          <w:iCs/>
        </w:rPr>
        <w:t xml:space="preserve"> </w:t>
      </w:r>
      <w:r w:rsidR="00516B71" w:rsidRPr="00E104AD">
        <w:rPr>
          <w:rFonts w:ascii="Times New Roman" w:hAnsi="Times New Roman" w:cs="Times New Roman"/>
          <w:b/>
          <w:bCs/>
          <w:i/>
          <w:iCs/>
        </w:rPr>
        <w:t>warmer temperatures.</w:t>
      </w:r>
      <w:r w:rsidR="00516B71">
        <w:rPr>
          <w:rFonts w:ascii="Times New Roman" w:hAnsi="Times New Roman" w:cs="Times New Roman"/>
        </w:rPr>
        <w:t xml:space="preserve"> </w:t>
      </w:r>
    </w:p>
    <w:p w14:paraId="7DAF8D4D" w14:textId="77777777" w:rsidR="003A4ADF" w:rsidRPr="003A4ADF" w:rsidRDefault="003E2B66" w:rsidP="003A4ADF">
      <w:pPr>
        <w:pStyle w:val="ListParagraph"/>
        <w:numPr>
          <w:ilvl w:val="0"/>
          <w:numId w:val="30"/>
        </w:numPr>
        <w:rPr>
          <w:rFonts w:ascii="Times New Roman" w:hAnsi="Times New Roman" w:cs="Times New Roman"/>
          <w:b/>
          <w:bCs/>
          <w:i/>
          <w:iCs/>
        </w:rPr>
      </w:pPr>
      <w:r>
        <w:rPr>
          <w:rFonts w:ascii="Times New Roman" w:hAnsi="Times New Roman" w:cs="Times New Roman"/>
        </w:rPr>
        <w:t xml:space="preserve">A tier 5 biomass-based index assessment is also brought forward. </w:t>
      </w:r>
    </w:p>
    <w:p w14:paraId="7EA0513E" w14:textId="77777777" w:rsidR="003A4ADF" w:rsidRDefault="003A4ADF" w:rsidP="003A4ADF">
      <w:pPr>
        <w:rPr>
          <w:rFonts w:ascii="Times New Roman" w:hAnsi="Times New Roman" w:cs="Times New Roman"/>
        </w:rPr>
      </w:pPr>
    </w:p>
    <w:p w14:paraId="47C49FE2" w14:textId="2B7D3D2A" w:rsidR="003E2B66" w:rsidRPr="003A4ADF" w:rsidRDefault="003E2B66" w:rsidP="003A4ADF">
      <w:pPr>
        <w:rPr>
          <w:rFonts w:ascii="Times New Roman" w:hAnsi="Times New Roman" w:cs="Times New Roman"/>
          <w:b/>
          <w:bCs/>
          <w:i/>
          <w:iCs/>
        </w:rPr>
      </w:pPr>
      <w:r w:rsidRPr="003A4ADF">
        <w:rPr>
          <w:rFonts w:ascii="Times New Roman" w:hAnsi="Times New Roman" w:cs="Times New Roman"/>
        </w:rPr>
        <w:t xml:space="preserve">The age-structured assessment models </w:t>
      </w:r>
      <w:r w:rsidR="00071DF3" w:rsidRPr="003A4ADF">
        <w:rPr>
          <w:rFonts w:ascii="Times New Roman" w:hAnsi="Times New Roman" w:cs="Times New Roman"/>
        </w:rPr>
        <w:t>use</w:t>
      </w:r>
      <w:r w:rsidRPr="003A4ADF">
        <w:rPr>
          <w:rFonts w:ascii="Times New Roman" w:hAnsi="Times New Roman" w:cs="Times New Roman"/>
        </w:rPr>
        <w:t xml:space="preserve"> the following datasets:</w:t>
      </w:r>
    </w:p>
    <w:p w14:paraId="75D4D3B1" w14:textId="17743C1C" w:rsidR="00071DF3" w:rsidRDefault="009533EE" w:rsidP="00071DF3">
      <w:pPr>
        <w:pStyle w:val="ListParagraph"/>
        <w:numPr>
          <w:ilvl w:val="0"/>
          <w:numId w:val="16"/>
        </w:numPr>
        <w:rPr>
          <w:rFonts w:ascii="Times New Roman" w:hAnsi="Times New Roman" w:cs="Times New Roman"/>
        </w:rPr>
      </w:pPr>
      <w:r>
        <w:rPr>
          <w:rFonts w:ascii="Times New Roman" w:hAnsi="Times New Roman" w:cs="Times New Roman"/>
        </w:rPr>
        <w:t>Catches from the combined fishery (1991 – 2023),</w:t>
      </w:r>
    </w:p>
    <w:p w14:paraId="75006EFE" w14:textId="20E1BEE0" w:rsidR="009533EE" w:rsidRDefault="009533EE" w:rsidP="00071DF3">
      <w:pPr>
        <w:pStyle w:val="ListParagraph"/>
        <w:numPr>
          <w:ilvl w:val="0"/>
          <w:numId w:val="16"/>
        </w:numPr>
        <w:rPr>
          <w:rFonts w:ascii="Times New Roman" w:hAnsi="Times New Roman" w:cs="Times New Roman"/>
        </w:rPr>
      </w:pPr>
      <w:r>
        <w:rPr>
          <w:rFonts w:ascii="Times New Roman" w:hAnsi="Times New Roman" w:cs="Times New Roman"/>
        </w:rPr>
        <w:t>Abundance indices from the BTS survey (1991 – 202</w:t>
      </w:r>
      <w:r w:rsidR="00954DE2">
        <w:rPr>
          <w:rFonts w:ascii="Times New Roman" w:hAnsi="Times New Roman" w:cs="Times New Roman"/>
        </w:rPr>
        <w:t>2</w:t>
      </w:r>
      <w:r>
        <w:rPr>
          <w:rFonts w:ascii="Times New Roman" w:hAnsi="Times New Roman" w:cs="Times New Roman"/>
        </w:rPr>
        <w:t>),</w:t>
      </w:r>
    </w:p>
    <w:p w14:paraId="59B34348" w14:textId="1BAB9731" w:rsidR="009533EE" w:rsidRDefault="00D55785" w:rsidP="00071DF3">
      <w:pPr>
        <w:pStyle w:val="ListParagraph"/>
        <w:numPr>
          <w:ilvl w:val="0"/>
          <w:numId w:val="16"/>
        </w:numPr>
        <w:rPr>
          <w:rFonts w:ascii="Times New Roman" w:hAnsi="Times New Roman" w:cs="Times New Roman"/>
        </w:rPr>
      </w:pPr>
      <w:r>
        <w:rPr>
          <w:rFonts w:ascii="Times New Roman" w:hAnsi="Times New Roman" w:cs="Times New Roman"/>
        </w:rPr>
        <w:t>Length composition data from the combined fishery (1991 – 202</w:t>
      </w:r>
      <w:r w:rsidR="00032B7C">
        <w:rPr>
          <w:rFonts w:ascii="Times New Roman" w:hAnsi="Times New Roman" w:cs="Times New Roman"/>
        </w:rPr>
        <w:t>2</w:t>
      </w:r>
      <w:r>
        <w:rPr>
          <w:rFonts w:ascii="Times New Roman" w:hAnsi="Times New Roman" w:cs="Times New Roman"/>
        </w:rPr>
        <w:t>),</w:t>
      </w:r>
    </w:p>
    <w:p w14:paraId="20B7982F" w14:textId="692A647C" w:rsidR="00D55785" w:rsidRDefault="00DC039B" w:rsidP="00071DF3">
      <w:pPr>
        <w:pStyle w:val="ListParagraph"/>
        <w:numPr>
          <w:ilvl w:val="0"/>
          <w:numId w:val="16"/>
        </w:numPr>
        <w:rPr>
          <w:rFonts w:ascii="Times New Roman" w:hAnsi="Times New Roman" w:cs="Times New Roman"/>
        </w:rPr>
      </w:pPr>
      <w:r>
        <w:rPr>
          <w:rFonts w:ascii="Times New Roman" w:hAnsi="Times New Roman" w:cs="Times New Roman"/>
        </w:rPr>
        <w:t>Length composition data from the BTS survey (1991 – 202</w:t>
      </w:r>
      <w:r w:rsidR="008675AC">
        <w:rPr>
          <w:rFonts w:ascii="Times New Roman" w:hAnsi="Times New Roman" w:cs="Times New Roman"/>
        </w:rPr>
        <w:t>2</w:t>
      </w:r>
      <w:r>
        <w:rPr>
          <w:rFonts w:ascii="Times New Roman" w:hAnsi="Times New Roman" w:cs="Times New Roman"/>
        </w:rPr>
        <w:t>),</w:t>
      </w:r>
    </w:p>
    <w:p w14:paraId="4D308C89" w14:textId="5426AC6E" w:rsidR="00DC039B" w:rsidRDefault="00DC039B" w:rsidP="00071DF3">
      <w:pPr>
        <w:pStyle w:val="ListParagraph"/>
        <w:numPr>
          <w:ilvl w:val="0"/>
          <w:numId w:val="16"/>
        </w:numPr>
        <w:rPr>
          <w:rFonts w:ascii="Times New Roman" w:hAnsi="Times New Roman" w:cs="Times New Roman"/>
        </w:rPr>
      </w:pPr>
      <w:r>
        <w:rPr>
          <w:rFonts w:ascii="Times New Roman" w:hAnsi="Times New Roman" w:cs="Times New Roman"/>
        </w:rPr>
        <w:t>CAAL data from the BTS survey (1991 – 202</w:t>
      </w:r>
      <w:r w:rsidR="00B026D2">
        <w:rPr>
          <w:rFonts w:ascii="Times New Roman" w:hAnsi="Times New Roman" w:cs="Times New Roman"/>
        </w:rPr>
        <w:t>2</w:t>
      </w:r>
      <w:r>
        <w:rPr>
          <w:rFonts w:ascii="Times New Roman" w:hAnsi="Times New Roman" w:cs="Times New Roman"/>
        </w:rPr>
        <w:t>)</w:t>
      </w:r>
    </w:p>
    <w:p w14:paraId="3424DC33" w14:textId="77777777" w:rsidR="008E6E66" w:rsidRDefault="008E6E66" w:rsidP="008E6E66">
      <w:pPr>
        <w:pStyle w:val="ListParagraph"/>
        <w:rPr>
          <w:rFonts w:ascii="Times New Roman" w:hAnsi="Times New Roman" w:cs="Times New Roman"/>
        </w:rPr>
      </w:pPr>
    </w:p>
    <w:p w14:paraId="43A6DCFB" w14:textId="7381DC0A" w:rsidR="00337BF7" w:rsidRPr="00337BF7" w:rsidRDefault="00337BF7" w:rsidP="00337BF7">
      <w:pPr>
        <w:rPr>
          <w:rFonts w:ascii="Times New Roman" w:hAnsi="Times New Roman" w:cs="Times New Roman"/>
        </w:rPr>
      </w:pPr>
      <w:r>
        <w:rPr>
          <w:rFonts w:ascii="Times New Roman" w:hAnsi="Times New Roman" w:cs="Times New Roman"/>
        </w:rPr>
        <w:t xml:space="preserve">Note that in the current assessment year, no trawl survey was conducted. To summarize, the model uses CAAL data </w:t>
      </w:r>
      <w:r w:rsidR="0069297E">
        <w:rPr>
          <w:rFonts w:ascii="Times New Roman" w:hAnsi="Times New Roman" w:cs="Times New Roman"/>
        </w:rPr>
        <w:t xml:space="preserve">as well as independent length composition samples </w:t>
      </w:r>
      <w:r>
        <w:rPr>
          <w:rFonts w:ascii="Times New Roman" w:hAnsi="Times New Roman" w:cs="Times New Roman"/>
        </w:rPr>
        <w:t>for the survey, length composition from the fishery, an index from the survey, and catch data from the fishery. A fair number of ages are sampled from the survey, almost surpassing sablefish in some cases.</w:t>
      </w:r>
    </w:p>
    <w:p w14:paraId="6B54376B" w14:textId="77777777" w:rsidR="0080440E" w:rsidRDefault="0080440E" w:rsidP="003E2B66"/>
    <w:p w14:paraId="311E2A07" w14:textId="77777777" w:rsidR="007D2CFA" w:rsidRDefault="007D2CFA" w:rsidP="007D2CFA">
      <w:pPr>
        <w:pStyle w:val="Heading5"/>
      </w:pPr>
      <w:r>
        <w:t>Model Structure</w:t>
      </w:r>
    </w:p>
    <w:p w14:paraId="6D3F1AE4" w14:textId="40E1AB0A" w:rsidR="007D2CFA" w:rsidRPr="00586812" w:rsidRDefault="007D2CFA" w:rsidP="007D2CFA">
      <w:pPr>
        <w:rPr>
          <w:rFonts w:ascii="Times New Roman" w:hAnsi="Times New Roman" w:cs="Times New Roman"/>
        </w:rPr>
      </w:pPr>
      <w:r w:rsidRPr="00586812">
        <w:rPr>
          <w:rFonts w:ascii="Times New Roman" w:hAnsi="Times New Roman" w:cs="Times New Roman"/>
        </w:rPr>
        <w:t xml:space="preserve">As noted above, </w:t>
      </w:r>
      <w:r>
        <w:rPr>
          <w:rFonts w:ascii="Times New Roman" w:hAnsi="Times New Roman" w:cs="Times New Roman"/>
        </w:rPr>
        <w:t>three</w:t>
      </w:r>
      <w:r w:rsidRPr="00586812">
        <w:rPr>
          <w:rFonts w:ascii="Times New Roman" w:hAnsi="Times New Roman" w:cs="Times New Roman"/>
        </w:rPr>
        <w:t xml:space="preserve"> age-structured models are presented. These are:</w:t>
      </w:r>
    </w:p>
    <w:p w14:paraId="28F7A08E" w14:textId="29799323" w:rsidR="007D2CFA" w:rsidRDefault="007D2CFA" w:rsidP="007D2CFA">
      <w:pPr>
        <w:pStyle w:val="ListParagraph"/>
        <w:numPr>
          <w:ilvl w:val="0"/>
          <w:numId w:val="17"/>
        </w:numPr>
        <w:rPr>
          <w:rFonts w:ascii="Times New Roman" w:hAnsi="Times New Roman" w:cs="Times New Roman"/>
        </w:rPr>
      </w:pPr>
      <w:r w:rsidRPr="00586812">
        <w:rPr>
          <w:rFonts w:ascii="Times New Roman" w:hAnsi="Times New Roman" w:cs="Times New Roman"/>
        </w:rPr>
        <w:lastRenderedPageBreak/>
        <w:t>Model 2</w:t>
      </w:r>
      <w:r w:rsidR="00A1785C">
        <w:rPr>
          <w:rFonts w:ascii="Times New Roman" w:hAnsi="Times New Roman" w:cs="Times New Roman"/>
        </w:rPr>
        <w:t>3.0, where three growth time-blocks</w:t>
      </w:r>
      <w:r w:rsidR="00E33394">
        <w:rPr>
          <w:rFonts w:ascii="Times New Roman" w:hAnsi="Times New Roman" w:cs="Times New Roman"/>
        </w:rPr>
        <w:t xml:space="preserve"> (blocks are estimated based on </w:t>
      </w:r>
      <w:r w:rsidR="00E33394">
        <w:rPr>
          <w:rFonts w:ascii="Times New Roman" w:hAnsi="Times New Roman" w:cs="Times New Roman"/>
          <w:i/>
          <w:iCs/>
        </w:rPr>
        <w:t>k</w:t>
      </w:r>
      <w:r w:rsidR="00E33394">
        <w:rPr>
          <w:rFonts w:ascii="Times New Roman" w:hAnsi="Times New Roman" w:cs="Times New Roman"/>
        </w:rPr>
        <w:t xml:space="preserve"> parameter)</w:t>
      </w:r>
      <w:r w:rsidR="00A1785C">
        <w:rPr>
          <w:rFonts w:ascii="Times New Roman" w:hAnsi="Times New Roman" w:cs="Times New Roman"/>
        </w:rPr>
        <w:t xml:space="preserve"> are incorporated due to a documented change in growth using Maia’s method for detecting shifts in growth,</w:t>
      </w:r>
    </w:p>
    <w:p w14:paraId="12B2C942" w14:textId="7382BFB7" w:rsidR="00A1785C" w:rsidRPr="00586812" w:rsidRDefault="00A1785C" w:rsidP="007D2CFA">
      <w:pPr>
        <w:pStyle w:val="ListParagraph"/>
        <w:numPr>
          <w:ilvl w:val="0"/>
          <w:numId w:val="17"/>
        </w:numPr>
        <w:rPr>
          <w:rFonts w:ascii="Times New Roman" w:hAnsi="Times New Roman" w:cs="Times New Roman"/>
        </w:rPr>
      </w:pPr>
      <w:r>
        <w:rPr>
          <w:rFonts w:ascii="Times New Roman" w:hAnsi="Times New Roman" w:cs="Times New Roman"/>
        </w:rPr>
        <w:t>Model 23.1, five fishery selectivity time-blocks are incorporated on the ascending width of a double-normal</w:t>
      </w:r>
      <w:r w:rsidR="00CF25F7">
        <w:rPr>
          <w:rFonts w:ascii="Times New Roman" w:hAnsi="Times New Roman" w:cs="Times New Roman"/>
        </w:rPr>
        <w:t xml:space="preserve"> in addition </w:t>
      </w:r>
      <w:proofErr w:type="spellStart"/>
      <w:r w:rsidR="00CF25F7">
        <w:rPr>
          <w:rFonts w:ascii="Times New Roman" w:hAnsi="Times New Roman" w:cs="Times New Roman"/>
        </w:rPr>
        <w:t>toe</w:t>
      </w:r>
      <w:proofErr w:type="spellEnd"/>
      <w:r w:rsidR="00CF25F7">
        <w:rPr>
          <w:rFonts w:ascii="Times New Roman" w:hAnsi="Times New Roman" w:cs="Times New Roman"/>
        </w:rPr>
        <w:t xml:space="preserve"> three growth blocks</w:t>
      </w:r>
      <w:r>
        <w:rPr>
          <w:rFonts w:ascii="Times New Roman" w:hAnsi="Times New Roman" w:cs="Times New Roman"/>
        </w:rPr>
        <w:t>,</w:t>
      </w:r>
    </w:p>
    <w:p w14:paraId="3ED72780" w14:textId="27BB8866" w:rsidR="007D2CFA" w:rsidRPr="00586812" w:rsidRDefault="007D2CFA" w:rsidP="007D2CFA">
      <w:pPr>
        <w:pStyle w:val="ListParagraph"/>
        <w:numPr>
          <w:ilvl w:val="0"/>
          <w:numId w:val="17"/>
        </w:numPr>
        <w:rPr>
          <w:rFonts w:ascii="Times New Roman" w:hAnsi="Times New Roman" w:cs="Times New Roman"/>
        </w:rPr>
      </w:pPr>
      <w:r w:rsidRPr="00586812">
        <w:rPr>
          <w:rFonts w:ascii="Times New Roman" w:hAnsi="Times New Roman" w:cs="Times New Roman"/>
        </w:rPr>
        <w:t xml:space="preserve">Model </w:t>
      </w:r>
      <w:r w:rsidR="00A1785C">
        <w:rPr>
          <w:rFonts w:ascii="Times New Roman" w:hAnsi="Times New Roman" w:cs="Times New Roman"/>
        </w:rPr>
        <w:t xml:space="preserve">23.2, </w:t>
      </w:r>
      <w:r w:rsidR="00737C4E">
        <w:rPr>
          <w:rFonts w:ascii="Times New Roman" w:hAnsi="Times New Roman" w:cs="Times New Roman"/>
        </w:rPr>
        <w:t>two time-blocks on natural mortality and two growth time-blocks due to changes in regimes (marine heatwave).</w:t>
      </w:r>
    </w:p>
    <w:p w14:paraId="5F133104" w14:textId="77777777" w:rsidR="007D2CFA" w:rsidRDefault="007D2CFA" w:rsidP="007D2CFA">
      <w:pPr>
        <w:rPr>
          <w:rFonts w:ascii="Times New Roman" w:hAnsi="Times New Roman" w:cs="Times New Roman"/>
        </w:rPr>
      </w:pPr>
    </w:p>
    <w:p w14:paraId="50F1D334" w14:textId="77777777" w:rsidR="00807DCA" w:rsidRDefault="007D2CFA" w:rsidP="00807DCA">
      <w:pPr>
        <w:rPr>
          <w:rFonts w:ascii="Times New Roman" w:hAnsi="Times New Roman" w:cs="Times New Roman"/>
        </w:rPr>
      </w:pPr>
      <w:r w:rsidRPr="00586812">
        <w:rPr>
          <w:rFonts w:ascii="Times New Roman" w:hAnsi="Times New Roman" w:cs="Times New Roman"/>
        </w:rPr>
        <w:t>In these models, they are</w:t>
      </w:r>
      <w:r w:rsidR="00807DCA">
        <w:rPr>
          <w:rFonts w:ascii="Times New Roman" w:hAnsi="Times New Roman" w:cs="Times New Roman"/>
        </w:rPr>
        <w:t>:</w:t>
      </w:r>
    </w:p>
    <w:p w14:paraId="312B2F79" w14:textId="77777777" w:rsidR="00807DCA" w:rsidRDefault="007D2CFA" w:rsidP="00807DCA">
      <w:pPr>
        <w:pStyle w:val="ListParagraph"/>
        <w:numPr>
          <w:ilvl w:val="0"/>
          <w:numId w:val="32"/>
        </w:numPr>
        <w:rPr>
          <w:rFonts w:ascii="Times New Roman" w:hAnsi="Times New Roman" w:cs="Times New Roman"/>
        </w:rPr>
      </w:pPr>
      <w:r w:rsidRPr="00807DCA">
        <w:rPr>
          <w:rFonts w:ascii="Times New Roman" w:hAnsi="Times New Roman" w:cs="Times New Roman"/>
        </w:rPr>
        <w:t xml:space="preserve">single sex, </w:t>
      </w:r>
    </w:p>
    <w:p w14:paraId="1B8042D6" w14:textId="06275B11" w:rsidR="00807DCA" w:rsidRDefault="007D2CFA" w:rsidP="00807DCA">
      <w:pPr>
        <w:pStyle w:val="ListParagraph"/>
        <w:numPr>
          <w:ilvl w:val="0"/>
          <w:numId w:val="32"/>
        </w:numPr>
        <w:rPr>
          <w:rFonts w:ascii="Times New Roman" w:hAnsi="Times New Roman" w:cs="Times New Roman"/>
        </w:rPr>
      </w:pPr>
      <w:r w:rsidRPr="00807DCA">
        <w:rPr>
          <w:rFonts w:ascii="Times New Roman" w:hAnsi="Times New Roman" w:cs="Times New Roman"/>
        </w:rPr>
        <w:t xml:space="preserve">with growth estimated </w:t>
      </w:r>
      <w:r w:rsidRPr="00807DCA">
        <w:rPr>
          <w:rFonts w:ascii="Times New Roman" w:hAnsi="Times New Roman" w:cs="Times New Roman"/>
          <w:i/>
          <w:iCs/>
        </w:rPr>
        <w:t>within</w:t>
      </w:r>
      <w:r w:rsidRPr="00807DCA">
        <w:rPr>
          <w:rFonts w:ascii="Times New Roman" w:hAnsi="Times New Roman" w:cs="Times New Roman"/>
        </w:rPr>
        <w:t xml:space="preserve"> the model</w:t>
      </w:r>
      <w:r w:rsidR="00885386">
        <w:rPr>
          <w:rFonts w:ascii="Times New Roman" w:hAnsi="Times New Roman" w:cs="Times New Roman"/>
        </w:rPr>
        <w:t xml:space="preserve"> (model 23.0</w:t>
      </w:r>
      <w:r w:rsidR="003B11A8">
        <w:rPr>
          <w:rFonts w:ascii="Times New Roman" w:hAnsi="Times New Roman" w:cs="Times New Roman"/>
        </w:rPr>
        <w:t xml:space="preserve"> and 23.1</w:t>
      </w:r>
      <w:r w:rsidR="00885386">
        <w:rPr>
          <w:rFonts w:ascii="Times New Roman" w:hAnsi="Times New Roman" w:cs="Times New Roman"/>
        </w:rPr>
        <w:t xml:space="preserve"> has </w:t>
      </w:r>
      <w:proofErr w:type="gramStart"/>
      <w:r w:rsidR="00BF55AB">
        <w:rPr>
          <w:rFonts w:ascii="Times New Roman" w:hAnsi="Times New Roman" w:cs="Times New Roman"/>
        </w:rPr>
        <w:t>3</w:t>
      </w:r>
      <w:r w:rsidR="00885386">
        <w:rPr>
          <w:rFonts w:ascii="Times New Roman" w:hAnsi="Times New Roman" w:cs="Times New Roman"/>
        </w:rPr>
        <w:t xml:space="preserve"> time</w:t>
      </w:r>
      <w:proofErr w:type="gramEnd"/>
      <w:r w:rsidR="00885386">
        <w:rPr>
          <w:rFonts w:ascii="Times New Roman" w:hAnsi="Times New Roman" w:cs="Times New Roman"/>
        </w:rPr>
        <w:t xml:space="preserve"> block</w:t>
      </w:r>
      <w:r w:rsidR="00BF55AB">
        <w:rPr>
          <w:rFonts w:ascii="Times New Roman" w:hAnsi="Times New Roman" w:cs="Times New Roman"/>
        </w:rPr>
        <w:t>s</w:t>
      </w:r>
      <w:r w:rsidR="00885386">
        <w:rPr>
          <w:rFonts w:ascii="Times New Roman" w:hAnsi="Times New Roman" w:cs="Times New Roman"/>
        </w:rPr>
        <w:t xml:space="preserve"> on growth, model 23.2 has </w:t>
      </w:r>
      <w:r w:rsidR="00BF55AB">
        <w:rPr>
          <w:rFonts w:ascii="Times New Roman" w:hAnsi="Times New Roman" w:cs="Times New Roman"/>
        </w:rPr>
        <w:t>2</w:t>
      </w:r>
      <w:r w:rsidR="00885386">
        <w:rPr>
          <w:rFonts w:ascii="Times New Roman" w:hAnsi="Times New Roman" w:cs="Times New Roman"/>
        </w:rPr>
        <w:t xml:space="preserve"> time block</w:t>
      </w:r>
      <w:r w:rsidR="00BF55AB">
        <w:rPr>
          <w:rFonts w:ascii="Times New Roman" w:hAnsi="Times New Roman" w:cs="Times New Roman"/>
        </w:rPr>
        <w:t>s</w:t>
      </w:r>
      <w:r w:rsidR="00885386">
        <w:rPr>
          <w:rFonts w:ascii="Times New Roman" w:hAnsi="Times New Roman" w:cs="Times New Roman"/>
        </w:rPr>
        <w:t xml:space="preserve"> on growth and natural mortality)</w:t>
      </w:r>
      <w:r w:rsidRPr="00807DCA">
        <w:rPr>
          <w:rFonts w:ascii="Times New Roman" w:hAnsi="Times New Roman" w:cs="Times New Roman"/>
        </w:rPr>
        <w:t xml:space="preserve">, </w:t>
      </w:r>
    </w:p>
    <w:p w14:paraId="28EFF765" w14:textId="77777777" w:rsidR="00807DCA" w:rsidRDefault="007D2CFA" w:rsidP="00807DCA">
      <w:pPr>
        <w:pStyle w:val="ListParagraph"/>
        <w:numPr>
          <w:ilvl w:val="0"/>
          <w:numId w:val="32"/>
        </w:numPr>
        <w:rPr>
          <w:rFonts w:ascii="Times New Roman" w:hAnsi="Times New Roman" w:cs="Times New Roman"/>
        </w:rPr>
      </w:pPr>
      <w:r w:rsidRPr="00807DCA">
        <w:rPr>
          <w:rFonts w:ascii="Times New Roman" w:hAnsi="Times New Roman" w:cs="Times New Roman"/>
        </w:rPr>
        <w:t xml:space="preserve">an ageing-error matrix is incorporated, </w:t>
      </w:r>
    </w:p>
    <w:p w14:paraId="2D0E2C6A" w14:textId="1B398CE7" w:rsidR="00807DCA" w:rsidRDefault="007D2CFA" w:rsidP="00807DCA">
      <w:pPr>
        <w:pStyle w:val="ListParagraph"/>
        <w:numPr>
          <w:ilvl w:val="0"/>
          <w:numId w:val="32"/>
        </w:numPr>
        <w:rPr>
          <w:rFonts w:ascii="Times New Roman" w:hAnsi="Times New Roman" w:cs="Times New Roman"/>
        </w:rPr>
      </w:pPr>
      <w:r w:rsidRPr="00807DCA">
        <w:rPr>
          <w:rFonts w:ascii="Times New Roman" w:hAnsi="Times New Roman" w:cs="Times New Roman"/>
        </w:rPr>
        <w:t>fishing mortality, recruitment, selectivity, and catchability are estimated within the model</w:t>
      </w:r>
      <w:r w:rsidR="0097757A">
        <w:rPr>
          <w:rFonts w:ascii="Times New Roman" w:hAnsi="Times New Roman" w:cs="Times New Roman"/>
        </w:rPr>
        <w:t xml:space="preserve"> (model 23.1 has </w:t>
      </w:r>
      <w:proofErr w:type="gramStart"/>
      <w:r w:rsidR="00B06CAE">
        <w:rPr>
          <w:rFonts w:ascii="Times New Roman" w:hAnsi="Times New Roman" w:cs="Times New Roman"/>
        </w:rPr>
        <w:t>5</w:t>
      </w:r>
      <w:r w:rsidR="0097757A">
        <w:rPr>
          <w:rFonts w:ascii="Times New Roman" w:hAnsi="Times New Roman" w:cs="Times New Roman"/>
        </w:rPr>
        <w:t xml:space="preserve"> time</w:t>
      </w:r>
      <w:proofErr w:type="gramEnd"/>
      <w:r w:rsidR="0097757A">
        <w:rPr>
          <w:rFonts w:ascii="Times New Roman" w:hAnsi="Times New Roman" w:cs="Times New Roman"/>
        </w:rPr>
        <w:t xml:space="preserve"> block</w:t>
      </w:r>
      <w:r w:rsidR="00B06CAE">
        <w:rPr>
          <w:rFonts w:ascii="Times New Roman" w:hAnsi="Times New Roman" w:cs="Times New Roman"/>
        </w:rPr>
        <w:t>s</w:t>
      </w:r>
      <w:r w:rsidR="0097757A">
        <w:rPr>
          <w:rFonts w:ascii="Times New Roman" w:hAnsi="Times New Roman" w:cs="Times New Roman"/>
        </w:rPr>
        <w:t xml:space="preserve"> on selectivity)</w:t>
      </w:r>
      <w:r w:rsidRPr="00807DCA">
        <w:rPr>
          <w:rFonts w:ascii="Times New Roman" w:hAnsi="Times New Roman" w:cs="Times New Roman"/>
        </w:rPr>
        <w:t xml:space="preserve">, </w:t>
      </w:r>
    </w:p>
    <w:p w14:paraId="61B60F85" w14:textId="2A7DB200" w:rsidR="00807DCA" w:rsidRDefault="007D2CFA" w:rsidP="00807DCA">
      <w:pPr>
        <w:pStyle w:val="ListParagraph"/>
        <w:numPr>
          <w:ilvl w:val="0"/>
          <w:numId w:val="32"/>
        </w:numPr>
        <w:rPr>
          <w:rFonts w:ascii="Times New Roman" w:hAnsi="Times New Roman" w:cs="Times New Roman"/>
        </w:rPr>
      </w:pPr>
      <w:r w:rsidRPr="00807DCA">
        <w:rPr>
          <w:rFonts w:ascii="Times New Roman" w:hAnsi="Times New Roman" w:cs="Times New Roman"/>
        </w:rPr>
        <w:t xml:space="preserve">natural mortality is also estimated </w:t>
      </w:r>
      <w:r w:rsidRPr="00807DCA">
        <w:rPr>
          <w:rFonts w:ascii="Times New Roman" w:hAnsi="Times New Roman" w:cs="Times New Roman"/>
          <w:i/>
          <w:iCs/>
        </w:rPr>
        <w:t xml:space="preserve">within </w:t>
      </w:r>
      <w:r w:rsidRPr="00807DCA">
        <w:rPr>
          <w:rFonts w:ascii="Times New Roman" w:hAnsi="Times New Roman" w:cs="Times New Roman"/>
        </w:rPr>
        <w:t>the model (</w:t>
      </w:r>
      <w:r w:rsidR="00737C4E" w:rsidRPr="00807DCA">
        <w:rPr>
          <w:rFonts w:ascii="Times New Roman" w:hAnsi="Times New Roman" w:cs="Times New Roman"/>
          <w:b/>
          <w:bCs/>
          <w:i/>
          <w:iCs/>
        </w:rPr>
        <w:t>without a prior</w:t>
      </w:r>
      <w:r w:rsidR="00885386">
        <w:rPr>
          <w:rFonts w:ascii="Times New Roman" w:hAnsi="Times New Roman" w:cs="Times New Roman"/>
        </w:rPr>
        <w:t xml:space="preserve">; model 23.3 has </w:t>
      </w:r>
      <w:proofErr w:type="gramStart"/>
      <w:r w:rsidR="00CD6F14">
        <w:rPr>
          <w:rFonts w:ascii="Times New Roman" w:hAnsi="Times New Roman" w:cs="Times New Roman"/>
        </w:rPr>
        <w:t>2</w:t>
      </w:r>
      <w:r w:rsidR="00885386">
        <w:rPr>
          <w:rFonts w:ascii="Times New Roman" w:hAnsi="Times New Roman" w:cs="Times New Roman"/>
        </w:rPr>
        <w:t xml:space="preserve"> time</w:t>
      </w:r>
      <w:proofErr w:type="gramEnd"/>
      <w:r w:rsidR="00885386">
        <w:rPr>
          <w:rFonts w:ascii="Times New Roman" w:hAnsi="Times New Roman" w:cs="Times New Roman"/>
        </w:rPr>
        <w:t xml:space="preserve"> block</w:t>
      </w:r>
      <w:r w:rsidR="00CD6F14">
        <w:rPr>
          <w:rFonts w:ascii="Times New Roman" w:hAnsi="Times New Roman" w:cs="Times New Roman"/>
        </w:rPr>
        <w:t>s</w:t>
      </w:r>
      <w:r w:rsidR="00885386">
        <w:rPr>
          <w:rFonts w:ascii="Times New Roman" w:hAnsi="Times New Roman" w:cs="Times New Roman"/>
        </w:rPr>
        <w:t xml:space="preserve"> on </w:t>
      </w:r>
      <w:r w:rsidR="00885386">
        <w:rPr>
          <w:rFonts w:ascii="Times New Roman" w:hAnsi="Times New Roman" w:cs="Times New Roman"/>
          <w:i/>
          <w:iCs/>
        </w:rPr>
        <w:t>M</w:t>
      </w:r>
      <w:r w:rsidRPr="00807DCA">
        <w:rPr>
          <w:rFonts w:ascii="Times New Roman" w:hAnsi="Times New Roman" w:cs="Times New Roman"/>
        </w:rPr>
        <w:t xml:space="preserve">), </w:t>
      </w:r>
    </w:p>
    <w:p w14:paraId="2ABDC502" w14:textId="77777777" w:rsidR="00807DCA" w:rsidRDefault="007D2CFA" w:rsidP="00807DCA">
      <w:pPr>
        <w:pStyle w:val="ListParagraph"/>
        <w:numPr>
          <w:ilvl w:val="0"/>
          <w:numId w:val="32"/>
        </w:numPr>
        <w:rPr>
          <w:rFonts w:ascii="Times New Roman" w:hAnsi="Times New Roman" w:cs="Times New Roman"/>
        </w:rPr>
      </w:pPr>
      <w:r w:rsidRPr="00807DCA">
        <w:rPr>
          <w:rFonts w:ascii="Times New Roman" w:hAnsi="Times New Roman" w:cs="Times New Roman"/>
        </w:rPr>
        <w:t xml:space="preserve">and the trawl survey has a prior of </w:t>
      </w:r>
      <w:r w:rsidR="00737C4E" w:rsidRPr="00807DCA">
        <w:rPr>
          <w:rFonts w:ascii="Times New Roman" w:hAnsi="Times New Roman" w:cs="Times New Roman"/>
        </w:rPr>
        <w:t>0</w:t>
      </w:r>
      <w:r w:rsidRPr="00807DCA">
        <w:rPr>
          <w:rFonts w:ascii="Times New Roman" w:hAnsi="Times New Roman" w:cs="Times New Roman"/>
        </w:rPr>
        <w:t xml:space="preserve"> for catchability</w:t>
      </w:r>
      <w:r w:rsidR="007C1CCE" w:rsidRPr="00807DCA">
        <w:rPr>
          <w:rFonts w:ascii="Times New Roman" w:hAnsi="Times New Roman" w:cs="Times New Roman"/>
        </w:rPr>
        <w:t xml:space="preserve"> in log space</w:t>
      </w:r>
      <w:r w:rsidRPr="00807DCA">
        <w:rPr>
          <w:rFonts w:ascii="Times New Roman" w:hAnsi="Times New Roman" w:cs="Times New Roman"/>
        </w:rPr>
        <w:t xml:space="preserve">. It appears that the standard deviation of the catchability prior is at 0.01, and thus is essentially fixed in the assessment. </w:t>
      </w:r>
    </w:p>
    <w:p w14:paraId="4E5DA334" w14:textId="77777777" w:rsidR="00807DCA" w:rsidRDefault="007D2CFA" w:rsidP="00807DCA">
      <w:pPr>
        <w:pStyle w:val="ListParagraph"/>
        <w:numPr>
          <w:ilvl w:val="0"/>
          <w:numId w:val="32"/>
        </w:numPr>
        <w:rPr>
          <w:rFonts w:ascii="Times New Roman" w:hAnsi="Times New Roman" w:cs="Times New Roman"/>
        </w:rPr>
      </w:pPr>
      <w:r w:rsidRPr="00807DCA">
        <w:rPr>
          <w:rFonts w:ascii="Times New Roman" w:hAnsi="Times New Roman" w:cs="Times New Roman"/>
        </w:rPr>
        <w:t>Additionally, the maturity curve is estimated outside the model using observer data</w:t>
      </w:r>
      <w:r w:rsidR="00807DCA">
        <w:rPr>
          <w:rFonts w:ascii="Times New Roman" w:hAnsi="Times New Roman" w:cs="Times New Roman"/>
        </w:rPr>
        <w:t>,</w:t>
      </w:r>
    </w:p>
    <w:p w14:paraId="7E4C4648" w14:textId="7BB448E6" w:rsidR="007D2CFA" w:rsidRPr="00807DCA" w:rsidRDefault="00807DCA" w:rsidP="00807DCA">
      <w:pPr>
        <w:pStyle w:val="ListParagraph"/>
        <w:numPr>
          <w:ilvl w:val="0"/>
          <w:numId w:val="32"/>
        </w:numPr>
        <w:rPr>
          <w:rFonts w:ascii="Times New Roman" w:hAnsi="Times New Roman" w:cs="Times New Roman"/>
        </w:rPr>
      </w:pPr>
      <w:r>
        <w:rPr>
          <w:rFonts w:ascii="Times New Roman" w:hAnsi="Times New Roman" w:cs="Times New Roman"/>
        </w:rPr>
        <w:t>these</w:t>
      </w:r>
      <w:r w:rsidR="007D2CFA" w:rsidRPr="00807DCA">
        <w:rPr>
          <w:rFonts w:ascii="Times New Roman" w:hAnsi="Times New Roman" w:cs="Times New Roman"/>
        </w:rPr>
        <w:t xml:space="preserve"> models were weighted using Francis-reweighting. </w:t>
      </w:r>
      <w:r w:rsidR="00756EEE" w:rsidRPr="00807DCA">
        <w:rPr>
          <w:rFonts w:ascii="Times New Roman" w:hAnsi="Times New Roman" w:cs="Times New Roman"/>
        </w:rPr>
        <w:t xml:space="preserve">Furthermore, input sample sizes were developed using a bootstrap method to reflect </w:t>
      </w:r>
      <w:r w:rsidR="004A2676" w:rsidRPr="00807DCA">
        <w:rPr>
          <w:rFonts w:ascii="Times New Roman" w:hAnsi="Times New Roman" w:cs="Times New Roman"/>
        </w:rPr>
        <w:t>annual</w:t>
      </w:r>
      <w:r w:rsidR="00756EEE" w:rsidRPr="00807DCA">
        <w:rPr>
          <w:rFonts w:ascii="Times New Roman" w:hAnsi="Times New Roman" w:cs="Times New Roman"/>
        </w:rPr>
        <w:t xml:space="preserve"> </w:t>
      </w:r>
      <w:r w:rsidR="004A2676" w:rsidRPr="00807DCA">
        <w:rPr>
          <w:rFonts w:ascii="Times New Roman" w:hAnsi="Times New Roman" w:cs="Times New Roman"/>
        </w:rPr>
        <w:t>variability</w:t>
      </w:r>
      <w:r w:rsidR="00756EEE" w:rsidRPr="00807DCA">
        <w:rPr>
          <w:rFonts w:ascii="Times New Roman" w:hAnsi="Times New Roman" w:cs="Times New Roman"/>
        </w:rPr>
        <w:t xml:space="preserve"> in sampling</w:t>
      </w:r>
      <w:r w:rsidR="00BF065E" w:rsidRPr="00807DCA">
        <w:rPr>
          <w:rFonts w:ascii="Times New Roman" w:hAnsi="Times New Roman" w:cs="Times New Roman"/>
        </w:rPr>
        <w:t xml:space="preserve"> using Pete and Ben’s method. </w:t>
      </w:r>
    </w:p>
    <w:p w14:paraId="4F314492" w14:textId="77777777" w:rsidR="007D2CFA" w:rsidRDefault="007D2CFA" w:rsidP="007D2CFA"/>
    <w:p w14:paraId="30207E04" w14:textId="322AF1A2" w:rsidR="007D2CFA" w:rsidRDefault="007D2CFA" w:rsidP="004962FF">
      <w:pPr>
        <w:ind w:firstLine="720"/>
        <w:rPr>
          <w:rFonts w:ascii="Times New Roman" w:hAnsi="Times New Roman" w:cs="Times New Roman"/>
        </w:rPr>
      </w:pPr>
      <w:r w:rsidRPr="002E0F19">
        <w:rPr>
          <w:rFonts w:ascii="Times New Roman" w:hAnsi="Times New Roman" w:cs="Times New Roman"/>
        </w:rPr>
        <w:t xml:space="preserve">For selectivity, all fisheries and surveys were fit using a double normal. </w:t>
      </w:r>
      <w:r w:rsidR="00775AAE">
        <w:rPr>
          <w:rFonts w:ascii="Times New Roman" w:hAnsi="Times New Roman" w:cs="Times New Roman"/>
        </w:rPr>
        <w:t xml:space="preserve">A single combined fishery fleet was </w:t>
      </w:r>
      <w:r w:rsidR="0016041B">
        <w:rPr>
          <w:rFonts w:ascii="Times New Roman" w:hAnsi="Times New Roman" w:cs="Times New Roman"/>
        </w:rPr>
        <w:t>modeled</w:t>
      </w:r>
      <w:r w:rsidR="00775AAE">
        <w:rPr>
          <w:rFonts w:ascii="Times New Roman" w:hAnsi="Times New Roman" w:cs="Times New Roman"/>
        </w:rPr>
        <w:t xml:space="preserve"> and it its generally appropriate how the length composition </w:t>
      </w:r>
      <w:proofErr w:type="gramStart"/>
      <w:r w:rsidR="00775AAE">
        <w:rPr>
          <w:rFonts w:ascii="Times New Roman" w:hAnsi="Times New Roman" w:cs="Times New Roman"/>
        </w:rPr>
        <w:t>were</w:t>
      </w:r>
      <w:proofErr w:type="gramEnd"/>
      <w:r w:rsidR="00775AAE">
        <w:rPr>
          <w:rFonts w:ascii="Times New Roman" w:hAnsi="Times New Roman" w:cs="Times New Roman"/>
        </w:rPr>
        <w:t xml:space="preserve"> weighted and expanded and used in the model. </w:t>
      </w:r>
      <w:r w:rsidR="00D32719">
        <w:rPr>
          <w:rFonts w:ascii="Times New Roman" w:hAnsi="Times New Roman" w:cs="Times New Roman"/>
        </w:rPr>
        <w:t>Similar to the previous assessment, Francis-</w:t>
      </w:r>
      <w:r w:rsidR="00567291">
        <w:rPr>
          <w:rFonts w:ascii="Times New Roman" w:hAnsi="Times New Roman" w:cs="Times New Roman"/>
        </w:rPr>
        <w:t>reweighting</w:t>
      </w:r>
      <w:r w:rsidR="00D32719">
        <w:rPr>
          <w:rFonts w:ascii="Times New Roman" w:hAnsi="Times New Roman" w:cs="Times New Roman"/>
        </w:rPr>
        <w:t xml:space="preserve"> was used. </w:t>
      </w:r>
      <w:r w:rsidR="003E0A67">
        <w:rPr>
          <w:rFonts w:ascii="Times New Roman" w:hAnsi="Times New Roman" w:cs="Times New Roman"/>
        </w:rPr>
        <w:t xml:space="preserve">However, the authors use AIC as a metric to </w:t>
      </w:r>
      <w:proofErr w:type="gramStart"/>
      <w:r w:rsidR="003E0A67">
        <w:rPr>
          <w:rFonts w:ascii="Times New Roman" w:hAnsi="Times New Roman" w:cs="Times New Roman"/>
        </w:rPr>
        <w:t>compared</w:t>
      </w:r>
      <w:proofErr w:type="gramEnd"/>
      <w:r w:rsidR="003E0A67">
        <w:rPr>
          <w:rFonts w:ascii="Times New Roman" w:hAnsi="Times New Roman" w:cs="Times New Roman"/>
        </w:rPr>
        <w:t xml:space="preserve"> models, which is invalidated by Francis-</w:t>
      </w:r>
      <w:r w:rsidR="00811862">
        <w:rPr>
          <w:rFonts w:ascii="Times New Roman" w:hAnsi="Times New Roman" w:cs="Times New Roman"/>
        </w:rPr>
        <w:t>reweighting</w:t>
      </w:r>
      <w:r w:rsidR="003E0A67">
        <w:rPr>
          <w:rFonts w:ascii="Times New Roman" w:hAnsi="Times New Roman" w:cs="Times New Roman"/>
        </w:rPr>
        <w:t xml:space="preserve"> because</w:t>
      </w:r>
      <w:r w:rsidR="00811862">
        <w:rPr>
          <w:rFonts w:ascii="Times New Roman" w:hAnsi="Times New Roman" w:cs="Times New Roman"/>
        </w:rPr>
        <w:t xml:space="preserve"> of the different likelihood weights. </w:t>
      </w:r>
    </w:p>
    <w:p w14:paraId="6E51F204" w14:textId="77777777" w:rsidR="00191244" w:rsidRDefault="00191244" w:rsidP="007D2CFA">
      <w:pPr>
        <w:rPr>
          <w:rFonts w:ascii="Times New Roman" w:hAnsi="Times New Roman" w:cs="Times New Roman"/>
        </w:rPr>
      </w:pPr>
    </w:p>
    <w:p w14:paraId="09408D99" w14:textId="77777777" w:rsidR="007A6F73" w:rsidRDefault="00191244" w:rsidP="00054945">
      <w:pPr>
        <w:ind w:firstLine="720"/>
        <w:rPr>
          <w:rFonts w:ascii="Times New Roman" w:hAnsi="Times New Roman" w:cs="Times New Roman"/>
        </w:rPr>
      </w:pPr>
      <w:r>
        <w:rPr>
          <w:rFonts w:ascii="Times New Roman" w:hAnsi="Times New Roman" w:cs="Times New Roman"/>
        </w:rPr>
        <w:t>For growth, which was examined outside the assessment initially, a shift in growth in 2002 was detected. The author indicates that a shift in growth occurred in two time-</w:t>
      </w:r>
      <w:proofErr w:type="gramStart"/>
      <w:r>
        <w:rPr>
          <w:rFonts w:ascii="Times New Roman" w:hAnsi="Times New Roman" w:cs="Times New Roman"/>
        </w:rPr>
        <w:t>blocks, but</w:t>
      </w:r>
      <w:proofErr w:type="gramEnd"/>
      <w:r>
        <w:rPr>
          <w:rFonts w:ascii="Times New Roman" w:hAnsi="Times New Roman" w:cs="Times New Roman"/>
        </w:rPr>
        <w:t xml:space="preserve"> does not provide data or figures to support this (i.e., the first derivative plots in Maia’s paper). </w:t>
      </w:r>
      <w:r w:rsidR="002345C0">
        <w:rPr>
          <w:rFonts w:ascii="Times New Roman" w:hAnsi="Times New Roman" w:cs="Times New Roman"/>
        </w:rPr>
        <w:t>Furthermore, the authors indicate that there was a shift in growth by using length-frequency data pre and post 2004 (2004 because lack of survey data in 2003</w:t>
      </w:r>
      <w:proofErr w:type="gramStart"/>
      <w:r w:rsidR="002345C0">
        <w:rPr>
          <w:rFonts w:ascii="Times New Roman" w:hAnsi="Times New Roman" w:cs="Times New Roman"/>
        </w:rPr>
        <w:t>), and</w:t>
      </w:r>
      <w:proofErr w:type="gramEnd"/>
      <w:r w:rsidR="002345C0">
        <w:rPr>
          <w:rFonts w:ascii="Times New Roman" w:hAnsi="Times New Roman" w:cs="Times New Roman"/>
        </w:rPr>
        <w:t xml:space="preserve"> shows that there were differences in the length </w:t>
      </w:r>
      <w:r w:rsidR="007F6649">
        <w:rPr>
          <w:rFonts w:ascii="Times New Roman" w:hAnsi="Times New Roman" w:cs="Times New Roman"/>
        </w:rPr>
        <w:t>frequencies</w:t>
      </w:r>
      <w:r w:rsidR="002345C0">
        <w:rPr>
          <w:rFonts w:ascii="Times New Roman" w:hAnsi="Times New Roman" w:cs="Times New Roman"/>
        </w:rPr>
        <w:t xml:space="preserve">. </w:t>
      </w:r>
      <w:r w:rsidR="002345C0" w:rsidRPr="004B0CDE">
        <w:rPr>
          <w:rFonts w:ascii="Times New Roman" w:hAnsi="Times New Roman" w:cs="Times New Roman"/>
          <w:b/>
          <w:bCs/>
          <w:i/>
          <w:iCs/>
        </w:rPr>
        <w:t>However, this could have entirely been due to a change in the age-structure of the population and not necessarily attributed to growth.</w:t>
      </w:r>
      <w:r w:rsidR="004B0CDE">
        <w:rPr>
          <w:rFonts w:ascii="Times New Roman" w:hAnsi="Times New Roman" w:cs="Times New Roman"/>
        </w:rPr>
        <w:t xml:space="preserve"> </w:t>
      </w:r>
      <w:r w:rsidR="004B0CDE" w:rsidRPr="00DA6377">
        <w:rPr>
          <w:rFonts w:ascii="Times New Roman" w:hAnsi="Times New Roman" w:cs="Times New Roman"/>
          <w:b/>
          <w:bCs/>
          <w:i/>
          <w:iCs/>
        </w:rPr>
        <w:t xml:space="preserve">For example, M could have changed during this period, resulting in </w:t>
      </w:r>
      <w:r w:rsidR="009310E9" w:rsidRPr="00DA6377">
        <w:rPr>
          <w:rFonts w:ascii="Times New Roman" w:hAnsi="Times New Roman" w:cs="Times New Roman"/>
          <w:b/>
          <w:bCs/>
          <w:i/>
          <w:iCs/>
        </w:rPr>
        <w:t>less old</w:t>
      </w:r>
      <w:r w:rsidR="004B0CDE" w:rsidRPr="00DA6377">
        <w:rPr>
          <w:rFonts w:ascii="Times New Roman" w:hAnsi="Times New Roman" w:cs="Times New Roman"/>
          <w:b/>
          <w:bCs/>
          <w:i/>
          <w:iCs/>
        </w:rPr>
        <w:t xml:space="preserve"> and larger fish observed</w:t>
      </w:r>
      <w:r w:rsidR="004B0CDE">
        <w:rPr>
          <w:rFonts w:ascii="Times New Roman" w:hAnsi="Times New Roman" w:cs="Times New Roman"/>
        </w:rPr>
        <w:t>.</w:t>
      </w:r>
      <w:r w:rsidR="002345C0">
        <w:rPr>
          <w:rFonts w:ascii="Times New Roman" w:hAnsi="Times New Roman" w:cs="Times New Roman"/>
        </w:rPr>
        <w:t xml:space="preserve"> </w:t>
      </w:r>
    </w:p>
    <w:p w14:paraId="5F216975" w14:textId="77777777" w:rsidR="007A6F73" w:rsidRDefault="007A6F73" w:rsidP="00054945">
      <w:pPr>
        <w:ind w:firstLine="720"/>
        <w:rPr>
          <w:rFonts w:ascii="Times New Roman" w:hAnsi="Times New Roman" w:cs="Times New Roman"/>
        </w:rPr>
      </w:pPr>
    </w:p>
    <w:p w14:paraId="7621F8C9" w14:textId="5EC30C60" w:rsidR="00BB3647" w:rsidRDefault="007A6F73" w:rsidP="00BB3647">
      <w:pPr>
        <w:ind w:firstLine="720"/>
        <w:rPr>
          <w:rFonts w:ascii="Times New Roman" w:hAnsi="Times New Roman" w:cs="Times New Roman"/>
        </w:rPr>
      </w:pPr>
      <w:r>
        <w:rPr>
          <w:rFonts w:ascii="Times New Roman" w:hAnsi="Times New Roman" w:cs="Times New Roman"/>
        </w:rPr>
        <w:t xml:space="preserve">For models 23.0 and 23.1, an additional growth block in 2017 was included (i.e., pre-2003, 2003 – 2016, and 2017 blocks) to attempt to better fit a decline in survey biomass attributed to changes in temperature regimes, inducing slower growth. However, declines in survey biomass could be due to below average recruitment, increased mortality, and a variety of other </w:t>
      </w:r>
      <w:proofErr w:type="gramStart"/>
      <w:r>
        <w:rPr>
          <w:rFonts w:ascii="Times New Roman" w:hAnsi="Times New Roman" w:cs="Times New Roman"/>
        </w:rPr>
        <w:t>factors;</w:t>
      </w:r>
      <w:proofErr w:type="gramEnd"/>
      <w:r>
        <w:rPr>
          <w:rFonts w:ascii="Times New Roman" w:hAnsi="Times New Roman" w:cs="Times New Roman"/>
        </w:rPr>
        <w:t xml:space="preserve"> not necessarily because of a change in growth. Furthermore, it does not appear that either of </w:t>
      </w:r>
      <w:proofErr w:type="gramStart"/>
      <w:r>
        <w:rPr>
          <w:rFonts w:ascii="Times New Roman" w:hAnsi="Times New Roman" w:cs="Times New Roman"/>
        </w:rPr>
        <w:t>these model</w:t>
      </w:r>
      <w:proofErr w:type="gramEnd"/>
      <w:r>
        <w:rPr>
          <w:rFonts w:ascii="Times New Roman" w:hAnsi="Times New Roman" w:cs="Times New Roman"/>
        </w:rPr>
        <w:t xml:space="preserve"> fit the BTS biomass estimate that well, particularly in the later period. </w:t>
      </w:r>
      <w:r w:rsidR="00D40044">
        <w:rPr>
          <w:rFonts w:ascii="Times New Roman" w:hAnsi="Times New Roman" w:cs="Times New Roman"/>
        </w:rPr>
        <w:t xml:space="preserve">This </w:t>
      </w:r>
      <w:r w:rsidR="00D40044">
        <w:rPr>
          <w:rFonts w:ascii="Times New Roman" w:hAnsi="Times New Roman" w:cs="Times New Roman"/>
        </w:rPr>
        <w:lastRenderedPageBreak/>
        <w:t xml:space="preserve">later time block while implemented, was not supported by a data-driven method, and I don’t see why it was attempted here. </w:t>
      </w:r>
      <w:r>
        <w:rPr>
          <w:rFonts w:ascii="Times New Roman" w:hAnsi="Times New Roman" w:cs="Times New Roman"/>
          <w:noProof/>
        </w:rPr>
        <w:drawing>
          <wp:inline distT="0" distB="0" distL="0" distR="0" wp14:anchorId="495D8B41" wp14:editId="516DE724">
            <wp:extent cx="5943600" cy="4331970"/>
            <wp:effectExtent l="0" t="0" r="0" b="0"/>
            <wp:docPr id="914124202"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24202" name="Picture 15" descr="A graph with numbers an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p>
    <w:p w14:paraId="3D5F7468" w14:textId="26BF30BF" w:rsidR="00BB3647" w:rsidRDefault="00BB3647" w:rsidP="00054945">
      <w:pPr>
        <w:ind w:firstLine="720"/>
        <w:rPr>
          <w:rFonts w:ascii="Times New Roman" w:hAnsi="Times New Roman" w:cs="Times New Roman"/>
        </w:rPr>
      </w:pPr>
      <w:r>
        <w:rPr>
          <w:rFonts w:ascii="Times New Roman" w:hAnsi="Times New Roman" w:cs="Times New Roman"/>
        </w:rPr>
        <w:t xml:space="preserve">They justify this by stating that it was attempted because it improved fits and retrospective performance. On the latter part of this statement, I disagree that it improved retrospective behavior. However, retrospective behavior does not appear to be much improved, and has a weird dip, likely due to the time blocking structure imposed, that was not adequately dealt with. </w:t>
      </w:r>
    </w:p>
    <w:p w14:paraId="2BE2DBF6" w14:textId="48C7A683" w:rsidR="007A6F73" w:rsidRDefault="00BB3647" w:rsidP="00BB3647">
      <w:pPr>
        <w:ind w:firstLine="720"/>
        <w:jc w:val="center"/>
        <w:rPr>
          <w:rFonts w:ascii="Times New Roman" w:hAnsi="Times New Roman" w:cs="Times New Roman"/>
        </w:rPr>
      </w:pPr>
      <w:r>
        <w:rPr>
          <w:rFonts w:ascii="Times New Roman" w:hAnsi="Times New Roman" w:cs="Times New Roman"/>
          <w:noProof/>
        </w:rPr>
        <w:drawing>
          <wp:inline distT="0" distB="0" distL="0" distR="0" wp14:anchorId="2E4BD2A5" wp14:editId="2CCE74D5">
            <wp:extent cx="2421228" cy="2166171"/>
            <wp:effectExtent l="0" t="0" r="5080" b="5715"/>
            <wp:docPr id="1014691152" name="Picture 16" descr="A graph with colorful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91152" name="Picture 16" descr="A graph with colorful lines and numbe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44156" cy="2186684"/>
                    </a:xfrm>
                    <a:prstGeom prst="rect">
                      <a:avLst/>
                    </a:prstGeom>
                  </pic:spPr>
                </pic:pic>
              </a:graphicData>
            </a:graphic>
          </wp:inline>
        </w:drawing>
      </w:r>
    </w:p>
    <w:p w14:paraId="74CFE75F" w14:textId="0DC2FAD7" w:rsidR="000E762D" w:rsidRDefault="00742D31" w:rsidP="00F26ED1">
      <w:pPr>
        <w:ind w:firstLine="720"/>
        <w:rPr>
          <w:rFonts w:ascii="Times New Roman" w:hAnsi="Times New Roman" w:cs="Times New Roman"/>
        </w:rPr>
      </w:pPr>
      <w:r>
        <w:rPr>
          <w:rFonts w:ascii="Times New Roman" w:hAnsi="Times New Roman" w:cs="Times New Roman"/>
        </w:rPr>
        <w:t xml:space="preserve">Natural mortality was suggested to </w:t>
      </w:r>
      <w:r w:rsidR="00DD14CF">
        <w:rPr>
          <w:rFonts w:ascii="Times New Roman" w:hAnsi="Times New Roman" w:cs="Times New Roman"/>
        </w:rPr>
        <w:t xml:space="preserve">change in 2015 due to a thermal lag from marine heatwaves in 2013-2014, which appears appropriate and justified from other Pacific cod </w:t>
      </w:r>
      <w:r w:rsidR="00DD14CF">
        <w:rPr>
          <w:rFonts w:ascii="Times New Roman" w:hAnsi="Times New Roman" w:cs="Times New Roman"/>
        </w:rPr>
        <w:lastRenderedPageBreak/>
        <w:t xml:space="preserve">assessments. Incorporating a change in natural mortality appeared to allow for </w:t>
      </w:r>
      <w:r w:rsidR="002A11A9">
        <w:rPr>
          <w:rFonts w:ascii="Times New Roman" w:hAnsi="Times New Roman" w:cs="Times New Roman"/>
        </w:rPr>
        <w:t xml:space="preserve">much </w:t>
      </w:r>
      <w:r w:rsidR="00DD14CF">
        <w:rPr>
          <w:rFonts w:ascii="Times New Roman" w:hAnsi="Times New Roman" w:cs="Times New Roman"/>
        </w:rPr>
        <w:t>better fits to the survey biomass index</w:t>
      </w:r>
      <w:r w:rsidR="00523776">
        <w:rPr>
          <w:rFonts w:ascii="Times New Roman" w:hAnsi="Times New Roman" w:cs="Times New Roman"/>
        </w:rPr>
        <w:t xml:space="preserve"> as well as much improved retrospective behavior, </w:t>
      </w:r>
      <w:r w:rsidR="00DD14CF">
        <w:rPr>
          <w:rFonts w:ascii="Times New Roman" w:hAnsi="Times New Roman" w:cs="Times New Roman"/>
        </w:rPr>
        <w:t xml:space="preserve">which seems </w:t>
      </w:r>
      <w:r w:rsidR="00774786">
        <w:rPr>
          <w:rFonts w:ascii="Times New Roman" w:hAnsi="Times New Roman" w:cs="Times New Roman"/>
        </w:rPr>
        <w:t>appropriate</w:t>
      </w:r>
      <w:r w:rsidR="00C0654B">
        <w:rPr>
          <w:rFonts w:ascii="Times New Roman" w:hAnsi="Times New Roman" w:cs="Times New Roman"/>
        </w:rPr>
        <w:t xml:space="preserve">. As such, incorporating time-varying M adjusts the </w:t>
      </w:r>
      <w:proofErr w:type="gramStart"/>
      <w:r w:rsidR="00C0654B">
        <w:rPr>
          <w:rFonts w:ascii="Times New Roman" w:hAnsi="Times New Roman" w:cs="Times New Roman"/>
        </w:rPr>
        <w:t>models</w:t>
      </w:r>
      <w:proofErr w:type="gramEnd"/>
      <w:r w:rsidR="00C0654B">
        <w:rPr>
          <w:rFonts w:ascii="Times New Roman" w:hAnsi="Times New Roman" w:cs="Times New Roman"/>
        </w:rPr>
        <w:t xml:space="preserve"> expectations to explain recent declines in BTS biomass, attributed to the heatwave period. </w:t>
      </w:r>
    </w:p>
    <w:p w14:paraId="72A7C5C3" w14:textId="624EFFB7" w:rsidR="00742D31" w:rsidRDefault="0028603C" w:rsidP="0028603C">
      <w:pPr>
        <w:jc w:val="center"/>
        <w:rPr>
          <w:rFonts w:ascii="Times New Roman" w:hAnsi="Times New Roman" w:cs="Times New Roman"/>
        </w:rPr>
      </w:pPr>
      <w:r>
        <w:rPr>
          <w:rFonts w:ascii="Times New Roman" w:hAnsi="Times New Roman" w:cs="Times New Roman"/>
          <w:noProof/>
        </w:rPr>
        <w:drawing>
          <wp:inline distT="0" distB="0" distL="0" distR="0" wp14:anchorId="7AC0EBE2" wp14:editId="0BB4EF9E">
            <wp:extent cx="2929944" cy="2638515"/>
            <wp:effectExtent l="0" t="0" r="3810" b="3175"/>
            <wp:docPr id="1316305556" name="Picture 1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05556" name="Picture 17" descr="A graph with numbers and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2776" cy="2659076"/>
                    </a:xfrm>
                    <a:prstGeom prst="rect">
                      <a:avLst/>
                    </a:prstGeom>
                  </pic:spPr>
                </pic:pic>
              </a:graphicData>
            </a:graphic>
          </wp:inline>
        </w:drawing>
      </w:r>
    </w:p>
    <w:p w14:paraId="0E7AD311" w14:textId="1D2F6FD8" w:rsidR="00534FE3" w:rsidRPr="00CE0328" w:rsidRDefault="00534FE3" w:rsidP="00761131">
      <w:pPr>
        <w:ind w:firstLine="720"/>
        <w:rPr>
          <w:rFonts w:ascii="Times New Roman" w:hAnsi="Times New Roman" w:cs="Times New Roman"/>
        </w:rPr>
      </w:pPr>
      <w:r>
        <w:rPr>
          <w:rFonts w:ascii="Times New Roman" w:hAnsi="Times New Roman" w:cs="Times New Roman"/>
        </w:rPr>
        <w:t xml:space="preserve">For BTS survey catchability, two options are presented in the document. In general, catchability is estimated in log space with a strong prior of 0 and a small standard deviation of 0.01. </w:t>
      </w:r>
      <w:r w:rsidR="009D15F2">
        <w:rPr>
          <w:rFonts w:ascii="Times New Roman" w:hAnsi="Times New Roman" w:cs="Times New Roman"/>
        </w:rPr>
        <w:t>The first approach used a prior to estimate catchability, while the second approach was a sensitivity test to examine the influence of the prior, wherein catchability was analytically calculated.</w:t>
      </w:r>
      <w:r w:rsidR="00E55BD1">
        <w:rPr>
          <w:rFonts w:ascii="Times New Roman" w:hAnsi="Times New Roman" w:cs="Times New Roman"/>
        </w:rPr>
        <w:t xml:space="preserve"> The author posits that small differences were detected between these two options, however, the virgin SSB and natural mortality were fairly different.</w:t>
      </w:r>
      <w:r w:rsidR="003B5C76">
        <w:rPr>
          <w:rFonts w:ascii="Times New Roman" w:hAnsi="Times New Roman" w:cs="Times New Roman"/>
        </w:rPr>
        <w:t xml:space="preserve"> </w:t>
      </w:r>
      <w:r w:rsidR="00CE0328">
        <w:rPr>
          <w:rFonts w:ascii="Times New Roman" w:hAnsi="Times New Roman" w:cs="Times New Roman"/>
        </w:rPr>
        <w:t xml:space="preserve">This might be due to the inherent correlation in </w:t>
      </w:r>
      <w:r w:rsidR="00CE0328">
        <w:rPr>
          <w:rFonts w:ascii="Times New Roman" w:hAnsi="Times New Roman" w:cs="Times New Roman"/>
          <w:i/>
          <w:iCs/>
        </w:rPr>
        <w:t>M</w:t>
      </w:r>
      <w:r w:rsidR="00CE0328">
        <w:rPr>
          <w:rFonts w:ascii="Times New Roman" w:hAnsi="Times New Roman" w:cs="Times New Roman"/>
        </w:rPr>
        <w:t xml:space="preserve"> and </w:t>
      </w:r>
      <w:r w:rsidR="00CE0328">
        <w:rPr>
          <w:rFonts w:ascii="Times New Roman" w:hAnsi="Times New Roman" w:cs="Times New Roman"/>
          <w:i/>
          <w:iCs/>
        </w:rPr>
        <w:t>q</w:t>
      </w:r>
      <w:r w:rsidR="00CE0328">
        <w:rPr>
          <w:rFonts w:ascii="Times New Roman" w:hAnsi="Times New Roman" w:cs="Times New Roman"/>
        </w:rPr>
        <w:t xml:space="preserve">, and the removal of the prior led to this difference (prior is very informative). </w:t>
      </w:r>
    </w:p>
    <w:p w14:paraId="6AAAB112" w14:textId="77777777" w:rsidR="009D15F2" w:rsidRDefault="009D15F2" w:rsidP="007D2CFA">
      <w:pPr>
        <w:rPr>
          <w:rFonts w:ascii="Times New Roman" w:hAnsi="Times New Roman" w:cs="Times New Roman"/>
        </w:rPr>
      </w:pPr>
    </w:p>
    <w:p w14:paraId="3C4017CD" w14:textId="7E68C760" w:rsidR="00774786" w:rsidRPr="00AD0A39" w:rsidRDefault="00142222" w:rsidP="00AD0A39">
      <w:pPr>
        <w:ind w:firstLine="720"/>
        <w:rPr>
          <w:rFonts w:ascii="Times New Roman" w:hAnsi="Times New Roman" w:cs="Times New Roman"/>
        </w:rPr>
      </w:pPr>
      <w:r>
        <w:rPr>
          <w:rFonts w:ascii="Times New Roman" w:hAnsi="Times New Roman" w:cs="Times New Roman"/>
        </w:rPr>
        <w:t xml:space="preserve">While the author indicates that selectivity for model 23.1 was estimated with five time-blocks, no justification was given as to why these blocks were used. Lastly, natural mortality </w:t>
      </w:r>
      <w:r w:rsidR="00213083">
        <w:rPr>
          <w:rFonts w:ascii="Times New Roman" w:hAnsi="Times New Roman" w:cs="Times New Roman"/>
        </w:rPr>
        <w:t xml:space="preserve">(model 23.2) </w:t>
      </w:r>
      <w:r>
        <w:rPr>
          <w:rFonts w:ascii="Times New Roman" w:hAnsi="Times New Roman" w:cs="Times New Roman"/>
        </w:rPr>
        <w:t xml:space="preserve">was freely estimated as two time-blocks in the model. </w:t>
      </w:r>
      <w:r w:rsidRPr="00CE5EA4">
        <w:rPr>
          <w:rFonts w:ascii="Times New Roman" w:hAnsi="Times New Roman" w:cs="Times New Roman"/>
          <w:b/>
          <w:bCs/>
          <w:i/>
          <w:iCs/>
        </w:rPr>
        <w:t>Note that in this assessment, time-blocked parameters for growth and natural mortality have an extra estimated parameter. In particular, if two time-blocks were implemented, three parameters were estimated. The correct and more appropriate method would be to</w:t>
      </w:r>
      <w:r w:rsidR="005170FE" w:rsidRPr="00CE5EA4">
        <w:rPr>
          <w:rFonts w:ascii="Times New Roman" w:hAnsi="Times New Roman" w:cs="Times New Roman"/>
          <w:b/>
          <w:bCs/>
          <w:i/>
          <w:iCs/>
        </w:rPr>
        <w:t xml:space="preserve"> </w:t>
      </w:r>
      <w:r w:rsidR="00E24184" w:rsidRPr="00CE5EA4">
        <w:rPr>
          <w:rFonts w:ascii="Times New Roman" w:hAnsi="Times New Roman" w:cs="Times New Roman"/>
          <w:b/>
          <w:bCs/>
          <w:i/>
          <w:iCs/>
        </w:rPr>
        <w:t>estimate</w:t>
      </w:r>
      <w:r w:rsidRPr="00CE5EA4">
        <w:rPr>
          <w:rFonts w:ascii="Times New Roman" w:hAnsi="Times New Roman" w:cs="Times New Roman"/>
          <w:b/>
          <w:bCs/>
          <w:i/>
          <w:iCs/>
        </w:rPr>
        <w:t xml:space="preserve"> two separate </w:t>
      </w:r>
      <w:r w:rsidR="00E24184" w:rsidRPr="00CE5EA4">
        <w:rPr>
          <w:rFonts w:ascii="Times New Roman" w:hAnsi="Times New Roman" w:cs="Times New Roman"/>
          <w:b/>
          <w:bCs/>
          <w:i/>
          <w:iCs/>
        </w:rPr>
        <w:t>parameters</w:t>
      </w:r>
      <w:r w:rsidRPr="00CE5EA4">
        <w:rPr>
          <w:rFonts w:ascii="Times New Roman" w:hAnsi="Times New Roman" w:cs="Times New Roman"/>
          <w:b/>
          <w:bCs/>
          <w:i/>
          <w:iCs/>
        </w:rPr>
        <w:t xml:space="preserve">, instead of three. </w:t>
      </w:r>
      <w:r w:rsidR="005170FE" w:rsidRPr="00CE5EA4">
        <w:rPr>
          <w:rFonts w:ascii="Times New Roman" w:hAnsi="Times New Roman" w:cs="Times New Roman"/>
          <w:b/>
          <w:bCs/>
          <w:i/>
          <w:iCs/>
        </w:rPr>
        <w:t xml:space="preserve">It appears that the current parameterization uses a mean parameter and </w:t>
      </w:r>
      <w:r w:rsidR="00E24184" w:rsidRPr="00CE5EA4">
        <w:rPr>
          <w:rFonts w:ascii="Times New Roman" w:hAnsi="Times New Roman" w:cs="Times New Roman"/>
          <w:b/>
          <w:bCs/>
          <w:i/>
          <w:iCs/>
        </w:rPr>
        <w:t>estimates</w:t>
      </w:r>
      <w:r w:rsidR="005170FE" w:rsidRPr="00CE5EA4">
        <w:rPr>
          <w:rFonts w:ascii="Times New Roman" w:hAnsi="Times New Roman" w:cs="Times New Roman"/>
          <w:b/>
          <w:bCs/>
          <w:i/>
          <w:iCs/>
        </w:rPr>
        <w:t xml:space="preserve"> </w:t>
      </w:r>
      <w:r w:rsidR="00E24184" w:rsidRPr="00CE5EA4">
        <w:rPr>
          <w:rFonts w:ascii="Times New Roman" w:hAnsi="Times New Roman" w:cs="Times New Roman"/>
          <w:b/>
          <w:bCs/>
          <w:i/>
          <w:iCs/>
        </w:rPr>
        <w:t>additional</w:t>
      </w:r>
      <w:r w:rsidR="005170FE" w:rsidRPr="00CE5EA4">
        <w:rPr>
          <w:rFonts w:ascii="Times New Roman" w:hAnsi="Times New Roman" w:cs="Times New Roman"/>
          <w:b/>
          <w:bCs/>
          <w:i/>
          <w:iCs/>
        </w:rPr>
        <w:t xml:space="preserve"> </w:t>
      </w:r>
      <w:r w:rsidR="00E24184" w:rsidRPr="00CE5EA4">
        <w:rPr>
          <w:rFonts w:ascii="Times New Roman" w:hAnsi="Times New Roman" w:cs="Times New Roman"/>
          <w:b/>
          <w:bCs/>
          <w:i/>
          <w:iCs/>
        </w:rPr>
        <w:t>deviations</w:t>
      </w:r>
      <w:r w:rsidR="005170FE" w:rsidRPr="00CE5EA4">
        <w:rPr>
          <w:rFonts w:ascii="Times New Roman" w:hAnsi="Times New Roman" w:cs="Times New Roman"/>
          <w:b/>
          <w:bCs/>
          <w:i/>
          <w:iCs/>
        </w:rPr>
        <w:t xml:space="preserve"> about this mean. </w:t>
      </w:r>
    </w:p>
    <w:p w14:paraId="698F2549" w14:textId="77777777" w:rsidR="007D2CFA" w:rsidRDefault="007D2CFA" w:rsidP="007D2CFA">
      <w:pPr>
        <w:rPr>
          <w:rFonts w:ascii="Times New Roman" w:hAnsi="Times New Roman" w:cs="Times New Roman"/>
        </w:rPr>
      </w:pPr>
    </w:p>
    <w:p w14:paraId="6FAB08B7" w14:textId="3A56B600" w:rsidR="001E2F26" w:rsidRDefault="001E2F26" w:rsidP="001F37D2">
      <w:pPr>
        <w:pStyle w:val="Heading5"/>
      </w:pPr>
      <w:r>
        <w:t>Model Results</w:t>
      </w:r>
    </w:p>
    <w:p w14:paraId="1DCDF36D" w14:textId="49B1EDD9" w:rsidR="00116676" w:rsidRDefault="00834E76" w:rsidP="00E97C8A">
      <w:pPr>
        <w:ind w:firstLine="720"/>
        <w:rPr>
          <w:rFonts w:ascii="Times New Roman" w:hAnsi="Times New Roman" w:cs="Times New Roman"/>
        </w:rPr>
      </w:pPr>
      <w:r w:rsidRPr="00834E76">
        <w:rPr>
          <w:rFonts w:ascii="Times New Roman" w:hAnsi="Times New Roman" w:cs="Times New Roman"/>
        </w:rPr>
        <w:t xml:space="preserve">In general, all three models fit the survey biomass and length frequencies well. However, it appears that model 23.2 fits the biomass index the best. </w:t>
      </w:r>
      <w:r w:rsidRPr="00031307">
        <w:rPr>
          <w:rFonts w:ascii="Times New Roman" w:hAnsi="Times New Roman" w:cs="Times New Roman"/>
          <w:b/>
          <w:bCs/>
          <w:i/>
          <w:iCs/>
        </w:rPr>
        <w:t xml:space="preserve">The author uses AIC to compare models and says that it is appropriate given that the same datasets are used. However, this is incorrect because Francis-reweighting is used to weight the likelihoods, and thus, your likelihood components are going to be </w:t>
      </w:r>
      <w:r w:rsidR="007B5A91" w:rsidRPr="00031307">
        <w:rPr>
          <w:rFonts w:ascii="Times New Roman" w:hAnsi="Times New Roman" w:cs="Times New Roman"/>
          <w:b/>
          <w:bCs/>
          <w:i/>
          <w:iCs/>
        </w:rPr>
        <w:t>different,</w:t>
      </w:r>
      <w:r w:rsidRPr="00031307">
        <w:rPr>
          <w:rFonts w:ascii="Times New Roman" w:hAnsi="Times New Roman" w:cs="Times New Roman"/>
          <w:b/>
          <w:bCs/>
          <w:i/>
          <w:iCs/>
        </w:rPr>
        <w:t xml:space="preserve"> and AIC is not a valid tool to use in this respect</w:t>
      </w:r>
      <w:r>
        <w:rPr>
          <w:rFonts w:ascii="Times New Roman" w:hAnsi="Times New Roman" w:cs="Times New Roman"/>
        </w:rPr>
        <w:t xml:space="preserve">. </w:t>
      </w:r>
      <w:r w:rsidR="00950E96">
        <w:rPr>
          <w:rFonts w:ascii="Times New Roman" w:hAnsi="Times New Roman" w:cs="Times New Roman"/>
        </w:rPr>
        <w:t xml:space="preserve">However, if Francis-reweighting is not used (it doesn’t really seem like it and no weights are provided), then this approach is appropriate. </w:t>
      </w:r>
    </w:p>
    <w:p w14:paraId="44867908" w14:textId="77777777" w:rsidR="007B5A91" w:rsidRDefault="007B5A91" w:rsidP="00116676">
      <w:pPr>
        <w:rPr>
          <w:rFonts w:ascii="Times New Roman" w:hAnsi="Times New Roman" w:cs="Times New Roman"/>
        </w:rPr>
      </w:pPr>
    </w:p>
    <w:p w14:paraId="629F3AEB" w14:textId="53B87E2F" w:rsidR="007B5A91" w:rsidRPr="00834E76" w:rsidRDefault="007B5A91" w:rsidP="005B7516">
      <w:pPr>
        <w:ind w:firstLine="720"/>
        <w:rPr>
          <w:rFonts w:ascii="Times New Roman" w:hAnsi="Times New Roman" w:cs="Times New Roman"/>
        </w:rPr>
      </w:pPr>
      <w:r>
        <w:rPr>
          <w:rFonts w:ascii="Times New Roman" w:hAnsi="Times New Roman" w:cs="Times New Roman"/>
        </w:rPr>
        <w:lastRenderedPageBreak/>
        <w:t xml:space="preserve">Likelihood profiles about R0 did not seem to indicate anything jarring and was a compromise between fishery and survey data. </w:t>
      </w:r>
    </w:p>
    <w:p w14:paraId="051B056D" w14:textId="73B36633" w:rsidR="00116676" w:rsidRDefault="009B0FE1" w:rsidP="009B0FE1">
      <w:pPr>
        <w:jc w:val="center"/>
      </w:pPr>
      <w:r>
        <w:rPr>
          <w:noProof/>
        </w:rPr>
        <w:drawing>
          <wp:inline distT="0" distB="0" distL="0" distR="0" wp14:anchorId="44649522" wp14:editId="7E4DD37E">
            <wp:extent cx="5943600" cy="3481705"/>
            <wp:effectExtent l="0" t="0" r="0" b="0"/>
            <wp:docPr id="1798496328" name="Picture 1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6328" name="Picture 18" descr="A graph of different colore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14:paraId="5BC5FAC7" w14:textId="77777777" w:rsidR="005410FC" w:rsidRDefault="005410FC" w:rsidP="009B0FE1">
      <w:pPr>
        <w:jc w:val="center"/>
      </w:pPr>
    </w:p>
    <w:p w14:paraId="0E2BE3DF" w14:textId="714081A8" w:rsidR="005410FC" w:rsidRDefault="005410FC" w:rsidP="00C07098">
      <w:pPr>
        <w:ind w:firstLine="720"/>
        <w:rPr>
          <w:rFonts w:ascii="Times New Roman" w:hAnsi="Times New Roman" w:cs="Times New Roman"/>
        </w:rPr>
      </w:pPr>
      <w:r w:rsidRPr="003056A7">
        <w:rPr>
          <w:rFonts w:ascii="Times New Roman" w:hAnsi="Times New Roman" w:cs="Times New Roman"/>
          <w:b/>
          <w:bCs/>
          <w:i/>
          <w:iCs/>
        </w:rPr>
        <w:t>Retrospectives were best for model 23.2, however, there are several issues with the retrospective analysis, especially when time-blocks are used.</w:t>
      </w:r>
      <w:r>
        <w:rPr>
          <w:rFonts w:ascii="Times New Roman" w:hAnsi="Times New Roman" w:cs="Times New Roman"/>
        </w:rPr>
        <w:t xml:space="preserve"> In particular, the retrospective peels prior to the implementation of time-blocks are not comparable as they constitute entirely different models. Nonetheless, I still believe that it provides insight with respect to how the assessment would have performed if those parametrizations were used during that particular period. For all 3 age-structured models, the retrospective patterns were within reasonable bounds. Furthermore, I </w:t>
      </w:r>
      <w:r w:rsidR="00AC7055">
        <w:rPr>
          <w:rFonts w:ascii="Times New Roman" w:hAnsi="Times New Roman" w:cs="Times New Roman"/>
        </w:rPr>
        <w:t>believe</w:t>
      </w:r>
      <w:r w:rsidR="00F72DBA">
        <w:rPr>
          <w:rFonts w:ascii="Times New Roman" w:hAnsi="Times New Roman" w:cs="Times New Roman"/>
        </w:rPr>
        <w:t xml:space="preserve"> that some of the sharp drops observed in the retrospective patterns are potentially attributed to blocks being implemented in a terminal year, where there is insufficient data to inform a parameter estimate </w:t>
      </w:r>
      <w:r w:rsidR="00AC7055">
        <w:rPr>
          <w:rFonts w:ascii="Times New Roman" w:hAnsi="Times New Roman" w:cs="Times New Roman"/>
        </w:rPr>
        <w:t xml:space="preserve">(i.e., </w:t>
      </w:r>
      <w:r w:rsidR="00FD3294">
        <w:rPr>
          <w:rFonts w:ascii="Times New Roman" w:hAnsi="Times New Roman" w:cs="Times New Roman"/>
        </w:rPr>
        <w:t xml:space="preserve">model parameters are not identifiable given insufficient information). </w:t>
      </w:r>
    </w:p>
    <w:p w14:paraId="072728CF" w14:textId="77777777" w:rsidR="005410FC" w:rsidRDefault="005410FC" w:rsidP="00277762"/>
    <w:p w14:paraId="23AB6922" w14:textId="7F06DFE7" w:rsidR="00856D30" w:rsidRDefault="00D66D17" w:rsidP="00022470">
      <w:pPr>
        <w:ind w:firstLine="720"/>
        <w:rPr>
          <w:rFonts w:ascii="Times New Roman" w:hAnsi="Times New Roman" w:cs="Times New Roman"/>
          <w:b/>
          <w:bCs/>
          <w:i/>
          <w:iCs/>
        </w:rPr>
      </w:pPr>
      <w:r w:rsidRPr="003D0C6A">
        <w:rPr>
          <w:rFonts w:ascii="Times New Roman" w:hAnsi="Times New Roman" w:cs="Times New Roman"/>
        </w:rPr>
        <w:t xml:space="preserve">At present, the stock does not appear to be in good condition, which could be due to adverse ecosystem conditions and impaired recruitment/survival. SSB has declined to about B20%, which would indicate a fishery closure is </w:t>
      </w:r>
      <w:r w:rsidR="003D0C6A">
        <w:rPr>
          <w:rFonts w:ascii="Times New Roman" w:hAnsi="Times New Roman" w:cs="Times New Roman"/>
        </w:rPr>
        <w:t xml:space="preserve">likely necessary. </w:t>
      </w:r>
      <w:r w:rsidR="003D0C6A" w:rsidRPr="00457689">
        <w:rPr>
          <w:rFonts w:ascii="Times New Roman" w:hAnsi="Times New Roman" w:cs="Times New Roman"/>
          <w:b/>
          <w:bCs/>
          <w:i/>
          <w:iCs/>
        </w:rPr>
        <w:t xml:space="preserve">This is one of the detriments of using Tier 5 methods, is that </w:t>
      </w:r>
      <w:r w:rsidR="00EB276C" w:rsidRPr="00457689">
        <w:rPr>
          <w:rFonts w:ascii="Times New Roman" w:hAnsi="Times New Roman" w:cs="Times New Roman"/>
          <w:b/>
          <w:bCs/>
          <w:i/>
          <w:iCs/>
        </w:rPr>
        <w:t xml:space="preserve">it is not possible to tell whether </w:t>
      </w:r>
      <w:r w:rsidR="008C3A1F" w:rsidRPr="00457689">
        <w:rPr>
          <w:rFonts w:ascii="Times New Roman" w:hAnsi="Times New Roman" w:cs="Times New Roman"/>
          <w:b/>
          <w:bCs/>
          <w:i/>
          <w:iCs/>
        </w:rPr>
        <w:t xml:space="preserve">a stock is in overfished condition. Perhaps an alternative would be to use the start of the time-series and assume that it is in unfished condition, </w:t>
      </w:r>
      <w:r w:rsidR="00113495" w:rsidRPr="00457689">
        <w:rPr>
          <w:rFonts w:ascii="Times New Roman" w:hAnsi="Times New Roman" w:cs="Times New Roman"/>
          <w:b/>
          <w:bCs/>
          <w:i/>
          <w:iCs/>
        </w:rPr>
        <w:t xml:space="preserve">take 20% of that value and use it as our limit reference point, while </w:t>
      </w:r>
      <w:r w:rsidR="009E7212" w:rsidRPr="00457689">
        <w:rPr>
          <w:rFonts w:ascii="Times New Roman" w:hAnsi="Times New Roman" w:cs="Times New Roman"/>
          <w:b/>
          <w:bCs/>
          <w:i/>
          <w:iCs/>
        </w:rPr>
        <w:t>applying</w:t>
      </w:r>
      <w:r w:rsidR="00113495" w:rsidRPr="00457689">
        <w:rPr>
          <w:rFonts w:ascii="Times New Roman" w:hAnsi="Times New Roman" w:cs="Times New Roman"/>
          <w:b/>
          <w:bCs/>
          <w:i/>
          <w:iCs/>
        </w:rPr>
        <w:t xml:space="preserve"> </w:t>
      </w:r>
      <w:r w:rsidR="009E7212" w:rsidRPr="00457689">
        <w:rPr>
          <w:rFonts w:ascii="Times New Roman" w:hAnsi="Times New Roman" w:cs="Times New Roman"/>
          <w:b/>
          <w:bCs/>
          <w:i/>
          <w:iCs/>
        </w:rPr>
        <w:t xml:space="preserve">potentially a knife-edged or threshold control rule. </w:t>
      </w:r>
    </w:p>
    <w:p w14:paraId="386CCD1A" w14:textId="77777777" w:rsidR="0008126D" w:rsidRDefault="0008126D" w:rsidP="00116676">
      <w:pPr>
        <w:rPr>
          <w:rFonts w:ascii="Times New Roman" w:hAnsi="Times New Roman" w:cs="Times New Roman"/>
          <w:b/>
          <w:bCs/>
          <w:i/>
          <w:iCs/>
        </w:rPr>
      </w:pPr>
    </w:p>
    <w:p w14:paraId="0086979C" w14:textId="7A87EFAE" w:rsidR="0008126D" w:rsidRDefault="0008126D" w:rsidP="005410FC">
      <w:pPr>
        <w:ind w:firstLine="720"/>
        <w:rPr>
          <w:rFonts w:ascii="Times New Roman" w:hAnsi="Times New Roman" w:cs="Times New Roman"/>
        </w:rPr>
      </w:pPr>
      <w:r w:rsidRPr="00C40D2B">
        <w:rPr>
          <w:rFonts w:ascii="Times New Roman" w:hAnsi="Times New Roman" w:cs="Times New Roman"/>
        </w:rPr>
        <w:t xml:space="preserve">Lastly, the assessment did their harvest projections using the most recent growth block but average natural mortality. I </w:t>
      </w:r>
      <w:r w:rsidR="00C40D2B" w:rsidRPr="00C40D2B">
        <w:rPr>
          <w:rFonts w:ascii="Times New Roman" w:hAnsi="Times New Roman" w:cs="Times New Roman"/>
        </w:rPr>
        <w:t>believe</w:t>
      </w:r>
      <w:r w:rsidRPr="00C40D2B">
        <w:rPr>
          <w:rFonts w:ascii="Times New Roman" w:hAnsi="Times New Roman" w:cs="Times New Roman"/>
        </w:rPr>
        <w:t xml:space="preserve"> they presented more projections in their slides, but these are not present in the document. </w:t>
      </w:r>
      <w:r w:rsidR="00AA1BBF">
        <w:rPr>
          <w:rFonts w:ascii="Times New Roman" w:hAnsi="Times New Roman" w:cs="Times New Roman"/>
        </w:rPr>
        <w:t xml:space="preserve">Nonetheless, </w:t>
      </w:r>
      <w:r w:rsidR="00AA1BBF" w:rsidRPr="009525E5">
        <w:rPr>
          <w:rFonts w:ascii="Times New Roman" w:hAnsi="Times New Roman" w:cs="Times New Roman"/>
          <w:b/>
          <w:bCs/>
          <w:i/>
          <w:iCs/>
        </w:rPr>
        <w:t>none</w:t>
      </w:r>
      <w:r w:rsidR="00AA1BBF">
        <w:rPr>
          <w:rFonts w:ascii="Times New Roman" w:hAnsi="Times New Roman" w:cs="Times New Roman"/>
        </w:rPr>
        <w:t xml:space="preserve"> of the projections presented indicated that the stock was subject to overfishing or was in an overfished condition. </w:t>
      </w:r>
      <w:r w:rsidR="00C539A4" w:rsidRPr="00B426AB">
        <w:rPr>
          <w:rFonts w:ascii="Times New Roman" w:hAnsi="Times New Roman" w:cs="Times New Roman"/>
          <w:b/>
          <w:bCs/>
          <w:i/>
          <w:iCs/>
        </w:rPr>
        <w:t xml:space="preserve">However, note that there is </w:t>
      </w:r>
      <w:r w:rsidR="00C539A4" w:rsidRPr="00B426AB">
        <w:rPr>
          <w:rFonts w:ascii="Times New Roman" w:hAnsi="Times New Roman" w:cs="Times New Roman"/>
          <w:b/>
          <w:bCs/>
          <w:i/>
          <w:iCs/>
        </w:rPr>
        <w:lastRenderedPageBreak/>
        <w:t xml:space="preserve">potential for the stock to actually be below B20% based on the confidence intervals, and there is concern for fishery </w:t>
      </w:r>
      <w:r w:rsidR="001B67BB" w:rsidRPr="00B426AB">
        <w:rPr>
          <w:rFonts w:ascii="Times New Roman" w:hAnsi="Times New Roman" w:cs="Times New Roman"/>
          <w:b/>
          <w:bCs/>
          <w:i/>
          <w:iCs/>
        </w:rPr>
        <w:t>closures</w:t>
      </w:r>
      <w:r w:rsidR="00C539A4" w:rsidRPr="00B426AB">
        <w:rPr>
          <w:rFonts w:ascii="Times New Roman" w:hAnsi="Times New Roman" w:cs="Times New Roman"/>
          <w:b/>
          <w:bCs/>
          <w:i/>
          <w:iCs/>
        </w:rPr>
        <w:t xml:space="preserve"> there.</w:t>
      </w:r>
      <w:r w:rsidR="00611F8A">
        <w:rPr>
          <w:rFonts w:ascii="Times New Roman" w:hAnsi="Times New Roman" w:cs="Times New Roman"/>
        </w:rPr>
        <w:t xml:space="preserve"> Based on ecosystem considerations, it appears that the stock may be experiencing better conditions in the recent period (lower summer temps (but still above average), higher winter temps, more Pacific cod in seabird diet data), but signals are variable based on other indicators (temps that are still above average indicate higher bioenergetic demand, </w:t>
      </w:r>
      <w:proofErr w:type="spellStart"/>
      <w:r w:rsidR="00611F8A">
        <w:rPr>
          <w:rFonts w:ascii="Times New Roman" w:hAnsi="Times New Roman" w:cs="Times New Roman"/>
        </w:rPr>
        <w:t>etc</w:t>
      </w:r>
      <w:proofErr w:type="spellEnd"/>
      <w:r w:rsidR="00611F8A">
        <w:rPr>
          <w:rFonts w:ascii="Times New Roman" w:hAnsi="Times New Roman" w:cs="Times New Roman"/>
        </w:rPr>
        <w:t xml:space="preserve">, lower sea lion abundance). </w:t>
      </w:r>
    </w:p>
    <w:p w14:paraId="7CBCC5B5" w14:textId="77777777" w:rsidR="00856D30" w:rsidRPr="00116676" w:rsidRDefault="00856D30" w:rsidP="00116676"/>
    <w:p w14:paraId="6F9A822F" w14:textId="77777777" w:rsidR="00DF176F" w:rsidRDefault="00DF176F" w:rsidP="00DF176F">
      <w:pPr>
        <w:pStyle w:val="Heading5"/>
      </w:pPr>
      <w:r>
        <w:t>Summary on Problems in Assessment</w:t>
      </w:r>
    </w:p>
    <w:p w14:paraId="3B0820B0" w14:textId="1034B98B" w:rsidR="00611F8A" w:rsidRPr="00611F8A" w:rsidRDefault="00611F8A" w:rsidP="00611F8A">
      <w:pPr>
        <w:rPr>
          <w:rFonts w:ascii="Times New Roman" w:hAnsi="Times New Roman" w:cs="Times New Roman"/>
        </w:rPr>
      </w:pPr>
      <w:r w:rsidRPr="00611F8A">
        <w:rPr>
          <w:rFonts w:ascii="Times New Roman" w:hAnsi="Times New Roman" w:cs="Times New Roman"/>
        </w:rPr>
        <w:t>Several problems are identified in this assessment:</w:t>
      </w:r>
    </w:p>
    <w:p w14:paraId="3D88E29F" w14:textId="7F201A1B" w:rsidR="00611F8A" w:rsidRDefault="00900A3D" w:rsidP="00611F8A">
      <w:pPr>
        <w:pStyle w:val="ListParagraph"/>
        <w:numPr>
          <w:ilvl w:val="0"/>
          <w:numId w:val="19"/>
        </w:numPr>
        <w:rPr>
          <w:rFonts w:ascii="Times New Roman" w:hAnsi="Times New Roman" w:cs="Times New Roman"/>
        </w:rPr>
      </w:pPr>
      <w:r>
        <w:rPr>
          <w:rFonts w:ascii="Times New Roman" w:hAnsi="Times New Roman" w:cs="Times New Roman"/>
        </w:rPr>
        <w:t>Unnecessary</w:t>
      </w:r>
      <w:r w:rsidR="00611F8A">
        <w:rPr>
          <w:rFonts w:ascii="Times New Roman" w:hAnsi="Times New Roman" w:cs="Times New Roman"/>
        </w:rPr>
        <w:t xml:space="preserve"> parameters are </w:t>
      </w:r>
      <w:r>
        <w:rPr>
          <w:rFonts w:ascii="Times New Roman" w:hAnsi="Times New Roman" w:cs="Times New Roman"/>
        </w:rPr>
        <w:t>estimated</w:t>
      </w:r>
      <w:r w:rsidR="00611F8A">
        <w:rPr>
          <w:rFonts w:ascii="Times New Roman" w:hAnsi="Times New Roman" w:cs="Times New Roman"/>
        </w:rPr>
        <w:t xml:space="preserve"> for growth and </w:t>
      </w:r>
      <w:r>
        <w:rPr>
          <w:rFonts w:ascii="Times New Roman" w:hAnsi="Times New Roman" w:cs="Times New Roman"/>
        </w:rPr>
        <w:t>natural</w:t>
      </w:r>
      <w:r w:rsidR="00611F8A">
        <w:rPr>
          <w:rFonts w:ascii="Times New Roman" w:hAnsi="Times New Roman" w:cs="Times New Roman"/>
        </w:rPr>
        <w:t xml:space="preserve"> mortality time blocks</w:t>
      </w:r>
      <w:r>
        <w:rPr>
          <w:rFonts w:ascii="Times New Roman" w:hAnsi="Times New Roman" w:cs="Times New Roman"/>
        </w:rPr>
        <w:t xml:space="preserve">. Furthermore, there is not enough sufficient justification for some of the time-blocks for the fishery as well as </w:t>
      </w:r>
      <w:r w:rsidR="00064023">
        <w:rPr>
          <w:rFonts w:ascii="Times New Roman" w:hAnsi="Times New Roman" w:cs="Times New Roman"/>
        </w:rPr>
        <w:t>some of the growth time blocks,</w:t>
      </w:r>
    </w:p>
    <w:p w14:paraId="5EB3357B" w14:textId="63C0DD65" w:rsidR="00611F8A" w:rsidRDefault="00900A3D" w:rsidP="00611F8A">
      <w:pPr>
        <w:pStyle w:val="ListParagraph"/>
        <w:numPr>
          <w:ilvl w:val="0"/>
          <w:numId w:val="19"/>
        </w:numPr>
        <w:rPr>
          <w:rFonts w:ascii="Times New Roman" w:hAnsi="Times New Roman" w:cs="Times New Roman"/>
        </w:rPr>
      </w:pPr>
      <w:r>
        <w:rPr>
          <w:rFonts w:ascii="Times New Roman" w:hAnsi="Times New Roman" w:cs="Times New Roman"/>
        </w:rPr>
        <w:t xml:space="preserve">The growth time-block parameters are estimated very </w:t>
      </w:r>
      <w:r w:rsidR="000D29B4">
        <w:rPr>
          <w:rFonts w:ascii="Times New Roman" w:hAnsi="Times New Roman" w:cs="Times New Roman"/>
        </w:rPr>
        <w:t>similarly</w:t>
      </w:r>
      <w:r>
        <w:rPr>
          <w:rFonts w:ascii="Times New Roman" w:hAnsi="Times New Roman" w:cs="Times New Roman"/>
        </w:rPr>
        <w:t xml:space="preserve">. There is no reason why these should be treated as separate parameters. Additionally, a figure of length-frequencies is presented to justify a growth block. I do not see how that is appropriate given that this could be due to a shift in age-structure, not necessarily growth. However, it does potentially help justify a shift in </w:t>
      </w:r>
      <w:r>
        <w:rPr>
          <w:rFonts w:ascii="Times New Roman" w:hAnsi="Times New Roman" w:cs="Times New Roman"/>
          <w:i/>
          <w:iCs/>
        </w:rPr>
        <w:t>M</w:t>
      </w:r>
      <w:r>
        <w:rPr>
          <w:rFonts w:ascii="Times New Roman" w:hAnsi="Times New Roman" w:cs="Times New Roman"/>
        </w:rPr>
        <w:t xml:space="preserve">, given the abundance of younger fish observed, relative to older fish (i.e., individuals are </w:t>
      </w:r>
      <w:r w:rsidR="004E6C09">
        <w:rPr>
          <w:rFonts w:ascii="Times New Roman" w:hAnsi="Times New Roman" w:cs="Times New Roman"/>
        </w:rPr>
        <w:t>dying</w:t>
      </w:r>
      <w:r>
        <w:rPr>
          <w:rFonts w:ascii="Times New Roman" w:hAnsi="Times New Roman" w:cs="Times New Roman"/>
        </w:rPr>
        <w:t xml:space="preserve"> more quickly and are unable to reach older ages), </w:t>
      </w:r>
    </w:p>
    <w:p w14:paraId="33DE36AC" w14:textId="12972A33" w:rsidR="004E6C09" w:rsidRDefault="004B1575" w:rsidP="00611F8A">
      <w:pPr>
        <w:pStyle w:val="ListParagraph"/>
        <w:numPr>
          <w:ilvl w:val="0"/>
          <w:numId w:val="19"/>
        </w:numPr>
        <w:rPr>
          <w:rFonts w:ascii="Times New Roman" w:hAnsi="Times New Roman" w:cs="Times New Roman"/>
        </w:rPr>
      </w:pPr>
      <w:r>
        <w:rPr>
          <w:rFonts w:ascii="Times New Roman" w:hAnsi="Times New Roman" w:cs="Times New Roman"/>
        </w:rPr>
        <w:t xml:space="preserve">Additionally, the use of such an informative prior on </w:t>
      </w:r>
      <w:r>
        <w:rPr>
          <w:rFonts w:ascii="Times New Roman" w:hAnsi="Times New Roman" w:cs="Times New Roman"/>
          <w:i/>
          <w:iCs/>
        </w:rPr>
        <w:t>q</w:t>
      </w:r>
      <w:r>
        <w:rPr>
          <w:rFonts w:ascii="Times New Roman" w:hAnsi="Times New Roman" w:cs="Times New Roman"/>
        </w:rPr>
        <w:t xml:space="preserve"> is somewhat concerning. I think that the reason the analytical </w:t>
      </w:r>
      <w:r>
        <w:rPr>
          <w:rFonts w:ascii="Times New Roman" w:hAnsi="Times New Roman" w:cs="Times New Roman"/>
          <w:i/>
          <w:iCs/>
        </w:rPr>
        <w:t>q</w:t>
      </w:r>
      <w:r>
        <w:rPr>
          <w:rFonts w:ascii="Times New Roman" w:hAnsi="Times New Roman" w:cs="Times New Roman"/>
        </w:rPr>
        <w:t xml:space="preserve"> method was so different in terms of </w:t>
      </w:r>
      <w:r>
        <w:rPr>
          <w:rFonts w:ascii="Times New Roman" w:hAnsi="Times New Roman" w:cs="Times New Roman"/>
          <w:i/>
          <w:iCs/>
        </w:rPr>
        <w:t>M</w:t>
      </w:r>
      <w:r>
        <w:rPr>
          <w:rFonts w:ascii="Times New Roman" w:hAnsi="Times New Roman" w:cs="Times New Roman"/>
        </w:rPr>
        <w:t xml:space="preserve"> and SSB estimated was because of the strong prior imposed on </w:t>
      </w:r>
      <w:r>
        <w:rPr>
          <w:rFonts w:ascii="Times New Roman" w:hAnsi="Times New Roman" w:cs="Times New Roman"/>
          <w:i/>
          <w:iCs/>
        </w:rPr>
        <w:t>q</w:t>
      </w:r>
      <w:r>
        <w:rPr>
          <w:rFonts w:ascii="Times New Roman" w:hAnsi="Times New Roman" w:cs="Times New Roman"/>
        </w:rPr>
        <w:t>, and the strong correlation between the two parameters,</w:t>
      </w:r>
    </w:p>
    <w:p w14:paraId="00553CFA" w14:textId="12E26B3D" w:rsidR="004B1575" w:rsidRDefault="009A7FFD" w:rsidP="00611F8A">
      <w:pPr>
        <w:pStyle w:val="ListParagraph"/>
        <w:numPr>
          <w:ilvl w:val="0"/>
          <w:numId w:val="19"/>
        </w:numPr>
        <w:rPr>
          <w:rFonts w:ascii="Times New Roman" w:hAnsi="Times New Roman" w:cs="Times New Roman"/>
        </w:rPr>
      </w:pPr>
      <w:r>
        <w:rPr>
          <w:rFonts w:ascii="Times New Roman" w:hAnsi="Times New Roman" w:cs="Times New Roman"/>
        </w:rPr>
        <w:t xml:space="preserve">Next, the retrospective patterns are not necessarily comparable within a given model, considering the use of time-blocks changes the model structure, and does not result in a </w:t>
      </w:r>
      <w:r w:rsidR="00D11C95">
        <w:rPr>
          <w:rFonts w:ascii="Times New Roman" w:hAnsi="Times New Roman" w:cs="Times New Roman"/>
        </w:rPr>
        <w:t>apples-to-apples</w:t>
      </w:r>
      <w:r>
        <w:rPr>
          <w:rFonts w:ascii="Times New Roman" w:hAnsi="Times New Roman" w:cs="Times New Roman"/>
        </w:rPr>
        <w:t xml:space="preserve"> comparison, although I do believe that it provides insights as to how the assessment would have performed given its retrospective assessment structure</w:t>
      </w:r>
      <w:r w:rsidR="00D11C95">
        <w:rPr>
          <w:rFonts w:ascii="Times New Roman" w:hAnsi="Times New Roman" w:cs="Times New Roman"/>
        </w:rPr>
        <w:t xml:space="preserve">. </w:t>
      </w:r>
      <w:r w:rsidR="00013DC7">
        <w:rPr>
          <w:rFonts w:ascii="Times New Roman" w:hAnsi="Times New Roman" w:cs="Times New Roman"/>
        </w:rPr>
        <w:t xml:space="preserve">Furthermore, some of the sharp declines observed in the retrospective analysis could potentially be due to the use of time blocks during the terminal year of an assessment, where these parameters are not identifiable with the </w:t>
      </w:r>
      <w:r w:rsidR="000E2011">
        <w:rPr>
          <w:rFonts w:ascii="Times New Roman" w:hAnsi="Times New Roman" w:cs="Times New Roman"/>
        </w:rPr>
        <w:t>available</w:t>
      </w:r>
      <w:r w:rsidR="00013DC7">
        <w:rPr>
          <w:rFonts w:ascii="Times New Roman" w:hAnsi="Times New Roman" w:cs="Times New Roman"/>
        </w:rPr>
        <w:t xml:space="preserve"> data</w:t>
      </w:r>
      <w:r w:rsidR="00180E44">
        <w:rPr>
          <w:rFonts w:ascii="Times New Roman" w:hAnsi="Times New Roman" w:cs="Times New Roman"/>
        </w:rPr>
        <w:t xml:space="preserve">, </w:t>
      </w:r>
      <w:r w:rsidR="00D11C95">
        <w:rPr>
          <w:rFonts w:ascii="Times New Roman" w:hAnsi="Times New Roman" w:cs="Times New Roman"/>
        </w:rPr>
        <w:t xml:space="preserve"> </w:t>
      </w:r>
    </w:p>
    <w:p w14:paraId="53B7A7A6" w14:textId="7E403490" w:rsidR="009A7FFD" w:rsidRDefault="00E16490" w:rsidP="00611F8A">
      <w:pPr>
        <w:pStyle w:val="ListParagraph"/>
        <w:numPr>
          <w:ilvl w:val="0"/>
          <w:numId w:val="19"/>
        </w:numPr>
        <w:rPr>
          <w:rFonts w:ascii="Times New Roman" w:hAnsi="Times New Roman" w:cs="Times New Roman"/>
        </w:rPr>
      </w:pPr>
      <w:r>
        <w:rPr>
          <w:rFonts w:ascii="Times New Roman" w:hAnsi="Times New Roman" w:cs="Times New Roman"/>
        </w:rPr>
        <w:t xml:space="preserve">Additionally, the use of AIC to compare models in this assessment is invalid. This is because the likelihood weights applied are different when Francis-reweighting is used. Although the document indicates that Francis-reweighting is used, no likelihood weights are </w:t>
      </w:r>
      <w:proofErr w:type="gramStart"/>
      <w:r>
        <w:rPr>
          <w:rFonts w:ascii="Times New Roman" w:hAnsi="Times New Roman" w:cs="Times New Roman"/>
        </w:rPr>
        <w:t>provided</w:t>
      </w:r>
      <w:proofErr w:type="gramEnd"/>
      <w:r>
        <w:rPr>
          <w:rFonts w:ascii="Times New Roman" w:hAnsi="Times New Roman" w:cs="Times New Roman"/>
        </w:rPr>
        <w:t xml:space="preserve"> and the likelihood components are very similar. Clarification is needed there,</w:t>
      </w:r>
    </w:p>
    <w:p w14:paraId="49FB534B" w14:textId="471E3BC7" w:rsidR="00DD240E" w:rsidRPr="0083591B" w:rsidRDefault="00DD240E" w:rsidP="00E409E8">
      <w:pPr>
        <w:pStyle w:val="ListParagraph"/>
        <w:numPr>
          <w:ilvl w:val="0"/>
          <w:numId w:val="19"/>
        </w:numPr>
        <w:rPr>
          <w:rFonts w:ascii="Times New Roman" w:hAnsi="Times New Roman" w:cs="Times New Roman"/>
          <w:b/>
          <w:bCs/>
          <w:i/>
          <w:iCs/>
        </w:rPr>
      </w:pPr>
      <w:r>
        <w:rPr>
          <w:rFonts w:ascii="Times New Roman" w:hAnsi="Times New Roman" w:cs="Times New Roman"/>
        </w:rPr>
        <w:t xml:space="preserve">There does appear to be a shift in selectivity within the fishery although figures of these blocks are not provided. Given the dynamic nature of fleet structure in this stock, time-varying selectivity really should be considered in conjunction with mortality. Furthermore, given some of the size-compositions relative to the trawl fishery for longline and pot, I think it would be </w:t>
      </w:r>
      <w:r w:rsidR="002463CC">
        <w:rPr>
          <w:rFonts w:ascii="Times New Roman" w:hAnsi="Times New Roman" w:cs="Times New Roman"/>
        </w:rPr>
        <w:t>prudent</w:t>
      </w:r>
      <w:r>
        <w:rPr>
          <w:rFonts w:ascii="Times New Roman" w:hAnsi="Times New Roman" w:cs="Times New Roman"/>
        </w:rPr>
        <w:t xml:space="preserve"> to investigate dome-shaped selectivity for the fixed-gear fleet</w:t>
      </w:r>
      <w:r w:rsidR="002463CC" w:rsidRPr="0083591B">
        <w:rPr>
          <w:rFonts w:ascii="Times New Roman" w:hAnsi="Times New Roman" w:cs="Times New Roman"/>
          <w:b/>
          <w:bCs/>
          <w:i/>
          <w:iCs/>
        </w:rPr>
        <w:t>. I have the same sentiment for the bottom trawl survey, where dome-shaped selectivity might be considered, which may help explain</w:t>
      </w:r>
      <w:r w:rsidR="009069E3" w:rsidRPr="0083591B">
        <w:rPr>
          <w:rFonts w:ascii="Times New Roman" w:hAnsi="Times New Roman" w:cs="Times New Roman"/>
          <w:b/>
          <w:bCs/>
          <w:i/>
          <w:iCs/>
        </w:rPr>
        <w:t xml:space="preserve"> the need for such a strong prior on q and </w:t>
      </w:r>
      <w:r w:rsidR="00463275" w:rsidRPr="0083591B">
        <w:rPr>
          <w:rFonts w:ascii="Times New Roman" w:hAnsi="Times New Roman" w:cs="Times New Roman"/>
          <w:b/>
          <w:bCs/>
          <w:i/>
          <w:iCs/>
        </w:rPr>
        <w:t>previous unreasonable estimates (model 19.0b in 2021</w:t>
      </w:r>
      <w:r w:rsidR="00EA2A1E" w:rsidRPr="0083591B">
        <w:rPr>
          <w:rFonts w:ascii="Times New Roman" w:hAnsi="Times New Roman" w:cs="Times New Roman"/>
          <w:b/>
          <w:bCs/>
          <w:i/>
          <w:iCs/>
        </w:rPr>
        <w:t>, M = 0.4, with observer maturity curve</w:t>
      </w:r>
      <w:r w:rsidR="00463275" w:rsidRPr="0083591B">
        <w:rPr>
          <w:rFonts w:ascii="Times New Roman" w:hAnsi="Times New Roman" w:cs="Times New Roman"/>
          <w:b/>
          <w:bCs/>
          <w:i/>
          <w:iCs/>
        </w:rPr>
        <w:t>) of q when it was freely estimated</w:t>
      </w:r>
      <w:r w:rsidR="004F0763" w:rsidRPr="0083591B">
        <w:rPr>
          <w:rFonts w:ascii="Times New Roman" w:hAnsi="Times New Roman" w:cs="Times New Roman"/>
          <w:b/>
          <w:bCs/>
          <w:i/>
          <w:iCs/>
        </w:rPr>
        <w:t xml:space="preserve">. It has been documented that mis-specified selectivity forms can lead to unreasonable </w:t>
      </w:r>
      <w:r w:rsidR="0023321A" w:rsidRPr="0083591B">
        <w:rPr>
          <w:rFonts w:ascii="Times New Roman" w:hAnsi="Times New Roman" w:cs="Times New Roman"/>
          <w:b/>
          <w:bCs/>
          <w:i/>
          <w:iCs/>
        </w:rPr>
        <w:t>estimates</w:t>
      </w:r>
      <w:r w:rsidR="004F0763" w:rsidRPr="0083591B">
        <w:rPr>
          <w:rFonts w:ascii="Times New Roman" w:hAnsi="Times New Roman" w:cs="Times New Roman"/>
          <w:b/>
          <w:bCs/>
          <w:i/>
          <w:iCs/>
        </w:rPr>
        <w:t xml:space="preserve"> of catchability, given that these two </w:t>
      </w:r>
      <w:r w:rsidR="00A57DBD" w:rsidRPr="0083591B">
        <w:rPr>
          <w:rFonts w:ascii="Times New Roman" w:hAnsi="Times New Roman" w:cs="Times New Roman"/>
          <w:b/>
          <w:bCs/>
          <w:i/>
          <w:iCs/>
        </w:rPr>
        <w:t>variables</w:t>
      </w:r>
      <w:r w:rsidR="004F0763" w:rsidRPr="0083591B">
        <w:rPr>
          <w:rFonts w:ascii="Times New Roman" w:hAnsi="Times New Roman" w:cs="Times New Roman"/>
          <w:b/>
          <w:bCs/>
          <w:i/>
          <w:iCs/>
        </w:rPr>
        <w:t xml:space="preserve"> are </w:t>
      </w:r>
      <w:r w:rsidR="0023321A" w:rsidRPr="0083591B">
        <w:rPr>
          <w:rFonts w:ascii="Times New Roman" w:hAnsi="Times New Roman" w:cs="Times New Roman"/>
          <w:b/>
          <w:bCs/>
          <w:i/>
          <w:iCs/>
        </w:rPr>
        <w:t xml:space="preserve">related </w:t>
      </w:r>
      <w:r w:rsidR="00A57DBD" w:rsidRPr="0083591B">
        <w:rPr>
          <w:rFonts w:ascii="Times New Roman" w:hAnsi="Times New Roman" w:cs="Times New Roman"/>
          <w:b/>
          <w:bCs/>
          <w:i/>
          <w:iCs/>
        </w:rPr>
        <w:fldChar w:fldCharType="begin"/>
      </w:r>
      <w:r w:rsidR="00A57DBD" w:rsidRPr="0083591B">
        <w:rPr>
          <w:rFonts w:ascii="Times New Roman" w:hAnsi="Times New Roman" w:cs="Times New Roman"/>
          <w:b/>
          <w:bCs/>
          <w:i/>
          <w:iCs/>
        </w:rPr>
        <w:instrText xml:space="preserve"> ADDIN ZOTERO_ITEM CSL_CITATION {"citationID":"StbQ00Hs","properties":{"formattedCitation":"(Cadrin {\\i{}et al.}, 2016)","plainCitation":"(Cadrin et al., 2016)","noteIndex":0},"citationItems":[{"id":12801,"uris":["http://zotero.org/users/6698527/items/P6FASGYX"],"itemData":{"id":12801,"type":"article-journal","container-title":"Fisheries Research","DOI":"10.1016/j.fishres.2015.08.027","ISSN":"01657836","journalAbbreviation":"Fisheries Research","language":"en","page":"9-17","source":"DOI.org (Crossref)","title":"Informing fishery assessment and management with field observations of selectivity and efficiency","volume":"184","author":[{"family":"Cadrin","given":"Steven X."},{"family":"DeCelles","given":"Gregory R."},{"family":"Reid","given":"David"}],"issued":{"date-parts":[["2016",12]]}}}],"schema":"https://github.com/citation-style-language/schema/raw/master/csl-citation.json"} </w:instrText>
      </w:r>
      <w:r w:rsidR="00A57DBD" w:rsidRPr="0083591B">
        <w:rPr>
          <w:rFonts w:ascii="Times New Roman" w:hAnsi="Times New Roman" w:cs="Times New Roman"/>
          <w:b/>
          <w:bCs/>
          <w:i/>
          <w:iCs/>
        </w:rPr>
        <w:fldChar w:fldCharType="separate"/>
      </w:r>
      <w:r w:rsidR="00A57DBD" w:rsidRPr="0083591B">
        <w:rPr>
          <w:rFonts w:ascii="Times New Roman" w:hAnsi="Times New Roman" w:cs="Times New Roman"/>
          <w:b/>
          <w:bCs/>
          <w:i/>
          <w:iCs/>
        </w:rPr>
        <w:t>(Cadrin et al., 2016)</w:t>
      </w:r>
      <w:r w:rsidR="00A57DBD" w:rsidRPr="0083591B">
        <w:rPr>
          <w:rFonts w:ascii="Times New Roman" w:hAnsi="Times New Roman" w:cs="Times New Roman"/>
          <w:b/>
          <w:bCs/>
          <w:i/>
          <w:iCs/>
        </w:rPr>
        <w:fldChar w:fldCharType="end"/>
      </w:r>
      <w:r w:rsidR="00A57DBD" w:rsidRPr="0083591B">
        <w:rPr>
          <w:rFonts w:ascii="Times New Roman" w:hAnsi="Times New Roman" w:cs="Times New Roman"/>
          <w:b/>
          <w:bCs/>
          <w:i/>
          <w:iCs/>
        </w:rPr>
        <w:t>.</w:t>
      </w:r>
    </w:p>
    <w:p w14:paraId="60CF9305" w14:textId="77777777" w:rsidR="008072F3" w:rsidRPr="0083591B" w:rsidRDefault="008072F3" w:rsidP="008072F3">
      <w:pPr>
        <w:pStyle w:val="ListParagraph"/>
        <w:rPr>
          <w:rFonts w:ascii="Times New Roman" w:hAnsi="Times New Roman" w:cs="Times New Roman"/>
          <w:b/>
          <w:bCs/>
          <w:i/>
          <w:iCs/>
        </w:rPr>
      </w:pPr>
    </w:p>
    <w:p w14:paraId="65630C80" w14:textId="77777777" w:rsidR="00352E32" w:rsidRPr="00937368" w:rsidRDefault="00352E32" w:rsidP="00352E32">
      <w:pPr>
        <w:pStyle w:val="Heading5"/>
      </w:pPr>
      <w:r>
        <w:t>Recommendations on Model Structure</w:t>
      </w:r>
    </w:p>
    <w:p w14:paraId="628692F7" w14:textId="5C8BC727" w:rsidR="008E3AF0" w:rsidRDefault="00281C7E" w:rsidP="008315A4">
      <w:pPr>
        <w:rPr>
          <w:rFonts w:ascii="Times New Roman" w:hAnsi="Times New Roman" w:cs="Times New Roman"/>
        </w:rPr>
      </w:pPr>
      <w:r>
        <w:rPr>
          <w:rFonts w:ascii="Times New Roman" w:hAnsi="Times New Roman" w:cs="Times New Roman"/>
        </w:rPr>
        <w:t>Some recommendations I have on model structure are detailed below:</w:t>
      </w:r>
    </w:p>
    <w:p w14:paraId="0CC59DB4" w14:textId="6C0FB62F" w:rsidR="00281C7E" w:rsidRDefault="00281C7E" w:rsidP="00281C7E">
      <w:pPr>
        <w:pStyle w:val="ListParagraph"/>
        <w:numPr>
          <w:ilvl w:val="0"/>
          <w:numId w:val="20"/>
        </w:numPr>
        <w:rPr>
          <w:rFonts w:ascii="Times New Roman" w:hAnsi="Times New Roman" w:cs="Times New Roman"/>
        </w:rPr>
      </w:pPr>
      <w:r>
        <w:rPr>
          <w:rFonts w:ascii="Times New Roman" w:hAnsi="Times New Roman" w:cs="Times New Roman"/>
        </w:rPr>
        <w:t xml:space="preserve">In general, </w:t>
      </w:r>
      <w:r w:rsidR="0083591B">
        <w:rPr>
          <w:rFonts w:ascii="Times New Roman" w:hAnsi="Times New Roman" w:cs="Times New Roman"/>
        </w:rPr>
        <w:t xml:space="preserve">I think model 23.2 is a good starting point for next </w:t>
      </w:r>
      <w:proofErr w:type="spellStart"/>
      <w:r w:rsidR="0083591B">
        <w:rPr>
          <w:rFonts w:ascii="Times New Roman" w:hAnsi="Times New Roman" w:cs="Times New Roman"/>
        </w:rPr>
        <w:t>years</w:t>
      </w:r>
      <w:proofErr w:type="spellEnd"/>
      <w:r w:rsidR="0083591B">
        <w:rPr>
          <w:rFonts w:ascii="Times New Roman" w:hAnsi="Times New Roman" w:cs="Times New Roman"/>
        </w:rPr>
        <w:t xml:space="preserve"> assessment, although I would make the following changes – remove the time-block on growth given the similarities in kappa. I think the </w:t>
      </w:r>
      <w:r w:rsidR="0083591B">
        <w:rPr>
          <w:rFonts w:ascii="Times New Roman" w:hAnsi="Times New Roman" w:cs="Times New Roman"/>
          <w:i/>
          <w:iCs/>
        </w:rPr>
        <w:t>M</w:t>
      </w:r>
      <w:r w:rsidR="0083591B">
        <w:rPr>
          <w:rFonts w:ascii="Times New Roman" w:hAnsi="Times New Roman" w:cs="Times New Roman"/>
        </w:rPr>
        <w:t xml:space="preserve"> time-block is well justified in this </w:t>
      </w:r>
      <w:proofErr w:type="gramStart"/>
      <w:r w:rsidR="0083591B">
        <w:rPr>
          <w:rFonts w:ascii="Times New Roman" w:hAnsi="Times New Roman" w:cs="Times New Roman"/>
        </w:rPr>
        <w:t>case, and</w:t>
      </w:r>
      <w:proofErr w:type="gramEnd"/>
      <w:r w:rsidR="0083591B">
        <w:rPr>
          <w:rFonts w:ascii="Times New Roman" w:hAnsi="Times New Roman" w:cs="Times New Roman"/>
        </w:rPr>
        <w:t xml:space="preserve"> does appear to help model performance significantly</w:t>
      </w:r>
      <w:r w:rsidR="00C150C7">
        <w:rPr>
          <w:rFonts w:ascii="Times New Roman" w:hAnsi="Times New Roman" w:cs="Times New Roman"/>
        </w:rPr>
        <w:t xml:space="preserve">. Furthermore, I would remove the estimation of the unnecessary parameters for these time blocks, </w:t>
      </w:r>
    </w:p>
    <w:p w14:paraId="5C39D829" w14:textId="4C12C5C3" w:rsidR="0083591B" w:rsidRDefault="0083591B" w:rsidP="00281C7E">
      <w:pPr>
        <w:pStyle w:val="ListParagraph"/>
        <w:numPr>
          <w:ilvl w:val="0"/>
          <w:numId w:val="20"/>
        </w:numPr>
        <w:rPr>
          <w:rFonts w:ascii="Times New Roman" w:hAnsi="Times New Roman" w:cs="Times New Roman"/>
        </w:rPr>
      </w:pPr>
      <w:r>
        <w:rPr>
          <w:rFonts w:ascii="Times New Roman" w:hAnsi="Times New Roman" w:cs="Times New Roman"/>
        </w:rPr>
        <w:t xml:space="preserve">I would consider aggregating the longline and pot fleets, while separating out the trawl fleet for fleet structure. Given the </w:t>
      </w:r>
      <w:r w:rsidR="00912560">
        <w:rPr>
          <w:rFonts w:ascii="Times New Roman" w:hAnsi="Times New Roman" w:cs="Times New Roman"/>
        </w:rPr>
        <w:t>pot fleet has limited data, this approach would allow us to increase the information content available to use a semi-fleet disaggregate</w:t>
      </w:r>
      <w:r w:rsidR="001F39D1">
        <w:rPr>
          <w:rFonts w:ascii="Times New Roman" w:hAnsi="Times New Roman" w:cs="Times New Roman"/>
        </w:rPr>
        <w:t>d</w:t>
      </w:r>
      <w:r w:rsidR="00912560">
        <w:rPr>
          <w:rFonts w:ascii="Times New Roman" w:hAnsi="Times New Roman" w:cs="Times New Roman"/>
        </w:rPr>
        <w:t xml:space="preserve"> approach. This is also most likely appropriate because the longline and pot fleets operate at very similar times of the year and previous years assessments where a fleet-specific model was employed, has shown that longline and pot selectivity are estimated fairly similar (composition data also indicate this),</w:t>
      </w:r>
    </w:p>
    <w:p w14:paraId="725BCEA1" w14:textId="119F17A8" w:rsidR="00912560" w:rsidRDefault="00912560" w:rsidP="00281C7E">
      <w:pPr>
        <w:pStyle w:val="ListParagraph"/>
        <w:numPr>
          <w:ilvl w:val="0"/>
          <w:numId w:val="20"/>
        </w:numPr>
        <w:rPr>
          <w:rFonts w:ascii="Times New Roman" w:hAnsi="Times New Roman" w:cs="Times New Roman"/>
        </w:rPr>
      </w:pPr>
      <w:r>
        <w:rPr>
          <w:rFonts w:ascii="Times New Roman" w:hAnsi="Times New Roman" w:cs="Times New Roman"/>
        </w:rPr>
        <w:t xml:space="preserve">In a similar vein, investigations should be </w:t>
      </w:r>
      <w:r w:rsidR="007E05CA">
        <w:rPr>
          <w:rFonts w:ascii="Times New Roman" w:hAnsi="Times New Roman" w:cs="Times New Roman"/>
        </w:rPr>
        <w:t>attempted</w:t>
      </w:r>
      <w:r>
        <w:rPr>
          <w:rFonts w:ascii="Times New Roman" w:hAnsi="Times New Roman" w:cs="Times New Roman"/>
        </w:rPr>
        <w:t xml:space="preserve"> to allow for dome-shaped selectivity in the fixed-gears because of differences in size-composition relative to the trawl fleet</w:t>
      </w:r>
      <w:r w:rsidR="00527AAC">
        <w:rPr>
          <w:rFonts w:ascii="Times New Roman" w:hAnsi="Times New Roman" w:cs="Times New Roman"/>
        </w:rPr>
        <w:t xml:space="preserve"> (see Figure 10 in the 2022 assessment)</w:t>
      </w:r>
      <w:r w:rsidR="00A20F0E">
        <w:rPr>
          <w:rFonts w:ascii="Times New Roman" w:hAnsi="Times New Roman" w:cs="Times New Roman"/>
        </w:rPr>
        <w:t xml:space="preserve">, </w:t>
      </w:r>
    </w:p>
    <w:p w14:paraId="0C7E2ABC" w14:textId="77777777" w:rsidR="00E110FF" w:rsidRDefault="00F153EC" w:rsidP="00281C7E">
      <w:pPr>
        <w:pStyle w:val="ListParagraph"/>
        <w:numPr>
          <w:ilvl w:val="0"/>
          <w:numId w:val="20"/>
        </w:numPr>
        <w:rPr>
          <w:rFonts w:ascii="Times New Roman" w:hAnsi="Times New Roman" w:cs="Times New Roman"/>
        </w:rPr>
      </w:pPr>
      <w:r w:rsidRPr="00E110FF">
        <w:rPr>
          <w:rFonts w:ascii="Times New Roman" w:hAnsi="Times New Roman" w:cs="Times New Roman"/>
        </w:rPr>
        <w:t>Similar</w:t>
      </w:r>
      <w:r w:rsidR="00032E3C" w:rsidRPr="00E110FF">
        <w:rPr>
          <w:rFonts w:ascii="Times New Roman" w:hAnsi="Times New Roman" w:cs="Times New Roman"/>
        </w:rPr>
        <w:t>ly</w:t>
      </w:r>
      <w:r w:rsidR="002D01DE" w:rsidRPr="00E110FF">
        <w:rPr>
          <w:rFonts w:ascii="Times New Roman" w:hAnsi="Times New Roman" w:cs="Times New Roman"/>
        </w:rPr>
        <w:t xml:space="preserve"> in the survey, </w:t>
      </w:r>
      <w:r w:rsidRPr="00E110FF">
        <w:rPr>
          <w:rFonts w:ascii="Times New Roman" w:hAnsi="Times New Roman" w:cs="Times New Roman"/>
        </w:rPr>
        <w:t>there does seem to be potential for dome-</w:t>
      </w:r>
      <w:r w:rsidR="001D6793" w:rsidRPr="00E110FF">
        <w:rPr>
          <w:rFonts w:ascii="Times New Roman" w:hAnsi="Times New Roman" w:cs="Times New Roman"/>
        </w:rPr>
        <w:t>shaped</w:t>
      </w:r>
      <w:r w:rsidRPr="00E110FF">
        <w:rPr>
          <w:rFonts w:ascii="Times New Roman" w:hAnsi="Times New Roman" w:cs="Times New Roman"/>
        </w:rPr>
        <w:t xml:space="preserve"> selectivity especially when we consider that seasonal movements can lead to dome-shaped selectivity patterns </w:t>
      </w:r>
      <w:r w:rsidR="0011399A" w:rsidRPr="00E110FF">
        <w:rPr>
          <w:rFonts w:ascii="Times New Roman" w:hAnsi="Times New Roman" w:cs="Times New Roman"/>
        </w:rPr>
        <w:t xml:space="preserve">– domed selectivity </w:t>
      </w:r>
      <w:r w:rsidR="00FC16DE" w:rsidRPr="00E110FF">
        <w:rPr>
          <w:rFonts w:ascii="Times New Roman" w:hAnsi="Times New Roman" w:cs="Times New Roman"/>
        </w:rPr>
        <w:t>can</w:t>
      </w:r>
      <w:r w:rsidR="0011399A" w:rsidRPr="00E110FF">
        <w:rPr>
          <w:rFonts w:ascii="Times New Roman" w:hAnsi="Times New Roman" w:cs="Times New Roman"/>
        </w:rPr>
        <w:t xml:space="preserve"> manifest</w:t>
      </w:r>
      <w:r w:rsidR="00FC16DE" w:rsidRPr="00E110FF">
        <w:rPr>
          <w:rFonts w:ascii="Times New Roman" w:hAnsi="Times New Roman" w:cs="Times New Roman"/>
        </w:rPr>
        <w:t xml:space="preserve"> </w:t>
      </w:r>
      <w:r w:rsidR="0011399A" w:rsidRPr="00E110FF">
        <w:rPr>
          <w:rFonts w:ascii="Times New Roman" w:hAnsi="Times New Roman" w:cs="Times New Roman"/>
        </w:rPr>
        <w:t xml:space="preserve">because of availability differences </w:t>
      </w:r>
      <w:r w:rsidR="001D6793" w:rsidRPr="00E110FF">
        <w:rPr>
          <w:rFonts w:ascii="Times New Roman" w:hAnsi="Times New Roman" w:cs="Times New Roman"/>
        </w:rPr>
        <w:fldChar w:fldCharType="begin"/>
      </w:r>
      <w:r w:rsidR="00FC16DE" w:rsidRPr="00E110FF">
        <w:rPr>
          <w:rFonts w:ascii="Times New Roman" w:hAnsi="Times New Roman" w:cs="Times New Roman"/>
        </w:rPr>
        <w:instrText xml:space="preserve"> ADDIN ZOTERO_ITEM CSL_CITATION {"citationID":"Ddg7m8Ez","properties":{"formattedCitation":"(Cadrin {\\i{}et al.}, 2016; O\\uc0\\u8217{}Boyle {\\i{}et al.}, 2016)","plainCitation":"(Cadrin et al., 2016; O’Boyle et al., 2016)","noteIndex":0},"citationItems":[{"id":12801,"uris":["http://zotero.org/users/6698527/items/P6FASGYX"],"itemData":{"id":12801,"type":"article-journal","container-title":"Fisheries Research","DOI":"10.1016/j.fishres.2015.08.027","ISSN":"01657836","journalAbbreviation":"Fisheries Research","language":"en","page":"9-17","source":"DOI.org (Crossref)","title":"Informing fishery assessment and management with field observations of selectivity and efficiency","volume":"184","author":[{"family":"Cadrin","given":"Steven X."},{"family":"DeCelles","given":"Gregory R."},{"family":"Reid","given":"David"}],"issued":{"date-parts":[["2016",12]]}}},{"id":2511,"uris":["http://zotero.org/users/6698527/items/XISH9BVK"],"itemData":{"id":2511,"type":"article-journal","abstract":"Abstract\n            Based on previous work, dome-shaped fishery selectivity patterns are expected in place of asymptotic patterns when one-way fish movements among areas are considered. It is less clear if this occurs when the “round-trip” seasonal movements are considered. A simulation of a long-distance migrating fish stock (Atlantic menhaden) was used to study the influence of life history and fishery processes on selectivity, under an “areas as fleet” stock assessment context. When age-constant two-way migration was assumed to occur at a low rate, a domed selectivity pattern in the area experiencing the highest fishing mortality was produced, consistent with previous work. However, as the two-way migration rate increased, the domed selectivity pattern diminished and eventually disappeared. When age-varying migration was introduced, with a higher movement probability for older fish, domed selectivity prevailed in the source (i.e. spawning) area. If movement away from the spawning area occurs at younger ages than are selected by the fishing gear, the extent of the dome in this area is reduced. When movement away from the spawning area occurs at ages that are already available to the fishing gear, the dome in the spawning area is exaggerated. The area in which domed selectivity occurred was primarily determined by whether the probability of movement increased or decreased with age. In contrast to previous work that considered one-way or diffusive movement, the temporal or spatial distribution of recruitment and overall fishing mortality did not have a significant influence on selectivity. Building simulations that reflect the life history of the stock can guide assessment efforts by placing priors and constraints on model fits to selectivity patterns and be used to explore trade-offs between model complexity and the ability to produce reasonable management advice. Their development is encouraged as a standard feature in the assessment of migratory fish stocks.","container-title":"ICES Journal of Marine Science","DOI":"10.1093/icesjms/fsw048","ISSN":"1095-9289, 1054-3139","issue":"7","language":"en","page":"1774-1787","source":"DOI.org (Crossref)","title":"The influence of seasonal migrations on fishery selectivity","volume":"73","author":[{"family":"O'Boyle","given":"Robert"},{"family":"Dean","given":"Micah"},{"family":"Legault","given":"Christopher M."}],"issued":{"date-parts":[["2016",7,1]]}}}],"schema":"https://github.com/citation-style-language/schema/raw/master/csl-citation.json"} </w:instrText>
      </w:r>
      <w:r w:rsidR="001D6793" w:rsidRPr="00E110FF">
        <w:rPr>
          <w:rFonts w:ascii="Times New Roman" w:hAnsi="Times New Roman" w:cs="Times New Roman"/>
        </w:rPr>
        <w:fldChar w:fldCharType="separate"/>
      </w:r>
      <w:r w:rsidR="00FC16DE" w:rsidRPr="00E110FF">
        <w:rPr>
          <w:rFonts w:ascii="Times New Roman" w:hAnsi="Times New Roman" w:cs="Times New Roman"/>
        </w:rPr>
        <w:t xml:space="preserve">(Cadrin </w:t>
      </w:r>
      <w:r w:rsidR="00FC16DE" w:rsidRPr="00E110FF">
        <w:rPr>
          <w:rFonts w:ascii="Times New Roman" w:hAnsi="Times New Roman" w:cs="Times New Roman"/>
          <w:i/>
          <w:iCs/>
        </w:rPr>
        <w:t>et al.</w:t>
      </w:r>
      <w:r w:rsidR="00FC16DE" w:rsidRPr="00E110FF">
        <w:rPr>
          <w:rFonts w:ascii="Times New Roman" w:hAnsi="Times New Roman" w:cs="Times New Roman"/>
        </w:rPr>
        <w:t xml:space="preserve">, 2016; O’Boyle </w:t>
      </w:r>
      <w:r w:rsidR="00FC16DE" w:rsidRPr="00E110FF">
        <w:rPr>
          <w:rFonts w:ascii="Times New Roman" w:hAnsi="Times New Roman" w:cs="Times New Roman"/>
          <w:i/>
          <w:iCs/>
        </w:rPr>
        <w:t>et al.</w:t>
      </w:r>
      <w:r w:rsidR="00FC16DE" w:rsidRPr="00E110FF">
        <w:rPr>
          <w:rFonts w:ascii="Times New Roman" w:hAnsi="Times New Roman" w:cs="Times New Roman"/>
        </w:rPr>
        <w:t>, 2016)</w:t>
      </w:r>
      <w:r w:rsidR="001D6793" w:rsidRPr="00E110FF">
        <w:rPr>
          <w:rFonts w:ascii="Times New Roman" w:hAnsi="Times New Roman" w:cs="Times New Roman"/>
        </w:rPr>
        <w:fldChar w:fldCharType="end"/>
      </w:r>
      <w:r w:rsidR="001D6793" w:rsidRPr="00E110FF">
        <w:rPr>
          <w:rFonts w:ascii="Times New Roman" w:hAnsi="Times New Roman" w:cs="Times New Roman"/>
        </w:rPr>
        <w:t xml:space="preserve">. The reason that such a strong catchability prior is needed may be due to a mis-specified survey selectivity form and may help explain why models </w:t>
      </w:r>
      <w:r w:rsidR="00D3625C" w:rsidRPr="00E110FF">
        <w:rPr>
          <w:rFonts w:ascii="Times New Roman" w:hAnsi="Times New Roman" w:cs="Times New Roman"/>
        </w:rPr>
        <w:t>brought</w:t>
      </w:r>
      <w:r w:rsidR="001D6793" w:rsidRPr="00E110FF">
        <w:rPr>
          <w:rFonts w:ascii="Times New Roman" w:hAnsi="Times New Roman" w:cs="Times New Roman"/>
        </w:rPr>
        <w:t xml:space="preserve"> forward in 20</w:t>
      </w:r>
      <w:r w:rsidR="00D3625C" w:rsidRPr="00E110FF">
        <w:rPr>
          <w:rFonts w:ascii="Times New Roman" w:hAnsi="Times New Roman" w:cs="Times New Roman"/>
        </w:rPr>
        <w:t>21 estimated lower catchabilities for the survey</w:t>
      </w:r>
      <w:r w:rsidR="00522236" w:rsidRPr="00E110FF">
        <w:rPr>
          <w:rFonts w:ascii="Times New Roman" w:hAnsi="Times New Roman" w:cs="Times New Roman"/>
        </w:rPr>
        <w:t>. However, I do not</w:t>
      </w:r>
      <w:r w:rsidR="009E6147" w:rsidRPr="00E110FF">
        <w:rPr>
          <w:rFonts w:ascii="Times New Roman" w:hAnsi="Times New Roman" w:cs="Times New Roman"/>
        </w:rPr>
        <w:t>e</w:t>
      </w:r>
      <w:r w:rsidR="00522236" w:rsidRPr="00E110FF">
        <w:rPr>
          <w:rFonts w:ascii="Times New Roman" w:hAnsi="Times New Roman" w:cs="Times New Roman"/>
        </w:rPr>
        <w:t xml:space="preserve"> that the length-composition data are generally well-fit</w:t>
      </w:r>
      <w:r w:rsidR="009E6147" w:rsidRPr="00E110FF">
        <w:rPr>
          <w:rFonts w:ascii="Times New Roman" w:hAnsi="Times New Roman" w:cs="Times New Roman"/>
        </w:rPr>
        <w:t>, although the average length compositions for the survey towards those older size-bins are descending much faster than the fishery. Fits</w:t>
      </w:r>
      <w:r w:rsidR="00522236" w:rsidRPr="00E110FF">
        <w:rPr>
          <w:rFonts w:ascii="Times New Roman" w:hAnsi="Times New Roman" w:cs="Times New Roman"/>
        </w:rPr>
        <w:t xml:space="preserve"> to CAAL data are not provided and ghost fits to age-composition are not provided, making it </w:t>
      </w:r>
      <w:r w:rsidR="00463E43" w:rsidRPr="00E110FF">
        <w:rPr>
          <w:rFonts w:ascii="Times New Roman" w:hAnsi="Times New Roman" w:cs="Times New Roman"/>
        </w:rPr>
        <w:t>difficult</w:t>
      </w:r>
      <w:r w:rsidR="00522236" w:rsidRPr="00E110FF">
        <w:rPr>
          <w:rFonts w:ascii="Times New Roman" w:hAnsi="Times New Roman" w:cs="Times New Roman"/>
        </w:rPr>
        <w:t xml:space="preserve"> to evaluate </w:t>
      </w:r>
      <w:r w:rsidR="00463E43" w:rsidRPr="00E110FF">
        <w:rPr>
          <w:rFonts w:ascii="Times New Roman" w:hAnsi="Times New Roman" w:cs="Times New Roman"/>
        </w:rPr>
        <w:t>the adequacy of logistic selectivity for the survey (best practice is to use OSA residuals, so I refrained from interpreting the Pearson residual plots)</w:t>
      </w:r>
      <w:r w:rsidR="00E110FF">
        <w:rPr>
          <w:rFonts w:ascii="Times New Roman" w:hAnsi="Times New Roman" w:cs="Times New Roman"/>
        </w:rPr>
        <w:t>,</w:t>
      </w:r>
    </w:p>
    <w:p w14:paraId="2617D58F" w14:textId="51E2FFDA" w:rsidR="00EA4EB9" w:rsidRPr="00E110FF" w:rsidRDefault="00EA4EB9" w:rsidP="00281C7E">
      <w:pPr>
        <w:pStyle w:val="ListParagraph"/>
        <w:numPr>
          <w:ilvl w:val="0"/>
          <w:numId w:val="20"/>
        </w:numPr>
        <w:rPr>
          <w:rFonts w:ascii="Times New Roman" w:hAnsi="Times New Roman" w:cs="Times New Roman"/>
        </w:rPr>
      </w:pPr>
      <w:r w:rsidRPr="00E110FF">
        <w:rPr>
          <w:rFonts w:ascii="Times New Roman" w:hAnsi="Times New Roman" w:cs="Times New Roman"/>
        </w:rPr>
        <w:t xml:space="preserve">Further expanding on point 4, while the authors indicate that there is </w:t>
      </w:r>
      <w:proofErr w:type="spellStart"/>
      <w:r w:rsidRPr="00E110FF">
        <w:rPr>
          <w:rFonts w:ascii="Times New Roman" w:hAnsi="Times New Roman" w:cs="Times New Roman"/>
        </w:rPr>
        <w:t>not</w:t>
      </w:r>
      <w:proofErr w:type="spellEnd"/>
      <w:r w:rsidRPr="00E110FF">
        <w:rPr>
          <w:rFonts w:ascii="Times New Roman" w:hAnsi="Times New Roman" w:cs="Times New Roman"/>
        </w:rPr>
        <w:t xml:space="preserve"> direct evidence for dome-shaped selectivity in the survey using Weinberg et al. </w:t>
      </w:r>
      <w:r w:rsidR="00B12868" w:rsidRPr="00E110FF">
        <w:rPr>
          <w:rFonts w:ascii="Times New Roman" w:hAnsi="Times New Roman" w:cs="Times New Roman"/>
        </w:rPr>
        <w:t>2016</w:t>
      </w:r>
      <w:r w:rsidRPr="00E110FF">
        <w:rPr>
          <w:rFonts w:ascii="Times New Roman" w:hAnsi="Times New Roman" w:cs="Times New Roman"/>
        </w:rPr>
        <w:t xml:space="preserve">, this study investigate such dynamics by increasing vessel tow speed and escape from nets. However, this study did not look into the temporal aspect of </w:t>
      </w:r>
      <w:r w:rsidR="0020399B" w:rsidRPr="00E110FF">
        <w:rPr>
          <w:rFonts w:ascii="Times New Roman" w:hAnsi="Times New Roman" w:cs="Times New Roman"/>
        </w:rPr>
        <w:t>availability</w:t>
      </w:r>
      <w:r w:rsidRPr="00E110FF">
        <w:rPr>
          <w:rFonts w:ascii="Times New Roman" w:hAnsi="Times New Roman" w:cs="Times New Roman"/>
        </w:rPr>
        <w:t>, especially considering the seasonal migrations Pacific cod undertake</w:t>
      </w:r>
      <w:r w:rsidR="00866028" w:rsidRPr="00E110FF">
        <w:rPr>
          <w:rFonts w:ascii="Times New Roman" w:hAnsi="Times New Roman" w:cs="Times New Roman"/>
        </w:rPr>
        <w:t xml:space="preserve"> (i.e., stock assessment selectivity is both contact and </w:t>
      </w:r>
      <w:r w:rsidR="00F70BAB" w:rsidRPr="00E110FF">
        <w:rPr>
          <w:rFonts w:ascii="Times New Roman" w:hAnsi="Times New Roman" w:cs="Times New Roman"/>
        </w:rPr>
        <w:t>availability</w:t>
      </w:r>
      <w:r w:rsidR="00866028" w:rsidRPr="00E110FF">
        <w:rPr>
          <w:rFonts w:ascii="Times New Roman" w:hAnsi="Times New Roman" w:cs="Times New Roman"/>
        </w:rPr>
        <w:t xml:space="preserve">), </w:t>
      </w:r>
    </w:p>
    <w:p w14:paraId="3D812FE9" w14:textId="7215D1A5" w:rsidR="00D3625C" w:rsidRDefault="00D3625C" w:rsidP="00281C7E">
      <w:pPr>
        <w:pStyle w:val="ListParagraph"/>
        <w:numPr>
          <w:ilvl w:val="0"/>
          <w:numId w:val="20"/>
        </w:numPr>
        <w:rPr>
          <w:rFonts w:ascii="Times New Roman" w:hAnsi="Times New Roman" w:cs="Times New Roman"/>
        </w:rPr>
      </w:pPr>
      <w:r>
        <w:rPr>
          <w:rFonts w:ascii="Times New Roman" w:hAnsi="Times New Roman" w:cs="Times New Roman"/>
        </w:rPr>
        <w:t xml:space="preserve">Next, I recommend imposing priors on estimating natural mortality. </w:t>
      </w:r>
      <w:r w:rsidR="00973B4F">
        <w:rPr>
          <w:rFonts w:ascii="Times New Roman" w:hAnsi="Times New Roman" w:cs="Times New Roman"/>
        </w:rPr>
        <w:t xml:space="preserve">It seems dubious that it is so well estimated especially given that composition data are not directly available after a small amount of exploitation from the fishery – which has been hypothesized to allow for </w:t>
      </w:r>
      <w:r w:rsidR="00E24DDB">
        <w:rPr>
          <w:rFonts w:ascii="Times New Roman" w:hAnsi="Times New Roman" w:cs="Times New Roman"/>
        </w:rPr>
        <w:t>adequate</w:t>
      </w:r>
      <w:r w:rsidR="00973B4F">
        <w:rPr>
          <w:rFonts w:ascii="Times New Roman" w:hAnsi="Times New Roman" w:cs="Times New Roman"/>
        </w:rPr>
        <w:t xml:space="preserve"> estimation of </w:t>
      </w:r>
      <w:r w:rsidR="00B73717">
        <w:rPr>
          <w:rFonts w:ascii="Times New Roman" w:hAnsi="Times New Roman" w:cs="Times New Roman"/>
        </w:rPr>
        <w:t>natural</w:t>
      </w:r>
      <w:r w:rsidR="00973B4F">
        <w:rPr>
          <w:rFonts w:ascii="Times New Roman" w:hAnsi="Times New Roman" w:cs="Times New Roman"/>
        </w:rPr>
        <w:t xml:space="preserve"> </w:t>
      </w:r>
      <w:r w:rsidR="00E24DDB">
        <w:rPr>
          <w:rFonts w:ascii="Times New Roman" w:hAnsi="Times New Roman" w:cs="Times New Roman"/>
        </w:rPr>
        <w:t>mortality</w:t>
      </w:r>
      <w:r w:rsidR="00973B4F">
        <w:rPr>
          <w:rFonts w:ascii="Times New Roman" w:hAnsi="Times New Roman" w:cs="Times New Roman"/>
        </w:rPr>
        <w:t xml:space="preserve"> </w:t>
      </w:r>
      <w:r w:rsidR="003744F5">
        <w:rPr>
          <w:rFonts w:ascii="Times New Roman" w:hAnsi="Times New Roman" w:cs="Times New Roman"/>
        </w:rPr>
        <w:fldChar w:fldCharType="begin"/>
      </w:r>
      <w:r w:rsidR="003744F5">
        <w:rPr>
          <w:rFonts w:ascii="Times New Roman" w:hAnsi="Times New Roman" w:cs="Times New Roman"/>
        </w:rPr>
        <w:instrText xml:space="preserve"> ADDIN ZOTERO_ITEM CSL_CITATION {"citationID":"GiDkdsnT","properties":{"formattedCitation":"(Lee {\\i{}et al.}, 2011)","plainCitation":"(Lee et al., 2011)","noteIndex":0},"citationItems":[{"id":5242,"uris":["http://zotero.org/users/6698527/items/FK538K84"],"itemData":{"id":5242,"type":"article-journal","abstract":"Natural mortality (M) is one of the most inﬂuential and difﬁcult to estimate number of losses in ﬁsheries stock assessment and management. Typically, natural mortality is estimated using indirect methods, such as correlation with measurable life history factors and rarely relies on direct data such as tagging studies. In contemporary stock assessments, natural mortality may be estimated within the model by integrating different types of data into the analysis. We evaluated the estimability of M using simulation analyses based on 12 groundﬁsh stock assessments conducted using Stock Synthesis. The advantages of utilizing this set of peer-reviewed assessment models were that various types of data were used over a wide range of model parameterization. Our results suggest that, in many cases, M is estimable with appropriate data. Proﬁle likelihood analyses suggested that informative length or age composition data is needed to reliably estimate M.","container-title":"Fisheries Research","DOI":"10.1016/j.fishres.2011.01.021","ISSN":"01657836","issue":"1","journalAbbreviation":"Fisheries Research","language":"en","page":"89-94","source":"DOI.org (Crossref)","title":"Estimating natural mortality within a fisheries stock assessment model: An evaluation using simulation analysis based on twelve stock assessments","title-short":"Estimating natural mortality within a fisheries stock assessment model","volume":"109","author":[{"family":"Lee","given":"Hui-Hua"},{"family":"Maunder","given":"Mark N."},{"family":"Piner","given":"Kevin R."},{"family":"Methot","given":"Richard D."}],"issued":{"date-parts":[["2011",4]]}}}],"schema":"https://github.com/citation-style-language/schema/raw/master/csl-citation.json"} </w:instrText>
      </w:r>
      <w:r w:rsidR="003744F5">
        <w:rPr>
          <w:rFonts w:ascii="Times New Roman" w:hAnsi="Times New Roman" w:cs="Times New Roman"/>
        </w:rPr>
        <w:fldChar w:fldCharType="separate"/>
      </w:r>
      <w:r w:rsidR="003744F5" w:rsidRPr="003744F5">
        <w:rPr>
          <w:rFonts w:ascii="Times New Roman" w:hAnsi="Times New Roman" w:cs="Times New Roman"/>
        </w:rPr>
        <w:t xml:space="preserve">(Lee </w:t>
      </w:r>
      <w:r w:rsidR="003744F5" w:rsidRPr="003744F5">
        <w:rPr>
          <w:rFonts w:ascii="Times New Roman" w:hAnsi="Times New Roman" w:cs="Times New Roman"/>
          <w:i/>
          <w:iCs/>
        </w:rPr>
        <w:t>et al.</w:t>
      </w:r>
      <w:r w:rsidR="003744F5" w:rsidRPr="003744F5">
        <w:rPr>
          <w:rFonts w:ascii="Times New Roman" w:hAnsi="Times New Roman" w:cs="Times New Roman"/>
        </w:rPr>
        <w:t>, 2011)</w:t>
      </w:r>
      <w:r w:rsidR="003744F5">
        <w:rPr>
          <w:rFonts w:ascii="Times New Roman" w:hAnsi="Times New Roman" w:cs="Times New Roman"/>
        </w:rPr>
        <w:fldChar w:fldCharType="end"/>
      </w:r>
      <w:r w:rsidR="003744F5">
        <w:rPr>
          <w:rFonts w:ascii="Times New Roman" w:hAnsi="Times New Roman" w:cs="Times New Roman"/>
        </w:rPr>
        <w:t xml:space="preserve">. The reason that </w:t>
      </w:r>
      <w:r w:rsidR="003744F5">
        <w:rPr>
          <w:rFonts w:ascii="Times New Roman" w:hAnsi="Times New Roman" w:cs="Times New Roman"/>
          <w:i/>
          <w:iCs/>
        </w:rPr>
        <w:t>M</w:t>
      </w:r>
      <w:r w:rsidR="003744F5">
        <w:rPr>
          <w:rFonts w:ascii="Times New Roman" w:hAnsi="Times New Roman" w:cs="Times New Roman"/>
        </w:rPr>
        <w:t xml:space="preserve"> is so well estimated could be due to the strong prior imposed on catchability, and </w:t>
      </w:r>
      <w:r w:rsidR="00DD565A">
        <w:rPr>
          <w:rFonts w:ascii="Times New Roman" w:hAnsi="Times New Roman" w:cs="Times New Roman"/>
        </w:rPr>
        <w:t xml:space="preserve">might be </w:t>
      </w:r>
      <w:r w:rsidR="003744F5">
        <w:rPr>
          <w:rFonts w:ascii="Times New Roman" w:hAnsi="Times New Roman" w:cs="Times New Roman"/>
        </w:rPr>
        <w:t xml:space="preserve">supported by the fact that the </w:t>
      </w:r>
      <w:r w:rsidR="007E05CA">
        <w:rPr>
          <w:rFonts w:ascii="Times New Roman" w:hAnsi="Times New Roman" w:cs="Times New Roman"/>
        </w:rPr>
        <w:t>estimates</w:t>
      </w:r>
      <w:r w:rsidR="003744F5">
        <w:rPr>
          <w:rFonts w:ascii="Times New Roman" w:hAnsi="Times New Roman" w:cs="Times New Roman"/>
        </w:rPr>
        <w:t xml:space="preserve"> for </w:t>
      </w:r>
      <w:r w:rsidR="003744F5">
        <w:rPr>
          <w:rFonts w:ascii="Times New Roman" w:hAnsi="Times New Roman" w:cs="Times New Roman"/>
          <w:i/>
          <w:iCs/>
        </w:rPr>
        <w:t>M</w:t>
      </w:r>
      <w:r w:rsidR="003744F5">
        <w:rPr>
          <w:rFonts w:ascii="Times New Roman" w:hAnsi="Times New Roman" w:cs="Times New Roman"/>
        </w:rPr>
        <w:t xml:space="preserve"> change a decent bit when </w:t>
      </w:r>
      <w:r w:rsidR="003744F5">
        <w:rPr>
          <w:rFonts w:ascii="Times New Roman" w:hAnsi="Times New Roman" w:cs="Times New Roman"/>
          <w:i/>
          <w:iCs/>
        </w:rPr>
        <w:t>q</w:t>
      </w:r>
      <w:r w:rsidR="003744F5">
        <w:rPr>
          <w:rFonts w:ascii="Times New Roman" w:hAnsi="Times New Roman" w:cs="Times New Roman"/>
        </w:rPr>
        <w:t xml:space="preserve"> is analytically determined,</w:t>
      </w:r>
    </w:p>
    <w:p w14:paraId="05A604BA" w14:textId="2F8B62EB" w:rsidR="00BA16EA" w:rsidRPr="0006006C" w:rsidRDefault="007E05CA" w:rsidP="00BA16EA">
      <w:pPr>
        <w:pStyle w:val="ListParagraph"/>
        <w:numPr>
          <w:ilvl w:val="0"/>
          <w:numId w:val="20"/>
        </w:numPr>
        <w:rPr>
          <w:rFonts w:ascii="Times New Roman" w:hAnsi="Times New Roman" w:cs="Times New Roman"/>
        </w:rPr>
      </w:pPr>
      <w:r>
        <w:rPr>
          <w:rFonts w:ascii="Times New Roman" w:hAnsi="Times New Roman" w:cs="Times New Roman"/>
        </w:rPr>
        <w:t xml:space="preserve">I further recommend likelihood profiles on </w:t>
      </w:r>
      <w:r>
        <w:rPr>
          <w:rFonts w:ascii="Times New Roman" w:hAnsi="Times New Roman" w:cs="Times New Roman"/>
          <w:i/>
          <w:iCs/>
        </w:rPr>
        <w:t>M</w:t>
      </w:r>
      <w:r>
        <w:rPr>
          <w:rFonts w:ascii="Times New Roman" w:hAnsi="Times New Roman" w:cs="Times New Roman"/>
        </w:rPr>
        <w:t xml:space="preserve"> to understand how it changes and how </w:t>
      </w:r>
      <w:r w:rsidR="006E4036">
        <w:rPr>
          <w:rFonts w:ascii="Times New Roman" w:hAnsi="Times New Roman" w:cs="Times New Roman"/>
        </w:rPr>
        <w:t>different</w:t>
      </w:r>
      <w:r>
        <w:rPr>
          <w:rFonts w:ascii="Times New Roman" w:hAnsi="Times New Roman" w:cs="Times New Roman"/>
        </w:rPr>
        <w:t xml:space="preserve"> data sources inform this estimate – it could be that the likelihood profile </w:t>
      </w:r>
      <w:r w:rsidR="006E4036">
        <w:rPr>
          <w:rFonts w:ascii="Times New Roman" w:hAnsi="Times New Roman" w:cs="Times New Roman"/>
        </w:rPr>
        <w:t xml:space="preserve">is super </w:t>
      </w:r>
      <w:r w:rsidR="006E4036">
        <w:rPr>
          <w:rFonts w:ascii="Times New Roman" w:hAnsi="Times New Roman" w:cs="Times New Roman"/>
        </w:rPr>
        <w:lastRenderedPageBreak/>
        <w:t xml:space="preserve">shallow and that the </w:t>
      </w:r>
      <w:r w:rsidR="00353E91">
        <w:rPr>
          <w:rFonts w:ascii="Times New Roman" w:hAnsi="Times New Roman" w:cs="Times New Roman"/>
        </w:rPr>
        <w:t>estimate</w:t>
      </w:r>
      <w:r w:rsidR="006E4036">
        <w:rPr>
          <w:rFonts w:ascii="Times New Roman" w:hAnsi="Times New Roman" w:cs="Times New Roman"/>
        </w:rPr>
        <w:t xml:space="preserve"> of </w:t>
      </w:r>
      <w:r w:rsidR="006E4036">
        <w:rPr>
          <w:rFonts w:ascii="Times New Roman" w:hAnsi="Times New Roman" w:cs="Times New Roman"/>
          <w:i/>
          <w:iCs/>
        </w:rPr>
        <w:t>M</w:t>
      </w:r>
      <w:r w:rsidR="006E4036">
        <w:rPr>
          <w:rFonts w:ascii="Times New Roman" w:hAnsi="Times New Roman" w:cs="Times New Roman"/>
        </w:rPr>
        <w:t xml:space="preserve"> is actually stuck at a local</w:t>
      </w:r>
      <w:r w:rsidR="00353E91">
        <w:rPr>
          <w:rFonts w:ascii="Times New Roman" w:hAnsi="Times New Roman" w:cs="Times New Roman"/>
        </w:rPr>
        <w:t>-</w:t>
      </w:r>
      <w:r w:rsidR="006E4036">
        <w:rPr>
          <w:rFonts w:ascii="Times New Roman" w:hAnsi="Times New Roman" w:cs="Times New Roman"/>
        </w:rPr>
        <w:t>minima. A jitter analysis would be incredibly helpful</w:t>
      </w:r>
      <w:r w:rsidR="00126BC6">
        <w:rPr>
          <w:rFonts w:ascii="Times New Roman" w:hAnsi="Times New Roman" w:cs="Times New Roman"/>
        </w:rPr>
        <w:t>.</w:t>
      </w:r>
    </w:p>
    <w:p w14:paraId="6F8BB425" w14:textId="77777777" w:rsidR="00BA16EA" w:rsidRDefault="00BA16EA" w:rsidP="00BA16EA">
      <w:pPr>
        <w:rPr>
          <w:rFonts w:ascii="Times New Roman" w:hAnsi="Times New Roman" w:cs="Times New Roman"/>
        </w:rPr>
      </w:pPr>
    </w:p>
    <w:p w14:paraId="5A483AC4" w14:textId="553779DC" w:rsidR="002973AC" w:rsidRDefault="002973AC" w:rsidP="002973AC">
      <w:pPr>
        <w:pStyle w:val="Heading2"/>
        <w:rPr>
          <w:rFonts w:ascii="Times New Roman" w:hAnsi="Times New Roman" w:cs="Times New Roman"/>
          <w:sz w:val="24"/>
          <w:szCs w:val="24"/>
        </w:rPr>
      </w:pPr>
      <w:r>
        <w:rPr>
          <w:rFonts w:ascii="Times New Roman" w:hAnsi="Times New Roman" w:cs="Times New Roman"/>
          <w:sz w:val="24"/>
          <w:szCs w:val="24"/>
        </w:rPr>
        <w:t>Harvest Control Rules</w:t>
      </w:r>
    </w:p>
    <w:p w14:paraId="330A81DE" w14:textId="4A262DF5" w:rsidR="00BA16EA" w:rsidRDefault="002E5764" w:rsidP="002973AC">
      <w:pPr>
        <w:pStyle w:val="Heading2"/>
      </w:pPr>
      <w:r>
        <w:tab/>
      </w:r>
    </w:p>
    <w:p w14:paraId="4687B262" w14:textId="36C9BA3B" w:rsidR="00237291" w:rsidRDefault="002E5764" w:rsidP="002E5764">
      <w:pPr>
        <w:rPr>
          <w:rFonts w:ascii="Times New Roman" w:hAnsi="Times New Roman" w:cs="Times New Roman"/>
        </w:rPr>
      </w:pPr>
      <w:r w:rsidRPr="006F11B7">
        <w:rPr>
          <w:rFonts w:ascii="Times New Roman" w:hAnsi="Times New Roman" w:cs="Times New Roman"/>
        </w:rPr>
        <w:tab/>
        <w:t xml:space="preserve">Harvest control rules (HCRs) </w:t>
      </w:r>
      <w:r w:rsidR="000602C7" w:rsidRPr="006F11B7">
        <w:rPr>
          <w:rFonts w:ascii="Times New Roman" w:hAnsi="Times New Roman" w:cs="Times New Roman"/>
        </w:rPr>
        <w:t xml:space="preserve">represent a set of pre-defined rules and agreements in which </w:t>
      </w:r>
      <w:r w:rsidR="000D18AA">
        <w:rPr>
          <w:rFonts w:ascii="Times New Roman" w:hAnsi="Times New Roman" w:cs="Times New Roman"/>
        </w:rPr>
        <w:t>tactics to regulate the fishery</w:t>
      </w:r>
      <w:r w:rsidR="000602C7" w:rsidRPr="006F11B7">
        <w:rPr>
          <w:rFonts w:ascii="Times New Roman" w:hAnsi="Times New Roman" w:cs="Times New Roman"/>
        </w:rPr>
        <w:t xml:space="preserve"> are set based upon the </w:t>
      </w:r>
      <w:r w:rsidR="00E05B37">
        <w:rPr>
          <w:rFonts w:ascii="Times New Roman" w:hAnsi="Times New Roman" w:cs="Times New Roman"/>
        </w:rPr>
        <w:t>available data (i.e., stock status), and are aimed to achieve a set of explicit</w:t>
      </w:r>
      <w:r w:rsidR="00A44276">
        <w:rPr>
          <w:rFonts w:ascii="Times New Roman" w:hAnsi="Times New Roman" w:cs="Times New Roman"/>
        </w:rPr>
        <w:t xml:space="preserve"> fishery</w:t>
      </w:r>
      <w:r w:rsidR="00E05B37">
        <w:rPr>
          <w:rFonts w:ascii="Times New Roman" w:hAnsi="Times New Roman" w:cs="Times New Roman"/>
        </w:rPr>
        <w:t xml:space="preserve"> management objectives</w:t>
      </w:r>
      <w:r w:rsidR="00ED23D3">
        <w:rPr>
          <w:rFonts w:ascii="Times New Roman" w:hAnsi="Times New Roman" w:cs="Times New Roman"/>
        </w:rPr>
        <w:t xml:space="preserve"> and trade-offs among these objectives.</w:t>
      </w:r>
      <w:r w:rsidR="00E05B37">
        <w:rPr>
          <w:rFonts w:ascii="Times New Roman" w:hAnsi="Times New Roman" w:cs="Times New Roman"/>
        </w:rPr>
        <w:t xml:space="preserve"> </w:t>
      </w:r>
      <w:r w:rsidR="003E1ABA">
        <w:rPr>
          <w:rFonts w:ascii="Times New Roman" w:hAnsi="Times New Roman" w:cs="Times New Roman"/>
        </w:rPr>
        <w:t xml:space="preserve">The rules governing </w:t>
      </w:r>
      <w:r w:rsidR="001D6180">
        <w:rPr>
          <w:rFonts w:ascii="Times New Roman" w:hAnsi="Times New Roman" w:cs="Times New Roman"/>
        </w:rPr>
        <w:t>these tactics</w:t>
      </w:r>
      <w:r w:rsidR="003E1ABA">
        <w:rPr>
          <w:rFonts w:ascii="Times New Roman" w:hAnsi="Times New Roman" w:cs="Times New Roman"/>
        </w:rPr>
        <w:t xml:space="preserve"> can increase, decrease, or keep constant the amount of catch, effort, or fishing mortality allowed in a given fishery</w:t>
      </w:r>
      <w:r w:rsidR="00920E8D">
        <w:rPr>
          <w:rFonts w:ascii="Times New Roman" w:hAnsi="Times New Roman" w:cs="Times New Roman"/>
        </w:rPr>
        <w:t xml:space="preserve">, and allow the prescription of </w:t>
      </w:r>
      <w:r w:rsidR="002D6A36">
        <w:rPr>
          <w:rFonts w:ascii="Times New Roman" w:hAnsi="Times New Roman" w:cs="Times New Roman"/>
        </w:rPr>
        <w:t xml:space="preserve">advice even when our </w:t>
      </w:r>
      <w:r w:rsidR="00865D7A">
        <w:rPr>
          <w:rFonts w:ascii="Times New Roman" w:hAnsi="Times New Roman" w:cs="Times New Roman"/>
        </w:rPr>
        <w:t xml:space="preserve">present </w:t>
      </w:r>
      <w:r w:rsidR="002D6A36">
        <w:rPr>
          <w:rFonts w:ascii="Times New Roman" w:hAnsi="Times New Roman" w:cs="Times New Roman"/>
        </w:rPr>
        <w:t>state of nature</w:t>
      </w:r>
      <w:r w:rsidR="00865D7A">
        <w:rPr>
          <w:rFonts w:ascii="Times New Roman" w:hAnsi="Times New Roman" w:cs="Times New Roman"/>
        </w:rPr>
        <w:t xml:space="preserve"> deviates from </w:t>
      </w:r>
      <w:r w:rsidR="00832A94">
        <w:rPr>
          <w:rFonts w:ascii="Times New Roman" w:hAnsi="Times New Roman" w:cs="Times New Roman"/>
        </w:rPr>
        <w:t>our targets.</w:t>
      </w:r>
      <w:r w:rsidR="009678DD">
        <w:rPr>
          <w:rFonts w:ascii="Times New Roman" w:hAnsi="Times New Roman" w:cs="Times New Roman"/>
        </w:rPr>
        <w:t xml:space="preserve"> A key benefit of the development of an HCR is that it shifts the reliance </w:t>
      </w:r>
      <w:r w:rsidR="00C54C38">
        <w:rPr>
          <w:rFonts w:ascii="Times New Roman" w:hAnsi="Times New Roman" w:cs="Times New Roman"/>
        </w:rPr>
        <w:t>away from</w:t>
      </w:r>
      <w:r w:rsidR="009678DD">
        <w:rPr>
          <w:rFonts w:ascii="Times New Roman" w:hAnsi="Times New Roman" w:cs="Times New Roman"/>
        </w:rPr>
        <w:t xml:space="preserve"> developing complex models to set catch advice </w:t>
      </w:r>
      <w:r w:rsidR="00C54C38">
        <w:rPr>
          <w:rFonts w:ascii="Times New Roman" w:hAnsi="Times New Roman" w:cs="Times New Roman"/>
        </w:rPr>
        <w:t xml:space="preserve">towards </w:t>
      </w:r>
      <w:r w:rsidR="00455B5F">
        <w:rPr>
          <w:rFonts w:ascii="Times New Roman" w:hAnsi="Times New Roman" w:cs="Times New Roman"/>
        </w:rPr>
        <w:t>a decision-making process that</w:t>
      </w:r>
      <w:r w:rsidR="006F31AB">
        <w:rPr>
          <w:rFonts w:ascii="Times New Roman" w:hAnsi="Times New Roman" w:cs="Times New Roman"/>
        </w:rPr>
        <w:t xml:space="preserve"> better</w:t>
      </w:r>
      <w:r w:rsidR="00455B5F">
        <w:rPr>
          <w:rFonts w:ascii="Times New Roman" w:hAnsi="Times New Roman" w:cs="Times New Roman"/>
        </w:rPr>
        <w:t xml:space="preserve"> addresses trade-offs in conservation, maximizing catch, and minimizing catch variability, </w:t>
      </w:r>
      <w:r w:rsidR="00454569">
        <w:rPr>
          <w:rFonts w:ascii="Times New Roman" w:hAnsi="Times New Roman" w:cs="Times New Roman"/>
        </w:rPr>
        <w:t>that</w:t>
      </w:r>
      <w:r w:rsidR="00AF111D">
        <w:rPr>
          <w:rFonts w:ascii="Times New Roman" w:hAnsi="Times New Roman" w:cs="Times New Roman"/>
        </w:rPr>
        <w:t xml:space="preserve"> are not easily capture</w:t>
      </w:r>
      <w:r w:rsidR="007914DC">
        <w:rPr>
          <w:rFonts w:ascii="Times New Roman" w:hAnsi="Times New Roman" w:cs="Times New Roman"/>
        </w:rPr>
        <w:t>d</w:t>
      </w:r>
      <w:r w:rsidR="00AF111D">
        <w:rPr>
          <w:rFonts w:ascii="Times New Roman" w:hAnsi="Times New Roman" w:cs="Times New Roman"/>
        </w:rPr>
        <w:t xml:space="preserve"> within complex models. </w:t>
      </w:r>
      <w:r w:rsidR="007914DC">
        <w:rPr>
          <w:rFonts w:ascii="Times New Roman" w:hAnsi="Times New Roman" w:cs="Times New Roman"/>
        </w:rPr>
        <w:t xml:space="preserve">Thus, it shifts from model-based </w:t>
      </w:r>
      <w:r w:rsidR="0038063A">
        <w:rPr>
          <w:rFonts w:ascii="Times New Roman" w:hAnsi="Times New Roman" w:cs="Times New Roman"/>
        </w:rPr>
        <w:t xml:space="preserve">decisions towards rule-based decisions that are more transparent, and </w:t>
      </w:r>
      <w:r w:rsidR="001A6A13">
        <w:rPr>
          <w:rFonts w:ascii="Times New Roman" w:hAnsi="Times New Roman" w:cs="Times New Roman"/>
        </w:rPr>
        <w:t xml:space="preserve">further </w:t>
      </w:r>
      <w:r w:rsidR="002D0CE1">
        <w:rPr>
          <w:rFonts w:ascii="Times New Roman" w:hAnsi="Times New Roman" w:cs="Times New Roman"/>
        </w:rPr>
        <w:t>anchors</w:t>
      </w:r>
      <w:r w:rsidR="008B0CF9">
        <w:rPr>
          <w:rFonts w:ascii="Times New Roman" w:hAnsi="Times New Roman" w:cs="Times New Roman"/>
        </w:rPr>
        <w:t xml:space="preserve"> decision-</w:t>
      </w:r>
      <w:r w:rsidR="00A36DA0">
        <w:rPr>
          <w:rFonts w:ascii="Times New Roman" w:hAnsi="Times New Roman" w:cs="Times New Roman"/>
        </w:rPr>
        <w:t>makers</w:t>
      </w:r>
      <w:r w:rsidR="008B0CF9">
        <w:rPr>
          <w:rFonts w:ascii="Times New Roman" w:hAnsi="Times New Roman" w:cs="Times New Roman"/>
        </w:rPr>
        <w:t xml:space="preserve"> to a pre-defined set of rules and mitigate the </w:t>
      </w:r>
      <w:r w:rsidR="00A36DA0">
        <w:rPr>
          <w:rFonts w:ascii="Times New Roman" w:hAnsi="Times New Roman" w:cs="Times New Roman"/>
        </w:rPr>
        <w:t>influence</w:t>
      </w:r>
      <w:r w:rsidR="008B0CF9">
        <w:rPr>
          <w:rFonts w:ascii="Times New Roman" w:hAnsi="Times New Roman" w:cs="Times New Roman"/>
        </w:rPr>
        <w:t xml:space="preserve"> of </w:t>
      </w:r>
      <w:r w:rsidR="00A36DA0">
        <w:rPr>
          <w:rFonts w:ascii="Times New Roman" w:hAnsi="Times New Roman" w:cs="Times New Roman"/>
        </w:rPr>
        <w:t>politics</w:t>
      </w:r>
      <w:r w:rsidR="008B0CF9">
        <w:rPr>
          <w:rFonts w:ascii="Times New Roman" w:hAnsi="Times New Roman" w:cs="Times New Roman"/>
        </w:rPr>
        <w:t xml:space="preserve"> in this process.</w:t>
      </w:r>
      <w:r w:rsidR="003911D4">
        <w:rPr>
          <w:rFonts w:ascii="Times New Roman" w:hAnsi="Times New Roman" w:cs="Times New Roman"/>
        </w:rPr>
        <w:t xml:space="preserve"> </w:t>
      </w:r>
      <w:r w:rsidR="006C4032">
        <w:rPr>
          <w:rFonts w:ascii="Times New Roman" w:hAnsi="Times New Roman" w:cs="Times New Roman"/>
        </w:rPr>
        <w:t xml:space="preserve">Often, HCRs take on different forms to address various fishery </w:t>
      </w:r>
      <w:r w:rsidR="00B23003">
        <w:rPr>
          <w:rFonts w:ascii="Times New Roman" w:hAnsi="Times New Roman" w:cs="Times New Roman"/>
        </w:rPr>
        <w:t>management</w:t>
      </w:r>
      <w:r w:rsidR="006C4032">
        <w:rPr>
          <w:rFonts w:ascii="Times New Roman" w:hAnsi="Times New Roman" w:cs="Times New Roman"/>
        </w:rPr>
        <w:t xml:space="preserve"> objectives, while balancing the complexity to ensure catch limits are easily conveyed to stakeholders </w:t>
      </w:r>
      <w:r w:rsidR="00B23003">
        <w:rPr>
          <w:rFonts w:ascii="Times New Roman" w:hAnsi="Times New Roman" w:cs="Times New Roman"/>
        </w:rPr>
        <w:t xml:space="preserve">clearly. </w:t>
      </w:r>
      <w:r w:rsidR="00FA1CAB">
        <w:rPr>
          <w:rFonts w:ascii="Times New Roman" w:hAnsi="Times New Roman" w:cs="Times New Roman"/>
        </w:rPr>
        <w:t xml:space="preserve">While the use of HCRs is not a panacea for fisheries management, it does make setting fishery limits (catch, F, effort, etc.) </w:t>
      </w:r>
      <w:r w:rsidR="001E050E">
        <w:rPr>
          <w:rFonts w:ascii="Times New Roman" w:hAnsi="Times New Roman" w:cs="Times New Roman"/>
        </w:rPr>
        <w:t>more explicit and relieves political tensions and influence on the decision-making process, given that decision-makers are confined to make decisions within a constrained set of rules.</w:t>
      </w:r>
      <w:r w:rsidR="00237291">
        <w:rPr>
          <w:rFonts w:ascii="Times New Roman" w:hAnsi="Times New Roman" w:cs="Times New Roman"/>
        </w:rPr>
        <w:t xml:space="preserve"> </w:t>
      </w:r>
    </w:p>
    <w:p w14:paraId="659A7C8B" w14:textId="77777777" w:rsidR="00237291" w:rsidRDefault="00237291" w:rsidP="002E5764">
      <w:pPr>
        <w:rPr>
          <w:rFonts w:ascii="Times New Roman" w:hAnsi="Times New Roman" w:cs="Times New Roman"/>
        </w:rPr>
      </w:pPr>
    </w:p>
    <w:p w14:paraId="02E28CED" w14:textId="4E3D0310" w:rsidR="00F060C6" w:rsidRDefault="00237291" w:rsidP="00795422">
      <w:pPr>
        <w:ind w:firstLine="360"/>
        <w:rPr>
          <w:rFonts w:ascii="Times New Roman" w:hAnsi="Times New Roman" w:cs="Times New Roman"/>
        </w:rPr>
      </w:pPr>
      <w:r>
        <w:rPr>
          <w:rFonts w:ascii="Times New Roman" w:hAnsi="Times New Roman" w:cs="Times New Roman"/>
        </w:rPr>
        <w:t xml:space="preserve">Most HCRs contain several reference points. These include: 1) limit reference points, which represent limits that should </w:t>
      </w:r>
      <w:r w:rsidR="007933EB">
        <w:rPr>
          <w:rFonts w:ascii="Times New Roman" w:hAnsi="Times New Roman" w:cs="Times New Roman"/>
        </w:rPr>
        <w:t>never be reached, and if they are approached, drastic management actions should be undertaken (i.e., fishery closures)</w:t>
      </w:r>
      <w:r w:rsidR="00E26CBA">
        <w:rPr>
          <w:rFonts w:ascii="Times New Roman" w:hAnsi="Times New Roman" w:cs="Times New Roman"/>
        </w:rPr>
        <w:t xml:space="preserve">, 2) </w:t>
      </w:r>
      <w:r w:rsidR="002E6C3C">
        <w:rPr>
          <w:rFonts w:ascii="Times New Roman" w:hAnsi="Times New Roman" w:cs="Times New Roman"/>
        </w:rPr>
        <w:t xml:space="preserve">threshold reference points, which represent reference points that serve as early warning signs to reduce the probability of exceeding a target or limit reference point due to observation or management uncertainty </w:t>
      </w:r>
      <w:r w:rsidR="002F6675">
        <w:rPr>
          <w:rFonts w:ascii="Times New Roman" w:hAnsi="Times New Roman" w:cs="Times New Roman"/>
        </w:rPr>
        <w:t xml:space="preserve">and management measures are adjusted when a fishery in within this threshold to ensure that the probability of reaching a limit or surpassing a target reference point </w:t>
      </w:r>
      <w:r w:rsidR="007E7D5F">
        <w:rPr>
          <w:rFonts w:ascii="Times New Roman" w:hAnsi="Times New Roman" w:cs="Times New Roman"/>
        </w:rPr>
        <w:t>is reduced with increasing uncertainty</w:t>
      </w:r>
      <w:r w:rsidR="005A1C4A">
        <w:rPr>
          <w:rFonts w:ascii="Times New Roman" w:hAnsi="Times New Roman" w:cs="Times New Roman"/>
        </w:rPr>
        <w:t xml:space="preserve"> </w:t>
      </w:r>
      <w:r w:rsidR="002E6C3C">
        <w:rPr>
          <w:rFonts w:ascii="Times New Roman" w:hAnsi="Times New Roman" w:cs="Times New Roman"/>
        </w:rPr>
        <w:t xml:space="preserve">– these reference points are commonly used in systems that are high variable, species at the edge of their geographic ranges, or are </w:t>
      </w:r>
      <w:proofErr w:type="spellStart"/>
      <w:r w:rsidR="00CA63D1">
        <w:rPr>
          <w:rFonts w:ascii="Times New Roman" w:hAnsi="Times New Roman" w:cs="Times New Roman"/>
        </w:rPr>
        <w:t>un</w:t>
      </w:r>
      <w:r w:rsidR="00CB2C46">
        <w:rPr>
          <w:rFonts w:ascii="Times New Roman" w:hAnsi="Times New Roman" w:cs="Times New Roman"/>
        </w:rPr>
        <w:t>resilient</w:t>
      </w:r>
      <w:proofErr w:type="spellEnd"/>
      <w:r w:rsidR="00862DE8">
        <w:rPr>
          <w:rFonts w:ascii="Times New Roman" w:hAnsi="Times New Roman" w:cs="Times New Roman"/>
        </w:rPr>
        <w:t xml:space="preserve"> (there is misuse of this term, as it can refer to limit reference points, however, it can also refer to buffers between OFL and ABC</w:t>
      </w:r>
      <w:r w:rsidR="00DE1BC5">
        <w:rPr>
          <w:rFonts w:ascii="Times New Roman" w:hAnsi="Times New Roman" w:cs="Times New Roman"/>
        </w:rPr>
        <w:t>, as well as maximum fishing mortality and minimum stock size thresholds</w:t>
      </w:r>
      <w:r w:rsidR="00862DE8">
        <w:rPr>
          <w:rFonts w:ascii="Times New Roman" w:hAnsi="Times New Roman" w:cs="Times New Roman"/>
        </w:rPr>
        <w:t>)</w:t>
      </w:r>
      <w:r w:rsidR="002E6C3C">
        <w:rPr>
          <w:rFonts w:ascii="Times New Roman" w:hAnsi="Times New Roman" w:cs="Times New Roman"/>
        </w:rPr>
        <w:t xml:space="preserve">, and 3) target reference points, which represent reference points that </w:t>
      </w:r>
      <w:r w:rsidR="0035260C">
        <w:rPr>
          <w:rFonts w:ascii="Times New Roman" w:hAnsi="Times New Roman" w:cs="Times New Roman"/>
        </w:rPr>
        <w:t xml:space="preserve">are desirable and should be maintained over the long term. </w:t>
      </w:r>
      <w:r w:rsidR="00C8517D">
        <w:rPr>
          <w:rFonts w:ascii="Times New Roman" w:hAnsi="Times New Roman" w:cs="Times New Roman"/>
        </w:rPr>
        <w:t xml:space="preserve">For stocks where stock-recruitment relationships are estimable, some common limit reference points include </w:t>
      </w:r>
      <w:r w:rsidR="008823B7">
        <w:rPr>
          <w:rFonts w:ascii="Times New Roman" w:hAnsi="Times New Roman" w:cs="Times New Roman"/>
        </w:rPr>
        <w:t xml:space="preserve">½ of </w:t>
      </w:r>
      <w:proofErr w:type="spellStart"/>
      <w:r w:rsidR="008823B7">
        <w:rPr>
          <w:rFonts w:ascii="Times New Roman" w:hAnsi="Times New Roman" w:cs="Times New Roman"/>
        </w:rPr>
        <w:t>Bmsy</w:t>
      </w:r>
      <w:proofErr w:type="spellEnd"/>
      <w:r w:rsidR="008823B7">
        <w:rPr>
          <w:rFonts w:ascii="Times New Roman" w:hAnsi="Times New Roman" w:cs="Times New Roman"/>
        </w:rPr>
        <w:t xml:space="preserve">, </w:t>
      </w:r>
      <w:r w:rsidR="00750FF7">
        <w:rPr>
          <w:rFonts w:ascii="Times New Roman" w:hAnsi="Times New Roman" w:cs="Times New Roman"/>
        </w:rPr>
        <w:t xml:space="preserve">arithmetic mean of </w:t>
      </w:r>
      <w:proofErr w:type="spellStart"/>
      <w:r w:rsidR="00F060C6">
        <w:rPr>
          <w:rFonts w:ascii="Times New Roman" w:hAnsi="Times New Roman" w:cs="Times New Roman"/>
        </w:rPr>
        <w:t>Fmsy</w:t>
      </w:r>
      <w:proofErr w:type="spellEnd"/>
      <w:r w:rsidR="00F060C6">
        <w:rPr>
          <w:rFonts w:ascii="Times New Roman" w:hAnsi="Times New Roman" w:cs="Times New Roman"/>
        </w:rPr>
        <w:t xml:space="preserve">, while target reference points for these stocks are </w:t>
      </w:r>
      <w:proofErr w:type="spellStart"/>
      <w:r w:rsidR="00F060C6">
        <w:rPr>
          <w:rFonts w:ascii="Times New Roman" w:hAnsi="Times New Roman" w:cs="Times New Roman"/>
        </w:rPr>
        <w:t>Bmsy</w:t>
      </w:r>
      <w:proofErr w:type="spellEnd"/>
      <w:r w:rsidR="00F060C6">
        <w:rPr>
          <w:rFonts w:ascii="Times New Roman" w:hAnsi="Times New Roman" w:cs="Times New Roman"/>
        </w:rPr>
        <w:t xml:space="preserve"> and the harmonic mean of </w:t>
      </w:r>
      <w:proofErr w:type="spellStart"/>
      <w:r w:rsidR="00F060C6">
        <w:rPr>
          <w:rFonts w:ascii="Times New Roman" w:hAnsi="Times New Roman" w:cs="Times New Roman"/>
        </w:rPr>
        <w:t>Fmsy</w:t>
      </w:r>
      <w:proofErr w:type="spellEnd"/>
      <w:r w:rsidR="00D155EF">
        <w:rPr>
          <w:rFonts w:ascii="Times New Roman" w:hAnsi="Times New Roman" w:cs="Times New Roman"/>
        </w:rPr>
        <w:t xml:space="preserve">. For stocks where such relationships are not estimable, SPR reference points are commonly used, where limit reference points can include ½ of B35% and F35%, while target reference points represent B40% and F40%. </w:t>
      </w:r>
      <w:r w:rsidR="009716D4">
        <w:rPr>
          <w:rFonts w:ascii="Times New Roman" w:hAnsi="Times New Roman" w:cs="Times New Roman"/>
        </w:rPr>
        <w:t xml:space="preserve">For stocks where there are limited data, </w:t>
      </w:r>
      <w:r w:rsidR="003E5795">
        <w:rPr>
          <w:rFonts w:ascii="Times New Roman" w:hAnsi="Times New Roman" w:cs="Times New Roman"/>
        </w:rPr>
        <w:t xml:space="preserve">alternative reference points can include the use of </w:t>
      </w:r>
      <w:r w:rsidR="003E5795">
        <w:rPr>
          <w:rFonts w:ascii="Times New Roman" w:hAnsi="Times New Roman" w:cs="Times New Roman"/>
          <w:i/>
          <w:iCs/>
        </w:rPr>
        <w:t>M</w:t>
      </w:r>
      <w:r w:rsidR="003E5795">
        <w:rPr>
          <w:rFonts w:ascii="Times New Roman" w:hAnsi="Times New Roman" w:cs="Times New Roman"/>
        </w:rPr>
        <w:t xml:space="preserve"> as a limit reference point, </w:t>
      </w:r>
      <w:r w:rsidR="00037570">
        <w:rPr>
          <w:rFonts w:ascii="Times New Roman" w:hAnsi="Times New Roman" w:cs="Times New Roman"/>
        </w:rPr>
        <w:t>with</w:t>
      </w:r>
      <w:r w:rsidR="003E5795">
        <w:rPr>
          <w:rFonts w:ascii="Times New Roman" w:hAnsi="Times New Roman" w:cs="Times New Roman"/>
        </w:rPr>
        <w:t xml:space="preserve"> </w:t>
      </w:r>
      <w:proofErr w:type="spellStart"/>
      <w:r w:rsidR="003E5795">
        <w:rPr>
          <w:rFonts w:ascii="Times New Roman" w:hAnsi="Times New Roman" w:cs="Times New Roman"/>
        </w:rPr>
        <w:t>x</w:t>
      </w:r>
      <w:r w:rsidR="003E5795">
        <w:rPr>
          <w:rFonts w:ascii="Times New Roman" w:hAnsi="Times New Roman" w:cs="Times New Roman"/>
          <w:i/>
          <w:iCs/>
        </w:rPr>
        <w:t>M</w:t>
      </w:r>
      <w:proofErr w:type="spellEnd"/>
      <w:r w:rsidR="003E5795">
        <w:rPr>
          <w:rFonts w:ascii="Times New Roman" w:hAnsi="Times New Roman" w:cs="Times New Roman"/>
        </w:rPr>
        <w:t xml:space="preserve"> representing the target reference point</w:t>
      </w:r>
      <w:r w:rsidR="00192A1B">
        <w:rPr>
          <w:rFonts w:ascii="Times New Roman" w:hAnsi="Times New Roman" w:cs="Times New Roman"/>
        </w:rPr>
        <w:t xml:space="preserve">, where x is a scalar that is less than 1. </w:t>
      </w:r>
    </w:p>
    <w:p w14:paraId="780B5A47" w14:textId="77777777" w:rsidR="000E4D24" w:rsidRDefault="000E4D24" w:rsidP="002E5764">
      <w:pPr>
        <w:rPr>
          <w:rFonts w:ascii="Times New Roman" w:hAnsi="Times New Roman" w:cs="Times New Roman"/>
        </w:rPr>
      </w:pPr>
    </w:p>
    <w:p w14:paraId="53C35DFE" w14:textId="34239532" w:rsidR="002E5764" w:rsidRPr="006F11B7" w:rsidRDefault="001D6180" w:rsidP="0082683E">
      <w:pPr>
        <w:ind w:firstLine="360"/>
        <w:rPr>
          <w:rFonts w:ascii="Times New Roman" w:hAnsi="Times New Roman" w:cs="Times New Roman"/>
        </w:rPr>
      </w:pPr>
      <w:r>
        <w:rPr>
          <w:rFonts w:ascii="Times New Roman" w:hAnsi="Times New Roman" w:cs="Times New Roman"/>
        </w:rPr>
        <w:t xml:space="preserve">In general, HCRs are constructed to meet </w:t>
      </w:r>
      <w:r w:rsidR="0082683E">
        <w:rPr>
          <w:rFonts w:ascii="Times New Roman" w:hAnsi="Times New Roman" w:cs="Times New Roman"/>
        </w:rPr>
        <w:t xml:space="preserve">several </w:t>
      </w:r>
      <w:r>
        <w:rPr>
          <w:rFonts w:ascii="Times New Roman" w:hAnsi="Times New Roman" w:cs="Times New Roman"/>
        </w:rPr>
        <w:t xml:space="preserve">common fishery objectives, which </w:t>
      </w:r>
      <w:r w:rsidR="00166BAE">
        <w:rPr>
          <w:rFonts w:ascii="Times New Roman" w:hAnsi="Times New Roman" w:cs="Times New Roman"/>
        </w:rPr>
        <w:t xml:space="preserve">include: 1) maximizing catches over some time horizon, 2) minimizing the variability in catches, 3) </w:t>
      </w:r>
      <w:r w:rsidR="00E95115">
        <w:rPr>
          <w:rFonts w:ascii="Times New Roman" w:hAnsi="Times New Roman" w:cs="Times New Roman"/>
        </w:rPr>
        <w:lastRenderedPageBreak/>
        <w:t xml:space="preserve">avoidance of extreme harvest scenarios, whether this be due to fishery closures or rapid increases in catch, 4) </w:t>
      </w:r>
      <w:r w:rsidR="00BD383A">
        <w:rPr>
          <w:rFonts w:ascii="Times New Roman" w:hAnsi="Times New Roman" w:cs="Times New Roman"/>
        </w:rPr>
        <w:t>the duration for which a stock remains below some undesirable level</w:t>
      </w:r>
      <w:r w:rsidR="008957C5">
        <w:rPr>
          <w:rFonts w:ascii="Times New Roman" w:hAnsi="Times New Roman" w:cs="Times New Roman"/>
        </w:rPr>
        <w:t xml:space="preserve"> (i.e., time </w:t>
      </w:r>
      <w:r w:rsidR="00E2091D">
        <w:rPr>
          <w:rFonts w:ascii="Times New Roman" w:hAnsi="Times New Roman" w:cs="Times New Roman"/>
        </w:rPr>
        <w:t>needed</w:t>
      </w:r>
      <w:r w:rsidR="008957C5">
        <w:rPr>
          <w:rFonts w:ascii="Times New Roman" w:hAnsi="Times New Roman" w:cs="Times New Roman"/>
        </w:rPr>
        <w:t xml:space="preserve"> for the stock to be rebuilt from a low level)</w:t>
      </w:r>
      <w:r w:rsidR="00BD383A">
        <w:rPr>
          <w:rFonts w:ascii="Times New Roman" w:hAnsi="Times New Roman" w:cs="Times New Roman"/>
        </w:rPr>
        <w:t xml:space="preserve">, </w:t>
      </w:r>
      <w:r w:rsidR="00030E9A">
        <w:rPr>
          <w:rFonts w:ascii="Times New Roman" w:hAnsi="Times New Roman" w:cs="Times New Roman"/>
        </w:rPr>
        <w:t>5) maximizing profits</w:t>
      </w:r>
      <w:r w:rsidR="009A1CC7">
        <w:rPr>
          <w:rFonts w:ascii="Times New Roman" w:hAnsi="Times New Roman" w:cs="Times New Roman"/>
        </w:rPr>
        <w:t xml:space="preserve">, and 6) </w:t>
      </w:r>
      <w:r w:rsidR="00AE7080">
        <w:rPr>
          <w:rFonts w:ascii="Times New Roman" w:hAnsi="Times New Roman" w:cs="Times New Roman"/>
        </w:rPr>
        <w:t>ensuring adequate prey base for predators</w:t>
      </w:r>
      <w:r w:rsidR="00001112">
        <w:rPr>
          <w:rFonts w:ascii="Times New Roman" w:hAnsi="Times New Roman" w:cs="Times New Roman"/>
        </w:rPr>
        <w:t xml:space="preserve"> (e.g., pollock and Pacific cod). </w:t>
      </w:r>
      <w:r w:rsidR="003F3AFF">
        <w:rPr>
          <w:rFonts w:ascii="Times New Roman" w:hAnsi="Times New Roman" w:cs="Times New Roman"/>
        </w:rPr>
        <w:t xml:space="preserve">A key challenge in accommodating all of these objectives into a HCR, is that these are mostly </w:t>
      </w:r>
      <w:r w:rsidR="00F16EF8">
        <w:rPr>
          <w:rFonts w:ascii="Times New Roman" w:hAnsi="Times New Roman" w:cs="Times New Roman"/>
        </w:rPr>
        <w:t>competing</w:t>
      </w:r>
      <w:r w:rsidR="003F3AFF">
        <w:rPr>
          <w:rFonts w:ascii="Times New Roman" w:hAnsi="Times New Roman" w:cs="Times New Roman"/>
        </w:rPr>
        <w:t xml:space="preserve"> objectives, and often the challenge is finding a trade-off among all of these objectives. </w:t>
      </w:r>
      <w:r w:rsidR="001A2E97">
        <w:rPr>
          <w:rFonts w:ascii="Times New Roman" w:hAnsi="Times New Roman" w:cs="Times New Roman"/>
        </w:rPr>
        <w:t xml:space="preserve">From a stakeholder </w:t>
      </w:r>
      <w:r w:rsidR="000E4D24">
        <w:rPr>
          <w:rFonts w:ascii="Times New Roman" w:hAnsi="Times New Roman" w:cs="Times New Roman"/>
        </w:rPr>
        <w:t xml:space="preserve">perspective, it is ideal for HCRs to both maximize catches in the long term, while maintaining </w:t>
      </w:r>
      <w:r w:rsidR="00265E94">
        <w:rPr>
          <w:rFonts w:ascii="Times New Roman" w:hAnsi="Times New Roman" w:cs="Times New Roman"/>
        </w:rPr>
        <w:t>minimal</w:t>
      </w:r>
      <w:r w:rsidR="000E4D24">
        <w:rPr>
          <w:rFonts w:ascii="Times New Roman" w:hAnsi="Times New Roman" w:cs="Times New Roman"/>
        </w:rPr>
        <w:t xml:space="preserve"> variability in catches, while from a </w:t>
      </w:r>
      <w:r w:rsidR="00265E94">
        <w:rPr>
          <w:rFonts w:ascii="Times New Roman" w:hAnsi="Times New Roman" w:cs="Times New Roman"/>
        </w:rPr>
        <w:t>conservation</w:t>
      </w:r>
      <w:r w:rsidR="000E4D24">
        <w:rPr>
          <w:rFonts w:ascii="Times New Roman" w:hAnsi="Times New Roman" w:cs="Times New Roman"/>
        </w:rPr>
        <w:t xml:space="preserve"> perspective, it is ideal </w:t>
      </w:r>
      <w:r w:rsidR="000043A7">
        <w:rPr>
          <w:rFonts w:ascii="Times New Roman" w:hAnsi="Times New Roman" w:cs="Times New Roman"/>
        </w:rPr>
        <w:t xml:space="preserve">to maintain the stock size above some pre-defined level/limit in order to avoid a high probability of stock collapse and recruitment overfishing. </w:t>
      </w:r>
      <w:r w:rsidR="00CB0236">
        <w:rPr>
          <w:rFonts w:ascii="Times New Roman" w:hAnsi="Times New Roman" w:cs="Times New Roman"/>
        </w:rPr>
        <w:t xml:space="preserve">Furthermore, from a stakeholder perspective, it is ideal that HCRs are not complex and are transparent, where </w:t>
      </w:r>
      <w:r w:rsidR="008C39A0">
        <w:rPr>
          <w:rFonts w:ascii="Times New Roman" w:hAnsi="Times New Roman" w:cs="Times New Roman"/>
        </w:rPr>
        <w:t>mechanisms</w:t>
      </w:r>
      <w:r w:rsidR="00CB0236">
        <w:rPr>
          <w:rFonts w:ascii="Times New Roman" w:hAnsi="Times New Roman" w:cs="Times New Roman"/>
        </w:rPr>
        <w:t xml:space="preserve"> underlying changes in annual catch limits</w:t>
      </w:r>
      <w:r w:rsidR="008C39A0">
        <w:rPr>
          <w:rFonts w:ascii="Times New Roman" w:hAnsi="Times New Roman" w:cs="Times New Roman"/>
        </w:rPr>
        <w:t xml:space="preserve"> can be easily conveyed through the HCR. </w:t>
      </w:r>
    </w:p>
    <w:p w14:paraId="6A8B47AE" w14:textId="77777777" w:rsidR="000602C7" w:rsidRDefault="000602C7" w:rsidP="002E5764"/>
    <w:p w14:paraId="66B1FACF" w14:textId="61681A28" w:rsidR="005E4CC9" w:rsidRDefault="008A6137" w:rsidP="00920E8D">
      <w:pPr>
        <w:rPr>
          <w:rFonts w:ascii="Times New Roman" w:hAnsi="Times New Roman" w:cs="Times New Roman"/>
        </w:rPr>
      </w:pPr>
      <w:r w:rsidRPr="00B058A2">
        <w:rPr>
          <w:rFonts w:ascii="Times New Roman" w:hAnsi="Times New Roman" w:cs="Times New Roman"/>
        </w:rPr>
        <w:tab/>
      </w:r>
      <w:r w:rsidR="002821EE" w:rsidRPr="00B058A2">
        <w:rPr>
          <w:rFonts w:ascii="Times New Roman" w:hAnsi="Times New Roman" w:cs="Times New Roman"/>
        </w:rPr>
        <w:t xml:space="preserve">There are several forms of HCRs, which range from less complex to more complex, each with its own individual trade-offs and </w:t>
      </w:r>
      <w:r w:rsidR="00E25652" w:rsidRPr="00B058A2">
        <w:rPr>
          <w:rFonts w:ascii="Times New Roman" w:hAnsi="Times New Roman" w:cs="Times New Roman"/>
        </w:rPr>
        <w:t xml:space="preserve">aim to address differing fishery objectives. </w:t>
      </w:r>
      <w:r w:rsidR="006F31AB">
        <w:rPr>
          <w:rFonts w:ascii="Times New Roman" w:hAnsi="Times New Roman" w:cs="Times New Roman"/>
        </w:rPr>
        <w:t xml:space="preserve">HCRs typically come in the form </w:t>
      </w:r>
      <w:r w:rsidR="002E2167">
        <w:rPr>
          <w:rFonts w:ascii="Times New Roman" w:hAnsi="Times New Roman" w:cs="Times New Roman"/>
        </w:rPr>
        <w:t>of</w:t>
      </w:r>
      <w:r w:rsidR="006F31AB">
        <w:rPr>
          <w:rFonts w:ascii="Times New Roman" w:hAnsi="Times New Roman" w:cs="Times New Roman"/>
        </w:rPr>
        <w:t xml:space="preserve"> 1) constant catch, 2) constant harvest rate (or F), </w:t>
      </w:r>
      <w:r w:rsidR="004146C9">
        <w:rPr>
          <w:rFonts w:ascii="Times New Roman" w:hAnsi="Times New Roman" w:cs="Times New Roman"/>
        </w:rPr>
        <w:t xml:space="preserve">3) constant escapement, </w:t>
      </w:r>
      <w:r w:rsidR="00387D1C">
        <w:rPr>
          <w:rFonts w:ascii="Times New Roman" w:hAnsi="Times New Roman" w:cs="Times New Roman"/>
        </w:rPr>
        <w:t>4</w:t>
      </w:r>
      <w:r w:rsidR="006F31AB">
        <w:rPr>
          <w:rFonts w:ascii="Times New Roman" w:hAnsi="Times New Roman" w:cs="Times New Roman"/>
        </w:rPr>
        <w:t xml:space="preserve">) threshold control rules, </w:t>
      </w:r>
      <w:r w:rsidR="00BF2D38">
        <w:rPr>
          <w:rFonts w:ascii="Times New Roman" w:hAnsi="Times New Roman" w:cs="Times New Roman"/>
        </w:rPr>
        <w:t xml:space="preserve">and 5) empirical control rules, where harvest is set based on some biomass index (also </w:t>
      </w:r>
      <w:r w:rsidR="00BA128E">
        <w:rPr>
          <w:rFonts w:ascii="Times New Roman" w:hAnsi="Times New Roman" w:cs="Times New Roman"/>
        </w:rPr>
        <w:t>high-density</w:t>
      </w:r>
      <w:r w:rsidR="00BF2D38">
        <w:rPr>
          <w:rFonts w:ascii="Times New Roman" w:hAnsi="Times New Roman" w:cs="Times New Roman"/>
        </w:rPr>
        <w:t xml:space="preserve"> areas)</w:t>
      </w:r>
      <w:r w:rsidR="00515CFA">
        <w:rPr>
          <w:rFonts w:ascii="Times New Roman" w:hAnsi="Times New Roman" w:cs="Times New Roman"/>
        </w:rPr>
        <w:t xml:space="preserve">. </w:t>
      </w:r>
      <w:r w:rsidR="006D5563">
        <w:rPr>
          <w:rFonts w:ascii="Times New Roman" w:hAnsi="Times New Roman" w:cs="Times New Roman"/>
        </w:rPr>
        <w:t>As</w:t>
      </w:r>
      <w:r w:rsidR="00B204E3">
        <w:rPr>
          <w:rFonts w:ascii="Times New Roman" w:hAnsi="Times New Roman" w:cs="Times New Roman"/>
        </w:rPr>
        <w:t xml:space="preserve"> discussed above, the form and shape of the HCR will depend on the objectives of the fishery, but also the life-history of the species. </w:t>
      </w:r>
      <w:r w:rsidR="00397554">
        <w:rPr>
          <w:rFonts w:ascii="Times New Roman" w:hAnsi="Times New Roman" w:cs="Times New Roman"/>
        </w:rPr>
        <w:t xml:space="preserve">Furthermore, there are generally trade-offs with each of these HCRs, whether it be in the form of increased fishery </w:t>
      </w:r>
      <w:r w:rsidR="004244C6">
        <w:rPr>
          <w:rFonts w:ascii="Times New Roman" w:hAnsi="Times New Roman" w:cs="Times New Roman"/>
        </w:rPr>
        <w:t>closures</w:t>
      </w:r>
      <w:r w:rsidR="0076106E">
        <w:rPr>
          <w:rFonts w:ascii="Times New Roman" w:hAnsi="Times New Roman" w:cs="Times New Roman"/>
        </w:rPr>
        <w:t xml:space="preserve">, increased variability in catch, increased rebuilding time, </w:t>
      </w:r>
      <w:r w:rsidR="00C52522">
        <w:rPr>
          <w:rFonts w:ascii="Times New Roman" w:hAnsi="Times New Roman" w:cs="Times New Roman"/>
        </w:rPr>
        <w:t xml:space="preserve">stock collapse, </w:t>
      </w:r>
      <w:r w:rsidR="00A74668">
        <w:rPr>
          <w:rFonts w:ascii="Times New Roman" w:hAnsi="Times New Roman" w:cs="Times New Roman"/>
        </w:rPr>
        <w:t xml:space="preserve">or </w:t>
      </w:r>
      <w:r w:rsidR="009A179C">
        <w:rPr>
          <w:rFonts w:ascii="Times New Roman" w:hAnsi="Times New Roman" w:cs="Times New Roman"/>
        </w:rPr>
        <w:t xml:space="preserve">reduced yield. </w:t>
      </w:r>
      <w:r w:rsidR="00BA128E" w:rsidRPr="006F55A0">
        <w:rPr>
          <w:rFonts w:ascii="Times New Roman" w:hAnsi="Times New Roman" w:cs="Times New Roman"/>
        </w:rPr>
        <w:t xml:space="preserve">As noted above, </w:t>
      </w:r>
      <w:r w:rsidR="005F3E9B">
        <w:rPr>
          <w:rFonts w:ascii="Times New Roman" w:hAnsi="Times New Roman" w:cs="Times New Roman"/>
        </w:rPr>
        <w:t>each HCR form serves in own purpose and address trade-offs different. Below, I’ll list off some benefits and trade-offs of each HCR, the different objectives they meet and don’t meet</w:t>
      </w:r>
      <w:r w:rsidR="00193E52">
        <w:rPr>
          <w:rFonts w:ascii="Times New Roman" w:hAnsi="Times New Roman" w:cs="Times New Roman"/>
        </w:rPr>
        <w:t>.</w:t>
      </w:r>
    </w:p>
    <w:p w14:paraId="1977EE7F" w14:textId="77777777" w:rsidR="00193E52" w:rsidRDefault="00193E52" w:rsidP="00920E8D">
      <w:pPr>
        <w:rPr>
          <w:rFonts w:ascii="Times New Roman" w:hAnsi="Times New Roman" w:cs="Times New Roman"/>
        </w:rPr>
      </w:pPr>
    </w:p>
    <w:p w14:paraId="4672AF89" w14:textId="4648C088" w:rsidR="00193E52" w:rsidRPr="00686052" w:rsidRDefault="00193E52" w:rsidP="00920E8D">
      <w:pPr>
        <w:rPr>
          <w:rFonts w:ascii="Times New Roman" w:hAnsi="Times New Roman" w:cs="Times New Roman"/>
        </w:rPr>
      </w:pPr>
      <w:r w:rsidRPr="008877C3">
        <w:rPr>
          <w:rFonts w:ascii="Times New Roman" w:hAnsi="Times New Roman" w:cs="Times New Roman"/>
          <w:b/>
          <w:bCs/>
        </w:rPr>
        <w:t xml:space="preserve">Constant Catch: </w:t>
      </w:r>
      <w:r w:rsidR="00686052">
        <w:rPr>
          <w:rFonts w:ascii="Times New Roman" w:hAnsi="Times New Roman" w:cs="Times New Roman"/>
        </w:rPr>
        <w:t xml:space="preserve">The constant catch rule is the simplest and represents a data-poor/limited method, where catch limits are constant, irrespective of the stock size. </w:t>
      </w:r>
      <w:r w:rsidR="00E54F12">
        <w:rPr>
          <w:rFonts w:ascii="Times New Roman" w:hAnsi="Times New Roman" w:cs="Times New Roman"/>
        </w:rPr>
        <w:t>These limits can be set by multiplying the average historical catch by some proportion, or by setting the catch limit at MSY</w:t>
      </w:r>
      <w:r w:rsidR="00321A8D">
        <w:rPr>
          <w:rFonts w:ascii="Times New Roman" w:hAnsi="Times New Roman" w:cs="Times New Roman"/>
        </w:rPr>
        <w:t>. There are several benefits to the constant</w:t>
      </w:r>
      <w:r w:rsidR="00E5135B">
        <w:rPr>
          <w:rFonts w:ascii="Times New Roman" w:hAnsi="Times New Roman" w:cs="Times New Roman"/>
        </w:rPr>
        <w:t xml:space="preserve"> </w:t>
      </w:r>
      <w:r w:rsidR="00321A8D">
        <w:rPr>
          <w:rFonts w:ascii="Times New Roman" w:hAnsi="Times New Roman" w:cs="Times New Roman"/>
        </w:rPr>
        <w:t>catch rule,</w:t>
      </w:r>
      <w:r w:rsidR="00714DE5">
        <w:rPr>
          <w:rFonts w:ascii="Times New Roman" w:hAnsi="Times New Roman" w:cs="Times New Roman"/>
        </w:rPr>
        <w:t xml:space="preserve"> which includes: 1) there isn’t a need for regular stock assessments, because catch limits are constant, 2) </w:t>
      </w:r>
      <w:r w:rsidR="00FD3822">
        <w:rPr>
          <w:rFonts w:ascii="Times New Roman" w:hAnsi="Times New Roman" w:cs="Times New Roman"/>
        </w:rPr>
        <w:t xml:space="preserve">it provides stability in catches, because it is constant and allows for better planning in the future. However, it performs poorly in the following aspects: 1) </w:t>
      </w:r>
      <w:r w:rsidR="005E4CC8">
        <w:rPr>
          <w:rFonts w:ascii="Times New Roman" w:hAnsi="Times New Roman" w:cs="Times New Roman"/>
        </w:rPr>
        <w:t xml:space="preserve">catches and profits are </w:t>
      </w:r>
      <w:r w:rsidR="00826D88">
        <w:rPr>
          <w:rFonts w:ascii="Times New Roman" w:hAnsi="Times New Roman" w:cs="Times New Roman"/>
        </w:rPr>
        <w:t>seldom maximized</w:t>
      </w:r>
      <w:r w:rsidR="000A1D3E">
        <w:rPr>
          <w:rFonts w:ascii="Times New Roman" w:hAnsi="Times New Roman" w:cs="Times New Roman"/>
        </w:rPr>
        <w:t xml:space="preserve"> because as stock sizes increase</w:t>
      </w:r>
      <w:r w:rsidR="00C00734">
        <w:rPr>
          <w:rFonts w:ascii="Times New Roman" w:hAnsi="Times New Roman" w:cs="Times New Roman"/>
        </w:rPr>
        <w:t xml:space="preserve"> (</w:t>
      </w:r>
      <w:r w:rsidR="002622FE">
        <w:rPr>
          <w:rFonts w:ascii="Times New Roman" w:hAnsi="Times New Roman" w:cs="Times New Roman"/>
        </w:rPr>
        <w:t>foregone</w:t>
      </w:r>
      <w:r w:rsidR="00C00734">
        <w:rPr>
          <w:rFonts w:ascii="Times New Roman" w:hAnsi="Times New Roman" w:cs="Times New Roman"/>
        </w:rPr>
        <w:t xml:space="preserve"> yield)</w:t>
      </w:r>
      <w:r w:rsidR="000A1D3E">
        <w:rPr>
          <w:rFonts w:ascii="Times New Roman" w:hAnsi="Times New Roman" w:cs="Times New Roman"/>
        </w:rPr>
        <w:t xml:space="preserve">, your catch limits still remain the same, 2) in a similar vein, there is a risk of driving the stock to extinction because constant catch rules exhibit depensatory mechanisms, and exert a </w:t>
      </w:r>
      <w:r w:rsidR="00C90FEA">
        <w:rPr>
          <w:rFonts w:ascii="Times New Roman" w:hAnsi="Times New Roman" w:cs="Times New Roman"/>
        </w:rPr>
        <w:t>disproportionately</w:t>
      </w:r>
      <w:r w:rsidR="000A1D3E">
        <w:rPr>
          <w:rFonts w:ascii="Times New Roman" w:hAnsi="Times New Roman" w:cs="Times New Roman"/>
        </w:rPr>
        <w:t xml:space="preserve"> high F rate on the stock, at low stock sizes</w:t>
      </w:r>
      <w:r w:rsidR="00C90FEA">
        <w:rPr>
          <w:rFonts w:ascii="Times New Roman" w:hAnsi="Times New Roman" w:cs="Times New Roman"/>
        </w:rPr>
        <w:t xml:space="preserve">, and will result in recruitment overfishing, 3) </w:t>
      </w:r>
      <w:r w:rsidR="00AA2F5E">
        <w:rPr>
          <w:rFonts w:ascii="Times New Roman" w:hAnsi="Times New Roman" w:cs="Times New Roman"/>
        </w:rPr>
        <w:t xml:space="preserve">in a stochastic environment, even if catch levels are set at the MSY level, there is potential for driving the stock to extinction if the stochasticity is autocorrelated. </w:t>
      </w:r>
      <w:r w:rsidR="004255FF">
        <w:rPr>
          <w:rFonts w:ascii="Times New Roman" w:hAnsi="Times New Roman" w:cs="Times New Roman"/>
        </w:rPr>
        <w:t>Lastly</w:t>
      </w:r>
      <w:r w:rsidR="00070295">
        <w:rPr>
          <w:rFonts w:ascii="Times New Roman" w:hAnsi="Times New Roman" w:cs="Times New Roman"/>
        </w:rPr>
        <w:t xml:space="preserve">, the constant catch rule only </w:t>
      </w:r>
      <w:r w:rsidR="00A950DB">
        <w:rPr>
          <w:rFonts w:ascii="Times New Roman" w:hAnsi="Times New Roman" w:cs="Times New Roman"/>
        </w:rPr>
        <w:t>has a limit reference point (the catch limit).</w:t>
      </w:r>
    </w:p>
    <w:p w14:paraId="509E47EA" w14:textId="77777777" w:rsidR="007031A7" w:rsidRDefault="007031A7" w:rsidP="00920E8D">
      <w:pPr>
        <w:rPr>
          <w:rFonts w:ascii="Times New Roman" w:hAnsi="Times New Roman" w:cs="Times New Roman"/>
          <w:b/>
          <w:bCs/>
        </w:rPr>
      </w:pPr>
    </w:p>
    <w:p w14:paraId="3BC22C4F" w14:textId="7A8E0E16" w:rsidR="007031A7" w:rsidRDefault="00686052" w:rsidP="00686052">
      <w:pPr>
        <w:jc w:val="center"/>
        <w:rPr>
          <w:rFonts w:ascii="Times New Roman" w:hAnsi="Times New Roman" w:cs="Times New Roman"/>
          <w:b/>
          <w:bCs/>
        </w:rPr>
      </w:pPr>
      <w:r>
        <w:rPr>
          <w:rFonts w:ascii="Times New Roman" w:hAnsi="Times New Roman" w:cs="Times New Roman"/>
          <w:b/>
          <w:bCs/>
          <w:noProof/>
        </w:rPr>
        <w:drawing>
          <wp:inline distT="0" distB="0" distL="0" distR="0" wp14:anchorId="36BF6DE2" wp14:editId="16A86F5C">
            <wp:extent cx="1717459" cy="1344295"/>
            <wp:effectExtent l="0" t="0" r="0" b="1905"/>
            <wp:docPr id="1454757642" name="Picture 19" descr="A line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57642" name="Picture 19" descr="A line graph with a line and a lin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1791953" cy="1402603"/>
                    </a:xfrm>
                    <a:prstGeom prst="rect">
                      <a:avLst/>
                    </a:prstGeom>
                  </pic:spPr>
                </pic:pic>
              </a:graphicData>
            </a:graphic>
          </wp:inline>
        </w:drawing>
      </w:r>
    </w:p>
    <w:p w14:paraId="37CAF490" w14:textId="77777777" w:rsidR="007031A7" w:rsidRDefault="007031A7" w:rsidP="00920E8D">
      <w:pPr>
        <w:rPr>
          <w:rFonts w:ascii="Times New Roman" w:hAnsi="Times New Roman" w:cs="Times New Roman"/>
          <w:b/>
          <w:bCs/>
        </w:rPr>
      </w:pPr>
    </w:p>
    <w:p w14:paraId="0E6F8FE1" w14:textId="290368A3" w:rsidR="005E4CC9" w:rsidRPr="00521DE2" w:rsidRDefault="0074422C" w:rsidP="00920E8D">
      <w:pPr>
        <w:rPr>
          <w:rFonts w:ascii="Times New Roman" w:hAnsi="Times New Roman" w:cs="Times New Roman"/>
        </w:rPr>
      </w:pPr>
      <w:r>
        <w:rPr>
          <w:rFonts w:ascii="Times New Roman" w:hAnsi="Times New Roman" w:cs="Times New Roman"/>
          <w:b/>
          <w:bCs/>
        </w:rPr>
        <w:t xml:space="preserve">Conditional Constant Catch: </w:t>
      </w:r>
      <w:r w:rsidR="00F16BF8">
        <w:rPr>
          <w:rFonts w:ascii="Times New Roman" w:hAnsi="Times New Roman" w:cs="Times New Roman"/>
        </w:rPr>
        <w:t xml:space="preserve">Conditional </w:t>
      </w:r>
      <w:r w:rsidR="00351386">
        <w:rPr>
          <w:rFonts w:ascii="Times New Roman" w:hAnsi="Times New Roman" w:cs="Times New Roman"/>
        </w:rPr>
        <w:t>c</w:t>
      </w:r>
      <w:r w:rsidR="00D01BCB">
        <w:rPr>
          <w:rFonts w:ascii="Times New Roman" w:hAnsi="Times New Roman" w:cs="Times New Roman"/>
        </w:rPr>
        <w:t>o</w:t>
      </w:r>
      <w:r w:rsidR="00F16BF8">
        <w:rPr>
          <w:rFonts w:ascii="Times New Roman" w:hAnsi="Times New Roman" w:cs="Times New Roman"/>
        </w:rPr>
        <w:t xml:space="preserve">nstant </w:t>
      </w:r>
      <w:r w:rsidR="009D4667">
        <w:rPr>
          <w:rFonts w:ascii="Times New Roman" w:hAnsi="Times New Roman" w:cs="Times New Roman"/>
        </w:rPr>
        <w:t>c</w:t>
      </w:r>
      <w:r w:rsidR="00F16BF8">
        <w:rPr>
          <w:rFonts w:ascii="Times New Roman" w:hAnsi="Times New Roman" w:cs="Times New Roman"/>
        </w:rPr>
        <w:t>atch</w:t>
      </w:r>
      <w:r w:rsidR="00624F2B">
        <w:rPr>
          <w:rFonts w:ascii="Times New Roman" w:hAnsi="Times New Roman" w:cs="Times New Roman"/>
        </w:rPr>
        <w:t xml:space="preserve"> (CCC)</w:t>
      </w:r>
      <w:r w:rsidR="00F16BF8">
        <w:rPr>
          <w:rFonts w:ascii="Times New Roman" w:hAnsi="Times New Roman" w:cs="Times New Roman"/>
        </w:rPr>
        <w:t xml:space="preserve"> rules are similar to that of </w:t>
      </w:r>
      <w:r w:rsidR="00351386">
        <w:rPr>
          <w:rFonts w:ascii="Times New Roman" w:hAnsi="Times New Roman" w:cs="Times New Roman"/>
        </w:rPr>
        <w:t xml:space="preserve">constant </w:t>
      </w:r>
      <w:r w:rsidR="000C6BD5">
        <w:rPr>
          <w:rFonts w:ascii="Times New Roman" w:hAnsi="Times New Roman" w:cs="Times New Roman"/>
        </w:rPr>
        <w:t xml:space="preserve">catches but include some alterations in the rule to allow for </w:t>
      </w:r>
      <w:r w:rsidR="00FC330B">
        <w:rPr>
          <w:rFonts w:ascii="Times New Roman" w:hAnsi="Times New Roman" w:cs="Times New Roman"/>
        </w:rPr>
        <w:t>adjustments</w:t>
      </w:r>
      <w:r w:rsidR="000C6BD5">
        <w:rPr>
          <w:rFonts w:ascii="Times New Roman" w:hAnsi="Times New Roman" w:cs="Times New Roman"/>
        </w:rPr>
        <w:t xml:space="preserve"> depending on stock size (i.e., accounts for the problem of disproportionate harvest </w:t>
      </w:r>
      <w:r w:rsidR="00F66945">
        <w:rPr>
          <w:rFonts w:ascii="Times New Roman" w:hAnsi="Times New Roman" w:cs="Times New Roman"/>
        </w:rPr>
        <w:t xml:space="preserve">rates </w:t>
      </w:r>
      <w:r w:rsidR="000C6BD5">
        <w:rPr>
          <w:rFonts w:ascii="Times New Roman" w:hAnsi="Times New Roman" w:cs="Times New Roman"/>
        </w:rPr>
        <w:t>at low stock sizes)</w:t>
      </w:r>
      <w:r w:rsidR="00FC330B">
        <w:rPr>
          <w:rFonts w:ascii="Times New Roman" w:hAnsi="Times New Roman" w:cs="Times New Roman"/>
        </w:rPr>
        <w:t xml:space="preserve">. </w:t>
      </w:r>
      <w:r w:rsidR="006E10D8">
        <w:rPr>
          <w:rFonts w:ascii="Times New Roman" w:hAnsi="Times New Roman" w:cs="Times New Roman"/>
        </w:rPr>
        <w:t>In th</w:t>
      </w:r>
      <w:r w:rsidR="00202F7A">
        <w:rPr>
          <w:rFonts w:ascii="Times New Roman" w:hAnsi="Times New Roman" w:cs="Times New Roman"/>
        </w:rPr>
        <w:t>e case of conditional constant catch</w:t>
      </w:r>
      <w:r w:rsidR="00006552">
        <w:rPr>
          <w:rFonts w:ascii="Times New Roman" w:hAnsi="Times New Roman" w:cs="Times New Roman"/>
        </w:rPr>
        <w:t xml:space="preserve">, constant catch is taken unless if removing that amount would exceed some limit reference point. If it does exceed this </w:t>
      </w:r>
      <w:r w:rsidR="003C7328">
        <w:rPr>
          <w:rFonts w:ascii="Times New Roman" w:hAnsi="Times New Roman" w:cs="Times New Roman"/>
        </w:rPr>
        <w:t>threshold</w:t>
      </w:r>
      <w:r w:rsidR="00006552">
        <w:rPr>
          <w:rFonts w:ascii="Times New Roman" w:hAnsi="Times New Roman" w:cs="Times New Roman"/>
        </w:rPr>
        <w:t xml:space="preserve"> reference point, then it reverts to a constant F strategy. </w:t>
      </w:r>
      <w:r w:rsidR="00A30170">
        <w:rPr>
          <w:rFonts w:ascii="Times New Roman" w:hAnsi="Times New Roman" w:cs="Times New Roman"/>
        </w:rPr>
        <w:t xml:space="preserve">This control rule has the benefit of maintaining: 1) stable catches across the time period, and 2) avoids high fishing mortality rates at low stock sizes. </w:t>
      </w:r>
      <w:r w:rsidR="00B108DA">
        <w:rPr>
          <w:rFonts w:ascii="Times New Roman" w:hAnsi="Times New Roman" w:cs="Times New Roman"/>
        </w:rPr>
        <w:t xml:space="preserve">Thus, this control rule minimizes the risk of over-exploitation. However, </w:t>
      </w:r>
      <w:r w:rsidR="00624F2B">
        <w:rPr>
          <w:rFonts w:ascii="Times New Roman" w:hAnsi="Times New Roman" w:cs="Times New Roman"/>
        </w:rPr>
        <w:t xml:space="preserve">the CCC rule </w:t>
      </w:r>
      <w:r w:rsidR="00DA0B4B">
        <w:rPr>
          <w:rFonts w:ascii="Times New Roman" w:hAnsi="Times New Roman" w:cs="Times New Roman"/>
        </w:rPr>
        <w:t>suffers the same detriment as constant catch, where there is potential for foregone yield</w:t>
      </w:r>
      <w:r w:rsidR="005E3A85">
        <w:rPr>
          <w:rFonts w:ascii="Times New Roman" w:hAnsi="Times New Roman" w:cs="Times New Roman"/>
        </w:rPr>
        <w:t xml:space="preserve">. </w:t>
      </w:r>
    </w:p>
    <w:p w14:paraId="4C88D3F1" w14:textId="5633553D" w:rsidR="0024639B" w:rsidRDefault="00862E95" w:rsidP="009E7E12">
      <w:pPr>
        <w:jc w:val="center"/>
      </w:pPr>
      <w:r>
        <w:rPr>
          <w:noProof/>
        </w:rPr>
        <w:drawing>
          <wp:inline distT="0" distB="0" distL="0" distR="0" wp14:anchorId="5AB6A0A4" wp14:editId="1D890499">
            <wp:extent cx="4310743" cy="1852791"/>
            <wp:effectExtent l="0" t="0" r="0" b="1905"/>
            <wp:docPr id="14021923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2381" name="Picture 1402192381"/>
                    <pic:cNvPicPr/>
                  </pic:nvPicPr>
                  <pic:blipFill>
                    <a:blip r:embed="rId30">
                      <a:extLst>
                        <a:ext uri="{28A0092B-C50C-407E-A947-70E740481C1C}">
                          <a14:useLocalDpi xmlns:a14="http://schemas.microsoft.com/office/drawing/2010/main" val="0"/>
                        </a:ext>
                      </a:extLst>
                    </a:blip>
                    <a:stretch>
                      <a:fillRect/>
                    </a:stretch>
                  </pic:blipFill>
                  <pic:spPr>
                    <a:xfrm>
                      <a:off x="0" y="0"/>
                      <a:ext cx="4372769" cy="1879450"/>
                    </a:xfrm>
                    <a:prstGeom prst="rect">
                      <a:avLst/>
                    </a:prstGeom>
                  </pic:spPr>
                </pic:pic>
              </a:graphicData>
            </a:graphic>
          </wp:inline>
        </w:drawing>
      </w:r>
    </w:p>
    <w:p w14:paraId="5D395EA9" w14:textId="77777777" w:rsidR="00D1368B" w:rsidRDefault="00D1368B" w:rsidP="00920E8D">
      <w:pPr>
        <w:rPr>
          <w:rFonts w:ascii="Times New Roman" w:hAnsi="Times New Roman" w:cs="Times New Roman"/>
          <w:b/>
          <w:bCs/>
        </w:rPr>
      </w:pPr>
    </w:p>
    <w:p w14:paraId="4C1CCD76" w14:textId="23C1CF45" w:rsidR="0024639B" w:rsidRPr="001D6D28" w:rsidRDefault="0024639B" w:rsidP="00920E8D">
      <w:pPr>
        <w:rPr>
          <w:rFonts w:ascii="Times New Roman" w:hAnsi="Times New Roman" w:cs="Times New Roman"/>
        </w:rPr>
      </w:pPr>
      <w:r w:rsidRPr="001938A5">
        <w:rPr>
          <w:rFonts w:ascii="Times New Roman" w:hAnsi="Times New Roman" w:cs="Times New Roman"/>
          <w:b/>
          <w:bCs/>
        </w:rPr>
        <w:t xml:space="preserve">Constant </w:t>
      </w:r>
      <w:r w:rsidR="00D475FA">
        <w:rPr>
          <w:rFonts w:ascii="Times New Roman" w:hAnsi="Times New Roman" w:cs="Times New Roman"/>
          <w:b/>
          <w:bCs/>
        </w:rPr>
        <w:t>F/Harvest Rate</w:t>
      </w:r>
      <w:r w:rsidRPr="001938A5">
        <w:rPr>
          <w:rFonts w:ascii="Times New Roman" w:hAnsi="Times New Roman" w:cs="Times New Roman"/>
          <w:b/>
          <w:bCs/>
        </w:rPr>
        <w:t>:</w:t>
      </w:r>
      <w:r w:rsidR="00D475FA">
        <w:rPr>
          <w:rFonts w:ascii="Times New Roman" w:hAnsi="Times New Roman" w:cs="Times New Roman"/>
          <w:b/>
          <w:bCs/>
        </w:rPr>
        <w:t xml:space="preserve"> </w:t>
      </w:r>
      <w:r w:rsidR="00D475FA">
        <w:rPr>
          <w:rFonts w:ascii="Times New Roman" w:hAnsi="Times New Roman" w:cs="Times New Roman"/>
        </w:rPr>
        <w:t xml:space="preserve">Constant F or </w:t>
      </w:r>
      <w:r w:rsidR="00946E93">
        <w:rPr>
          <w:rFonts w:ascii="Times New Roman" w:hAnsi="Times New Roman" w:cs="Times New Roman"/>
        </w:rPr>
        <w:t>harvest</w:t>
      </w:r>
      <w:r w:rsidR="00D475FA">
        <w:rPr>
          <w:rFonts w:ascii="Times New Roman" w:hAnsi="Times New Roman" w:cs="Times New Roman"/>
        </w:rPr>
        <w:t xml:space="preserve"> rate rules essentially maintain the same level of F or harvest rate irrespective of stock size. </w:t>
      </w:r>
      <w:r w:rsidR="00946E93">
        <w:rPr>
          <w:rFonts w:ascii="Times New Roman" w:hAnsi="Times New Roman" w:cs="Times New Roman"/>
        </w:rPr>
        <w:t xml:space="preserve">However, given that this is a harvest rate, catches are adjusted in accordance </w:t>
      </w:r>
      <w:proofErr w:type="gramStart"/>
      <w:r w:rsidR="00946E93">
        <w:rPr>
          <w:rFonts w:ascii="Times New Roman" w:hAnsi="Times New Roman" w:cs="Times New Roman"/>
        </w:rPr>
        <w:t>to</w:t>
      </w:r>
      <w:proofErr w:type="gramEnd"/>
      <w:r w:rsidR="00946E93">
        <w:rPr>
          <w:rFonts w:ascii="Times New Roman" w:hAnsi="Times New Roman" w:cs="Times New Roman"/>
        </w:rPr>
        <w:t xml:space="preserve"> stock size, where catches are in proportion to the present stock sizes, and thus catches are adjusted downward or upward accordingly. </w:t>
      </w:r>
      <w:r w:rsidR="001D6D28">
        <w:rPr>
          <w:rFonts w:ascii="Times New Roman" w:hAnsi="Times New Roman" w:cs="Times New Roman"/>
        </w:rPr>
        <w:t xml:space="preserve">This is a relatively simple rule, where a constant harvest rate or catch is set. For data-limited stocks, proxies for the limit F reference point could use some proportion of an estimate of </w:t>
      </w:r>
      <w:r w:rsidR="001D6D28">
        <w:rPr>
          <w:rFonts w:ascii="Times New Roman" w:hAnsi="Times New Roman" w:cs="Times New Roman"/>
          <w:i/>
          <w:iCs/>
        </w:rPr>
        <w:t>M</w:t>
      </w:r>
      <w:r w:rsidR="001D6D28">
        <w:rPr>
          <w:rFonts w:ascii="Times New Roman" w:hAnsi="Times New Roman" w:cs="Times New Roman"/>
        </w:rPr>
        <w:t xml:space="preserve">. </w:t>
      </w:r>
      <w:r w:rsidR="00CE3D2C">
        <w:rPr>
          <w:rFonts w:ascii="Times New Roman" w:hAnsi="Times New Roman" w:cs="Times New Roman"/>
        </w:rPr>
        <w:t xml:space="preserve">In general, constant F rules are useful for: 1) reducing variability in catch because you are always able to fish, 2) </w:t>
      </w:r>
      <w:r w:rsidR="00B40C59">
        <w:rPr>
          <w:rFonts w:ascii="Times New Roman" w:hAnsi="Times New Roman" w:cs="Times New Roman"/>
        </w:rPr>
        <w:t xml:space="preserve">maximizing catch, because you are not only able to fish at low stock sizes but are also able to increase harvest at high stock sizes. However, it does poorly with respect to minimizing the risk of overexploitation and increase rebuilding times, because catch is still allowed even when the stock biomass is at low levels. </w:t>
      </w:r>
      <w:r w:rsidR="00353525">
        <w:rPr>
          <w:rFonts w:ascii="Times New Roman" w:hAnsi="Times New Roman" w:cs="Times New Roman"/>
        </w:rPr>
        <w:t>Furthermore, constant F/harvest rate rules can be problematic especially if there are errors in the biomass estimates, because higher</w:t>
      </w:r>
      <w:r w:rsidR="009D0C2B">
        <w:rPr>
          <w:rFonts w:ascii="Times New Roman" w:hAnsi="Times New Roman" w:cs="Times New Roman"/>
        </w:rPr>
        <w:t xml:space="preserve"> but incorrect</w:t>
      </w:r>
      <w:r w:rsidR="00353525">
        <w:rPr>
          <w:rFonts w:ascii="Times New Roman" w:hAnsi="Times New Roman" w:cs="Times New Roman"/>
        </w:rPr>
        <w:t xml:space="preserve"> levels of removals</w:t>
      </w:r>
      <w:r w:rsidR="00087F58">
        <w:rPr>
          <w:rFonts w:ascii="Times New Roman" w:hAnsi="Times New Roman" w:cs="Times New Roman"/>
        </w:rPr>
        <w:t xml:space="preserve"> in previous years</w:t>
      </w:r>
      <w:r w:rsidR="00353525">
        <w:rPr>
          <w:rFonts w:ascii="Times New Roman" w:hAnsi="Times New Roman" w:cs="Times New Roman"/>
        </w:rPr>
        <w:t xml:space="preserve"> </w:t>
      </w:r>
      <w:r w:rsidR="00D14E9A">
        <w:rPr>
          <w:rFonts w:ascii="Times New Roman" w:hAnsi="Times New Roman" w:cs="Times New Roman"/>
        </w:rPr>
        <w:t>cannot be</w:t>
      </w:r>
      <w:r w:rsidR="00353525">
        <w:rPr>
          <w:rFonts w:ascii="Times New Roman" w:hAnsi="Times New Roman" w:cs="Times New Roman"/>
        </w:rPr>
        <w:t xml:space="preserve"> adjusted in subsequent years and instead remain constant. </w:t>
      </w:r>
    </w:p>
    <w:p w14:paraId="414FCDF2" w14:textId="10DCDD98" w:rsidR="004D55CA" w:rsidRDefault="002A39D5" w:rsidP="009E7E12">
      <w:pPr>
        <w:jc w:val="center"/>
        <w:rPr>
          <w:rFonts w:ascii="Times New Roman" w:hAnsi="Times New Roman" w:cs="Times New Roman"/>
          <w:b/>
          <w:bCs/>
        </w:rPr>
      </w:pPr>
      <w:r>
        <w:rPr>
          <w:rFonts w:ascii="Times New Roman" w:hAnsi="Times New Roman" w:cs="Times New Roman"/>
          <w:b/>
          <w:bCs/>
          <w:noProof/>
        </w:rPr>
        <w:drawing>
          <wp:inline distT="0" distB="0" distL="0" distR="0" wp14:anchorId="042DD528" wp14:editId="73E74C15">
            <wp:extent cx="2049864" cy="2143039"/>
            <wp:effectExtent l="0" t="0" r="0" b="3810"/>
            <wp:docPr id="273832208" name="Picture 2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32208" name="Picture 21" descr="A graph with a lin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081990" cy="2176626"/>
                    </a:xfrm>
                    <a:prstGeom prst="rect">
                      <a:avLst/>
                    </a:prstGeom>
                  </pic:spPr>
                </pic:pic>
              </a:graphicData>
            </a:graphic>
          </wp:inline>
        </w:drawing>
      </w:r>
    </w:p>
    <w:p w14:paraId="078108C4" w14:textId="79D932EC" w:rsidR="004D55CA" w:rsidRDefault="004D55CA" w:rsidP="004D55CA">
      <w:pPr>
        <w:jc w:val="center"/>
        <w:rPr>
          <w:rFonts w:ascii="Times New Roman" w:hAnsi="Times New Roman" w:cs="Times New Roman"/>
          <w:b/>
          <w:bCs/>
        </w:rPr>
      </w:pPr>
    </w:p>
    <w:p w14:paraId="5655C243" w14:textId="33FA6AC8" w:rsidR="004D55CA" w:rsidRPr="00D61B89" w:rsidRDefault="007F3A07" w:rsidP="00920E8D">
      <w:pPr>
        <w:rPr>
          <w:rFonts w:ascii="Times New Roman" w:hAnsi="Times New Roman" w:cs="Times New Roman"/>
        </w:rPr>
      </w:pPr>
      <w:r w:rsidRPr="002F046B">
        <w:rPr>
          <w:rFonts w:ascii="Times New Roman" w:hAnsi="Times New Roman" w:cs="Times New Roman"/>
          <w:b/>
          <w:bCs/>
        </w:rPr>
        <w:t xml:space="preserve">Constant Escapement: </w:t>
      </w:r>
      <w:r w:rsidR="00D61B89">
        <w:rPr>
          <w:rFonts w:ascii="Times New Roman" w:hAnsi="Times New Roman" w:cs="Times New Roman"/>
        </w:rPr>
        <w:t xml:space="preserve">Constant escapement rules are typically used for salmonid stocks. In general, this is a </w:t>
      </w:r>
      <w:r w:rsidR="00CE0DE4">
        <w:rPr>
          <w:rFonts w:ascii="Times New Roman" w:hAnsi="Times New Roman" w:cs="Times New Roman"/>
        </w:rPr>
        <w:t xml:space="preserve">special case of a threshold control rule, where </w:t>
      </w:r>
      <w:r w:rsidR="00F00B5A">
        <w:rPr>
          <w:rFonts w:ascii="Times New Roman" w:hAnsi="Times New Roman" w:cs="Times New Roman"/>
        </w:rPr>
        <w:t xml:space="preserve">no catch is allowed </w:t>
      </w:r>
      <w:r w:rsidR="00571ECA">
        <w:rPr>
          <w:rFonts w:ascii="Times New Roman" w:hAnsi="Times New Roman" w:cs="Times New Roman"/>
        </w:rPr>
        <w:t xml:space="preserve">if you are below your escapement goal (i.e., </w:t>
      </w:r>
      <w:proofErr w:type="spellStart"/>
      <w:r w:rsidR="00571ECA">
        <w:rPr>
          <w:rFonts w:ascii="Times New Roman" w:hAnsi="Times New Roman" w:cs="Times New Roman"/>
        </w:rPr>
        <w:t>Smsy</w:t>
      </w:r>
      <w:proofErr w:type="spellEnd"/>
      <w:r w:rsidR="00571ECA">
        <w:rPr>
          <w:rFonts w:ascii="Times New Roman" w:hAnsi="Times New Roman" w:cs="Times New Roman"/>
        </w:rPr>
        <w:t xml:space="preserve"> from a stock recruit analysis, </w:t>
      </w:r>
      <w:r w:rsidR="00D81FD0">
        <w:rPr>
          <w:rFonts w:ascii="Times New Roman" w:hAnsi="Times New Roman" w:cs="Times New Roman"/>
        </w:rPr>
        <w:t xml:space="preserve">which is the limit reference point), </w:t>
      </w:r>
      <w:r w:rsidR="00A56EC5">
        <w:rPr>
          <w:rFonts w:ascii="Times New Roman" w:hAnsi="Times New Roman" w:cs="Times New Roman"/>
        </w:rPr>
        <w:t xml:space="preserve">and catches are allowed to increase </w:t>
      </w:r>
      <w:r w:rsidR="003F4FEF">
        <w:rPr>
          <w:rFonts w:ascii="Times New Roman" w:hAnsi="Times New Roman" w:cs="Times New Roman"/>
        </w:rPr>
        <w:t>infinitely</w:t>
      </w:r>
      <w:r w:rsidR="00380D45">
        <w:rPr>
          <w:rFonts w:ascii="Times New Roman" w:hAnsi="Times New Roman" w:cs="Times New Roman"/>
        </w:rPr>
        <w:t xml:space="preserve"> </w:t>
      </w:r>
      <w:r w:rsidR="00402038">
        <w:rPr>
          <w:rFonts w:ascii="Times New Roman" w:hAnsi="Times New Roman" w:cs="Times New Roman"/>
        </w:rPr>
        <w:t xml:space="preserve">when the escapement limit/goal is met. </w:t>
      </w:r>
      <w:r w:rsidR="007C5BDE">
        <w:rPr>
          <w:rFonts w:ascii="Times New Roman" w:hAnsi="Times New Roman" w:cs="Times New Roman"/>
        </w:rPr>
        <w:t xml:space="preserve">In general, this rule allows: 1) maximizing profits because you can harvest a bunch </w:t>
      </w:r>
      <w:r w:rsidR="00EA3108">
        <w:rPr>
          <w:rFonts w:ascii="Times New Roman" w:hAnsi="Times New Roman" w:cs="Times New Roman"/>
        </w:rPr>
        <w:t>at high stock sizes,</w:t>
      </w:r>
      <w:r w:rsidR="009D6E65">
        <w:rPr>
          <w:rFonts w:ascii="Times New Roman" w:hAnsi="Times New Roman" w:cs="Times New Roman"/>
        </w:rPr>
        <w:t xml:space="preserve"> and</w:t>
      </w:r>
      <w:r w:rsidR="00EA3108">
        <w:rPr>
          <w:rFonts w:ascii="Times New Roman" w:hAnsi="Times New Roman" w:cs="Times New Roman"/>
        </w:rPr>
        <w:t xml:space="preserve"> 2) it minimizes overexploitation because there is a </w:t>
      </w:r>
      <w:r w:rsidR="009D6E65">
        <w:rPr>
          <w:rFonts w:ascii="Times New Roman" w:hAnsi="Times New Roman" w:cs="Times New Roman"/>
        </w:rPr>
        <w:t xml:space="preserve">limit reference point that prevents fishing. </w:t>
      </w:r>
      <w:r w:rsidR="00975189">
        <w:rPr>
          <w:rFonts w:ascii="Times New Roman" w:hAnsi="Times New Roman" w:cs="Times New Roman"/>
        </w:rPr>
        <w:t xml:space="preserve">However, there are some detriments to this rule, namely: 1) higher variability in yields because of risk of fishery closures, as well as the ability to harvest at an infinite rate at high stock sizes, 2) </w:t>
      </w:r>
      <w:r w:rsidR="00C0650C">
        <w:rPr>
          <w:rFonts w:ascii="Times New Roman" w:hAnsi="Times New Roman" w:cs="Times New Roman"/>
        </w:rPr>
        <w:t>it is highly susceptible to issues relating to autocorrelated recruitment, because</w:t>
      </w:r>
      <w:r w:rsidR="0061300E">
        <w:rPr>
          <w:rFonts w:ascii="Times New Roman" w:hAnsi="Times New Roman" w:cs="Times New Roman"/>
        </w:rPr>
        <w:t xml:space="preserve"> the constant escapement goal is predicated on </w:t>
      </w:r>
      <w:proofErr w:type="spellStart"/>
      <w:r w:rsidR="0061300E">
        <w:rPr>
          <w:rFonts w:ascii="Times New Roman" w:hAnsi="Times New Roman" w:cs="Times New Roman"/>
        </w:rPr>
        <w:t>Smsy</w:t>
      </w:r>
      <w:proofErr w:type="spellEnd"/>
      <w:r w:rsidR="00390339">
        <w:rPr>
          <w:rFonts w:ascii="Times New Roman" w:hAnsi="Times New Roman" w:cs="Times New Roman"/>
        </w:rPr>
        <w:t xml:space="preserve"> (can change depending on the autocorrelated nature of the parameter)</w:t>
      </w:r>
      <w:r w:rsidR="0061300E">
        <w:rPr>
          <w:rFonts w:ascii="Times New Roman" w:hAnsi="Times New Roman" w:cs="Times New Roman"/>
        </w:rPr>
        <w:t xml:space="preserve">, which requires parameter </w:t>
      </w:r>
      <w:r w:rsidR="00C33EE9">
        <w:rPr>
          <w:rFonts w:ascii="Times New Roman" w:hAnsi="Times New Roman" w:cs="Times New Roman"/>
        </w:rPr>
        <w:t>estimates</w:t>
      </w:r>
      <w:r w:rsidR="0061300E">
        <w:rPr>
          <w:rFonts w:ascii="Times New Roman" w:hAnsi="Times New Roman" w:cs="Times New Roman"/>
        </w:rPr>
        <w:t xml:space="preserve"> from a stock recruitment relationship</w:t>
      </w:r>
      <w:r w:rsidR="00C83679">
        <w:rPr>
          <w:rFonts w:ascii="Times New Roman" w:hAnsi="Times New Roman" w:cs="Times New Roman"/>
        </w:rPr>
        <w:t xml:space="preserve"> and can lead to unnecessary fishery closures,</w:t>
      </w:r>
      <w:r w:rsidR="007E0DAB">
        <w:rPr>
          <w:rFonts w:ascii="Times New Roman" w:hAnsi="Times New Roman" w:cs="Times New Roman"/>
        </w:rPr>
        <w:t xml:space="preserve"> </w:t>
      </w:r>
      <w:r w:rsidR="00C0650C">
        <w:rPr>
          <w:rFonts w:ascii="Times New Roman" w:hAnsi="Times New Roman" w:cs="Times New Roman"/>
        </w:rPr>
        <w:t>3) assumes that profits are linearly related to harvest, which it is not (i.e., allowing harvest rate to approach infinity at high stock size</w:t>
      </w:r>
      <w:r w:rsidR="00C83679">
        <w:rPr>
          <w:rFonts w:ascii="Times New Roman" w:hAnsi="Times New Roman" w:cs="Times New Roman"/>
        </w:rPr>
        <w:t>s), and 4) requires an identification of the origin of the stock</w:t>
      </w:r>
      <w:r w:rsidR="00645642">
        <w:rPr>
          <w:rFonts w:ascii="Times New Roman" w:hAnsi="Times New Roman" w:cs="Times New Roman"/>
        </w:rPr>
        <w:t xml:space="preserve"> and management on an independent stock level</w:t>
      </w:r>
      <w:r w:rsidR="00C83679">
        <w:rPr>
          <w:rFonts w:ascii="Times New Roman" w:hAnsi="Times New Roman" w:cs="Times New Roman"/>
        </w:rPr>
        <w:t>, which can be complicated in a mixed-stock fishery</w:t>
      </w:r>
      <w:r w:rsidR="00A32ED8">
        <w:rPr>
          <w:rFonts w:ascii="Times New Roman" w:hAnsi="Times New Roman" w:cs="Times New Roman"/>
        </w:rPr>
        <w:t xml:space="preserve">. </w:t>
      </w:r>
      <w:r w:rsidR="0024587F" w:rsidRPr="005913CF">
        <w:rPr>
          <w:rFonts w:ascii="Times New Roman" w:hAnsi="Times New Roman" w:cs="Times New Roman"/>
          <w:b/>
          <w:bCs/>
          <w:i/>
          <w:iCs/>
        </w:rPr>
        <w:t xml:space="preserve">There appear to be some studies proposing that constant F rules outperform constant escapement rules, likely because they are less susceptible to autocorrelated errors and prevent </w:t>
      </w:r>
      <w:r w:rsidR="00731B20" w:rsidRPr="005913CF">
        <w:rPr>
          <w:rFonts w:ascii="Times New Roman" w:hAnsi="Times New Roman" w:cs="Times New Roman"/>
          <w:b/>
          <w:bCs/>
          <w:i/>
          <w:iCs/>
        </w:rPr>
        <w:t>unnecessary</w:t>
      </w:r>
      <w:r w:rsidR="0024587F" w:rsidRPr="005913CF">
        <w:rPr>
          <w:rFonts w:ascii="Times New Roman" w:hAnsi="Times New Roman" w:cs="Times New Roman"/>
          <w:b/>
          <w:bCs/>
          <w:i/>
          <w:iCs/>
        </w:rPr>
        <w:t xml:space="preserve"> fishery closures</w:t>
      </w:r>
      <w:r w:rsidR="00AF7C62" w:rsidRPr="005913CF">
        <w:rPr>
          <w:rFonts w:ascii="Times New Roman" w:hAnsi="Times New Roman" w:cs="Times New Roman"/>
          <w:b/>
          <w:bCs/>
          <w:i/>
          <w:iCs/>
        </w:rPr>
        <w:t xml:space="preserve"> (constant escapement rules are highly sensitive to the estimate level of maximum recruitment and when it is autocorrelated, it can exert imperfect control on spawning biomass and expected recruitment)</w:t>
      </w:r>
      <w:r w:rsidR="0024587F" w:rsidRPr="005913CF">
        <w:rPr>
          <w:rFonts w:ascii="Times New Roman" w:hAnsi="Times New Roman" w:cs="Times New Roman"/>
          <w:b/>
          <w:bCs/>
          <w:i/>
          <w:iCs/>
        </w:rPr>
        <w:t>,</w:t>
      </w:r>
      <w:r w:rsidR="0024587F">
        <w:rPr>
          <w:rFonts w:ascii="Times New Roman" w:hAnsi="Times New Roman" w:cs="Times New Roman"/>
        </w:rPr>
        <w:t xml:space="preserve"> </w:t>
      </w:r>
      <w:r w:rsidR="00731B20">
        <w:rPr>
          <w:rFonts w:ascii="Times New Roman" w:hAnsi="Times New Roman" w:cs="Times New Roman"/>
        </w:rPr>
        <w:t xml:space="preserve">and do not allow harvest rates to increase </w:t>
      </w:r>
      <w:r w:rsidR="00BF1A52">
        <w:rPr>
          <w:rFonts w:ascii="Times New Roman" w:hAnsi="Times New Roman" w:cs="Times New Roman"/>
        </w:rPr>
        <w:t>infinitely</w:t>
      </w:r>
      <w:r w:rsidR="00731B20">
        <w:rPr>
          <w:rFonts w:ascii="Times New Roman" w:hAnsi="Times New Roman" w:cs="Times New Roman"/>
        </w:rPr>
        <w:t xml:space="preserve">, which minimizes variation in yields as well, and can produce similar levels of catch. </w:t>
      </w:r>
    </w:p>
    <w:p w14:paraId="32557F28" w14:textId="77777777" w:rsidR="004D55CA" w:rsidRPr="001938A5" w:rsidRDefault="004D55CA" w:rsidP="00920E8D">
      <w:pPr>
        <w:rPr>
          <w:rFonts w:ascii="Times New Roman" w:hAnsi="Times New Roman" w:cs="Times New Roman"/>
          <w:b/>
          <w:bCs/>
        </w:rPr>
      </w:pPr>
    </w:p>
    <w:p w14:paraId="6969279D" w14:textId="1E23D3E2" w:rsidR="000602C7" w:rsidRDefault="00D61B89" w:rsidP="00D61B89">
      <w:pPr>
        <w:jc w:val="center"/>
      </w:pPr>
      <w:r>
        <w:rPr>
          <w:noProof/>
        </w:rPr>
        <w:drawing>
          <wp:inline distT="0" distB="0" distL="0" distR="0" wp14:anchorId="5F843AAC" wp14:editId="4396B0ED">
            <wp:extent cx="1848813" cy="1990555"/>
            <wp:effectExtent l="0" t="0" r="5715" b="3810"/>
            <wp:docPr id="387687186" name="Picture 23" descr="A graph of a mass or abund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87186" name="Picture 23" descr="A graph of a mass or abundan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80008" cy="2024142"/>
                    </a:xfrm>
                    <a:prstGeom prst="rect">
                      <a:avLst/>
                    </a:prstGeom>
                  </pic:spPr>
                </pic:pic>
              </a:graphicData>
            </a:graphic>
          </wp:inline>
        </w:drawing>
      </w:r>
    </w:p>
    <w:p w14:paraId="7D7A39EB" w14:textId="77777777" w:rsidR="002A65C6" w:rsidRDefault="002A65C6" w:rsidP="00D61B89">
      <w:pPr>
        <w:jc w:val="center"/>
      </w:pPr>
    </w:p>
    <w:p w14:paraId="395D4448" w14:textId="4174EA2A" w:rsidR="00D333B3" w:rsidRDefault="002A65C6" w:rsidP="002A65C6">
      <w:pPr>
        <w:rPr>
          <w:rFonts w:ascii="Times New Roman" w:hAnsi="Times New Roman" w:cs="Times New Roman"/>
        </w:rPr>
      </w:pPr>
      <w:r w:rsidRPr="00C92F6F">
        <w:rPr>
          <w:rFonts w:ascii="Times New Roman" w:hAnsi="Times New Roman" w:cs="Times New Roman"/>
          <w:b/>
          <w:bCs/>
        </w:rPr>
        <w:t xml:space="preserve">Threshold: </w:t>
      </w:r>
      <w:r w:rsidR="00C92F6F" w:rsidRPr="00C92F6F">
        <w:rPr>
          <w:rFonts w:ascii="Times New Roman" w:hAnsi="Times New Roman" w:cs="Times New Roman"/>
        </w:rPr>
        <w:t xml:space="preserve">There are a variety of ways </w:t>
      </w:r>
      <w:r w:rsidR="002F4DA7">
        <w:rPr>
          <w:rFonts w:ascii="Times New Roman" w:hAnsi="Times New Roman" w:cs="Times New Roman"/>
        </w:rPr>
        <w:t>to</w:t>
      </w:r>
      <w:r w:rsidR="00C92F6F" w:rsidRPr="00C92F6F">
        <w:rPr>
          <w:rFonts w:ascii="Times New Roman" w:hAnsi="Times New Roman" w:cs="Times New Roman"/>
        </w:rPr>
        <w:t xml:space="preserve"> parameterize a threshold control rule. </w:t>
      </w:r>
      <w:r w:rsidR="00FF5BAE">
        <w:rPr>
          <w:rFonts w:ascii="Times New Roman" w:hAnsi="Times New Roman" w:cs="Times New Roman"/>
        </w:rPr>
        <w:t>These control rules involve the use of a biomass limit reference point</w:t>
      </w:r>
      <w:r w:rsidR="008945A2">
        <w:rPr>
          <w:rFonts w:ascii="Times New Roman" w:hAnsi="Times New Roman" w:cs="Times New Roman"/>
        </w:rPr>
        <w:t>, where if biomass levels are below this limit, all fishing is halted. Furthermore, it also involves a target reference point for both fishing mortality and biomass, where the target is to maintain B/</w:t>
      </w:r>
      <w:proofErr w:type="spellStart"/>
      <w:proofErr w:type="gramStart"/>
      <w:r w:rsidR="008945A2">
        <w:rPr>
          <w:rFonts w:ascii="Times New Roman" w:hAnsi="Times New Roman" w:cs="Times New Roman"/>
        </w:rPr>
        <w:t>Bmsy</w:t>
      </w:r>
      <w:proofErr w:type="spellEnd"/>
      <w:proofErr w:type="gramEnd"/>
      <w:r w:rsidR="008945A2">
        <w:rPr>
          <w:rFonts w:ascii="Times New Roman" w:hAnsi="Times New Roman" w:cs="Times New Roman"/>
        </w:rPr>
        <w:t xml:space="preserve"> and the target F is the F rate that produces </w:t>
      </w:r>
      <w:proofErr w:type="spellStart"/>
      <w:r w:rsidR="008945A2">
        <w:rPr>
          <w:rFonts w:ascii="Times New Roman" w:hAnsi="Times New Roman" w:cs="Times New Roman"/>
        </w:rPr>
        <w:t>Bmsy</w:t>
      </w:r>
      <w:proofErr w:type="spellEnd"/>
      <w:r w:rsidR="008945A2">
        <w:rPr>
          <w:rFonts w:ascii="Times New Roman" w:hAnsi="Times New Roman" w:cs="Times New Roman"/>
        </w:rPr>
        <w:t xml:space="preserve">. </w:t>
      </w:r>
      <w:r w:rsidR="00A2757E">
        <w:rPr>
          <w:rFonts w:ascii="Times New Roman" w:hAnsi="Times New Roman" w:cs="Times New Roman"/>
        </w:rPr>
        <w:t xml:space="preserve">These are often associated with more data-rich methods, where these reference points are </w:t>
      </w:r>
      <w:r w:rsidR="004451A7">
        <w:rPr>
          <w:rFonts w:ascii="Times New Roman" w:hAnsi="Times New Roman" w:cs="Times New Roman"/>
        </w:rPr>
        <w:t xml:space="preserve">derived via model-based methods. </w:t>
      </w:r>
      <w:r w:rsidR="00A73A0F">
        <w:rPr>
          <w:rFonts w:ascii="Times New Roman" w:hAnsi="Times New Roman" w:cs="Times New Roman"/>
        </w:rPr>
        <w:t xml:space="preserve">Some benefits of this method are that: 1) it can maintain a </w:t>
      </w:r>
      <w:r w:rsidR="00E43E4A">
        <w:rPr>
          <w:rFonts w:ascii="Times New Roman" w:hAnsi="Times New Roman" w:cs="Times New Roman"/>
        </w:rPr>
        <w:t>good</w:t>
      </w:r>
      <w:r w:rsidR="00A73A0F">
        <w:rPr>
          <w:rFonts w:ascii="Times New Roman" w:hAnsi="Times New Roman" w:cs="Times New Roman"/>
        </w:rPr>
        <w:t xml:space="preserve"> level of catch</w:t>
      </w:r>
      <w:r w:rsidR="00893F7E">
        <w:rPr>
          <w:rFonts w:ascii="Times New Roman" w:hAnsi="Times New Roman" w:cs="Times New Roman"/>
        </w:rPr>
        <w:t xml:space="preserve"> (allows for more catch at high stock sizes)</w:t>
      </w:r>
      <w:r w:rsidR="00A73A0F">
        <w:rPr>
          <w:rFonts w:ascii="Times New Roman" w:hAnsi="Times New Roman" w:cs="Times New Roman"/>
        </w:rPr>
        <w:t xml:space="preserve">, 2) it prevents overexploitation, 3) </w:t>
      </w:r>
      <w:r w:rsidR="00D24B07">
        <w:rPr>
          <w:rFonts w:ascii="Times New Roman" w:hAnsi="Times New Roman" w:cs="Times New Roman"/>
        </w:rPr>
        <w:t xml:space="preserve">reduces the amount of time needed for rebuilding, 4) </w:t>
      </w:r>
      <w:r w:rsidR="005F6B71">
        <w:rPr>
          <w:rFonts w:ascii="Times New Roman" w:hAnsi="Times New Roman" w:cs="Times New Roman"/>
        </w:rPr>
        <w:t xml:space="preserve">is relatively stable in terms of the levels of catches it prescribes, </w:t>
      </w:r>
      <w:r w:rsidR="00835783">
        <w:rPr>
          <w:rFonts w:ascii="Times New Roman" w:hAnsi="Times New Roman" w:cs="Times New Roman"/>
        </w:rPr>
        <w:t xml:space="preserve">5) </w:t>
      </w:r>
      <w:r w:rsidR="00A45953">
        <w:rPr>
          <w:rFonts w:ascii="Times New Roman" w:hAnsi="Times New Roman" w:cs="Times New Roman"/>
        </w:rPr>
        <w:t>it is not knife-edged generally, which allows for some buffer of estimation error and allows for some level of fishing even if you over or underestimate your biomass limits</w:t>
      </w:r>
      <w:r w:rsidR="004A4DFC">
        <w:rPr>
          <w:rFonts w:ascii="Times New Roman" w:hAnsi="Times New Roman" w:cs="Times New Roman"/>
        </w:rPr>
        <w:t>, and thus reduces catch variability in this respect,</w:t>
      </w:r>
      <w:r w:rsidR="00D333B3">
        <w:rPr>
          <w:rFonts w:ascii="Times New Roman" w:hAnsi="Times New Roman" w:cs="Times New Roman"/>
        </w:rPr>
        <w:t xml:space="preserve"> as well as </w:t>
      </w:r>
      <w:r w:rsidR="00D333B3">
        <w:rPr>
          <w:rFonts w:ascii="Times New Roman" w:hAnsi="Times New Roman" w:cs="Times New Roman"/>
        </w:rPr>
        <w:lastRenderedPageBreak/>
        <w:t>buffers and aids in helping with recovery time,</w:t>
      </w:r>
      <w:r w:rsidR="004A4DFC">
        <w:rPr>
          <w:rFonts w:ascii="Times New Roman" w:hAnsi="Times New Roman" w:cs="Times New Roman"/>
        </w:rPr>
        <w:t xml:space="preserve"> and 6) it reduces F with decreasing stock size, which likely maintains the biomass at a reasonable sustainable level, as opposed to driving it to depletion. </w:t>
      </w:r>
      <w:r w:rsidR="00DF39C5">
        <w:rPr>
          <w:rFonts w:ascii="Times New Roman" w:hAnsi="Times New Roman" w:cs="Times New Roman"/>
        </w:rPr>
        <w:t xml:space="preserve">However, there are some trade-offs with this HCR, which include: 1) difficult to parameterize given the need for limit reference points and target reference points, 2) there is some potential for fishery </w:t>
      </w:r>
      <w:r w:rsidR="00E82709">
        <w:rPr>
          <w:rFonts w:ascii="Times New Roman" w:hAnsi="Times New Roman" w:cs="Times New Roman"/>
        </w:rPr>
        <w:t>closures</w:t>
      </w:r>
      <w:r w:rsidR="00DF39C5">
        <w:rPr>
          <w:rFonts w:ascii="Times New Roman" w:hAnsi="Times New Roman" w:cs="Times New Roman"/>
        </w:rPr>
        <w:t xml:space="preserve"> which may increase variability in yield, 3) </w:t>
      </w:r>
      <w:r w:rsidR="00CF4983">
        <w:rPr>
          <w:rFonts w:ascii="Times New Roman" w:hAnsi="Times New Roman" w:cs="Times New Roman"/>
        </w:rPr>
        <w:t xml:space="preserve">under a scenario with a stock-recruit relationship, the benefits of maintaining biomass at some level do not really materialize, because there is not compensatory or depensatory mechanism, and it may be better to just harvest at a constant F rate. </w:t>
      </w:r>
    </w:p>
    <w:p w14:paraId="15ABEBD9" w14:textId="77777777" w:rsidR="00D333B3" w:rsidRPr="00132ED0" w:rsidRDefault="00D333B3" w:rsidP="002A65C6">
      <w:pPr>
        <w:rPr>
          <w:rFonts w:ascii="Times New Roman" w:hAnsi="Times New Roman" w:cs="Times New Roman"/>
        </w:rPr>
      </w:pPr>
    </w:p>
    <w:p w14:paraId="3963C990" w14:textId="77777777" w:rsidR="002460B9" w:rsidRDefault="002460B9" w:rsidP="002A65C6"/>
    <w:p w14:paraId="43813E08" w14:textId="503590A6" w:rsidR="002460B9" w:rsidRDefault="002460B9" w:rsidP="002A65C6">
      <w:r>
        <w:rPr>
          <w:rFonts w:ascii="Times New Roman" w:hAnsi="Times New Roman" w:cs="Times New Roman"/>
          <w:noProof/>
        </w:rPr>
        <w:drawing>
          <wp:inline distT="0" distB="0" distL="0" distR="0" wp14:anchorId="31FAFEAE" wp14:editId="6B1B5E8F">
            <wp:extent cx="5943600" cy="1555115"/>
            <wp:effectExtent l="0" t="0" r="0" b="0"/>
            <wp:docPr id="585426717" name="Picture 2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26717" name="Picture 24" descr="A diagram of a graph&#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555115"/>
                    </a:xfrm>
                    <a:prstGeom prst="rect">
                      <a:avLst/>
                    </a:prstGeom>
                  </pic:spPr>
                </pic:pic>
              </a:graphicData>
            </a:graphic>
          </wp:inline>
        </w:drawing>
      </w:r>
    </w:p>
    <w:p w14:paraId="664FFF84" w14:textId="77777777" w:rsidR="00725F04" w:rsidRDefault="00725F04" w:rsidP="002A65C6"/>
    <w:p w14:paraId="4B0502D8" w14:textId="5E8D2072" w:rsidR="00C92F6F" w:rsidRPr="00FE09BE" w:rsidRDefault="002955B0" w:rsidP="002A65C6">
      <w:pPr>
        <w:rPr>
          <w:rFonts w:ascii="Times New Roman" w:hAnsi="Times New Roman" w:cs="Times New Roman"/>
        </w:rPr>
      </w:pPr>
      <w:r w:rsidRPr="003B3A4A">
        <w:rPr>
          <w:rFonts w:ascii="Times New Roman" w:hAnsi="Times New Roman" w:cs="Times New Roman"/>
          <w:b/>
          <w:bCs/>
        </w:rPr>
        <w:t>Flexible</w:t>
      </w:r>
      <w:r w:rsidR="00725F04" w:rsidRPr="003B3A4A">
        <w:rPr>
          <w:rFonts w:ascii="Times New Roman" w:hAnsi="Times New Roman" w:cs="Times New Roman"/>
          <w:b/>
          <w:bCs/>
        </w:rPr>
        <w:t xml:space="preserve">: </w:t>
      </w:r>
      <w:r w:rsidR="00DD6ED9" w:rsidRPr="003B3A4A">
        <w:rPr>
          <w:rFonts w:ascii="Times New Roman" w:hAnsi="Times New Roman" w:cs="Times New Roman"/>
        </w:rPr>
        <w:t xml:space="preserve">Lastly, there are some flexible reference points that </w:t>
      </w:r>
      <w:r w:rsidRPr="003B3A4A">
        <w:rPr>
          <w:rFonts w:ascii="Times New Roman" w:hAnsi="Times New Roman" w:cs="Times New Roman"/>
        </w:rPr>
        <w:t>have solutions that yield a Pareto-</w:t>
      </w:r>
      <w:r w:rsidR="005D002C">
        <w:rPr>
          <w:rFonts w:ascii="Times New Roman" w:hAnsi="Times New Roman" w:cs="Times New Roman"/>
        </w:rPr>
        <w:t xml:space="preserve">optimal </w:t>
      </w:r>
      <w:r w:rsidRPr="003B3A4A">
        <w:rPr>
          <w:rFonts w:ascii="Times New Roman" w:hAnsi="Times New Roman" w:cs="Times New Roman"/>
        </w:rPr>
        <w:t xml:space="preserve">front and </w:t>
      </w:r>
      <w:r w:rsidR="001B1FF8" w:rsidRPr="003B3A4A">
        <w:rPr>
          <w:rFonts w:ascii="Times New Roman" w:hAnsi="Times New Roman" w:cs="Times New Roman"/>
        </w:rPr>
        <w:t>simultaneously</w:t>
      </w:r>
      <w:r w:rsidRPr="003B3A4A">
        <w:rPr>
          <w:rFonts w:ascii="Times New Roman" w:hAnsi="Times New Roman" w:cs="Times New Roman"/>
        </w:rPr>
        <w:t xml:space="preserve"> address issues pertaining to variability in catches,</w:t>
      </w:r>
      <w:r w:rsidR="00322223">
        <w:rPr>
          <w:rFonts w:ascii="Times New Roman" w:hAnsi="Times New Roman" w:cs="Times New Roman"/>
        </w:rPr>
        <w:t xml:space="preserve"> maximizing catches over the long term,</w:t>
      </w:r>
      <w:r w:rsidR="00DE7F5A">
        <w:rPr>
          <w:rFonts w:ascii="Times New Roman" w:hAnsi="Times New Roman" w:cs="Times New Roman"/>
        </w:rPr>
        <w:t xml:space="preserve"> and a risk-averse </w:t>
      </w:r>
      <w:r w:rsidR="004C4178">
        <w:rPr>
          <w:rFonts w:ascii="Times New Roman" w:hAnsi="Times New Roman" w:cs="Times New Roman"/>
        </w:rPr>
        <w:t xml:space="preserve">function </w:t>
      </w:r>
      <w:r w:rsidR="00825D3F">
        <w:rPr>
          <w:rFonts w:ascii="Times New Roman" w:hAnsi="Times New Roman" w:cs="Times New Roman"/>
        </w:rPr>
        <w:t>(i.e., risk-averse in the context of minimum biomass limits)</w:t>
      </w:r>
      <w:r w:rsidR="004B1994">
        <w:rPr>
          <w:rFonts w:ascii="Times New Roman" w:hAnsi="Times New Roman" w:cs="Times New Roman"/>
        </w:rPr>
        <w:t xml:space="preserve"> </w:t>
      </w:r>
      <w:r w:rsidR="00825D3F">
        <w:rPr>
          <w:rFonts w:ascii="Times New Roman" w:hAnsi="Times New Roman" w:cs="Times New Roman"/>
        </w:rPr>
        <w:fldChar w:fldCharType="begin"/>
      </w:r>
      <w:r w:rsidR="00825D3F">
        <w:rPr>
          <w:rFonts w:ascii="Times New Roman" w:hAnsi="Times New Roman" w:cs="Times New Roman"/>
        </w:rPr>
        <w:instrText xml:space="preserve"> ADDIN ZOTERO_ITEM CSL_CITATION {"citationID":"2NAg9Hhu","properties":{"formattedCitation":"(Yagi and Yamakawa, 2023)","plainCitation":"(Yagi and Yamakawa, 2023)","noteIndex":0},"citationItems":[{"id":14471,"uris":["http://zotero.org/users/6698527/items/XT7APX9M"],"itemData":{"id":14471,"type":"article-journal","abstract":"For many of the world’s ﬁsheries, harvest control rules (HCRs) are the main tools for supporting decision-making. We previously clariﬁed the optimal shape of the HCR to achieve multiple ﬁsheries management objectives (maximising average catch, reducing variation in yields, and avoiding stock collapse) and ensure robustness to estimation errors in biomass by numerically estimating the optimal values of the 21 biological reference points (BRPs) comprised in the HCR. However, for actual management, a simple but comprehensive functional form to emulate the optimal HCR is desirable, as numerical HCR optimisation with many BRPs is time-consuming. Here, we introduced three objective utility functions (U1–U3) representing HCR performance for composite management objectives: mean–variance utility functions, where the performance indicator for variation in yields is the standard deviation (U1) or the annual average variance (U2) of yields, and the constant relative risk aversion utility function (U3). We derived two equations to emulate the optimal HCRs with three adjusting parameters corresponding to the management objectives and different magnitudes of estimation errors. These equations will help stakeholders discuss desired management strategies by showing expected catch and risk by adjusting the parameter values.","container-title":"Canadian Journal of Fisheries and Aquatic Sciences","DOI":"10.1139/cjfas-2022-0195","ISSN":"0706-652X, 1205-7533","issue":"9","journalAbbreviation":"Can. J. Fish. Aquat. Sci.","language":"en","page":"1519-1532","source":"DOI.org (Crossref)","title":"A comprehensive functional form of the optimal harvest control rule for multiple fishery management objectives","volume":"80","author":[{"family":"Yagi","given":"Tatsunori"},{"family":"Yamakawa","given":"Takashi"}],"issued":{"date-parts":[["2023",9,1]]}}}],"schema":"https://github.com/citation-style-language/schema/raw/master/csl-citation.json"} </w:instrText>
      </w:r>
      <w:r w:rsidR="00825D3F">
        <w:rPr>
          <w:rFonts w:ascii="Times New Roman" w:hAnsi="Times New Roman" w:cs="Times New Roman"/>
        </w:rPr>
        <w:fldChar w:fldCharType="separate"/>
      </w:r>
      <w:r w:rsidR="00825D3F">
        <w:rPr>
          <w:rFonts w:ascii="Times New Roman" w:hAnsi="Times New Roman" w:cs="Times New Roman"/>
          <w:noProof/>
        </w:rPr>
        <w:t>(Yagi and Yamakawa, 2023)</w:t>
      </w:r>
      <w:r w:rsidR="00825D3F">
        <w:rPr>
          <w:rFonts w:ascii="Times New Roman" w:hAnsi="Times New Roman" w:cs="Times New Roman"/>
        </w:rPr>
        <w:fldChar w:fldCharType="end"/>
      </w:r>
      <w:r w:rsidR="00DE7F5A">
        <w:rPr>
          <w:rFonts w:ascii="Times New Roman" w:hAnsi="Times New Roman" w:cs="Times New Roman"/>
        </w:rPr>
        <w:t>,</w:t>
      </w:r>
      <w:r w:rsidR="00322223">
        <w:rPr>
          <w:rFonts w:ascii="Times New Roman" w:hAnsi="Times New Roman" w:cs="Times New Roman"/>
        </w:rPr>
        <w:t xml:space="preserve"> and </w:t>
      </w:r>
      <w:r w:rsidR="00DE7F5A">
        <w:rPr>
          <w:rFonts w:ascii="Times New Roman" w:hAnsi="Times New Roman" w:cs="Times New Roman"/>
        </w:rPr>
        <w:t>can contain a variety of reference points within the HCR</w:t>
      </w:r>
      <w:r w:rsidR="00825D3F">
        <w:rPr>
          <w:rFonts w:ascii="Times New Roman" w:hAnsi="Times New Roman" w:cs="Times New Roman"/>
        </w:rPr>
        <w:t xml:space="preserve">. While </w:t>
      </w:r>
      <w:r w:rsidR="00BC4B5F">
        <w:rPr>
          <w:rFonts w:ascii="Times New Roman" w:hAnsi="Times New Roman" w:cs="Times New Roman"/>
        </w:rPr>
        <w:t xml:space="preserve">this flexible HCR can be used to meet various fishery stakeholder objectives </w:t>
      </w:r>
      <w:r w:rsidR="00B36F9A">
        <w:rPr>
          <w:rFonts w:ascii="Times New Roman" w:hAnsi="Times New Roman" w:cs="Times New Roman"/>
        </w:rPr>
        <w:t>simultaneously</w:t>
      </w:r>
      <w:r w:rsidR="00BC4B5F">
        <w:rPr>
          <w:rFonts w:ascii="Times New Roman" w:hAnsi="Times New Roman" w:cs="Times New Roman"/>
        </w:rPr>
        <w:t xml:space="preserve">, </w:t>
      </w:r>
      <w:r w:rsidR="00B36F9A">
        <w:rPr>
          <w:rFonts w:ascii="Times New Roman" w:hAnsi="Times New Roman" w:cs="Times New Roman"/>
        </w:rPr>
        <w:t>they are quite complex to construct</w:t>
      </w:r>
      <w:r w:rsidR="00D93E42">
        <w:rPr>
          <w:rFonts w:ascii="Times New Roman" w:hAnsi="Times New Roman" w:cs="Times New Roman"/>
        </w:rPr>
        <w:t xml:space="preserve"> (requires numerical optimization to optimize various utility functions)</w:t>
      </w:r>
      <w:r w:rsidR="00B36F9A">
        <w:rPr>
          <w:rFonts w:ascii="Times New Roman" w:hAnsi="Times New Roman" w:cs="Times New Roman"/>
        </w:rPr>
        <w:t xml:space="preserve"> and from a stakeholder perspective, it can be difficult to convey how the HCR works, and why certain catches were prescribed in a given year. </w:t>
      </w:r>
      <w:r w:rsidR="004A784C">
        <w:rPr>
          <w:rFonts w:ascii="Times New Roman" w:hAnsi="Times New Roman" w:cs="Times New Roman"/>
        </w:rPr>
        <w:t xml:space="preserve">However, they do allow for weights applied to the </w:t>
      </w:r>
      <w:r w:rsidR="00A83A0E">
        <w:rPr>
          <w:rFonts w:ascii="Times New Roman" w:hAnsi="Times New Roman" w:cs="Times New Roman"/>
        </w:rPr>
        <w:t>utility</w:t>
      </w:r>
      <w:r w:rsidR="004A784C">
        <w:rPr>
          <w:rFonts w:ascii="Times New Roman" w:hAnsi="Times New Roman" w:cs="Times New Roman"/>
        </w:rPr>
        <w:t xml:space="preserve"> functions which </w:t>
      </w:r>
      <w:r w:rsidR="00A83A0E">
        <w:rPr>
          <w:rFonts w:ascii="Times New Roman" w:hAnsi="Times New Roman" w:cs="Times New Roman"/>
        </w:rPr>
        <w:t>increased</w:t>
      </w:r>
      <w:r w:rsidR="004A784C">
        <w:rPr>
          <w:rFonts w:ascii="Times New Roman" w:hAnsi="Times New Roman" w:cs="Times New Roman"/>
        </w:rPr>
        <w:t xml:space="preserve"> stakeholder </w:t>
      </w:r>
      <w:r w:rsidR="00A83A0E">
        <w:rPr>
          <w:rFonts w:ascii="Times New Roman" w:hAnsi="Times New Roman" w:cs="Times New Roman"/>
        </w:rPr>
        <w:t>involvement</w:t>
      </w:r>
      <w:r w:rsidR="004A784C">
        <w:rPr>
          <w:rFonts w:ascii="Times New Roman" w:hAnsi="Times New Roman" w:cs="Times New Roman"/>
        </w:rPr>
        <w:t xml:space="preserve"> in the management process</w:t>
      </w:r>
      <w:r w:rsidR="00E00CBE">
        <w:rPr>
          <w:rFonts w:ascii="Times New Roman" w:hAnsi="Times New Roman" w:cs="Times New Roman"/>
        </w:rPr>
        <w:t xml:space="preserve">, which can aid in the communication aspect of this HCR. </w:t>
      </w:r>
      <w:r w:rsidR="00105449">
        <w:rPr>
          <w:rFonts w:ascii="Times New Roman" w:hAnsi="Times New Roman" w:cs="Times New Roman"/>
        </w:rPr>
        <w:t>Furthermore, they also allow for time-varying capabilities</w:t>
      </w:r>
      <w:r w:rsidR="00D225D4">
        <w:rPr>
          <w:rFonts w:ascii="Times New Roman" w:hAnsi="Times New Roman" w:cs="Times New Roman"/>
        </w:rPr>
        <w:t xml:space="preserve"> and are easily </w:t>
      </w:r>
      <w:r w:rsidR="00AB748E">
        <w:rPr>
          <w:rFonts w:ascii="Times New Roman" w:hAnsi="Times New Roman" w:cs="Times New Roman"/>
        </w:rPr>
        <w:t>generalizable</w:t>
      </w:r>
      <w:r w:rsidR="00D225D4">
        <w:rPr>
          <w:rFonts w:ascii="Times New Roman" w:hAnsi="Times New Roman" w:cs="Times New Roman"/>
        </w:rPr>
        <w:t xml:space="preserve"> to the current paradigms of assessment because they include </w:t>
      </w:r>
      <w:proofErr w:type="spellStart"/>
      <w:r w:rsidR="00D225D4">
        <w:rPr>
          <w:rFonts w:ascii="Times New Roman" w:hAnsi="Times New Roman" w:cs="Times New Roman"/>
        </w:rPr>
        <w:t>Bmsy</w:t>
      </w:r>
      <w:proofErr w:type="spellEnd"/>
      <w:r w:rsidR="00D225D4">
        <w:rPr>
          <w:rFonts w:ascii="Times New Roman" w:hAnsi="Times New Roman" w:cs="Times New Roman"/>
        </w:rPr>
        <w:t xml:space="preserve">, F, and catch reference points. </w:t>
      </w:r>
      <w:r w:rsidR="00116F49">
        <w:rPr>
          <w:rFonts w:ascii="Times New Roman" w:hAnsi="Times New Roman" w:cs="Times New Roman"/>
        </w:rPr>
        <w:t xml:space="preserve">Generally, these HCRs indicate that under no observation error, it is best to do a constant escapement goal, but as uncertainty increases, it requires a </w:t>
      </w:r>
      <w:r w:rsidR="005114DC">
        <w:rPr>
          <w:rFonts w:ascii="Times New Roman" w:hAnsi="Times New Roman" w:cs="Times New Roman"/>
        </w:rPr>
        <w:t>dampening</w:t>
      </w:r>
      <w:r w:rsidR="00116F49">
        <w:rPr>
          <w:rFonts w:ascii="Times New Roman" w:hAnsi="Times New Roman" w:cs="Times New Roman"/>
        </w:rPr>
        <w:t xml:space="preserve"> of the </w:t>
      </w:r>
      <w:r w:rsidR="005114DC">
        <w:rPr>
          <w:rFonts w:ascii="Times New Roman" w:hAnsi="Times New Roman" w:cs="Times New Roman"/>
        </w:rPr>
        <w:t>linear</w:t>
      </w:r>
      <w:r w:rsidR="00116F49">
        <w:rPr>
          <w:rFonts w:ascii="Times New Roman" w:hAnsi="Times New Roman" w:cs="Times New Roman"/>
        </w:rPr>
        <w:t xml:space="preserve"> increase in constant escapement to adjust for uncertainty. </w:t>
      </w:r>
      <w:r w:rsidR="005114DC">
        <w:rPr>
          <w:rFonts w:ascii="Times New Roman" w:hAnsi="Times New Roman" w:cs="Times New Roman"/>
        </w:rPr>
        <w:t xml:space="preserve">Furthermore, to maintain a higher level of biomass, the HCR needs to be right shifted, to maintain a higher biomass limit reference point, while to have lower variability in catches, the HCR needs to have a lower slope at high biomass levels (avoid harvest a ton at high stock sizes). </w:t>
      </w:r>
    </w:p>
    <w:p w14:paraId="7DD4999A" w14:textId="2EA26CCE" w:rsidR="00322223" w:rsidRDefault="00DE7F5A" w:rsidP="00DE7F5A">
      <w:pPr>
        <w:jc w:val="center"/>
      </w:pPr>
      <w:r>
        <w:rPr>
          <w:noProof/>
        </w:rPr>
        <w:lastRenderedPageBreak/>
        <w:drawing>
          <wp:inline distT="0" distB="0" distL="0" distR="0" wp14:anchorId="2834F7AD" wp14:editId="322BE837">
            <wp:extent cx="3245617" cy="2687004"/>
            <wp:effectExtent l="0" t="0" r="5715" b="5715"/>
            <wp:docPr id="19005194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9473" name="Picture 1900519473"/>
                    <pic:cNvPicPr/>
                  </pic:nvPicPr>
                  <pic:blipFill>
                    <a:blip r:embed="rId34">
                      <a:extLst>
                        <a:ext uri="{28A0092B-C50C-407E-A947-70E740481C1C}">
                          <a14:useLocalDpi xmlns:a14="http://schemas.microsoft.com/office/drawing/2010/main" val="0"/>
                        </a:ext>
                      </a:extLst>
                    </a:blip>
                    <a:stretch>
                      <a:fillRect/>
                    </a:stretch>
                  </pic:blipFill>
                  <pic:spPr>
                    <a:xfrm>
                      <a:off x="0" y="0"/>
                      <a:ext cx="3257935" cy="2697202"/>
                    </a:xfrm>
                    <a:prstGeom prst="rect">
                      <a:avLst/>
                    </a:prstGeom>
                  </pic:spPr>
                </pic:pic>
              </a:graphicData>
            </a:graphic>
          </wp:inline>
        </w:drawing>
      </w:r>
    </w:p>
    <w:p w14:paraId="33742712" w14:textId="0A0BB5F5" w:rsidR="00FE09BE" w:rsidRDefault="00FE09BE" w:rsidP="00DE7F5A">
      <w:pPr>
        <w:jc w:val="center"/>
      </w:pPr>
      <w:r>
        <w:rPr>
          <w:noProof/>
        </w:rPr>
        <w:drawing>
          <wp:inline distT="0" distB="0" distL="0" distR="0" wp14:anchorId="7E50385D" wp14:editId="0F3C9D70">
            <wp:extent cx="5943600" cy="4658995"/>
            <wp:effectExtent l="0" t="0" r="0" b="1905"/>
            <wp:docPr id="1383915218" name="Picture 26"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15218" name="Picture 26" descr="A group of graphs and diagr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658995"/>
                    </a:xfrm>
                    <a:prstGeom prst="rect">
                      <a:avLst/>
                    </a:prstGeom>
                  </pic:spPr>
                </pic:pic>
              </a:graphicData>
            </a:graphic>
          </wp:inline>
        </w:drawing>
      </w:r>
    </w:p>
    <w:p w14:paraId="4DDFF09D" w14:textId="77777777" w:rsidR="00AB5E04" w:rsidRDefault="00AB5E04" w:rsidP="00DE7F5A">
      <w:pPr>
        <w:jc w:val="center"/>
      </w:pPr>
    </w:p>
    <w:p w14:paraId="680D2302" w14:textId="77777777" w:rsidR="00AB5E04" w:rsidRDefault="00AB5E04" w:rsidP="00DE7F5A">
      <w:pPr>
        <w:jc w:val="center"/>
      </w:pPr>
    </w:p>
    <w:p w14:paraId="688BE91E" w14:textId="77777777" w:rsidR="00AB5E04" w:rsidRDefault="00AB5E04" w:rsidP="00DE7F5A">
      <w:pPr>
        <w:jc w:val="center"/>
      </w:pPr>
    </w:p>
    <w:p w14:paraId="38B3B7D0" w14:textId="77777777" w:rsidR="00322223" w:rsidRDefault="00322223" w:rsidP="002A65C6"/>
    <w:p w14:paraId="483EC2EA" w14:textId="77777777" w:rsidR="00A45B95" w:rsidRDefault="007128F9" w:rsidP="002A65C6">
      <w:pPr>
        <w:rPr>
          <w:rFonts w:ascii="Times New Roman" w:hAnsi="Times New Roman" w:cs="Times New Roman"/>
        </w:rPr>
      </w:pPr>
      <w:r>
        <w:lastRenderedPageBreak/>
        <w:tab/>
      </w:r>
      <w:r w:rsidRPr="00305CD6">
        <w:rPr>
          <w:rFonts w:ascii="Times New Roman" w:hAnsi="Times New Roman" w:cs="Times New Roman"/>
        </w:rPr>
        <w:t xml:space="preserve">There are several factors that can influence the performance of HCRs, which can range from non-stationarity, autocorrelated recruitment errors, the </w:t>
      </w:r>
      <w:r w:rsidR="00A70809" w:rsidRPr="00305CD6">
        <w:rPr>
          <w:rFonts w:ascii="Times New Roman" w:hAnsi="Times New Roman" w:cs="Times New Roman"/>
        </w:rPr>
        <w:t>presence</w:t>
      </w:r>
      <w:r w:rsidRPr="00305CD6">
        <w:rPr>
          <w:rFonts w:ascii="Times New Roman" w:hAnsi="Times New Roman" w:cs="Times New Roman"/>
        </w:rPr>
        <w:t xml:space="preserve"> of a stock-recruitment relationship, </w:t>
      </w:r>
      <w:proofErr w:type="gramStart"/>
      <w:r w:rsidR="00A70809" w:rsidRPr="00305CD6">
        <w:rPr>
          <w:rFonts w:ascii="Times New Roman" w:hAnsi="Times New Roman" w:cs="Times New Roman"/>
        </w:rPr>
        <w:t>uncertainty</w:t>
      </w:r>
      <w:proofErr w:type="gramEnd"/>
      <w:r w:rsidR="00A70809" w:rsidRPr="00305CD6">
        <w:rPr>
          <w:rFonts w:ascii="Times New Roman" w:hAnsi="Times New Roman" w:cs="Times New Roman"/>
        </w:rPr>
        <w:t xml:space="preserve"> and errors in </w:t>
      </w:r>
      <w:r w:rsidR="00737F04" w:rsidRPr="00305CD6">
        <w:rPr>
          <w:rFonts w:ascii="Times New Roman" w:hAnsi="Times New Roman" w:cs="Times New Roman"/>
        </w:rPr>
        <w:t>estimates</w:t>
      </w:r>
      <w:r w:rsidR="00A70809" w:rsidRPr="00305CD6">
        <w:rPr>
          <w:rFonts w:ascii="Times New Roman" w:hAnsi="Times New Roman" w:cs="Times New Roman"/>
        </w:rPr>
        <w:t xml:space="preserve"> of stock statu</w:t>
      </w:r>
      <w:r w:rsidR="00737F04">
        <w:rPr>
          <w:rFonts w:ascii="Times New Roman" w:hAnsi="Times New Roman" w:cs="Times New Roman"/>
        </w:rPr>
        <w:t xml:space="preserve">s, implementation and management error, </w:t>
      </w:r>
      <w:r w:rsidR="00784354">
        <w:rPr>
          <w:rFonts w:ascii="Times New Roman" w:hAnsi="Times New Roman" w:cs="Times New Roman"/>
        </w:rPr>
        <w:t xml:space="preserve">and </w:t>
      </w:r>
      <w:r w:rsidR="00440419">
        <w:rPr>
          <w:rFonts w:ascii="Times New Roman" w:hAnsi="Times New Roman" w:cs="Times New Roman"/>
        </w:rPr>
        <w:t>the life-</w:t>
      </w:r>
      <w:r w:rsidR="001A6A08">
        <w:rPr>
          <w:rFonts w:ascii="Times New Roman" w:hAnsi="Times New Roman" w:cs="Times New Roman"/>
        </w:rPr>
        <w:t>history</w:t>
      </w:r>
      <w:r w:rsidR="00440419">
        <w:rPr>
          <w:rFonts w:ascii="Times New Roman" w:hAnsi="Times New Roman" w:cs="Times New Roman"/>
        </w:rPr>
        <w:t xml:space="preserve"> of the species</w:t>
      </w:r>
      <w:r w:rsidR="00A24E5F">
        <w:rPr>
          <w:rFonts w:ascii="Times New Roman" w:hAnsi="Times New Roman" w:cs="Times New Roman"/>
        </w:rPr>
        <w:t>.</w:t>
      </w:r>
      <w:r w:rsidR="00431B6B">
        <w:rPr>
          <w:rFonts w:ascii="Times New Roman" w:hAnsi="Times New Roman" w:cs="Times New Roman"/>
        </w:rPr>
        <w:t xml:space="preserve"> </w:t>
      </w:r>
    </w:p>
    <w:p w14:paraId="64E2E9BA" w14:textId="77777777" w:rsidR="00A45B95" w:rsidRDefault="00A45B95" w:rsidP="002A65C6">
      <w:pPr>
        <w:rPr>
          <w:rFonts w:ascii="Times New Roman" w:hAnsi="Times New Roman" w:cs="Times New Roman"/>
        </w:rPr>
      </w:pPr>
    </w:p>
    <w:p w14:paraId="3E2AAB4F" w14:textId="2AC8654C" w:rsidR="00322223" w:rsidRDefault="00DC5A99" w:rsidP="00A45B95">
      <w:pPr>
        <w:ind w:firstLine="720"/>
        <w:rPr>
          <w:rFonts w:ascii="Times New Roman" w:hAnsi="Times New Roman" w:cs="Times New Roman"/>
        </w:rPr>
      </w:pPr>
      <w:r>
        <w:rPr>
          <w:rFonts w:ascii="Times New Roman" w:hAnsi="Times New Roman" w:cs="Times New Roman"/>
        </w:rPr>
        <w:t>With respect to non-stationarity in management reference points and in the context of threshold control rules</w:t>
      </w:r>
      <w:r w:rsidR="00F339B7">
        <w:rPr>
          <w:rFonts w:ascii="Times New Roman" w:hAnsi="Times New Roman" w:cs="Times New Roman"/>
        </w:rPr>
        <w:t>, there can be unintended consequences</w:t>
      </w:r>
      <w:r w:rsidR="00C86A54">
        <w:rPr>
          <w:rFonts w:ascii="Times New Roman" w:hAnsi="Times New Roman" w:cs="Times New Roman"/>
        </w:rPr>
        <w:t>, where shifting reference points towards lower productivity states can result in high fishing mortality rates</w:t>
      </w:r>
      <w:r w:rsidR="00BE2409">
        <w:rPr>
          <w:rFonts w:ascii="Times New Roman" w:hAnsi="Times New Roman" w:cs="Times New Roman"/>
        </w:rPr>
        <w:t xml:space="preserve">. In particular, </w:t>
      </w:r>
      <w:r w:rsidR="00697DD3">
        <w:rPr>
          <w:rFonts w:ascii="Times New Roman" w:hAnsi="Times New Roman" w:cs="Times New Roman"/>
        </w:rPr>
        <w:t xml:space="preserve">studies have illustrated using a surplus production model where the carrying </w:t>
      </w:r>
      <w:r w:rsidR="00FC6F57">
        <w:rPr>
          <w:rFonts w:ascii="Times New Roman" w:hAnsi="Times New Roman" w:cs="Times New Roman"/>
        </w:rPr>
        <w:t>capacity</w:t>
      </w:r>
      <w:r w:rsidR="00697DD3">
        <w:rPr>
          <w:rFonts w:ascii="Times New Roman" w:hAnsi="Times New Roman" w:cs="Times New Roman"/>
        </w:rPr>
        <w:t xml:space="preserve"> of the stock (and hence MSY) decreases, </w:t>
      </w:r>
      <w:r w:rsidR="00FC6F57">
        <w:rPr>
          <w:rFonts w:ascii="Times New Roman" w:hAnsi="Times New Roman" w:cs="Times New Roman"/>
        </w:rPr>
        <w:t xml:space="preserve">the use of a </w:t>
      </w:r>
      <w:r w:rsidR="0072628E">
        <w:rPr>
          <w:rFonts w:ascii="Times New Roman" w:hAnsi="Times New Roman" w:cs="Times New Roman"/>
        </w:rPr>
        <w:t xml:space="preserve">threshold control rule will shift the both the carrying capacity and MSY reference point to the left, and result in more favorable </w:t>
      </w:r>
      <w:r w:rsidR="00DC599C">
        <w:rPr>
          <w:rFonts w:ascii="Times New Roman" w:hAnsi="Times New Roman" w:cs="Times New Roman"/>
        </w:rPr>
        <w:t>estimates</w:t>
      </w:r>
      <w:r w:rsidR="0072628E">
        <w:rPr>
          <w:rFonts w:ascii="Times New Roman" w:hAnsi="Times New Roman" w:cs="Times New Roman"/>
        </w:rPr>
        <w:t xml:space="preserve"> of stock status and allow for higher fishing than would be allowed if assuming the status-quo </w:t>
      </w:r>
      <w:r w:rsidR="00200A6A">
        <w:rPr>
          <w:rFonts w:ascii="Times New Roman" w:hAnsi="Times New Roman" w:cs="Times New Roman"/>
        </w:rPr>
        <w:fldChar w:fldCharType="begin"/>
      </w:r>
      <w:r w:rsidR="00200A6A">
        <w:rPr>
          <w:rFonts w:ascii="Times New Roman" w:hAnsi="Times New Roman" w:cs="Times New Roman"/>
        </w:rPr>
        <w:instrText xml:space="preserve"> ADDIN ZOTERO_ITEM CSL_CITATION {"citationID":"9qd7MmKj","properties":{"formattedCitation":"(Szuwalski {\\i{}et al.}, 2023)","plainCitation":"(Szuwalski et al., 2023)","noteIndex":0},"citationItems":[{"id":10595,"uris":["http://zotero.org/users/6698527/items/SSFIIIBN"],"itemData":{"id":10595,"type":"article-journal","abstract":"Climate change is projected to affect the productivity of global fisheries. Management based on maximum sustainable yield (MSY) has been effective at eliminating overfishing in many regions. However, continuing to use yield-­maximizing targets under climate-­driven changes in productivity can result in higher anthropogenic pressure on populations subject to climate-­related stress than maintaining status quo management targets. We demonstrate this effect using a theoretical example and case studies from snow crab in the eastern Bering Sea and a global marine fisheries database. In these examples, the conservation gain (i.e. biomass in the ocean) of maintaining status quo management targets is larger than the small gain in harvest made through climate adaptation in MSY-b­ ased management. The aggregate conservation gain of maintaining management targets increases as the harmful impacts of climate change on productivity worsen. Instead of climate-­adaptive MSY-b­ ased targets, new management tools are needed to balance conservation and food production in ecosystems of populations displaying non-­stationary productivity.","container-title":"Fish and Fisheries","DOI":"10.1111/faf.12737","ISSN":"1467-2960, 1467-2979","issue":"3","journalAbbreviation":"Fish and Fisheries","language":"en","page":"439-453","source":"DOI.org (Crossref)","title":"Unintended consequences of climate‐adaptive fisheries management targets","volume":"24","author":[{"family":"Szuwalski","given":"Cody S."},{"family":"Hollowed","given":"Anne B."},{"family":"Holsman","given":"Kirstin K."},{"family":"Ianelli","given":"James N."},{"family":"Legault","given":"Christopher M."},{"family":"Melnychuk","given":"Michael C."},{"family":"Ovando","given":"Dan"},{"family":"Punt","given":"Andre E."}],"issued":{"date-parts":[["2023",5]]}}}],"schema":"https://github.com/citation-style-language/schema/raw/master/csl-citation.json"} </w:instrText>
      </w:r>
      <w:r w:rsidR="00200A6A">
        <w:rPr>
          <w:rFonts w:ascii="Times New Roman" w:hAnsi="Times New Roman" w:cs="Times New Roman"/>
        </w:rPr>
        <w:fldChar w:fldCharType="separate"/>
      </w:r>
      <w:r w:rsidR="00200A6A" w:rsidRPr="00200A6A">
        <w:rPr>
          <w:rFonts w:ascii="Times New Roman" w:hAnsi="Times New Roman" w:cs="Times New Roman"/>
        </w:rPr>
        <w:t xml:space="preserve">(Szuwalski </w:t>
      </w:r>
      <w:r w:rsidR="00200A6A" w:rsidRPr="00200A6A">
        <w:rPr>
          <w:rFonts w:ascii="Times New Roman" w:hAnsi="Times New Roman" w:cs="Times New Roman"/>
          <w:i/>
          <w:iCs/>
        </w:rPr>
        <w:t>et al.</w:t>
      </w:r>
      <w:r w:rsidR="00200A6A" w:rsidRPr="00200A6A">
        <w:rPr>
          <w:rFonts w:ascii="Times New Roman" w:hAnsi="Times New Roman" w:cs="Times New Roman"/>
        </w:rPr>
        <w:t>, 2023)</w:t>
      </w:r>
      <w:r w:rsidR="00200A6A">
        <w:rPr>
          <w:rFonts w:ascii="Times New Roman" w:hAnsi="Times New Roman" w:cs="Times New Roman"/>
        </w:rPr>
        <w:fldChar w:fldCharType="end"/>
      </w:r>
      <w:r w:rsidR="00200A6A">
        <w:rPr>
          <w:rFonts w:ascii="Times New Roman" w:hAnsi="Times New Roman" w:cs="Times New Roman"/>
        </w:rPr>
        <w:t>. There still lacks consensus on how non-</w:t>
      </w:r>
      <w:r w:rsidR="004C4B8C">
        <w:rPr>
          <w:rFonts w:ascii="Times New Roman" w:hAnsi="Times New Roman" w:cs="Times New Roman"/>
        </w:rPr>
        <w:t>stationarity</w:t>
      </w:r>
      <w:r w:rsidR="00200A6A">
        <w:rPr>
          <w:rFonts w:ascii="Times New Roman" w:hAnsi="Times New Roman" w:cs="Times New Roman"/>
        </w:rPr>
        <w:t xml:space="preserve"> should be dealt with within the management </w:t>
      </w:r>
      <w:r w:rsidR="004C4B8C">
        <w:rPr>
          <w:rFonts w:ascii="Times New Roman" w:hAnsi="Times New Roman" w:cs="Times New Roman"/>
        </w:rPr>
        <w:t xml:space="preserve">framework, and irrespective of </w:t>
      </w:r>
      <w:r w:rsidR="00EF000E">
        <w:rPr>
          <w:rFonts w:ascii="Times New Roman" w:hAnsi="Times New Roman" w:cs="Times New Roman"/>
        </w:rPr>
        <w:t>how an HCR is configured, non-</w:t>
      </w:r>
      <w:r w:rsidR="00BB0A7D">
        <w:rPr>
          <w:rFonts w:ascii="Times New Roman" w:hAnsi="Times New Roman" w:cs="Times New Roman"/>
        </w:rPr>
        <w:t>stationarity</w:t>
      </w:r>
      <w:r w:rsidR="00EF000E">
        <w:rPr>
          <w:rFonts w:ascii="Times New Roman" w:hAnsi="Times New Roman" w:cs="Times New Roman"/>
        </w:rPr>
        <w:t xml:space="preserve"> in reference points </w:t>
      </w:r>
      <w:r w:rsidR="00BB0A7D">
        <w:rPr>
          <w:rFonts w:ascii="Times New Roman" w:hAnsi="Times New Roman" w:cs="Times New Roman"/>
        </w:rPr>
        <w:t xml:space="preserve">due to </w:t>
      </w:r>
      <w:r w:rsidR="00EF000E">
        <w:rPr>
          <w:rFonts w:ascii="Times New Roman" w:hAnsi="Times New Roman" w:cs="Times New Roman"/>
        </w:rPr>
        <w:t xml:space="preserve">selectivity, natural mortality, recruitment, </w:t>
      </w:r>
      <w:proofErr w:type="spellStart"/>
      <w:r w:rsidR="00EF000E">
        <w:rPr>
          <w:rFonts w:ascii="Times New Roman" w:hAnsi="Times New Roman" w:cs="Times New Roman"/>
        </w:rPr>
        <w:t>etc</w:t>
      </w:r>
      <w:proofErr w:type="spellEnd"/>
      <w:r w:rsidR="00BB0A7D">
        <w:rPr>
          <w:rFonts w:ascii="Times New Roman" w:hAnsi="Times New Roman" w:cs="Times New Roman"/>
        </w:rPr>
        <w:t xml:space="preserve">, will likely result in more variable yield and could perform poorly if there are large errors in these non-stationary processes. </w:t>
      </w:r>
      <w:r w:rsidR="00D66C72">
        <w:rPr>
          <w:rFonts w:ascii="Times New Roman" w:hAnsi="Times New Roman" w:cs="Times New Roman"/>
        </w:rPr>
        <w:t xml:space="preserve">On a related note, non-stationarity can be accounted for in a HCR by including an environmental index, as is done in Pacific sardine. However, these relationships can break down </w:t>
      </w:r>
      <w:r w:rsidR="00AA57DB">
        <w:rPr>
          <w:rFonts w:ascii="Times New Roman" w:hAnsi="Times New Roman" w:cs="Times New Roman"/>
        </w:rPr>
        <w:t xml:space="preserve">(as has been shown in the sardine stock) </w:t>
      </w:r>
      <w:r w:rsidR="00D66C72">
        <w:rPr>
          <w:rFonts w:ascii="Times New Roman" w:hAnsi="Times New Roman" w:cs="Times New Roman"/>
        </w:rPr>
        <w:t xml:space="preserve">and can similarly have unintended </w:t>
      </w:r>
      <w:r w:rsidR="00AA57DB">
        <w:rPr>
          <w:rFonts w:ascii="Times New Roman" w:hAnsi="Times New Roman" w:cs="Times New Roman"/>
        </w:rPr>
        <w:t xml:space="preserve">consequences for harvest limits. </w:t>
      </w:r>
      <w:r w:rsidR="00866C79">
        <w:rPr>
          <w:rFonts w:ascii="Times New Roman" w:hAnsi="Times New Roman" w:cs="Times New Roman"/>
        </w:rPr>
        <w:t>Under climate change scenarios and non-</w:t>
      </w:r>
      <w:r w:rsidR="00D21C7A">
        <w:rPr>
          <w:rFonts w:ascii="Times New Roman" w:hAnsi="Times New Roman" w:cs="Times New Roman"/>
        </w:rPr>
        <w:t>stationarity</w:t>
      </w:r>
      <w:r w:rsidR="00866C79">
        <w:rPr>
          <w:rFonts w:ascii="Times New Roman" w:hAnsi="Times New Roman" w:cs="Times New Roman"/>
        </w:rPr>
        <w:t xml:space="preserve">, resiliency can be built into HCRs and management structures by </w:t>
      </w:r>
      <w:r w:rsidR="007B6C79">
        <w:rPr>
          <w:rFonts w:ascii="Times New Roman" w:hAnsi="Times New Roman" w:cs="Times New Roman"/>
        </w:rPr>
        <w:t xml:space="preserve">1) </w:t>
      </w:r>
      <w:r w:rsidR="00866C79">
        <w:rPr>
          <w:rFonts w:ascii="Times New Roman" w:hAnsi="Times New Roman" w:cs="Times New Roman"/>
        </w:rPr>
        <w:t xml:space="preserve">implementing ecosystem caps, as is done in Alaska, </w:t>
      </w:r>
      <w:r w:rsidR="00DC3441">
        <w:rPr>
          <w:rFonts w:ascii="Times New Roman" w:hAnsi="Times New Roman" w:cs="Times New Roman"/>
        </w:rPr>
        <w:t>2)</w:t>
      </w:r>
      <w:r w:rsidR="00CA2EBD">
        <w:rPr>
          <w:rFonts w:ascii="Times New Roman" w:hAnsi="Times New Roman" w:cs="Times New Roman"/>
        </w:rPr>
        <w:t xml:space="preserve"> replacement of constant F rules with threshold rules to reduce rebuilding times,</w:t>
      </w:r>
      <w:r w:rsidR="00DC3441">
        <w:rPr>
          <w:rFonts w:ascii="Times New Roman" w:hAnsi="Times New Roman" w:cs="Times New Roman"/>
        </w:rPr>
        <w:t xml:space="preserve"> 3) </w:t>
      </w:r>
      <w:r w:rsidR="00C8042E">
        <w:rPr>
          <w:rFonts w:ascii="Times New Roman" w:hAnsi="Times New Roman" w:cs="Times New Roman"/>
        </w:rPr>
        <w:t xml:space="preserve">develop empirical HCRs </w:t>
      </w:r>
      <w:r w:rsidR="008A0EF5">
        <w:rPr>
          <w:rFonts w:ascii="Times New Roman" w:hAnsi="Times New Roman" w:cs="Times New Roman"/>
        </w:rPr>
        <w:t xml:space="preserve">to back up model-based HCRs in cases where model-based methods fail, 5) better incorporate uncertainty buffers into the </w:t>
      </w:r>
      <w:r w:rsidR="009649B1">
        <w:rPr>
          <w:rFonts w:ascii="Times New Roman" w:hAnsi="Times New Roman" w:cs="Times New Roman"/>
        </w:rPr>
        <w:t>management</w:t>
      </w:r>
      <w:r w:rsidR="008A0EF5">
        <w:rPr>
          <w:rFonts w:ascii="Times New Roman" w:hAnsi="Times New Roman" w:cs="Times New Roman"/>
        </w:rPr>
        <w:t xml:space="preserve"> process and </w:t>
      </w:r>
      <w:r w:rsidR="009649B1">
        <w:rPr>
          <w:rFonts w:ascii="Times New Roman" w:hAnsi="Times New Roman" w:cs="Times New Roman"/>
        </w:rPr>
        <w:t>resultant</w:t>
      </w:r>
      <w:r w:rsidR="008A0EF5">
        <w:rPr>
          <w:rFonts w:ascii="Times New Roman" w:hAnsi="Times New Roman" w:cs="Times New Roman"/>
        </w:rPr>
        <w:t xml:space="preserve"> HCRs.</w:t>
      </w:r>
    </w:p>
    <w:p w14:paraId="41652ECF" w14:textId="77777777" w:rsidR="00DF7786" w:rsidRDefault="00DF7786" w:rsidP="002A65C6">
      <w:pPr>
        <w:rPr>
          <w:rFonts w:ascii="Times New Roman" w:hAnsi="Times New Roman" w:cs="Times New Roman"/>
        </w:rPr>
      </w:pPr>
    </w:p>
    <w:p w14:paraId="5B9C0580" w14:textId="1D3338E6" w:rsidR="00DF7786" w:rsidRDefault="00DF7786" w:rsidP="002A65C6">
      <w:pPr>
        <w:rPr>
          <w:rFonts w:ascii="Times New Roman" w:hAnsi="Times New Roman" w:cs="Times New Roman"/>
        </w:rPr>
      </w:pPr>
      <w:r>
        <w:rPr>
          <w:rFonts w:ascii="Times New Roman" w:hAnsi="Times New Roman" w:cs="Times New Roman"/>
        </w:rPr>
        <w:tab/>
      </w:r>
      <w:r w:rsidR="008A7484">
        <w:rPr>
          <w:rFonts w:ascii="Times New Roman" w:hAnsi="Times New Roman" w:cs="Times New Roman"/>
        </w:rPr>
        <w:t xml:space="preserve">Another key factor that contributes to the performance of HCRs is the presence of autocorrelated recruitment errors. </w:t>
      </w:r>
      <w:r w:rsidR="006311BB">
        <w:rPr>
          <w:rFonts w:ascii="Times New Roman" w:hAnsi="Times New Roman" w:cs="Times New Roman"/>
        </w:rPr>
        <w:t xml:space="preserve">In particular, the performance of constant F rules outperforms a constant escapement rule, when the asymptotic parameter of a </w:t>
      </w:r>
      <w:proofErr w:type="spellStart"/>
      <w:r w:rsidR="006311BB">
        <w:rPr>
          <w:rFonts w:ascii="Times New Roman" w:hAnsi="Times New Roman" w:cs="Times New Roman"/>
        </w:rPr>
        <w:t>Beverton</w:t>
      </w:r>
      <w:proofErr w:type="spellEnd"/>
      <w:r w:rsidR="006311BB">
        <w:rPr>
          <w:rFonts w:ascii="Times New Roman" w:hAnsi="Times New Roman" w:cs="Times New Roman"/>
        </w:rPr>
        <w:t xml:space="preserve">-Holt is autocorrelated because that parameter determines the maximum recruitment of the stock, and hence the optimal escapement reference point. </w:t>
      </w:r>
      <w:r w:rsidR="00493217">
        <w:rPr>
          <w:rFonts w:ascii="Times New Roman" w:hAnsi="Times New Roman" w:cs="Times New Roman"/>
        </w:rPr>
        <w:t>As such, when there is autocorrelation, there can be imperfect control on levels of spawning biomass and realized recruitment, which can result in constant escapement rules performing poorly</w:t>
      </w:r>
      <w:r w:rsidR="00532382">
        <w:rPr>
          <w:rFonts w:ascii="Times New Roman" w:hAnsi="Times New Roman" w:cs="Times New Roman"/>
        </w:rPr>
        <w:t xml:space="preserve"> </w:t>
      </w:r>
      <w:r w:rsidR="00CD1FA9">
        <w:rPr>
          <w:rFonts w:ascii="Times New Roman" w:hAnsi="Times New Roman" w:cs="Times New Roman"/>
        </w:rPr>
        <w:t>(this is assuming that low and high productivity states are not accounted for</w:t>
      </w:r>
      <w:r w:rsidR="009D7D1E">
        <w:rPr>
          <w:rFonts w:ascii="Times New Roman" w:hAnsi="Times New Roman" w:cs="Times New Roman"/>
        </w:rPr>
        <w:t xml:space="preserve">, and constant escapement is </w:t>
      </w:r>
      <w:r w:rsidR="00B82D7C">
        <w:rPr>
          <w:rFonts w:ascii="Times New Roman" w:hAnsi="Times New Roman" w:cs="Times New Roman"/>
        </w:rPr>
        <w:t>assumed,</w:t>
      </w:r>
      <w:r w:rsidR="00F0104C">
        <w:rPr>
          <w:rFonts w:ascii="Times New Roman" w:hAnsi="Times New Roman" w:cs="Times New Roman"/>
        </w:rPr>
        <w:t xml:space="preserve"> i.e., fishery closures when there should not be, and openings when they should not be</w:t>
      </w:r>
      <w:r w:rsidR="00CD1FA9">
        <w:rPr>
          <w:rFonts w:ascii="Times New Roman" w:hAnsi="Times New Roman" w:cs="Times New Roman"/>
        </w:rPr>
        <w:t xml:space="preserve">). </w:t>
      </w:r>
      <w:r w:rsidR="00F413DA">
        <w:rPr>
          <w:rFonts w:ascii="Times New Roman" w:hAnsi="Times New Roman" w:cs="Times New Roman"/>
        </w:rPr>
        <w:t xml:space="preserve">By contrast, a constant F rule is not dependent on these estimates of escapement, and thus, harvest is allowed irrespective of the escapement goal </w:t>
      </w:r>
      <w:r w:rsidR="00B82D7C">
        <w:rPr>
          <w:rFonts w:ascii="Times New Roman" w:hAnsi="Times New Roman" w:cs="Times New Roman"/>
        </w:rPr>
        <w:t xml:space="preserve">(and the fishery does not close) </w:t>
      </w:r>
      <w:r w:rsidR="00F413DA">
        <w:rPr>
          <w:rFonts w:ascii="Times New Roman" w:hAnsi="Times New Roman" w:cs="Times New Roman"/>
        </w:rPr>
        <w:t>and is adjusted in proportion to the level of stock size so as to avoid exerting high F at low stock sizes.</w:t>
      </w:r>
      <w:r w:rsidR="00A45B95">
        <w:rPr>
          <w:rFonts w:ascii="Times New Roman" w:hAnsi="Times New Roman" w:cs="Times New Roman"/>
        </w:rPr>
        <w:t xml:space="preserve"> </w:t>
      </w:r>
    </w:p>
    <w:p w14:paraId="04889465" w14:textId="77777777" w:rsidR="00A45B95" w:rsidRDefault="00A45B95" w:rsidP="002A65C6">
      <w:pPr>
        <w:rPr>
          <w:rFonts w:ascii="Times New Roman" w:hAnsi="Times New Roman" w:cs="Times New Roman"/>
        </w:rPr>
      </w:pPr>
    </w:p>
    <w:p w14:paraId="68FAF831" w14:textId="591FB151" w:rsidR="00A45B95" w:rsidRDefault="00A45B95" w:rsidP="002A65C6">
      <w:pPr>
        <w:rPr>
          <w:rFonts w:ascii="Times New Roman" w:hAnsi="Times New Roman" w:cs="Times New Roman"/>
        </w:rPr>
      </w:pPr>
      <w:r>
        <w:rPr>
          <w:rFonts w:ascii="Times New Roman" w:hAnsi="Times New Roman" w:cs="Times New Roman"/>
        </w:rPr>
        <w:tab/>
        <w:t xml:space="preserve">In the </w:t>
      </w:r>
      <w:r w:rsidR="00464E23">
        <w:rPr>
          <w:rFonts w:ascii="Times New Roman" w:hAnsi="Times New Roman" w:cs="Times New Roman"/>
        </w:rPr>
        <w:t xml:space="preserve">presence of a stock recruitment relationship, some of these HCRs can similarly perform differently as well. </w:t>
      </w:r>
      <w:r w:rsidR="0014160C">
        <w:rPr>
          <w:rFonts w:ascii="Times New Roman" w:hAnsi="Times New Roman" w:cs="Times New Roman"/>
        </w:rPr>
        <w:t xml:space="preserve">In particular, in the extreme case where a stock-recruitment relationship does not exist (i.e., constant mean recruitment), there is no benefit to maintain a stock size at </w:t>
      </w:r>
      <w:proofErr w:type="spellStart"/>
      <w:r w:rsidR="0014160C">
        <w:rPr>
          <w:rFonts w:ascii="Times New Roman" w:hAnsi="Times New Roman" w:cs="Times New Roman"/>
        </w:rPr>
        <w:t>Bmsy</w:t>
      </w:r>
      <w:proofErr w:type="spellEnd"/>
      <w:r w:rsidR="0014160C">
        <w:rPr>
          <w:rFonts w:ascii="Times New Roman" w:hAnsi="Times New Roman" w:cs="Times New Roman"/>
        </w:rPr>
        <w:t xml:space="preserve"> or B40%, because</w:t>
      </w:r>
      <w:r w:rsidR="000E1281">
        <w:rPr>
          <w:rFonts w:ascii="Times New Roman" w:hAnsi="Times New Roman" w:cs="Times New Roman"/>
        </w:rPr>
        <w:t xml:space="preserve"> recruitment is independent of these values. As such, it may be better to just harvest at a constant rate under such circumstances. </w:t>
      </w:r>
      <w:r w:rsidR="00C720A2">
        <w:rPr>
          <w:rFonts w:ascii="Times New Roman" w:hAnsi="Times New Roman" w:cs="Times New Roman"/>
        </w:rPr>
        <w:t xml:space="preserve">Thus, without a stock recruitment relationship, yield can potentially be more variable due to the potential for fishery closures, despite the lack of a stock-recruitment relationship. This is similar in the context of a constant escapement </w:t>
      </w:r>
      <w:r w:rsidR="0033293E">
        <w:rPr>
          <w:rFonts w:ascii="Times New Roman" w:hAnsi="Times New Roman" w:cs="Times New Roman"/>
        </w:rPr>
        <w:t>strategy</w:t>
      </w:r>
      <w:r w:rsidR="00C720A2">
        <w:rPr>
          <w:rFonts w:ascii="Times New Roman" w:hAnsi="Times New Roman" w:cs="Times New Roman"/>
        </w:rPr>
        <w:t xml:space="preserve"> in the absence of a stock recruitment relationship, where it may be </w:t>
      </w:r>
      <w:r w:rsidR="00C720A2">
        <w:rPr>
          <w:rFonts w:ascii="Times New Roman" w:hAnsi="Times New Roman" w:cs="Times New Roman"/>
        </w:rPr>
        <w:lastRenderedPageBreak/>
        <w:t xml:space="preserve">more </w:t>
      </w:r>
      <w:r w:rsidR="0033293E">
        <w:rPr>
          <w:rFonts w:ascii="Times New Roman" w:hAnsi="Times New Roman" w:cs="Times New Roman"/>
        </w:rPr>
        <w:t>beneficial</w:t>
      </w:r>
      <w:r w:rsidR="00C720A2">
        <w:rPr>
          <w:rFonts w:ascii="Times New Roman" w:hAnsi="Times New Roman" w:cs="Times New Roman"/>
        </w:rPr>
        <w:t xml:space="preserve"> to allow for a constant F</w:t>
      </w:r>
      <w:r w:rsidR="00D3445D">
        <w:rPr>
          <w:rFonts w:ascii="Times New Roman" w:hAnsi="Times New Roman" w:cs="Times New Roman"/>
        </w:rPr>
        <w:t>, because it avoids unnecessary fishery closures</w:t>
      </w:r>
      <w:r w:rsidR="000F69BA">
        <w:rPr>
          <w:rFonts w:ascii="Times New Roman" w:hAnsi="Times New Roman" w:cs="Times New Roman"/>
        </w:rPr>
        <w:t xml:space="preserve"> (and hence reduced variability in yield)</w:t>
      </w:r>
      <w:r w:rsidR="000336DF">
        <w:rPr>
          <w:rFonts w:ascii="Times New Roman" w:hAnsi="Times New Roman" w:cs="Times New Roman"/>
        </w:rPr>
        <w:t xml:space="preserve">, and allowing for more </w:t>
      </w:r>
      <w:proofErr w:type="gramStart"/>
      <w:r w:rsidR="00B406A4">
        <w:rPr>
          <w:rFonts w:ascii="Times New Roman" w:hAnsi="Times New Roman" w:cs="Times New Roman"/>
        </w:rPr>
        <w:t>escapement</w:t>
      </w:r>
      <w:proofErr w:type="gramEnd"/>
      <w:r w:rsidR="000336DF">
        <w:rPr>
          <w:rFonts w:ascii="Times New Roman" w:hAnsi="Times New Roman" w:cs="Times New Roman"/>
        </w:rPr>
        <w:t xml:space="preserve"> does not produce more recruits. </w:t>
      </w:r>
    </w:p>
    <w:p w14:paraId="39D28A79" w14:textId="77777777" w:rsidR="00A411FC" w:rsidRDefault="00A411FC" w:rsidP="002A65C6">
      <w:pPr>
        <w:rPr>
          <w:rFonts w:ascii="Times New Roman" w:hAnsi="Times New Roman" w:cs="Times New Roman"/>
        </w:rPr>
      </w:pPr>
    </w:p>
    <w:p w14:paraId="5ADC4D21" w14:textId="77777777" w:rsidR="004902B2" w:rsidRDefault="00A411FC" w:rsidP="002A65C6">
      <w:pPr>
        <w:rPr>
          <w:rFonts w:ascii="Times New Roman" w:hAnsi="Times New Roman" w:cs="Times New Roman"/>
        </w:rPr>
      </w:pPr>
      <w:r>
        <w:rPr>
          <w:rFonts w:ascii="Times New Roman" w:hAnsi="Times New Roman" w:cs="Times New Roman"/>
        </w:rPr>
        <w:tab/>
        <w:t xml:space="preserve">In a similar vein, </w:t>
      </w:r>
      <w:r w:rsidR="0039091A">
        <w:rPr>
          <w:rFonts w:ascii="Times New Roman" w:hAnsi="Times New Roman" w:cs="Times New Roman"/>
        </w:rPr>
        <w:t xml:space="preserve">the life history of a species can also impact the performance of a specific HCR. </w:t>
      </w:r>
      <w:r w:rsidR="00FB16C7">
        <w:rPr>
          <w:rFonts w:ascii="Times New Roman" w:hAnsi="Times New Roman" w:cs="Times New Roman"/>
        </w:rPr>
        <w:t xml:space="preserve">In particular, constant F rules can perform poorly when a species has low steepness and is not resilient, because you allow harvest at low stock sizes, when recruitment is potentially severely impaired. By contrast, a threshold control rule for stocks with low steepness can be of utility, given that it prevents fishing at low stock sizes, and also ramps down fishing mortality as stock status is &lt; 1, which buffers against some degree of uncertainty, and may potentially promote faster rebuilding times. </w:t>
      </w:r>
    </w:p>
    <w:p w14:paraId="04883FD4" w14:textId="77777777" w:rsidR="004902B2" w:rsidRDefault="004902B2" w:rsidP="002A65C6">
      <w:pPr>
        <w:rPr>
          <w:rFonts w:ascii="Times New Roman" w:hAnsi="Times New Roman" w:cs="Times New Roman"/>
        </w:rPr>
      </w:pPr>
    </w:p>
    <w:p w14:paraId="05BBFF90" w14:textId="0B6D704D" w:rsidR="00B52C55" w:rsidRPr="00B52C55" w:rsidRDefault="0019075C" w:rsidP="004902B2">
      <w:pPr>
        <w:ind w:firstLine="720"/>
        <w:rPr>
          <w:rFonts w:ascii="Times New Roman" w:hAnsi="Times New Roman" w:cs="Times New Roman"/>
        </w:rPr>
      </w:pPr>
      <w:r>
        <w:rPr>
          <w:rFonts w:ascii="Times New Roman" w:hAnsi="Times New Roman" w:cs="Times New Roman"/>
        </w:rPr>
        <w:t xml:space="preserve">In addition to the form of the HCR, different </w:t>
      </w:r>
      <w:proofErr w:type="gramStart"/>
      <w:r>
        <w:rPr>
          <w:rFonts w:ascii="Times New Roman" w:hAnsi="Times New Roman" w:cs="Times New Roman"/>
        </w:rPr>
        <w:t>limit</w:t>
      </w:r>
      <w:proofErr w:type="gramEnd"/>
      <w:r>
        <w:rPr>
          <w:rFonts w:ascii="Times New Roman" w:hAnsi="Times New Roman" w:cs="Times New Roman"/>
        </w:rPr>
        <w:t xml:space="preserve"> and target reference points in the context of a threshold rule can also impact their relative performance in managing a fishery and avoiding overexploitation. </w:t>
      </w:r>
      <w:r w:rsidR="00A5321F">
        <w:rPr>
          <w:rFonts w:ascii="Times New Roman" w:hAnsi="Times New Roman" w:cs="Times New Roman"/>
        </w:rPr>
        <w:t xml:space="preserve">In particular Punt et al (2010) showed that </w:t>
      </w:r>
      <w:r w:rsidR="004328E3">
        <w:rPr>
          <w:rFonts w:ascii="Times New Roman" w:hAnsi="Times New Roman" w:cs="Times New Roman"/>
        </w:rPr>
        <w:t xml:space="preserve">for a stock with high steepness values, their limit reference point can be much lower than those typically defined by </w:t>
      </w:r>
      <w:r w:rsidR="00137AD8">
        <w:rPr>
          <w:rFonts w:ascii="Times New Roman" w:hAnsi="Times New Roman" w:cs="Times New Roman"/>
        </w:rPr>
        <w:t>management</w:t>
      </w:r>
      <w:r w:rsidR="004328E3">
        <w:rPr>
          <w:rFonts w:ascii="Times New Roman" w:hAnsi="Times New Roman" w:cs="Times New Roman"/>
        </w:rPr>
        <w:t xml:space="preserve"> (e.g., 0.25 * B0)</w:t>
      </w:r>
      <w:r w:rsidR="001E6E51">
        <w:rPr>
          <w:rFonts w:ascii="Times New Roman" w:hAnsi="Times New Roman" w:cs="Times New Roman"/>
        </w:rPr>
        <w:t xml:space="preserve">, </w:t>
      </w:r>
      <w:r w:rsidR="001E6E51" w:rsidRPr="00C015AE">
        <w:rPr>
          <w:rFonts w:ascii="Times New Roman" w:hAnsi="Times New Roman" w:cs="Times New Roman"/>
          <w:b/>
          <w:bCs/>
          <w:i/>
          <w:iCs/>
        </w:rPr>
        <w:t>indicating that the minimum stock size threshold should be life-history dependent</w:t>
      </w:r>
      <w:r w:rsidR="001E6E51">
        <w:rPr>
          <w:rFonts w:ascii="Times New Roman" w:hAnsi="Times New Roman" w:cs="Times New Roman"/>
        </w:rPr>
        <w:t>.</w:t>
      </w:r>
      <w:r w:rsidR="00BE42AD">
        <w:rPr>
          <w:rFonts w:ascii="Times New Roman" w:hAnsi="Times New Roman" w:cs="Times New Roman"/>
        </w:rPr>
        <w:t xml:space="preserve"> Similarly, target reference points for stocks with high steepness can be lower such that </w:t>
      </w:r>
      <w:proofErr w:type="spellStart"/>
      <w:r w:rsidR="00BE42AD">
        <w:rPr>
          <w:rFonts w:ascii="Times New Roman" w:hAnsi="Times New Roman" w:cs="Times New Roman"/>
        </w:rPr>
        <w:t>Bmsy</w:t>
      </w:r>
      <w:proofErr w:type="spellEnd"/>
      <w:r w:rsidR="00BE42AD">
        <w:rPr>
          <w:rFonts w:ascii="Times New Roman" w:hAnsi="Times New Roman" w:cs="Times New Roman"/>
        </w:rPr>
        <w:t>/B0 is smaller than 0.4 * B0. This happens for stocks with high steepness because they are able to sustain high levels of catch and can be maintained at relatively lower biomass levels to produce the maximum amount of biomass in the system.</w:t>
      </w:r>
      <w:r w:rsidR="00BE42AD" w:rsidRPr="00602404">
        <w:rPr>
          <w:rFonts w:ascii="Times New Roman" w:hAnsi="Times New Roman" w:cs="Times New Roman"/>
          <w:b/>
          <w:bCs/>
          <w:i/>
          <w:iCs/>
        </w:rPr>
        <w:t xml:space="preserve"> </w:t>
      </w:r>
      <w:r w:rsidR="009333BB" w:rsidRPr="00602404">
        <w:rPr>
          <w:rFonts w:ascii="Times New Roman" w:hAnsi="Times New Roman" w:cs="Times New Roman"/>
          <w:b/>
          <w:bCs/>
          <w:i/>
          <w:iCs/>
        </w:rPr>
        <w:t>Interestingly, for stocks with high steepness, maintaining a stock size above the threshold and at</w:t>
      </w:r>
      <w:r w:rsidR="00FC7ABF" w:rsidRPr="00602404">
        <w:rPr>
          <w:rFonts w:ascii="Times New Roman" w:hAnsi="Times New Roman" w:cs="Times New Roman"/>
          <w:b/>
          <w:bCs/>
          <w:i/>
          <w:iCs/>
        </w:rPr>
        <w:t xml:space="preserve"> an MSY level of 0.4B0 is an inconsistent goal, because the stock </w:t>
      </w:r>
      <w:proofErr w:type="spellStart"/>
      <w:r w:rsidR="00FC7ABF" w:rsidRPr="00602404">
        <w:rPr>
          <w:rFonts w:ascii="Times New Roman" w:hAnsi="Times New Roman" w:cs="Times New Roman"/>
          <w:b/>
          <w:bCs/>
          <w:i/>
          <w:iCs/>
        </w:rPr>
        <w:t>Bmsy</w:t>
      </w:r>
      <w:proofErr w:type="spellEnd"/>
      <w:r w:rsidR="00FC7ABF" w:rsidRPr="00602404">
        <w:rPr>
          <w:rFonts w:ascii="Times New Roman" w:hAnsi="Times New Roman" w:cs="Times New Roman"/>
          <w:b/>
          <w:bCs/>
          <w:i/>
          <w:iCs/>
        </w:rPr>
        <w:t xml:space="preserve">/B0 is </w:t>
      </w:r>
      <w:r w:rsidR="009F7F31" w:rsidRPr="00602404">
        <w:rPr>
          <w:rFonts w:ascii="Times New Roman" w:hAnsi="Times New Roman" w:cs="Times New Roman"/>
          <w:b/>
          <w:bCs/>
          <w:i/>
          <w:iCs/>
        </w:rPr>
        <w:t>actually</w:t>
      </w:r>
      <w:r w:rsidR="00FC7ABF" w:rsidRPr="00602404">
        <w:rPr>
          <w:rFonts w:ascii="Times New Roman" w:hAnsi="Times New Roman" w:cs="Times New Roman"/>
          <w:b/>
          <w:bCs/>
          <w:i/>
          <w:iCs/>
        </w:rPr>
        <w:t xml:space="preserve"> &lt; 0.25B0. </w:t>
      </w:r>
      <w:r w:rsidR="00B52C55">
        <w:rPr>
          <w:rFonts w:ascii="Times New Roman" w:hAnsi="Times New Roman" w:cs="Times New Roman"/>
        </w:rPr>
        <w:t xml:space="preserve">In a similar vein, stocks with low steepness might need to have higher stock size thresholds, because of strong depensatory relationships. </w:t>
      </w:r>
    </w:p>
    <w:p w14:paraId="7F6D29A7" w14:textId="77777777" w:rsidR="00B52C55" w:rsidRDefault="00B52C55" w:rsidP="00301B69">
      <w:pPr>
        <w:rPr>
          <w:rFonts w:ascii="Times New Roman" w:hAnsi="Times New Roman" w:cs="Times New Roman"/>
          <w:b/>
          <w:bCs/>
          <w:i/>
          <w:iCs/>
        </w:rPr>
      </w:pPr>
    </w:p>
    <w:p w14:paraId="160AF8B6" w14:textId="765E0394" w:rsidR="009333BB" w:rsidRPr="00602404" w:rsidRDefault="006668E5" w:rsidP="004902B2">
      <w:pPr>
        <w:ind w:firstLine="720"/>
        <w:rPr>
          <w:rFonts w:ascii="Times New Roman" w:hAnsi="Times New Roman" w:cs="Times New Roman"/>
          <w:b/>
          <w:bCs/>
          <w:i/>
          <w:iCs/>
        </w:rPr>
      </w:pPr>
      <w:r>
        <w:rPr>
          <w:rFonts w:ascii="Times New Roman" w:hAnsi="Times New Roman" w:cs="Times New Roman"/>
        </w:rPr>
        <w:t>F</w:t>
      </w:r>
      <w:r w:rsidR="00BD31DC">
        <w:rPr>
          <w:rFonts w:ascii="Times New Roman" w:hAnsi="Times New Roman" w:cs="Times New Roman"/>
        </w:rPr>
        <w:t xml:space="preserve">or stocks with high recruitment variability, there is still probability of being in an overfished state and being below some threshold level, simply given the variability in the system, irrespective of the level of F. Thus, it may be more appropriate to </w:t>
      </w:r>
      <w:r w:rsidR="009D48D1">
        <w:rPr>
          <w:rFonts w:ascii="Times New Roman" w:hAnsi="Times New Roman" w:cs="Times New Roman"/>
        </w:rPr>
        <w:t xml:space="preserve">redefine the minimum stock size threshold by </w:t>
      </w:r>
      <w:r w:rsidR="009510DE">
        <w:rPr>
          <w:rFonts w:ascii="Times New Roman" w:hAnsi="Times New Roman" w:cs="Times New Roman"/>
        </w:rPr>
        <w:t>relating</w:t>
      </w:r>
      <w:r w:rsidR="00BD31DC">
        <w:rPr>
          <w:rFonts w:ascii="Times New Roman" w:hAnsi="Times New Roman" w:cs="Times New Roman"/>
        </w:rPr>
        <w:t xml:space="preserve"> the distribution of spawning biomass under no fishing to some probability of dropping below the overfished threshold by x%</w:t>
      </w:r>
      <w:r w:rsidR="002F2396">
        <w:rPr>
          <w:rFonts w:ascii="Times New Roman" w:hAnsi="Times New Roman" w:cs="Times New Roman"/>
        </w:rPr>
        <w:t xml:space="preserve">, </w:t>
      </w:r>
      <w:r w:rsidR="00BA69B0">
        <w:rPr>
          <w:rFonts w:ascii="Times New Roman" w:hAnsi="Times New Roman" w:cs="Times New Roman"/>
        </w:rPr>
        <w:t>under a no fishing condition</w:t>
      </w:r>
      <w:r w:rsidR="00782802">
        <w:rPr>
          <w:rFonts w:ascii="Times New Roman" w:hAnsi="Times New Roman" w:cs="Times New Roman"/>
        </w:rPr>
        <w:t xml:space="preserve"> (as opposed to </w:t>
      </w:r>
      <w:r w:rsidR="00F608A3">
        <w:rPr>
          <w:rFonts w:ascii="Times New Roman" w:hAnsi="Times New Roman" w:cs="Times New Roman"/>
        </w:rPr>
        <w:t xml:space="preserve">a fixed percentage of </w:t>
      </w:r>
      <w:r w:rsidR="00782802">
        <w:rPr>
          <w:rFonts w:ascii="Times New Roman" w:hAnsi="Times New Roman" w:cs="Times New Roman"/>
        </w:rPr>
        <w:t>0.25B0)</w:t>
      </w:r>
      <w:r w:rsidR="00BA69B0">
        <w:rPr>
          <w:rFonts w:ascii="Times New Roman" w:hAnsi="Times New Roman" w:cs="Times New Roman"/>
        </w:rPr>
        <w:t xml:space="preserve">. </w:t>
      </w:r>
      <w:r w:rsidR="001F41DD">
        <w:rPr>
          <w:rFonts w:ascii="Times New Roman" w:hAnsi="Times New Roman" w:cs="Times New Roman"/>
        </w:rPr>
        <w:t xml:space="preserve">Additionally, setting lower F-rates can also help counteract the effects of high recruitment variability slightly. </w:t>
      </w:r>
    </w:p>
    <w:p w14:paraId="194872C8" w14:textId="77777777" w:rsidR="009333BB" w:rsidRDefault="009333BB" w:rsidP="00981B0D">
      <w:pPr>
        <w:rPr>
          <w:rFonts w:ascii="Times New Roman" w:hAnsi="Times New Roman" w:cs="Times New Roman"/>
        </w:rPr>
      </w:pPr>
    </w:p>
    <w:p w14:paraId="574CD5E8" w14:textId="3BAB4F5D" w:rsidR="00A411FC" w:rsidRPr="00305CD6" w:rsidRDefault="001A3002" w:rsidP="00070164">
      <w:pPr>
        <w:ind w:firstLine="720"/>
        <w:rPr>
          <w:rFonts w:ascii="Times New Roman" w:hAnsi="Times New Roman" w:cs="Times New Roman"/>
        </w:rPr>
      </w:pPr>
      <w:r w:rsidRPr="00FD342F">
        <w:rPr>
          <w:rFonts w:ascii="Times New Roman" w:hAnsi="Times New Roman" w:cs="Times New Roman"/>
          <w:b/>
          <w:bCs/>
          <w:i/>
          <w:iCs/>
        </w:rPr>
        <w:t>A 60-20 control rule tended to result in a high probability of being above the MSST relative to other threshold levels, likely because the level of F prescribed for the stock is generally lower, and it provides similar levels of catch.</w:t>
      </w:r>
      <w:r w:rsidR="00070164" w:rsidRPr="00FD342F">
        <w:rPr>
          <w:rFonts w:ascii="Times New Roman" w:hAnsi="Times New Roman" w:cs="Times New Roman"/>
          <w:b/>
          <w:bCs/>
          <w:i/>
          <w:iCs/>
        </w:rPr>
        <w:t xml:space="preserve"> </w:t>
      </w:r>
      <w:r w:rsidR="00070164">
        <w:rPr>
          <w:rFonts w:ascii="Times New Roman" w:hAnsi="Times New Roman" w:cs="Times New Roman"/>
        </w:rPr>
        <w:t xml:space="preserve">Furthermore, under low steepness values, it tends to provide the highest catches, because there </w:t>
      </w:r>
      <w:proofErr w:type="gramStart"/>
      <w:r w:rsidR="00070164">
        <w:rPr>
          <w:rFonts w:ascii="Times New Roman" w:hAnsi="Times New Roman" w:cs="Times New Roman"/>
        </w:rPr>
        <w:t>is</w:t>
      </w:r>
      <w:proofErr w:type="gramEnd"/>
      <w:r w:rsidR="00070164">
        <w:rPr>
          <w:rFonts w:ascii="Times New Roman" w:hAnsi="Times New Roman" w:cs="Times New Roman"/>
        </w:rPr>
        <w:t xml:space="preserve"> less fishery closures. </w:t>
      </w:r>
      <w:r>
        <w:rPr>
          <w:rFonts w:ascii="Times New Roman" w:hAnsi="Times New Roman" w:cs="Times New Roman"/>
        </w:rPr>
        <w:t xml:space="preserve">This control rule performed best particularly when steepness was low, however, under high steepness levels, constant F control rules performed just as well, because stocks with high steepness tend to have low probability of overfishing. </w:t>
      </w:r>
      <w:r w:rsidR="00070164">
        <w:rPr>
          <w:rFonts w:ascii="Times New Roman" w:hAnsi="Times New Roman" w:cs="Times New Roman"/>
        </w:rPr>
        <w:t xml:space="preserve">Expanding upon the utility of a constant F rule, this seems to outperform threshold rules when steepness values are high because it results in less variability in catch, likely because the probability of being overfished </w:t>
      </w:r>
      <w:r w:rsidR="00F51D4A">
        <w:rPr>
          <w:rFonts w:ascii="Times New Roman" w:hAnsi="Times New Roman" w:cs="Times New Roman"/>
        </w:rPr>
        <w:t xml:space="preserve">is fairly independent of the HCR, as the high steepness values counteract that. </w:t>
      </w:r>
    </w:p>
    <w:p w14:paraId="6C3FE492" w14:textId="77777777" w:rsidR="007128F9" w:rsidRDefault="007128F9" w:rsidP="002A65C6"/>
    <w:p w14:paraId="65BAAA54" w14:textId="1C9E2502" w:rsidR="007128F9" w:rsidRDefault="00B476F4" w:rsidP="002A65C6">
      <w:pPr>
        <w:rPr>
          <w:rFonts w:ascii="Times New Roman" w:hAnsi="Times New Roman" w:cs="Times New Roman"/>
        </w:rPr>
      </w:pPr>
      <w:r w:rsidRPr="007813E6">
        <w:rPr>
          <w:rFonts w:ascii="Times New Roman" w:hAnsi="Times New Roman" w:cs="Times New Roman"/>
        </w:rPr>
        <w:lastRenderedPageBreak/>
        <w:tab/>
        <w:t>Lastly, a factor determining the status of a</w:t>
      </w:r>
      <w:r w:rsidR="000841CC">
        <w:rPr>
          <w:rFonts w:ascii="Times New Roman" w:hAnsi="Times New Roman" w:cs="Times New Roman"/>
        </w:rPr>
        <w:t>n</w:t>
      </w:r>
      <w:r w:rsidRPr="007813E6">
        <w:rPr>
          <w:rFonts w:ascii="Times New Roman" w:hAnsi="Times New Roman" w:cs="Times New Roman"/>
        </w:rPr>
        <w:t xml:space="preserve"> HCR involves uncertainty and errors in </w:t>
      </w:r>
      <w:r w:rsidR="00A303BD" w:rsidRPr="007813E6">
        <w:rPr>
          <w:rFonts w:ascii="Times New Roman" w:hAnsi="Times New Roman" w:cs="Times New Roman"/>
        </w:rPr>
        <w:t>estimates</w:t>
      </w:r>
      <w:r w:rsidRPr="007813E6">
        <w:rPr>
          <w:rFonts w:ascii="Times New Roman" w:hAnsi="Times New Roman" w:cs="Times New Roman"/>
        </w:rPr>
        <w:t xml:space="preserve"> of stock status. </w:t>
      </w:r>
      <w:r w:rsidR="00B34153">
        <w:rPr>
          <w:rFonts w:ascii="Times New Roman" w:hAnsi="Times New Roman" w:cs="Times New Roman"/>
        </w:rPr>
        <w:t xml:space="preserve">Specifically, </w:t>
      </w:r>
      <w:r w:rsidR="004402A7">
        <w:rPr>
          <w:rFonts w:ascii="Times New Roman" w:hAnsi="Times New Roman" w:cs="Times New Roman"/>
        </w:rPr>
        <w:t>uncertainty</w:t>
      </w:r>
      <w:r w:rsidR="000754B7">
        <w:rPr>
          <w:rFonts w:ascii="Times New Roman" w:hAnsi="Times New Roman" w:cs="Times New Roman"/>
        </w:rPr>
        <w:t xml:space="preserve"> in biomass estimates results in decreased yield, increased variability in yield, and increased probability of population collapse. </w:t>
      </w:r>
      <w:r w:rsidR="00A61A06">
        <w:rPr>
          <w:rFonts w:ascii="Times New Roman" w:hAnsi="Times New Roman" w:cs="Times New Roman"/>
        </w:rPr>
        <w:t xml:space="preserve">Constant escapement rules are quite sensitive to errors in biomass and escapement because the fishery could close in an instant and there is essentially no room for error. Although fishery closures do not happen for constant F rules, </w:t>
      </w:r>
      <w:r w:rsidR="00AA0267">
        <w:rPr>
          <w:rFonts w:ascii="Times New Roman" w:hAnsi="Times New Roman" w:cs="Times New Roman"/>
        </w:rPr>
        <w:t xml:space="preserve">incorrect estimates of biomass could erroneously lead to higher removals in certain years that are not </w:t>
      </w:r>
      <w:r w:rsidR="00074615">
        <w:rPr>
          <w:rFonts w:ascii="Times New Roman" w:hAnsi="Times New Roman" w:cs="Times New Roman"/>
        </w:rPr>
        <w:t>subsequently</w:t>
      </w:r>
      <w:r w:rsidR="00AA0267">
        <w:rPr>
          <w:rFonts w:ascii="Times New Roman" w:hAnsi="Times New Roman" w:cs="Times New Roman"/>
        </w:rPr>
        <w:t xml:space="preserve"> adjusted for in following years, which could lead to a higher probability of stock collapse. </w:t>
      </w:r>
      <w:r w:rsidR="00862F8C">
        <w:rPr>
          <w:rFonts w:ascii="Times New Roman" w:hAnsi="Times New Roman" w:cs="Times New Roman"/>
        </w:rPr>
        <w:t xml:space="preserve">Lastly, there is generally mixed information about how threshold control rules perform under imperfect information. </w:t>
      </w:r>
      <w:r w:rsidR="00C94415">
        <w:rPr>
          <w:rFonts w:ascii="Times New Roman" w:hAnsi="Times New Roman" w:cs="Times New Roman"/>
        </w:rPr>
        <w:t>Theoretically</w:t>
      </w:r>
      <w:r w:rsidR="00862F8C">
        <w:rPr>
          <w:rFonts w:ascii="Times New Roman" w:hAnsi="Times New Roman" w:cs="Times New Roman"/>
        </w:rPr>
        <w:t xml:space="preserve">, they </w:t>
      </w:r>
      <w:r w:rsidR="00C94415">
        <w:rPr>
          <w:rFonts w:ascii="Times New Roman" w:hAnsi="Times New Roman" w:cs="Times New Roman"/>
        </w:rPr>
        <w:t xml:space="preserve">likely </w:t>
      </w:r>
      <w:r w:rsidR="00862F8C">
        <w:rPr>
          <w:rFonts w:ascii="Times New Roman" w:hAnsi="Times New Roman" w:cs="Times New Roman"/>
        </w:rPr>
        <w:t xml:space="preserve">outperform </w:t>
      </w:r>
      <w:r w:rsidR="00BB5DAE">
        <w:rPr>
          <w:rFonts w:ascii="Times New Roman" w:hAnsi="Times New Roman" w:cs="Times New Roman"/>
        </w:rPr>
        <w:t>constant F rules, because incorrect estimates of biomass can be adjusted downward in subsequent years if you are on the linear ramp</w:t>
      </w:r>
      <w:r w:rsidR="00183CCC">
        <w:rPr>
          <w:rFonts w:ascii="Times New Roman" w:hAnsi="Times New Roman" w:cs="Times New Roman"/>
        </w:rPr>
        <w:t xml:space="preserve"> </w:t>
      </w:r>
      <w:r w:rsidR="00BB5DAE">
        <w:rPr>
          <w:rFonts w:ascii="Times New Roman" w:hAnsi="Times New Roman" w:cs="Times New Roman"/>
        </w:rPr>
        <w:t>and provides some buffer against uncertainty</w:t>
      </w:r>
      <w:r w:rsidR="00F37947">
        <w:rPr>
          <w:rFonts w:ascii="Times New Roman" w:hAnsi="Times New Roman" w:cs="Times New Roman"/>
        </w:rPr>
        <w:t xml:space="preserve"> and errors in previous years</w:t>
      </w:r>
      <w:r w:rsidR="00BB5DAE">
        <w:rPr>
          <w:rFonts w:ascii="Times New Roman" w:hAnsi="Times New Roman" w:cs="Times New Roman"/>
        </w:rPr>
        <w:t>. However, it likely results in more variable catches due to the presence of a minimum stock size threshold (although note that the purpose of the ramp is to avoid dropping down to the threshold level and rebuild the stock to a target</w:t>
      </w:r>
      <w:r w:rsidR="00F7295D">
        <w:rPr>
          <w:rFonts w:ascii="Times New Roman" w:hAnsi="Times New Roman" w:cs="Times New Roman"/>
        </w:rPr>
        <w:t xml:space="preserve"> quicker</w:t>
      </w:r>
      <w:r w:rsidR="00BB5DAE">
        <w:rPr>
          <w:rFonts w:ascii="Times New Roman" w:hAnsi="Times New Roman" w:cs="Times New Roman"/>
        </w:rPr>
        <w:t xml:space="preserve">). </w:t>
      </w:r>
      <w:r w:rsidR="007B0CCF">
        <w:rPr>
          <w:rFonts w:ascii="Times New Roman" w:hAnsi="Times New Roman" w:cs="Times New Roman"/>
        </w:rPr>
        <w:t xml:space="preserve">Furthermore, they likely perform better as discussed by some studies above, because </w:t>
      </w:r>
      <w:proofErr w:type="gramStart"/>
      <w:r w:rsidR="007B0CCF">
        <w:rPr>
          <w:rFonts w:ascii="Times New Roman" w:hAnsi="Times New Roman" w:cs="Times New Roman"/>
        </w:rPr>
        <w:t>it</w:t>
      </w:r>
      <w:proofErr w:type="gramEnd"/>
      <w:r w:rsidR="007B0CCF">
        <w:rPr>
          <w:rFonts w:ascii="Times New Roman" w:hAnsi="Times New Roman" w:cs="Times New Roman"/>
        </w:rPr>
        <w:t xml:space="preserve"> better hedges against the probability of overfishing, compared to constant F rules. </w:t>
      </w:r>
    </w:p>
    <w:p w14:paraId="53FD1ECC" w14:textId="77777777" w:rsidR="00BB5DAE" w:rsidRDefault="00BB5DAE" w:rsidP="002A65C6">
      <w:pPr>
        <w:rPr>
          <w:rFonts w:ascii="Times New Roman" w:hAnsi="Times New Roman" w:cs="Times New Roman"/>
        </w:rPr>
      </w:pPr>
    </w:p>
    <w:p w14:paraId="22A11C13" w14:textId="2FB18FB8" w:rsidR="00BB5DAE" w:rsidRDefault="00253120" w:rsidP="002A65C6">
      <w:pPr>
        <w:rPr>
          <w:rFonts w:ascii="Times New Roman" w:hAnsi="Times New Roman" w:cs="Times New Roman"/>
        </w:rPr>
      </w:pPr>
      <w:r>
        <w:rPr>
          <w:rFonts w:ascii="Times New Roman" w:hAnsi="Times New Roman" w:cs="Times New Roman"/>
        </w:rPr>
        <w:tab/>
        <w:t>The use of uncertainty and buffers in HCRs can be done in several ways</w:t>
      </w:r>
      <w:r w:rsidR="006E649F">
        <w:rPr>
          <w:rFonts w:ascii="Times New Roman" w:hAnsi="Times New Roman" w:cs="Times New Roman"/>
        </w:rPr>
        <w:t xml:space="preserve"> and can be useful in addressing </w:t>
      </w:r>
      <w:r w:rsidR="008944B3">
        <w:rPr>
          <w:rFonts w:ascii="Times New Roman" w:hAnsi="Times New Roman" w:cs="Times New Roman"/>
        </w:rPr>
        <w:t>scientific</w:t>
      </w:r>
      <w:r w:rsidR="006E649F">
        <w:rPr>
          <w:rFonts w:ascii="Times New Roman" w:hAnsi="Times New Roman" w:cs="Times New Roman"/>
        </w:rPr>
        <w:t xml:space="preserve"> uncertainty, environmental conditions, and unmodelled processes in an assessment model. </w:t>
      </w:r>
      <w:r>
        <w:rPr>
          <w:rFonts w:ascii="Times New Roman" w:hAnsi="Times New Roman" w:cs="Times New Roman"/>
        </w:rPr>
        <w:t>The easiest way is to set target and limit reference points (i.e., target = F40%, limit. = F35%), and catches are not allowed to exceed</w:t>
      </w:r>
      <w:r w:rsidR="004F4B2E">
        <w:rPr>
          <w:rFonts w:ascii="Times New Roman" w:hAnsi="Times New Roman" w:cs="Times New Roman"/>
        </w:rPr>
        <w:t xml:space="preserve"> the limit reference point. Here, the difference between the target and limit reference point </w:t>
      </w:r>
      <w:r w:rsidR="005E417D">
        <w:rPr>
          <w:rFonts w:ascii="Times New Roman" w:hAnsi="Times New Roman" w:cs="Times New Roman"/>
        </w:rPr>
        <w:t>referents</w:t>
      </w:r>
      <w:r w:rsidR="004F4B2E">
        <w:rPr>
          <w:rFonts w:ascii="Times New Roman" w:hAnsi="Times New Roman" w:cs="Times New Roman"/>
        </w:rPr>
        <w:t xml:space="preserve"> an uncertainty buffer. </w:t>
      </w:r>
      <w:r w:rsidR="00B01D9F">
        <w:rPr>
          <w:rFonts w:ascii="Times New Roman" w:hAnsi="Times New Roman" w:cs="Times New Roman"/>
        </w:rPr>
        <w:t xml:space="preserve">This is analogous to: OFL &gt; ABC &gt; ACL &gt; ACT. </w:t>
      </w:r>
      <w:r w:rsidR="00C606E3">
        <w:rPr>
          <w:rFonts w:ascii="Times New Roman" w:hAnsi="Times New Roman" w:cs="Times New Roman"/>
        </w:rPr>
        <w:t xml:space="preserve">Other </w:t>
      </w:r>
      <w:r w:rsidR="002C1001">
        <w:rPr>
          <w:rFonts w:ascii="Times New Roman" w:hAnsi="Times New Roman" w:cs="Times New Roman"/>
        </w:rPr>
        <w:t xml:space="preserve">ways to incorporate scientific </w:t>
      </w:r>
      <w:r w:rsidR="00B01D9F">
        <w:rPr>
          <w:rFonts w:ascii="Times New Roman" w:hAnsi="Times New Roman" w:cs="Times New Roman"/>
        </w:rPr>
        <w:t>uncertainty</w:t>
      </w:r>
      <w:r w:rsidR="002C1001">
        <w:rPr>
          <w:rFonts w:ascii="Times New Roman" w:hAnsi="Times New Roman" w:cs="Times New Roman"/>
        </w:rPr>
        <w:t xml:space="preserve"> and buffers is the </w:t>
      </w:r>
      <w:proofErr w:type="spellStart"/>
      <w:r w:rsidR="002C1001">
        <w:rPr>
          <w:rFonts w:ascii="Times New Roman" w:hAnsi="Times New Roman" w:cs="Times New Roman"/>
        </w:rPr>
        <w:t>Pstar</w:t>
      </w:r>
      <w:proofErr w:type="spellEnd"/>
      <w:r w:rsidR="002C1001">
        <w:rPr>
          <w:rFonts w:ascii="Times New Roman" w:hAnsi="Times New Roman" w:cs="Times New Roman"/>
        </w:rPr>
        <w:t xml:space="preserve"> approach, where </w:t>
      </w:r>
      <w:r w:rsidR="00DB2793">
        <w:rPr>
          <w:rFonts w:ascii="Times New Roman" w:hAnsi="Times New Roman" w:cs="Times New Roman"/>
        </w:rPr>
        <w:t>the ABC is calculated based on the OFL posterior (e.g., F35%)</w:t>
      </w:r>
      <w:r w:rsidR="00E9123B">
        <w:rPr>
          <w:rFonts w:ascii="Times New Roman" w:hAnsi="Times New Roman" w:cs="Times New Roman"/>
        </w:rPr>
        <w:t xml:space="preserve">, where it is the </w:t>
      </w:r>
      <w:proofErr w:type="spellStart"/>
      <w:r w:rsidR="00E9123B">
        <w:rPr>
          <w:rFonts w:ascii="Times New Roman" w:hAnsi="Times New Roman" w:cs="Times New Roman"/>
        </w:rPr>
        <w:t>xth</w:t>
      </w:r>
      <w:proofErr w:type="spellEnd"/>
      <w:r w:rsidR="00E9123B">
        <w:rPr>
          <w:rFonts w:ascii="Times New Roman" w:hAnsi="Times New Roman" w:cs="Times New Roman"/>
        </w:rPr>
        <w:t xml:space="preserve"> percentile </w:t>
      </w:r>
      <w:r w:rsidR="00685E04">
        <w:rPr>
          <w:rFonts w:ascii="Times New Roman" w:hAnsi="Times New Roman" w:cs="Times New Roman"/>
        </w:rPr>
        <w:t xml:space="preserve">of the OFL posterior distribution, representing x% </w:t>
      </w:r>
      <w:r w:rsidR="00987D85">
        <w:rPr>
          <w:rFonts w:ascii="Times New Roman" w:hAnsi="Times New Roman" w:cs="Times New Roman"/>
        </w:rPr>
        <w:t xml:space="preserve">probability </w:t>
      </w:r>
      <w:r w:rsidR="00685E04">
        <w:rPr>
          <w:rFonts w:ascii="Times New Roman" w:hAnsi="Times New Roman" w:cs="Times New Roman"/>
        </w:rPr>
        <w:t>of overfishing</w:t>
      </w:r>
      <w:r w:rsidR="00263A9C">
        <w:rPr>
          <w:rFonts w:ascii="Times New Roman" w:hAnsi="Times New Roman" w:cs="Times New Roman"/>
        </w:rPr>
        <w:t xml:space="preserve">. </w:t>
      </w:r>
      <w:r w:rsidR="0096247D">
        <w:rPr>
          <w:rFonts w:ascii="Times New Roman" w:hAnsi="Times New Roman" w:cs="Times New Roman"/>
        </w:rPr>
        <w:t xml:space="preserve">Additionally, we could also specify that ABC is x% of the OFL to provide some sort of buffer (akin to the first approach discussed). </w:t>
      </w:r>
      <w:r w:rsidR="005C1395">
        <w:rPr>
          <w:rFonts w:ascii="Times New Roman" w:hAnsi="Times New Roman" w:cs="Times New Roman"/>
        </w:rPr>
        <w:t xml:space="preserve">While the use of uncertainty buffers reduces overfishing risk and variability in catch, it does come at the cost of foregone yield, and the degree of the buffer necessary may depend on data quality as well as prevailing conditions. </w:t>
      </w:r>
    </w:p>
    <w:p w14:paraId="48CD63B5" w14:textId="4F780F8B" w:rsidR="00BB5DAE" w:rsidRDefault="00BB5DAE" w:rsidP="001723DE">
      <w:pPr>
        <w:jc w:val="center"/>
        <w:rPr>
          <w:rFonts w:ascii="Times New Roman" w:hAnsi="Times New Roman" w:cs="Times New Roman"/>
        </w:rPr>
      </w:pPr>
    </w:p>
    <w:p w14:paraId="116746A4" w14:textId="3C8C10F4" w:rsidR="000754B7" w:rsidRDefault="005C1395" w:rsidP="002A65C6">
      <w:pPr>
        <w:rPr>
          <w:rFonts w:ascii="Times New Roman" w:hAnsi="Times New Roman" w:cs="Times New Roman"/>
        </w:rPr>
      </w:pPr>
      <w:r>
        <w:rPr>
          <w:rFonts w:ascii="Times New Roman" w:hAnsi="Times New Roman" w:cs="Times New Roman"/>
          <w:noProof/>
        </w:rPr>
        <w:drawing>
          <wp:inline distT="0" distB="0" distL="0" distR="0" wp14:anchorId="64733D53" wp14:editId="34C35B52">
            <wp:extent cx="5943600" cy="2226945"/>
            <wp:effectExtent l="0" t="0" r="0" b="0"/>
            <wp:docPr id="764910256" name="Picture 28" descr="A group of white rectangular object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0256" name="Picture 28" descr="A group of white rectangular objects with black 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26945"/>
                    </a:xfrm>
                    <a:prstGeom prst="rect">
                      <a:avLst/>
                    </a:prstGeom>
                  </pic:spPr>
                </pic:pic>
              </a:graphicData>
            </a:graphic>
          </wp:inline>
        </w:drawing>
      </w:r>
    </w:p>
    <w:p w14:paraId="0E075E00" w14:textId="77777777" w:rsidR="00870FF1" w:rsidRDefault="00870FF1" w:rsidP="00870FF1">
      <w:pPr>
        <w:rPr>
          <w:rFonts w:ascii="Times New Roman" w:hAnsi="Times New Roman" w:cs="Times New Roman"/>
        </w:rPr>
      </w:pPr>
    </w:p>
    <w:p w14:paraId="0AF21473" w14:textId="77777777" w:rsidR="002C32E5" w:rsidRDefault="00466CC4" w:rsidP="00870FF1">
      <w:pPr>
        <w:rPr>
          <w:rFonts w:ascii="Times New Roman" w:hAnsi="Times New Roman" w:cs="Times New Roman"/>
        </w:rPr>
      </w:pPr>
      <w:r>
        <w:rPr>
          <w:rFonts w:ascii="Times New Roman" w:hAnsi="Times New Roman" w:cs="Times New Roman"/>
        </w:rPr>
        <w:tab/>
        <w:t xml:space="preserve">Lastly, I will discuss some general issues with HCRs. </w:t>
      </w:r>
      <w:r w:rsidR="00585FEE">
        <w:rPr>
          <w:rFonts w:ascii="Times New Roman" w:hAnsi="Times New Roman" w:cs="Times New Roman"/>
        </w:rPr>
        <w:t xml:space="preserve">Throughout this section, I have discussed that HCRs will generally depend on the life-history of the stock as well as </w:t>
      </w:r>
      <w:r w:rsidR="00585FEE">
        <w:rPr>
          <w:rFonts w:ascii="Times New Roman" w:hAnsi="Times New Roman" w:cs="Times New Roman"/>
        </w:rPr>
        <w:lastRenderedPageBreak/>
        <w:t xml:space="preserve">management objectives. As such, a good HCR attempts to reach an adequate trade-off between a multitude of conflicting objectives ranging from maximizing catch, minimizing catch variability, and reducing the risk of overfishing and reaching an overfished status. </w:t>
      </w:r>
      <w:r w:rsidR="008F6E78">
        <w:rPr>
          <w:rFonts w:ascii="Times New Roman" w:hAnsi="Times New Roman" w:cs="Times New Roman"/>
        </w:rPr>
        <w:t xml:space="preserve">It will also be able to conform to the current </w:t>
      </w:r>
      <w:r w:rsidR="00B34E1B">
        <w:rPr>
          <w:rFonts w:ascii="Times New Roman" w:hAnsi="Times New Roman" w:cs="Times New Roman"/>
        </w:rPr>
        <w:t>management</w:t>
      </w:r>
      <w:r w:rsidR="008F6E78">
        <w:rPr>
          <w:rFonts w:ascii="Times New Roman" w:hAnsi="Times New Roman" w:cs="Times New Roman"/>
        </w:rPr>
        <w:t xml:space="preserve"> system and is conformed to and can be readily enforced – having </w:t>
      </w:r>
      <w:proofErr w:type="gramStart"/>
      <w:r w:rsidR="008F6E78">
        <w:rPr>
          <w:rFonts w:ascii="Times New Roman" w:hAnsi="Times New Roman" w:cs="Times New Roman"/>
        </w:rPr>
        <w:t>a</w:t>
      </w:r>
      <w:proofErr w:type="gramEnd"/>
      <w:r w:rsidR="008F6E78">
        <w:rPr>
          <w:rFonts w:ascii="Times New Roman" w:hAnsi="Times New Roman" w:cs="Times New Roman"/>
        </w:rPr>
        <w:t xml:space="preserve"> HCR that is not enforced is the same as not having any management. </w:t>
      </w:r>
      <w:r w:rsidR="00585FEE">
        <w:rPr>
          <w:rFonts w:ascii="Times New Roman" w:hAnsi="Times New Roman" w:cs="Times New Roman"/>
        </w:rPr>
        <w:t>In addition</w:t>
      </w:r>
      <w:r w:rsidR="00F908E4">
        <w:rPr>
          <w:rFonts w:ascii="Times New Roman" w:hAnsi="Times New Roman" w:cs="Times New Roman"/>
        </w:rPr>
        <w:t>,</w:t>
      </w:r>
      <w:r w:rsidR="00585FEE">
        <w:rPr>
          <w:rFonts w:ascii="Times New Roman" w:hAnsi="Times New Roman" w:cs="Times New Roman"/>
        </w:rPr>
        <w:t xml:space="preserve"> a good HCR will anchor decision-makers to a pre-defined set of rules </w:t>
      </w:r>
      <w:r w:rsidR="00255FF6">
        <w:rPr>
          <w:rFonts w:ascii="Times New Roman" w:hAnsi="Times New Roman" w:cs="Times New Roman"/>
        </w:rPr>
        <w:t xml:space="preserve">such that they are unable to easily deviate from </w:t>
      </w:r>
      <w:proofErr w:type="gramStart"/>
      <w:r w:rsidR="00255FF6">
        <w:rPr>
          <w:rFonts w:ascii="Times New Roman" w:hAnsi="Times New Roman" w:cs="Times New Roman"/>
        </w:rPr>
        <w:t>it, and</w:t>
      </w:r>
      <w:proofErr w:type="gramEnd"/>
      <w:r w:rsidR="00255FF6">
        <w:rPr>
          <w:rFonts w:ascii="Times New Roman" w:hAnsi="Times New Roman" w:cs="Times New Roman"/>
        </w:rPr>
        <w:t xml:space="preserve"> </w:t>
      </w:r>
      <w:r w:rsidR="00A8228A">
        <w:rPr>
          <w:rFonts w:ascii="Times New Roman" w:hAnsi="Times New Roman" w:cs="Times New Roman"/>
        </w:rPr>
        <w:t xml:space="preserve">reduces the influence of politics in influencing decision-making. However, this can potentially be a determinant and may require substantial effort to </w:t>
      </w:r>
      <w:r w:rsidR="008F6E78">
        <w:rPr>
          <w:rFonts w:ascii="Times New Roman" w:hAnsi="Times New Roman" w:cs="Times New Roman"/>
        </w:rPr>
        <w:t>revisit</w:t>
      </w:r>
      <w:r w:rsidR="00A8228A">
        <w:rPr>
          <w:rFonts w:ascii="Times New Roman" w:hAnsi="Times New Roman" w:cs="Times New Roman"/>
        </w:rPr>
        <w:t xml:space="preserve">/revise an HCR when </w:t>
      </w:r>
      <w:r w:rsidR="00254EAC">
        <w:rPr>
          <w:rFonts w:ascii="Times New Roman" w:hAnsi="Times New Roman" w:cs="Times New Roman"/>
        </w:rPr>
        <w:t xml:space="preserve">it is needed. </w:t>
      </w:r>
      <w:r w:rsidR="00C81B87">
        <w:rPr>
          <w:rFonts w:ascii="Times New Roman" w:hAnsi="Times New Roman" w:cs="Times New Roman"/>
        </w:rPr>
        <w:t xml:space="preserve">A good HCR should also be thoroughly tested using MSE, to ensure that it adequately meets the competing objectives of the fishery. </w:t>
      </w:r>
      <w:r w:rsidR="00181596">
        <w:rPr>
          <w:rFonts w:ascii="Times New Roman" w:hAnsi="Times New Roman" w:cs="Times New Roman"/>
        </w:rPr>
        <w:t xml:space="preserve">HCRs should also explicitly acknowledge the scientific, environmental, and model uncertainty in advice, and allow for buffers. Furthermore, HCRs should allow for a reduction in catch when there is increased scientific uncertainty, </w:t>
      </w:r>
      <w:r w:rsidR="00732AC3">
        <w:rPr>
          <w:rFonts w:ascii="Times New Roman" w:hAnsi="Times New Roman" w:cs="Times New Roman"/>
        </w:rPr>
        <w:t xml:space="preserve">or if a stock is below some target value, to allow for the stock to quickly rebuild to a target (i.e., threshold). </w:t>
      </w:r>
    </w:p>
    <w:p w14:paraId="26961023" w14:textId="77777777" w:rsidR="002C32E5" w:rsidRDefault="002C32E5" w:rsidP="00870FF1">
      <w:pPr>
        <w:rPr>
          <w:rFonts w:ascii="Times New Roman" w:hAnsi="Times New Roman" w:cs="Times New Roman"/>
        </w:rPr>
      </w:pPr>
    </w:p>
    <w:p w14:paraId="445F85A4" w14:textId="24263A3D" w:rsidR="00466CC4" w:rsidRDefault="00C1798F" w:rsidP="00323132">
      <w:pPr>
        <w:ind w:firstLine="720"/>
        <w:rPr>
          <w:rFonts w:ascii="Times New Roman" w:hAnsi="Times New Roman" w:cs="Times New Roman"/>
        </w:rPr>
      </w:pPr>
      <w:r>
        <w:rPr>
          <w:rFonts w:ascii="Times New Roman" w:hAnsi="Times New Roman" w:cs="Times New Roman"/>
        </w:rPr>
        <w:t>Finally, a good HCR should have meta rules</w:t>
      </w:r>
      <w:r w:rsidR="00C3380B">
        <w:rPr>
          <w:rFonts w:ascii="Times New Roman" w:hAnsi="Times New Roman" w:cs="Times New Roman"/>
        </w:rPr>
        <w:t xml:space="preserve">. </w:t>
      </w:r>
      <w:r w:rsidR="00E23023">
        <w:rPr>
          <w:rFonts w:ascii="Times New Roman" w:hAnsi="Times New Roman" w:cs="Times New Roman"/>
        </w:rPr>
        <w:t xml:space="preserve">This can include: 1) ensuring that catch </w:t>
      </w:r>
      <w:r w:rsidR="008C0802">
        <w:rPr>
          <w:rFonts w:ascii="Times New Roman" w:hAnsi="Times New Roman" w:cs="Times New Roman"/>
        </w:rPr>
        <w:t>limits</w:t>
      </w:r>
      <w:r w:rsidR="00E23023">
        <w:rPr>
          <w:rFonts w:ascii="Times New Roman" w:hAnsi="Times New Roman" w:cs="Times New Roman"/>
        </w:rPr>
        <w:t xml:space="preserve"> don’t exceed 10% from the previous year, 2)</w:t>
      </w:r>
      <w:r w:rsidR="00181596">
        <w:rPr>
          <w:rFonts w:ascii="Times New Roman" w:hAnsi="Times New Roman" w:cs="Times New Roman"/>
        </w:rPr>
        <w:t xml:space="preserve"> </w:t>
      </w:r>
      <w:r w:rsidR="00D54925">
        <w:rPr>
          <w:rFonts w:ascii="Times New Roman" w:hAnsi="Times New Roman" w:cs="Times New Roman"/>
        </w:rPr>
        <w:t xml:space="preserve">conditions and timing of a review of a strategy, 3) </w:t>
      </w:r>
      <w:r w:rsidR="00112B21">
        <w:rPr>
          <w:rFonts w:ascii="Times New Roman" w:hAnsi="Times New Roman" w:cs="Times New Roman"/>
        </w:rPr>
        <w:t>specifications and rules for exceptional circumstances</w:t>
      </w:r>
      <w:r w:rsidR="006F142D">
        <w:rPr>
          <w:rFonts w:ascii="Times New Roman" w:hAnsi="Times New Roman" w:cs="Times New Roman"/>
        </w:rPr>
        <w:t>.</w:t>
      </w:r>
      <w:r w:rsidR="00323D19">
        <w:rPr>
          <w:rFonts w:ascii="Times New Roman" w:hAnsi="Times New Roman" w:cs="Times New Roman"/>
        </w:rPr>
        <w:t xml:space="preserve"> Provisions can also be made to adjust the HCR.</w:t>
      </w:r>
      <w:r w:rsidR="006F142D">
        <w:rPr>
          <w:rFonts w:ascii="Times New Roman" w:hAnsi="Times New Roman" w:cs="Times New Roman"/>
        </w:rPr>
        <w:t xml:space="preserve"> </w:t>
      </w:r>
      <w:r w:rsidR="00AD266F">
        <w:rPr>
          <w:rFonts w:ascii="Times New Roman" w:hAnsi="Times New Roman" w:cs="Times New Roman"/>
        </w:rPr>
        <w:t xml:space="preserve">However, the number of provisions and meta-rules should not be </w:t>
      </w:r>
      <w:r w:rsidR="00B72B8C">
        <w:rPr>
          <w:rFonts w:ascii="Times New Roman" w:hAnsi="Times New Roman" w:cs="Times New Roman"/>
        </w:rPr>
        <w:t>result in difficulties in decision-makin</w:t>
      </w:r>
      <w:r w:rsidR="00623CF7">
        <w:rPr>
          <w:rFonts w:ascii="Times New Roman" w:hAnsi="Times New Roman" w:cs="Times New Roman"/>
        </w:rPr>
        <w:t>g</w:t>
      </w:r>
      <w:r w:rsidR="00D21BA5">
        <w:rPr>
          <w:rFonts w:ascii="Times New Roman" w:hAnsi="Times New Roman" w:cs="Times New Roman"/>
        </w:rPr>
        <w:t xml:space="preserve"> or less efficient performance of HCRs in achieving objectives.</w:t>
      </w:r>
      <w:r w:rsidR="00B72B8C">
        <w:rPr>
          <w:rFonts w:ascii="Times New Roman" w:hAnsi="Times New Roman" w:cs="Times New Roman"/>
        </w:rPr>
        <w:t xml:space="preserve"> </w:t>
      </w:r>
      <w:r w:rsidR="000E73E4">
        <w:rPr>
          <w:rFonts w:ascii="Times New Roman" w:hAnsi="Times New Roman" w:cs="Times New Roman"/>
        </w:rPr>
        <w:t>Provisions are generally made to protect stakeholder’s interests or to address uncertainty and shocks. While provisions can be helpful,</w:t>
      </w:r>
      <w:r w:rsidR="00C75A56">
        <w:rPr>
          <w:rFonts w:ascii="Times New Roman" w:hAnsi="Times New Roman" w:cs="Times New Roman"/>
        </w:rPr>
        <w:t xml:space="preserve"> they often make the HCR less effective, and</w:t>
      </w:r>
      <w:r w:rsidR="000E73E4">
        <w:rPr>
          <w:rFonts w:ascii="Times New Roman" w:hAnsi="Times New Roman" w:cs="Times New Roman"/>
        </w:rPr>
        <w:t xml:space="preserve"> can be mutually exclusive which can make resolving conflicting provisions difficult and subject to political pressure, which gets away from the benefit of an HCR.</w:t>
      </w:r>
      <w:r w:rsidR="00C3672F">
        <w:rPr>
          <w:rFonts w:ascii="Times New Roman" w:hAnsi="Times New Roman" w:cs="Times New Roman"/>
        </w:rPr>
        <w:t xml:space="preserve"> As such, provisions can be seen as allowing decision makers to provide scientific advice, while diminishing the impact of science on the outcome of the policy. </w:t>
      </w:r>
      <w:r w:rsidR="007C5926">
        <w:rPr>
          <w:rFonts w:ascii="Times New Roman" w:hAnsi="Times New Roman" w:cs="Times New Roman"/>
        </w:rPr>
        <w:t xml:space="preserve">A key example of having a large number of provisions is </w:t>
      </w:r>
      <w:r w:rsidR="00B72B8C">
        <w:rPr>
          <w:rFonts w:ascii="Times New Roman" w:hAnsi="Times New Roman" w:cs="Times New Roman"/>
        </w:rPr>
        <w:t xml:space="preserve">Northeast Arctic: 1) TAC in a given year is a 3 year average of the current fishing mortality regime, 2) </w:t>
      </w:r>
      <w:r w:rsidR="00205D13">
        <w:rPr>
          <w:rFonts w:ascii="Times New Roman" w:hAnsi="Times New Roman" w:cs="Times New Roman"/>
        </w:rPr>
        <w:t xml:space="preserve">catches cannot change by more than 10%, 3) </w:t>
      </w:r>
      <w:r w:rsidR="00AC61D9">
        <w:rPr>
          <w:rFonts w:ascii="Times New Roman" w:hAnsi="Times New Roman" w:cs="Times New Roman"/>
        </w:rPr>
        <w:t xml:space="preserve">if the HCR implies an F below 0.3, catch should be set at F = 0.3, and 4) if the stock is below a limit reference point, then no restrictions are needed for the 10% variability clause. </w:t>
      </w:r>
    </w:p>
    <w:p w14:paraId="0868CD77" w14:textId="77777777" w:rsidR="002C32E5" w:rsidRDefault="002C32E5" w:rsidP="00870FF1">
      <w:pPr>
        <w:rPr>
          <w:rFonts w:ascii="Times New Roman" w:hAnsi="Times New Roman" w:cs="Times New Roman"/>
        </w:rPr>
      </w:pPr>
    </w:p>
    <w:p w14:paraId="6B813DDF" w14:textId="77777777" w:rsidR="002C32E5" w:rsidRDefault="002C32E5" w:rsidP="00870FF1">
      <w:pPr>
        <w:rPr>
          <w:rFonts w:ascii="Times New Roman" w:hAnsi="Times New Roman" w:cs="Times New Roman"/>
        </w:rPr>
      </w:pPr>
    </w:p>
    <w:p w14:paraId="2FF4C62A" w14:textId="77777777" w:rsidR="002C32E5" w:rsidRDefault="002C32E5" w:rsidP="00870FF1">
      <w:pPr>
        <w:rPr>
          <w:rFonts w:ascii="Times New Roman" w:hAnsi="Times New Roman" w:cs="Times New Roman"/>
        </w:rPr>
      </w:pPr>
    </w:p>
    <w:p w14:paraId="666EBB26" w14:textId="77777777" w:rsidR="00870FF1" w:rsidRDefault="00870FF1" w:rsidP="00870FF1">
      <w:pPr>
        <w:rPr>
          <w:rFonts w:ascii="Times New Roman" w:hAnsi="Times New Roman" w:cs="Times New Roman"/>
        </w:rPr>
      </w:pPr>
    </w:p>
    <w:p w14:paraId="640257EC" w14:textId="77777777" w:rsidR="00870FF1" w:rsidRDefault="00870FF1" w:rsidP="00870FF1">
      <w:pPr>
        <w:rPr>
          <w:rFonts w:ascii="Times New Roman" w:hAnsi="Times New Roman" w:cs="Times New Roman"/>
        </w:rPr>
      </w:pPr>
    </w:p>
    <w:p w14:paraId="4E6351BE" w14:textId="77777777" w:rsidR="00870FF1" w:rsidRDefault="00870FF1" w:rsidP="00870FF1">
      <w:pPr>
        <w:rPr>
          <w:rFonts w:ascii="Times New Roman" w:hAnsi="Times New Roman" w:cs="Times New Roman"/>
        </w:rPr>
      </w:pPr>
    </w:p>
    <w:p w14:paraId="6C8E2BA4" w14:textId="77777777" w:rsidR="00870FF1" w:rsidRDefault="00870FF1" w:rsidP="00870FF1">
      <w:pPr>
        <w:rPr>
          <w:rFonts w:ascii="Times New Roman" w:hAnsi="Times New Roman" w:cs="Times New Roman"/>
        </w:rPr>
      </w:pPr>
    </w:p>
    <w:p w14:paraId="4E2AE0A2" w14:textId="77777777" w:rsidR="00870FF1" w:rsidRDefault="00870FF1" w:rsidP="00870FF1">
      <w:pPr>
        <w:rPr>
          <w:rFonts w:ascii="Times New Roman" w:hAnsi="Times New Roman" w:cs="Times New Roman"/>
        </w:rPr>
      </w:pPr>
    </w:p>
    <w:p w14:paraId="60E1FB86" w14:textId="77777777" w:rsidR="00F02952" w:rsidRDefault="00F02952" w:rsidP="00F02952">
      <w:pPr>
        <w:rPr>
          <w:rFonts w:ascii="Times New Roman" w:hAnsi="Times New Roman" w:cs="Times New Roman"/>
        </w:rPr>
      </w:pPr>
    </w:p>
    <w:p w14:paraId="5156A053" w14:textId="77777777" w:rsidR="003D12B2" w:rsidRDefault="003D12B2" w:rsidP="00F02952">
      <w:pPr>
        <w:rPr>
          <w:rFonts w:ascii="Times New Roman" w:hAnsi="Times New Roman" w:cs="Times New Roman"/>
        </w:rPr>
      </w:pPr>
    </w:p>
    <w:p w14:paraId="666FFA87" w14:textId="77777777" w:rsidR="003D12B2" w:rsidRDefault="003D12B2" w:rsidP="00F02952">
      <w:pPr>
        <w:rPr>
          <w:rFonts w:ascii="Times New Roman" w:hAnsi="Times New Roman" w:cs="Times New Roman"/>
        </w:rPr>
      </w:pPr>
    </w:p>
    <w:p w14:paraId="5EE42E2C" w14:textId="77777777" w:rsidR="00483184" w:rsidRDefault="00483184" w:rsidP="00C70926">
      <w:pPr>
        <w:pStyle w:val="Heading1"/>
      </w:pPr>
    </w:p>
    <w:p w14:paraId="3318EE34" w14:textId="41907BA5" w:rsidR="002F293D" w:rsidRPr="002F293D" w:rsidRDefault="008315A4" w:rsidP="00C70926">
      <w:pPr>
        <w:pStyle w:val="Heading1"/>
      </w:pPr>
      <w:r w:rsidRPr="00873ADE">
        <w:t>Dan</w:t>
      </w:r>
      <w:r w:rsidR="003D7BDD" w:rsidRPr="00873ADE">
        <w:t xml:space="preserve"> </w:t>
      </w:r>
      <w:proofErr w:type="spellStart"/>
      <w:r w:rsidR="003D7BDD" w:rsidRPr="00873ADE">
        <w:t>Goethel</w:t>
      </w:r>
      <w:proofErr w:type="spellEnd"/>
    </w:p>
    <w:p w14:paraId="199F5DF2" w14:textId="17C2FB57" w:rsidR="008D15BB" w:rsidRPr="00C00C44" w:rsidRDefault="00B14D64" w:rsidP="00C00C44">
      <w:pPr>
        <w:pStyle w:val="Heading2"/>
        <w:rPr>
          <w:rFonts w:ascii="Times New Roman" w:hAnsi="Times New Roman" w:cs="Times New Roman"/>
          <w:sz w:val="24"/>
          <w:szCs w:val="24"/>
        </w:rPr>
      </w:pPr>
      <w:r>
        <w:rPr>
          <w:rFonts w:ascii="Times New Roman" w:hAnsi="Times New Roman" w:cs="Times New Roman"/>
          <w:sz w:val="24"/>
          <w:szCs w:val="24"/>
        </w:rPr>
        <w:t>Reference Points</w:t>
      </w:r>
    </w:p>
    <w:p w14:paraId="2959BD8C" w14:textId="77777777" w:rsidR="008E6F03" w:rsidRDefault="008D15BB" w:rsidP="008D15BB">
      <w:pPr>
        <w:rPr>
          <w:rFonts w:ascii="Times New Roman" w:hAnsi="Times New Roman" w:cs="Times New Roman"/>
        </w:rPr>
      </w:pPr>
      <w:r w:rsidRPr="00CC3242">
        <w:rPr>
          <w:rFonts w:ascii="Times New Roman" w:hAnsi="Times New Roman" w:cs="Times New Roman"/>
        </w:rPr>
        <w:tab/>
        <w:t>Management reference points are generally model-based and are used for setting catch limits within fisheries management.</w:t>
      </w:r>
      <w:r w:rsidR="00CC3242">
        <w:rPr>
          <w:rFonts w:ascii="Times New Roman" w:hAnsi="Times New Roman" w:cs="Times New Roman"/>
        </w:rPr>
        <w:t xml:space="preserve"> These reference points are based upon equilibrium theory, wherein, if we were to fish at a particular reference point in the long term, then on average, we could be able to maintain the biomass at X, while allowing us to </w:t>
      </w:r>
      <w:r w:rsidR="00C00C44">
        <w:rPr>
          <w:rFonts w:ascii="Times New Roman" w:hAnsi="Times New Roman" w:cs="Times New Roman"/>
        </w:rPr>
        <w:t>remove</w:t>
      </w:r>
      <w:r w:rsidR="00CC3242">
        <w:rPr>
          <w:rFonts w:ascii="Times New Roman" w:hAnsi="Times New Roman" w:cs="Times New Roman"/>
        </w:rPr>
        <w:t xml:space="preserve"> X fish from the system. </w:t>
      </w:r>
      <w:r w:rsidR="00C00C44">
        <w:rPr>
          <w:rFonts w:ascii="Times New Roman" w:hAnsi="Times New Roman" w:cs="Times New Roman"/>
        </w:rPr>
        <w:t xml:space="preserve">In practice, </w:t>
      </w:r>
      <w:r w:rsidR="00FA182A">
        <w:rPr>
          <w:rFonts w:ascii="Times New Roman" w:hAnsi="Times New Roman" w:cs="Times New Roman"/>
        </w:rPr>
        <w:t xml:space="preserve">these reference points are commonly integrated into our harvest control rules, as opposed to being directly used, </w:t>
      </w:r>
      <w:r w:rsidR="0043772E">
        <w:rPr>
          <w:rFonts w:ascii="Times New Roman" w:hAnsi="Times New Roman" w:cs="Times New Roman"/>
        </w:rPr>
        <w:t xml:space="preserve">which allows us to </w:t>
      </w:r>
      <w:r w:rsidR="007447E0">
        <w:rPr>
          <w:rFonts w:ascii="Times New Roman" w:hAnsi="Times New Roman" w:cs="Times New Roman"/>
        </w:rPr>
        <w:t>implicitly</w:t>
      </w:r>
      <w:r w:rsidR="0043772E">
        <w:rPr>
          <w:rFonts w:ascii="Times New Roman" w:hAnsi="Times New Roman" w:cs="Times New Roman"/>
        </w:rPr>
        <w:t xml:space="preserve"> deal with uncertainty in the </w:t>
      </w:r>
      <w:r w:rsidR="007447E0">
        <w:rPr>
          <w:rFonts w:ascii="Times New Roman" w:hAnsi="Times New Roman" w:cs="Times New Roman"/>
        </w:rPr>
        <w:t>reference</w:t>
      </w:r>
      <w:r w:rsidR="0043772E">
        <w:rPr>
          <w:rFonts w:ascii="Times New Roman" w:hAnsi="Times New Roman" w:cs="Times New Roman"/>
        </w:rPr>
        <w:t xml:space="preserve"> point</w:t>
      </w:r>
      <w:r w:rsidR="00A929A4">
        <w:rPr>
          <w:rFonts w:ascii="Times New Roman" w:hAnsi="Times New Roman" w:cs="Times New Roman"/>
        </w:rPr>
        <w:t xml:space="preserve">, particularly at lower stock sizes. </w:t>
      </w:r>
      <w:r w:rsidR="000149BE">
        <w:rPr>
          <w:rFonts w:ascii="Times New Roman" w:hAnsi="Times New Roman" w:cs="Times New Roman"/>
        </w:rPr>
        <w:t>Generally, there are three types of models to derive reference points, which include: 1) spawner-recruit, 2) dynamic pool</w:t>
      </w:r>
      <w:r w:rsidR="00AF293D">
        <w:rPr>
          <w:rFonts w:ascii="Times New Roman" w:hAnsi="Times New Roman" w:cs="Times New Roman"/>
        </w:rPr>
        <w:t xml:space="preserve"> (per-recruit)</w:t>
      </w:r>
      <w:r w:rsidR="000149BE">
        <w:rPr>
          <w:rFonts w:ascii="Times New Roman" w:hAnsi="Times New Roman" w:cs="Times New Roman"/>
        </w:rPr>
        <w:t>, and 3) production models</w:t>
      </w:r>
      <w:r w:rsidR="00EC661A">
        <w:rPr>
          <w:rFonts w:ascii="Times New Roman" w:hAnsi="Times New Roman" w:cs="Times New Roman"/>
        </w:rPr>
        <w:t xml:space="preserve"> (from a surplus production model)</w:t>
      </w:r>
      <w:r w:rsidR="000149BE">
        <w:rPr>
          <w:rFonts w:ascii="Times New Roman" w:hAnsi="Times New Roman" w:cs="Times New Roman"/>
        </w:rPr>
        <w:t>.</w:t>
      </w:r>
      <w:r w:rsidR="0045406E">
        <w:rPr>
          <w:rFonts w:ascii="Times New Roman" w:hAnsi="Times New Roman" w:cs="Times New Roman"/>
        </w:rPr>
        <w:t xml:space="preserve"> </w:t>
      </w:r>
    </w:p>
    <w:p w14:paraId="3410CE6B" w14:textId="77777777" w:rsidR="008E6F03" w:rsidRDefault="008E6F03" w:rsidP="008D15BB">
      <w:pPr>
        <w:rPr>
          <w:rFonts w:ascii="Times New Roman" w:hAnsi="Times New Roman" w:cs="Times New Roman"/>
        </w:rPr>
      </w:pPr>
    </w:p>
    <w:p w14:paraId="2BFEDAD2" w14:textId="2139E808" w:rsidR="0045406E" w:rsidRDefault="0045406E" w:rsidP="008E6F03">
      <w:pPr>
        <w:ind w:firstLine="720"/>
        <w:rPr>
          <w:rFonts w:ascii="Times New Roman" w:hAnsi="Times New Roman" w:cs="Times New Roman"/>
        </w:rPr>
      </w:pPr>
      <w:r>
        <w:rPr>
          <w:rFonts w:ascii="Times New Roman" w:hAnsi="Times New Roman" w:cs="Times New Roman"/>
        </w:rPr>
        <w:t xml:space="preserve">Reference points derived from spawner-recruit analysis allows for the estimation of the number of spawners that are required in order to produce a certain number of recruits. However, these reference points are often reserved only for semelparous </w:t>
      </w:r>
      <w:r w:rsidR="003E0314">
        <w:rPr>
          <w:rFonts w:ascii="Times New Roman" w:hAnsi="Times New Roman" w:cs="Times New Roman"/>
        </w:rPr>
        <w:t>species because</w:t>
      </w:r>
      <w:r>
        <w:rPr>
          <w:rFonts w:ascii="Times New Roman" w:hAnsi="Times New Roman" w:cs="Times New Roman"/>
        </w:rPr>
        <w:t xml:space="preserve"> </w:t>
      </w:r>
      <w:r w:rsidR="006719AF">
        <w:rPr>
          <w:rFonts w:ascii="Times New Roman" w:hAnsi="Times New Roman" w:cs="Times New Roman"/>
        </w:rPr>
        <w:t xml:space="preserve">there is no age-structure incorporated in these analyses and spawners are only assumed to spawn once, thus, their contribution to recruitment can be easily enumerated. By contrast, stocks that are iteroparous can contribute to recruitment more than once, and it becomes difficult to understand the contribution of a given spawner to recruitment over its lifetime. </w:t>
      </w:r>
      <w:r w:rsidR="008E6F03">
        <w:rPr>
          <w:rFonts w:ascii="Times New Roman" w:hAnsi="Times New Roman" w:cs="Times New Roman"/>
        </w:rPr>
        <w:t>The principles of spawner recruitment revolve around the fact that productivity of your stock declines as your spawners increase, that is to say, your R/S declines as stock size gets large</w:t>
      </w:r>
      <w:r w:rsidR="007F3177">
        <w:rPr>
          <w:rFonts w:ascii="Times New Roman" w:hAnsi="Times New Roman" w:cs="Times New Roman"/>
        </w:rPr>
        <w:t xml:space="preserve">, reflecting density-dependent </w:t>
      </w:r>
      <w:r w:rsidR="00877E06">
        <w:rPr>
          <w:rFonts w:ascii="Times New Roman" w:hAnsi="Times New Roman" w:cs="Times New Roman"/>
        </w:rPr>
        <w:t xml:space="preserve">compensation </w:t>
      </w:r>
      <w:r w:rsidR="007F3177">
        <w:rPr>
          <w:rFonts w:ascii="Times New Roman" w:hAnsi="Times New Roman" w:cs="Times New Roman"/>
        </w:rPr>
        <w:t xml:space="preserve">mechanisms. </w:t>
      </w:r>
      <w:r w:rsidR="0066240C">
        <w:rPr>
          <w:rFonts w:ascii="Times New Roman" w:hAnsi="Times New Roman" w:cs="Times New Roman"/>
        </w:rPr>
        <w:t xml:space="preserve">Depending on the stock-recruitment relationship assumed, the origin of density dependence can vary. In particular, assuming a </w:t>
      </w:r>
      <w:proofErr w:type="spellStart"/>
      <w:r w:rsidR="0066240C">
        <w:rPr>
          <w:rFonts w:ascii="Times New Roman" w:hAnsi="Times New Roman" w:cs="Times New Roman"/>
        </w:rPr>
        <w:t>Beverton</w:t>
      </w:r>
      <w:proofErr w:type="spellEnd"/>
      <w:r w:rsidR="0066240C">
        <w:rPr>
          <w:rFonts w:ascii="Times New Roman" w:hAnsi="Times New Roman" w:cs="Times New Roman"/>
        </w:rPr>
        <w:t xml:space="preserve">-Holt stock recruitment relationship assumes that all density-dependence results from </w:t>
      </w:r>
      <w:r w:rsidR="0087424D">
        <w:rPr>
          <w:rFonts w:ascii="Times New Roman" w:hAnsi="Times New Roman" w:cs="Times New Roman"/>
        </w:rPr>
        <w:t xml:space="preserve">the early life-history, such that these processes act upon </w:t>
      </w:r>
      <w:r w:rsidR="00FD12C0">
        <w:rPr>
          <w:rFonts w:ascii="Times New Roman" w:hAnsi="Times New Roman" w:cs="Times New Roman"/>
        </w:rPr>
        <w:t>juveniles, which include</w:t>
      </w:r>
      <w:r w:rsidR="00A365F7">
        <w:rPr>
          <w:rFonts w:ascii="Times New Roman" w:hAnsi="Times New Roman" w:cs="Times New Roman"/>
        </w:rPr>
        <w:t xml:space="preserve"> can include competition or egg survival. By contrast, assuming a Ricker stock recruitment relationship assumes that increasing number of spawners can result in 0 recruitment, implying that density-dependence acts upon the adult population through </w:t>
      </w:r>
      <w:r w:rsidR="00FD27EC">
        <w:rPr>
          <w:rFonts w:ascii="Times New Roman" w:hAnsi="Times New Roman" w:cs="Times New Roman"/>
        </w:rPr>
        <w:t>cannibalism</w:t>
      </w:r>
      <w:r w:rsidR="00A365F7">
        <w:rPr>
          <w:rFonts w:ascii="Times New Roman" w:hAnsi="Times New Roman" w:cs="Times New Roman"/>
        </w:rPr>
        <w:t xml:space="preserve"> or competition for spawning grounds. </w:t>
      </w:r>
      <w:r w:rsidR="007E509B">
        <w:rPr>
          <w:rFonts w:ascii="Times New Roman" w:hAnsi="Times New Roman" w:cs="Times New Roman"/>
        </w:rPr>
        <w:t xml:space="preserve">For these types of models, finding </w:t>
      </w:r>
      <w:r w:rsidR="007966F2">
        <w:rPr>
          <w:rFonts w:ascii="Times New Roman" w:hAnsi="Times New Roman" w:cs="Times New Roman"/>
        </w:rPr>
        <w:t>the maximum harvest at equilibrium is done by taking the derivative of the function, and solving it to find a slope of 1, which corresponds to the slope of the replacement line</w:t>
      </w:r>
      <w:r w:rsidR="00B23820">
        <w:rPr>
          <w:rFonts w:ascii="Times New Roman" w:hAnsi="Times New Roman" w:cs="Times New Roman"/>
        </w:rPr>
        <w:t xml:space="preserve"> and represents the largest vertical difference between the replacement line and the number of spawners (which is our MSY point). </w:t>
      </w:r>
    </w:p>
    <w:p w14:paraId="61D3AC2A" w14:textId="77777777" w:rsidR="0045406E" w:rsidRDefault="0045406E" w:rsidP="008D15BB">
      <w:pPr>
        <w:rPr>
          <w:rFonts w:ascii="Times New Roman" w:hAnsi="Times New Roman" w:cs="Times New Roman"/>
        </w:rPr>
      </w:pPr>
    </w:p>
    <w:p w14:paraId="352665EC" w14:textId="2D995A90" w:rsidR="0045406E" w:rsidRDefault="00486DE6" w:rsidP="00486DE6">
      <w:pPr>
        <w:jc w:val="center"/>
        <w:rPr>
          <w:rFonts w:ascii="Times New Roman" w:hAnsi="Times New Roman" w:cs="Times New Roman"/>
        </w:rPr>
      </w:pPr>
      <w:r>
        <w:rPr>
          <w:rFonts w:ascii="Times New Roman" w:hAnsi="Times New Roman" w:cs="Times New Roman"/>
          <w:noProof/>
        </w:rPr>
        <w:drawing>
          <wp:inline distT="0" distB="0" distL="0" distR="0" wp14:anchorId="6F341236" wp14:editId="605296CF">
            <wp:extent cx="3294927" cy="1939290"/>
            <wp:effectExtent l="0" t="0" r="0" b="3810"/>
            <wp:docPr id="11420736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73680" name="Picture 114207368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78478" cy="1988465"/>
                    </a:xfrm>
                    <a:prstGeom prst="rect">
                      <a:avLst/>
                    </a:prstGeom>
                  </pic:spPr>
                </pic:pic>
              </a:graphicData>
            </a:graphic>
          </wp:inline>
        </w:drawing>
      </w:r>
    </w:p>
    <w:p w14:paraId="11F7678B" w14:textId="77777777" w:rsidR="0045406E" w:rsidRDefault="0045406E" w:rsidP="008D15BB">
      <w:pPr>
        <w:rPr>
          <w:rFonts w:ascii="Times New Roman" w:hAnsi="Times New Roman" w:cs="Times New Roman"/>
        </w:rPr>
      </w:pPr>
    </w:p>
    <w:p w14:paraId="6AC2BDB4" w14:textId="59843A10" w:rsidR="008D15BB" w:rsidRDefault="00C32E1B" w:rsidP="00486DE6">
      <w:pPr>
        <w:ind w:firstLine="360"/>
        <w:rPr>
          <w:rFonts w:ascii="Times New Roman" w:hAnsi="Times New Roman" w:cs="Times New Roman"/>
        </w:rPr>
      </w:pPr>
      <w:r>
        <w:rPr>
          <w:rFonts w:ascii="Times New Roman" w:hAnsi="Times New Roman" w:cs="Times New Roman"/>
        </w:rPr>
        <w:t>A lot of fishery systems utilize per-recruit based reference points, which come in two flavors:</w:t>
      </w:r>
      <w:r w:rsidR="00B46CF8">
        <w:rPr>
          <w:rFonts w:ascii="Times New Roman" w:hAnsi="Times New Roman" w:cs="Times New Roman"/>
        </w:rPr>
        <w:t xml:space="preserve"> 1) Yield Per-Recruit</w:t>
      </w:r>
      <w:r w:rsidR="003D7504">
        <w:rPr>
          <w:rFonts w:ascii="Times New Roman" w:hAnsi="Times New Roman" w:cs="Times New Roman"/>
        </w:rPr>
        <w:t xml:space="preserve"> (YPR)</w:t>
      </w:r>
      <w:r w:rsidR="00B46CF8">
        <w:rPr>
          <w:rFonts w:ascii="Times New Roman" w:hAnsi="Times New Roman" w:cs="Times New Roman"/>
        </w:rPr>
        <w:t xml:space="preserve">, and 2) </w:t>
      </w:r>
      <w:r w:rsidR="00697104">
        <w:rPr>
          <w:rFonts w:ascii="Times New Roman" w:hAnsi="Times New Roman" w:cs="Times New Roman"/>
        </w:rPr>
        <w:t>Spawning Biomass Per-Recruit</w:t>
      </w:r>
      <w:r w:rsidR="00E63866">
        <w:rPr>
          <w:rFonts w:ascii="Times New Roman" w:hAnsi="Times New Roman" w:cs="Times New Roman"/>
        </w:rPr>
        <w:t xml:space="preserve"> (SPR)</w:t>
      </w:r>
      <w:r w:rsidR="00697104">
        <w:rPr>
          <w:rFonts w:ascii="Times New Roman" w:hAnsi="Times New Roman" w:cs="Times New Roman"/>
        </w:rPr>
        <w:t xml:space="preserve">. </w:t>
      </w:r>
      <w:r w:rsidR="003D7504">
        <w:rPr>
          <w:rFonts w:ascii="Times New Roman" w:hAnsi="Times New Roman" w:cs="Times New Roman"/>
        </w:rPr>
        <w:t>For</w:t>
      </w:r>
      <w:r w:rsidR="000B7D33">
        <w:rPr>
          <w:rFonts w:ascii="Times New Roman" w:hAnsi="Times New Roman" w:cs="Times New Roman"/>
        </w:rPr>
        <w:t xml:space="preserve"> YPR reference points, these seek to minimize the probability of growth overfishing and maximize catches on a per-recruit basis</w:t>
      </w:r>
      <w:r w:rsidR="00D028A5">
        <w:rPr>
          <w:rFonts w:ascii="Times New Roman" w:hAnsi="Times New Roman" w:cs="Times New Roman"/>
        </w:rPr>
        <w:t xml:space="preserve">, resulting in our Fmax reference point. </w:t>
      </w:r>
      <w:r w:rsidR="00D7658D">
        <w:rPr>
          <w:rFonts w:ascii="Times New Roman" w:hAnsi="Times New Roman" w:cs="Times New Roman"/>
        </w:rPr>
        <w:t xml:space="preserve">It </w:t>
      </w:r>
      <w:r w:rsidR="00ED1DB8">
        <w:rPr>
          <w:rFonts w:ascii="Times New Roman" w:hAnsi="Times New Roman" w:cs="Times New Roman"/>
        </w:rPr>
        <w:t>considers</w:t>
      </w:r>
      <w:r w:rsidR="00D7658D">
        <w:rPr>
          <w:rFonts w:ascii="Times New Roman" w:hAnsi="Times New Roman" w:cs="Times New Roman"/>
        </w:rPr>
        <w:t xml:space="preserve"> weight-at-age, natural mortality, fishery selectivity, </w:t>
      </w:r>
      <w:r w:rsidR="00445A6E">
        <w:rPr>
          <w:rFonts w:ascii="Times New Roman" w:hAnsi="Times New Roman" w:cs="Times New Roman"/>
        </w:rPr>
        <w:t xml:space="preserve">and attempts to trade-off between </w:t>
      </w:r>
      <w:r w:rsidR="00A73699">
        <w:rPr>
          <w:rFonts w:ascii="Times New Roman" w:hAnsi="Times New Roman" w:cs="Times New Roman"/>
        </w:rPr>
        <w:t xml:space="preserve">these values in order to maximize catch. A yield curve can be produced from this method, where </w:t>
      </w:r>
      <w:r w:rsidR="0077626A">
        <w:rPr>
          <w:rFonts w:ascii="Times New Roman" w:hAnsi="Times New Roman" w:cs="Times New Roman"/>
        </w:rPr>
        <w:t xml:space="preserve">the yield curve is generally dependent on selectivity. In particular, </w:t>
      </w:r>
      <w:r w:rsidR="007E337C">
        <w:rPr>
          <w:rFonts w:ascii="Times New Roman" w:hAnsi="Times New Roman" w:cs="Times New Roman"/>
        </w:rPr>
        <w:t xml:space="preserve">if selectivity is more left shifted, the yield curve will generally be more </w:t>
      </w:r>
      <w:r w:rsidR="00C65BC4">
        <w:rPr>
          <w:rFonts w:ascii="Times New Roman" w:hAnsi="Times New Roman" w:cs="Times New Roman"/>
        </w:rPr>
        <w:t xml:space="preserve">dome-shaped, whereas if it is more right shifted, the yield curve at higher </w:t>
      </w:r>
      <w:r w:rsidR="00F31859">
        <w:rPr>
          <w:rFonts w:ascii="Times New Roman" w:hAnsi="Times New Roman" w:cs="Times New Roman"/>
        </w:rPr>
        <w:t>fishing mortality</w:t>
      </w:r>
      <w:r w:rsidR="00C65BC4">
        <w:rPr>
          <w:rFonts w:ascii="Times New Roman" w:hAnsi="Times New Roman" w:cs="Times New Roman"/>
        </w:rPr>
        <w:t xml:space="preserve"> should generally be </w:t>
      </w:r>
      <w:r w:rsidR="00D345CB">
        <w:rPr>
          <w:rFonts w:ascii="Times New Roman" w:hAnsi="Times New Roman" w:cs="Times New Roman"/>
        </w:rPr>
        <w:t>flatter</w:t>
      </w:r>
      <w:r w:rsidR="00C65BC4">
        <w:rPr>
          <w:rFonts w:ascii="Times New Roman" w:hAnsi="Times New Roman" w:cs="Times New Roman"/>
        </w:rPr>
        <w:t xml:space="preserve">. </w:t>
      </w:r>
      <w:r w:rsidR="00B32B41">
        <w:rPr>
          <w:rFonts w:ascii="Times New Roman" w:hAnsi="Times New Roman" w:cs="Times New Roman"/>
        </w:rPr>
        <w:t>Changing values of natural mortality and weight-at-age will generally change the scale of the y</w:t>
      </w:r>
      <w:r w:rsidR="00F65436">
        <w:rPr>
          <w:rFonts w:ascii="Times New Roman" w:hAnsi="Times New Roman" w:cs="Times New Roman"/>
        </w:rPr>
        <w:t>ield curve, but the shape will remain fairly invariant.</w:t>
      </w:r>
      <w:r w:rsidR="00D345CB">
        <w:rPr>
          <w:rFonts w:ascii="Times New Roman" w:hAnsi="Times New Roman" w:cs="Times New Roman"/>
        </w:rPr>
        <w:t xml:space="preserve"> In order to maximize catches here</w:t>
      </w:r>
      <w:r w:rsidR="00F725F9">
        <w:rPr>
          <w:rFonts w:ascii="Times New Roman" w:hAnsi="Times New Roman" w:cs="Times New Roman"/>
        </w:rPr>
        <w:t xml:space="preserve"> (and in general)</w:t>
      </w:r>
      <w:r w:rsidR="00D345CB">
        <w:rPr>
          <w:rFonts w:ascii="Times New Roman" w:hAnsi="Times New Roman" w:cs="Times New Roman"/>
        </w:rPr>
        <w:t>, F needs be infinite when the cohort biomass is maximized (i.e., at the critical age).</w:t>
      </w:r>
      <w:r w:rsidR="00A90BEF">
        <w:rPr>
          <w:rFonts w:ascii="Times New Roman" w:hAnsi="Times New Roman" w:cs="Times New Roman"/>
        </w:rPr>
        <w:t xml:space="preserve"> In addition to Fmax reference points that can be derived from a YPR analysis, practitioners commonly use F0.1 as a proxy for Fmax. In particular, this is done because Fmax is often larger than </w:t>
      </w:r>
      <w:proofErr w:type="spellStart"/>
      <w:r w:rsidR="00A90BEF">
        <w:rPr>
          <w:rFonts w:ascii="Times New Roman" w:hAnsi="Times New Roman" w:cs="Times New Roman"/>
        </w:rPr>
        <w:t>Fmsy</w:t>
      </w:r>
      <w:proofErr w:type="spellEnd"/>
      <w:r w:rsidR="00A90BEF">
        <w:rPr>
          <w:rFonts w:ascii="Times New Roman" w:hAnsi="Times New Roman" w:cs="Times New Roman"/>
        </w:rPr>
        <w:t xml:space="preserve">, and </w:t>
      </w:r>
      <w:r w:rsidR="00EE477C">
        <w:rPr>
          <w:rFonts w:ascii="Times New Roman" w:hAnsi="Times New Roman" w:cs="Times New Roman"/>
        </w:rPr>
        <w:t xml:space="preserve">fishing at Fmax can potentially result in overfishing. The F0.1 reference point is more conservative and is below Fmax, although the 0.1 is arbitrarily defined. </w:t>
      </w:r>
      <w:r w:rsidR="00A80F79">
        <w:rPr>
          <w:rFonts w:ascii="Times New Roman" w:hAnsi="Times New Roman" w:cs="Times New Roman"/>
        </w:rPr>
        <w:t>Nonetheless, the F0.1 reference point represents</w:t>
      </w:r>
      <w:r w:rsidR="00D233FC">
        <w:rPr>
          <w:rFonts w:ascii="Times New Roman" w:hAnsi="Times New Roman" w:cs="Times New Roman"/>
        </w:rPr>
        <w:t xml:space="preserve"> where the YPR curve is at</w:t>
      </w:r>
      <w:r w:rsidR="00A80F79">
        <w:rPr>
          <w:rFonts w:ascii="Times New Roman" w:hAnsi="Times New Roman" w:cs="Times New Roman"/>
        </w:rPr>
        <w:t xml:space="preserve"> 10% of the slope of the YPR curve </w:t>
      </w:r>
      <w:r w:rsidR="00D233FC">
        <w:rPr>
          <w:rFonts w:ascii="Times New Roman" w:hAnsi="Times New Roman" w:cs="Times New Roman"/>
        </w:rPr>
        <w:t>at its origi</w:t>
      </w:r>
      <w:r w:rsidR="002344F7">
        <w:rPr>
          <w:rFonts w:ascii="Times New Roman" w:hAnsi="Times New Roman" w:cs="Times New Roman"/>
        </w:rPr>
        <w:t xml:space="preserve">n. While YPR analysis accounts for </w:t>
      </w:r>
      <w:r w:rsidR="00E176FD">
        <w:rPr>
          <w:rFonts w:ascii="Times New Roman" w:hAnsi="Times New Roman" w:cs="Times New Roman"/>
        </w:rPr>
        <w:t>growth overfishing, it fails to account for potential for recruitment overfishing, which leads into why SPR reference points are more used nowadays.</w:t>
      </w:r>
    </w:p>
    <w:p w14:paraId="1DB3D67B" w14:textId="77777777" w:rsidR="00E176FD" w:rsidRDefault="00E176FD" w:rsidP="00486DE6">
      <w:pPr>
        <w:ind w:firstLine="360"/>
        <w:rPr>
          <w:rFonts w:ascii="Times New Roman" w:hAnsi="Times New Roman" w:cs="Times New Roman"/>
        </w:rPr>
      </w:pPr>
    </w:p>
    <w:p w14:paraId="5631EFF8" w14:textId="6514E7BC" w:rsidR="00E176FD" w:rsidRPr="00CC3242" w:rsidRDefault="00ED1DB8" w:rsidP="00486DE6">
      <w:pPr>
        <w:ind w:firstLine="360"/>
        <w:rPr>
          <w:rFonts w:ascii="Times New Roman" w:hAnsi="Times New Roman" w:cs="Times New Roman"/>
        </w:rPr>
      </w:pPr>
      <w:r>
        <w:rPr>
          <w:rFonts w:ascii="Times New Roman" w:hAnsi="Times New Roman" w:cs="Times New Roman"/>
        </w:rPr>
        <w:t xml:space="preserve">SPR reference points are often used in contemporary management systems in the absence of a stock recruitment relationship, because </w:t>
      </w:r>
      <w:proofErr w:type="gramStart"/>
      <w:r>
        <w:rPr>
          <w:rFonts w:ascii="Times New Roman" w:hAnsi="Times New Roman" w:cs="Times New Roman"/>
        </w:rPr>
        <w:t>it</w:t>
      </w:r>
      <w:proofErr w:type="gramEnd"/>
      <w:r>
        <w:rPr>
          <w:rFonts w:ascii="Times New Roman" w:hAnsi="Times New Roman" w:cs="Times New Roman"/>
        </w:rPr>
        <w:t xml:space="preserve"> better accounts for factors </w:t>
      </w:r>
      <w:r w:rsidR="00184B31">
        <w:rPr>
          <w:rFonts w:ascii="Times New Roman" w:hAnsi="Times New Roman" w:cs="Times New Roman"/>
        </w:rPr>
        <w:t>relating</w:t>
      </w:r>
      <w:r>
        <w:rPr>
          <w:rFonts w:ascii="Times New Roman" w:hAnsi="Times New Roman" w:cs="Times New Roman"/>
        </w:rPr>
        <w:t xml:space="preserve"> to recruitment overfishing, whereas YPR reference points fail to do so. </w:t>
      </w:r>
      <w:r w:rsidR="00184B31">
        <w:rPr>
          <w:rFonts w:ascii="Times New Roman" w:hAnsi="Times New Roman" w:cs="Times New Roman"/>
        </w:rPr>
        <w:t>In particular, SPR reference points require inputs of fishery selectivity, natural mortality, maturity, and weight-at-age</w:t>
      </w:r>
      <w:r w:rsidR="00370D55">
        <w:rPr>
          <w:rFonts w:ascii="Times New Roman" w:hAnsi="Times New Roman" w:cs="Times New Roman"/>
        </w:rPr>
        <w:t xml:space="preserve">. </w:t>
      </w:r>
      <w:r w:rsidR="00CB673B">
        <w:rPr>
          <w:rFonts w:ascii="Times New Roman" w:hAnsi="Times New Roman" w:cs="Times New Roman"/>
        </w:rPr>
        <w:t xml:space="preserve">SPR analyses are done as follows: 1) an unfished SPR is calculated representing 100% SPR, 2) a fished SPR is calculated, 3) the fished/unfished SPR is calculated to represent some percentage, 4) a level of F is found to try to keep the SPR at that percentage. </w:t>
      </w:r>
      <w:r w:rsidR="00C25B2F">
        <w:rPr>
          <w:rFonts w:ascii="Times New Roman" w:hAnsi="Times New Roman" w:cs="Times New Roman"/>
        </w:rPr>
        <w:t xml:space="preserve">In general, 35% and 40% are typically used as </w:t>
      </w:r>
      <w:r w:rsidR="003A310B">
        <w:rPr>
          <w:rFonts w:ascii="Times New Roman" w:hAnsi="Times New Roman" w:cs="Times New Roman"/>
        </w:rPr>
        <w:t xml:space="preserve">and represents a proxy for MSY quantities, in cases where a stock recruitment </w:t>
      </w:r>
      <w:r w:rsidR="00886E9B">
        <w:rPr>
          <w:rFonts w:ascii="Times New Roman" w:hAnsi="Times New Roman" w:cs="Times New Roman"/>
        </w:rPr>
        <w:t>relationship</w:t>
      </w:r>
      <w:r w:rsidR="003A310B">
        <w:rPr>
          <w:rFonts w:ascii="Times New Roman" w:hAnsi="Times New Roman" w:cs="Times New Roman"/>
        </w:rPr>
        <w:t xml:space="preserve"> is not estimable.</w:t>
      </w:r>
      <w:r w:rsidR="00EC2075">
        <w:rPr>
          <w:rFonts w:ascii="Times New Roman" w:hAnsi="Times New Roman" w:cs="Times New Roman"/>
        </w:rPr>
        <w:t xml:space="preserve"> Bx% reference points here are then usually </w:t>
      </w:r>
      <w:r w:rsidR="00C76831">
        <w:rPr>
          <w:rFonts w:ascii="Times New Roman" w:hAnsi="Times New Roman" w:cs="Times New Roman"/>
        </w:rPr>
        <w:t>calculated</w:t>
      </w:r>
      <w:r w:rsidR="00EC2075">
        <w:rPr>
          <w:rFonts w:ascii="Times New Roman" w:hAnsi="Times New Roman" w:cs="Times New Roman"/>
        </w:rPr>
        <w:t xml:space="preserve"> by multiplying the Bx% reference point by average recruitment, as a proxy for equilibrium recruitment.</w:t>
      </w:r>
      <w:r w:rsidR="003A310B">
        <w:rPr>
          <w:rFonts w:ascii="Times New Roman" w:hAnsi="Times New Roman" w:cs="Times New Roman"/>
        </w:rPr>
        <w:t xml:space="preserve"> </w:t>
      </w:r>
      <w:r w:rsidR="0067629F">
        <w:rPr>
          <w:rFonts w:ascii="Times New Roman" w:hAnsi="Times New Roman" w:cs="Times New Roman"/>
        </w:rPr>
        <w:t xml:space="preserve">These reference points </w:t>
      </w:r>
      <w:r w:rsidR="00DE15CC">
        <w:rPr>
          <w:rFonts w:ascii="Times New Roman" w:hAnsi="Times New Roman" w:cs="Times New Roman"/>
        </w:rPr>
        <w:t xml:space="preserve">(and most reference points) </w:t>
      </w:r>
      <w:r w:rsidR="0067629F">
        <w:rPr>
          <w:rFonts w:ascii="Times New Roman" w:hAnsi="Times New Roman" w:cs="Times New Roman"/>
        </w:rPr>
        <w:t xml:space="preserve">are generally sensitive to the levels of M, where higher values of M would result in a higher F40%, due to the need to remove individuals more quickly to satisfy the constraints of x%. </w:t>
      </w:r>
      <w:r w:rsidR="00A355D1">
        <w:rPr>
          <w:rFonts w:ascii="Times New Roman" w:hAnsi="Times New Roman" w:cs="Times New Roman"/>
        </w:rPr>
        <w:t>However, while this rule prevents recruitment overfishing, there are some alternative considerations that may need to be considered. This includes</w:t>
      </w:r>
      <w:r w:rsidR="00B90E0D">
        <w:rPr>
          <w:rFonts w:ascii="Times New Roman" w:hAnsi="Times New Roman" w:cs="Times New Roman"/>
        </w:rPr>
        <w:t xml:space="preserve"> economic considerations as well as life history considerations. In particular, fishing at </w:t>
      </w:r>
      <w:proofErr w:type="spellStart"/>
      <w:r w:rsidR="00B90E0D">
        <w:rPr>
          <w:rFonts w:ascii="Times New Roman" w:hAnsi="Times New Roman" w:cs="Times New Roman"/>
        </w:rPr>
        <w:t>Fx</w:t>
      </w:r>
      <w:proofErr w:type="spellEnd"/>
      <w:r w:rsidR="00B90E0D">
        <w:rPr>
          <w:rFonts w:ascii="Times New Roman" w:hAnsi="Times New Roman" w:cs="Times New Roman"/>
        </w:rPr>
        <w:t xml:space="preserve">% essentially penalizes the stock for being at a high biomass, </w:t>
      </w:r>
      <w:r w:rsidR="00893E05">
        <w:rPr>
          <w:rFonts w:ascii="Times New Roman" w:hAnsi="Times New Roman" w:cs="Times New Roman"/>
        </w:rPr>
        <w:t>and drives the stock back down to Bx</w:t>
      </w:r>
      <w:proofErr w:type="gramStart"/>
      <w:r w:rsidR="00893E05">
        <w:rPr>
          <w:rFonts w:ascii="Times New Roman" w:hAnsi="Times New Roman" w:cs="Times New Roman"/>
        </w:rPr>
        <w:t xml:space="preserve">% </w:t>
      </w:r>
      <w:r w:rsidR="00C76831">
        <w:rPr>
          <w:rFonts w:ascii="Times New Roman" w:hAnsi="Times New Roman" w:cs="Times New Roman"/>
        </w:rPr>
        <w:t>,</w:t>
      </w:r>
      <w:proofErr w:type="gramEnd"/>
      <w:r w:rsidR="00C76831">
        <w:rPr>
          <w:rFonts w:ascii="Times New Roman" w:hAnsi="Times New Roman" w:cs="Times New Roman"/>
        </w:rPr>
        <w:t xml:space="preserve"> which may or may not be </w:t>
      </w:r>
      <w:r w:rsidR="00F96B8C">
        <w:rPr>
          <w:rFonts w:ascii="Times New Roman" w:hAnsi="Times New Roman" w:cs="Times New Roman"/>
        </w:rPr>
        <w:t>appropriate</w:t>
      </w:r>
      <w:r w:rsidR="00C76831">
        <w:rPr>
          <w:rFonts w:ascii="Times New Roman" w:hAnsi="Times New Roman" w:cs="Times New Roman"/>
        </w:rPr>
        <w:t xml:space="preserve"> depending on the stock and the fishery. </w:t>
      </w:r>
      <w:r w:rsidR="00842F5E">
        <w:rPr>
          <w:rFonts w:ascii="Times New Roman" w:hAnsi="Times New Roman" w:cs="Times New Roman"/>
        </w:rPr>
        <w:t xml:space="preserve">Nonetheless, these reference points are generally more </w:t>
      </w:r>
      <w:r w:rsidR="00A51CFE">
        <w:rPr>
          <w:rFonts w:ascii="Times New Roman" w:hAnsi="Times New Roman" w:cs="Times New Roman"/>
        </w:rPr>
        <w:t>preferable</w:t>
      </w:r>
      <w:r w:rsidR="00842F5E">
        <w:rPr>
          <w:rFonts w:ascii="Times New Roman" w:hAnsi="Times New Roman" w:cs="Times New Roman"/>
        </w:rPr>
        <w:t xml:space="preserve"> than YPR reference points because they account for reproductive potential. </w:t>
      </w:r>
    </w:p>
    <w:p w14:paraId="1F09F5A5" w14:textId="77777777" w:rsidR="008D15BB" w:rsidRDefault="008D15BB" w:rsidP="008D15BB"/>
    <w:p w14:paraId="4413E737" w14:textId="032983AF" w:rsidR="00D11A58" w:rsidRDefault="00E32029" w:rsidP="008D15BB">
      <w:pPr>
        <w:rPr>
          <w:rFonts w:ascii="Times New Roman" w:hAnsi="Times New Roman" w:cs="Times New Roman"/>
        </w:rPr>
      </w:pPr>
      <w:r w:rsidRPr="00BA2712">
        <w:rPr>
          <w:rFonts w:ascii="Times New Roman" w:hAnsi="Times New Roman" w:cs="Times New Roman"/>
        </w:rPr>
        <w:tab/>
        <w:t>Lastly,</w:t>
      </w:r>
      <w:r w:rsidR="00A51CFE" w:rsidRPr="00BA2712">
        <w:rPr>
          <w:rFonts w:ascii="Times New Roman" w:hAnsi="Times New Roman" w:cs="Times New Roman"/>
        </w:rPr>
        <w:t xml:space="preserve"> surplus production models can derive management reference points which implicitly assume that fishing the biomass at some intermediate level will allow it to</w:t>
      </w:r>
      <w:r w:rsidR="00A53F97" w:rsidRPr="00BA2712">
        <w:rPr>
          <w:rFonts w:ascii="Times New Roman" w:hAnsi="Times New Roman" w:cs="Times New Roman"/>
        </w:rPr>
        <w:t xml:space="preserve"> produce maximum latent productivity</w:t>
      </w:r>
      <w:r w:rsidR="00BA2712">
        <w:rPr>
          <w:rFonts w:ascii="Times New Roman" w:hAnsi="Times New Roman" w:cs="Times New Roman"/>
        </w:rPr>
        <w:t xml:space="preserve"> and accounts for density-dependent effects </w:t>
      </w:r>
      <w:r w:rsidR="00037DD3">
        <w:rPr>
          <w:rFonts w:ascii="Times New Roman" w:hAnsi="Times New Roman" w:cs="Times New Roman"/>
        </w:rPr>
        <w:t xml:space="preserve">(i.e., high biomass reduces maximum latent productivity). </w:t>
      </w:r>
      <w:r w:rsidR="00535AA4">
        <w:rPr>
          <w:rFonts w:ascii="Times New Roman" w:hAnsi="Times New Roman" w:cs="Times New Roman"/>
        </w:rPr>
        <w:t xml:space="preserve">Different flavors of deriving MSY reference points here </w:t>
      </w:r>
      <w:r w:rsidR="00561CDA">
        <w:rPr>
          <w:rFonts w:ascii="Times New Roman" w:hAnsi="Times New Roman" w:cs="Times New Roman"/>
        </w:rPr>
        <w:t xml:space="preserve">result from differences in the production model. A Schaeffer-Gordon model assumes that the </w:t>
      </w:r>
      <w:r w:rsidR="00561CDA">
        <w:rPr>
          <w:rFonts w:ascii="Times New Roman" w:hAnsi="Times New Roman" w:cs="Times New Roman"/>
        </w:rPr>
        <w:lastRenderedPageBreak/>
        <w:t xml:space="preserve">MSY point is carrying capacity/2, the Fox model assumes that MSY is 0.37 * carrying </w:t>
      </w:r>
      <w:r w:rsidR="00870B35">
        <w:rPr>
          <w:rFonts w:ascii="Times New Roman" w:hAnsi="Times New Roman" w:cs="Times New Roman"/>
        </w:rPr>
        <w:t>capacity</w:t>
      </w:r>
      <w:r w:rsidR="00561CDA">
        <w:rPr>
          <w:rFonts w:ascii="Times New Roman" w:hAnsi="Times New Roman" w:cs="Times New Roman"/>
        </w:rPr>
        <w:t>, while a Pella-</w:t>
      </w:r>
      <w:r w:rsidR="00870B35">
        <w:rPr>
          <w:rFonts w:ascii="Times New Roman" w:hAnsi="Times New Roman" w:cs="Times New Roman"/>
        </w:rPr>
        <w:t>Tomlinson</w:t>
      </w:r>
      <w:r w:rsidR="00561CDA">
        <w:rPr>
          <w:rFonts w:ascii="Times New Roman" w:hAnsi="Times New Roman" w:cs="Times New Roman"/>
        </w:rPr>
        <w:t xml:space="preserve"> estimates where this point should be. </w:t>
      </w:r>
      <w:r w:rsidR="00870B35">
        <w:rPr>
          <w:rFonts w:ascii="Times New Roman" w:hAnsi="Times New Roman" w:cs="Times New Roman"/>
        </w:rPr>
        <w:t xml:space="preserve">However, most of these models do not account for age-structure, selectivity effects, assume equilibrium conditions, and </w:t>
      </w:r>
      <w:r w:rsidR="00EA3ADE">
        <w:rPr>
          <w:rFonts w:ascii="Times New Roman" w:hAnsi="Times New Roman" w:cs="Times New Roman"/>
        </w:rPr>
        <w:t>do not necessarily account for recruitment (although modifications can be made).</w:t>
      </w:r>
      <w:r w:rsidR="00D11A58">
        <w:rPr>
          <w:rFonts w:ascii="Times New Roman" w:hAnsi="Times New Roman" w:cs="Times New Roman"/>
        </w:rPr>
        <w:t xml:space="preserve"> Production models to derive reference points outside the context of a surplus production model, involves the combination of YPR, SPR, and stock-recruitment. </w:t>
      </w:r>
      <w:r w:rsidR="006F1D18">
        <w:rPr>
          <w:rFonts w:ascii="Times New Roman" w:hAnsi="Times New Roman" w:cs="Times New Roman"/>
        </w:rPr>
        <w:t xml:space="preserve">Here, </w:t>
      </w:r>
      <w:r w:rsidR="001679BC">
        <w:rPr>
          <w:rFonts w:ascii="Times New Roman" w:hAnsi="Times New Roman" w:cs="Times New Roman"/>
        </w:rPr>
        <w:t xml:space="preserve">the combination of these three models allows for the derivation of </w:t>
      </w:r>
      <w:proofErr w:type="spellStart"/>
      <w:r w:rsidR="001679BC">
        <w:rPr>
          <w:rFonts w:ascii="Times New Roman" w:hAnsi="Times New Roman" w:cs="Times New Roman"/>
        </w:rPr>
        <w:t>Fmsy</w:t>
      </w:r>
      <w:proofErr w:type="spellEnd"/>
      <w:r w:rsidR="001679BC">
        <w:rPr>
          <w:rFonts w:ascii="Times New Roman" w:hAnsi="Times New Roman" w:cs="Times New Roman"/>
        </w:rPr>
        <w:t xml:space="preserve"> and </w:t>
      </w:r>
      <w:proofErr w:type="spellStart"/>
      <w:r w:rsidR="001679BC">
        <w:rPr>
          <w:rFonts w:ascii="Times New Roman" w:hAnsi="Times New Roman" w:cs="Times New Roman"/>
        </w:rPr>
        <w:t>Bmsy</w:t>
      </w:r>
      <w:proofErr w:type="spellEnd"/>
      <w:r w:rsidR="001679BC">
        <w:rPr>
          <w:rFonts w:ascii="Times New Roman" w:hAnsi="Times New Roman" w:cs="Times New Roman"/>
        </w:rPr>
        <w:t xml:space="preserve"> quantities. In particular, </w:t>
      </w:r>
      <w:r w:rsidR="004C7741">
        <w:rPr>
          <w:rFonts w:ascii="Times New Roman" w:hAnsi="Times New Roman" w:cs="Times New Roman"/>
        </w:rPr>
        <w:t xml:space="preserve">a given level of F corresponds to a given level of SPR. </w:t>
      </w:r>
      <w:r w:rsidR="003E184A">
        <w:rPr>
          <w:rFonts w:ascii="Times New Roman" w:hAnsi="Times New Roman" w:cs="Times New Roman"/>
        </w:rPr>
        <w:t xml:space="preserve">For that given level of F, equilibrium recruitment can be found by inverting the SPR (S/R =&gt; R/S), which represents the slope of the stock recruitment relationship. Where the slope intersects the stock recruitment </w:t>
      </w:r>
      <w:r w:rsidR="009E5DDD">
        <w:rPr>
          <w:rFonts w:ascii="Times New Roman" w:hAnsi="Times New Roman" w:cs="Times New Roman"/>
        </w:rPr>
        <w:t>curve</w:t>
      </w:r>
      <w:r w:rsidR="003E184A">
        <w:rPr>
          <w:rFonts w:ascii="Times New Roman" w:hAnsi="Times New Roman" w:cs="Times New Roman"/>
        </w:rPr>
        <w:t xml:space="preserve"> then represents equilibrium recruitment. </w:t>
      </w:r>
      <w:r w:rsidR="009E5DDD">
        <w:rPr>
          <w:rFonts w:ascii="Times New Roman" w:hAnsi="Times New Roman" w:cs="Times New Roman"/>
        </w:rPr>
        <w:t xml:space="preserve">With the value of equilibrium recruitment, YPR can be multiplied by equilibrium recruitment to obtain equilibrium yield, representing our MSY </w:t>
      </w:r>
      <w:r w:rsidR="003D6FDF">
        <w:rPr>
          <w:rFonts w:ascii="Times New Roman" w:hAnsi="Times New Roman" w:cs="Times New Roman"/>
        </w:rPr>
        <w:t>quantity</w:t>
      </w:r>
      <w:r w:rsidR="009E5DDD">
        <w:rPr>
          <w:rFonts w:ascii="Times New Roman" w:hAnsi="Times New Roman" w:cs="Times New Roman"/>
        </w:rPr>
        <w:t xml:space="preserve">. This type of reference point </w:t>
      </w:r>
      <w:r w:rsidR="003D6FDF">
        <w:rPr>
          <w:rFonts w:ascii="Times New Roman" w:hAnsi="Times New Roman" w:cs="Times New Roman"/>
        </w:rPr>
        <w:t xml:space="preserve">is able to account for recruitment overfishing through the use of a stock recruitment relationship and seeks to maximize yield while considering recruitment overfishing. </w:t>
      </w:r>
      <w:r w:rsidR="00802956">
        <w:rPr>
          <w:rFonts w:ascii="Times New Roman" w:hAnsi="Times New Roman" w:cs="Times New Roman"/>
        </w:rPr>
        <w:t xml:space="preserve">In general, a higher steepness values will allow for a higher </w:t>
      </w:r>
      <w:proofErr w:type="spellStart"/>
      <w:r w:rsidR="00802956">
        <w:rPr>
          <w:rFonts w:ascii="Times New Roman" w:hAnsi="Times New Roman" w:cs="Times New Roman"/>
        </w:rPr>
        <w:t>Fmsy</w:t>
      </w:r>
      <w:proofErr w:type="spellEnd"/>
      <w:r w:rsidR="00802956">
        <w:rPr>
          <w:rFonts w:ascii="Times New Roman" w:hAnsi="Times New Roman" w:cs="Times New Roman"/>
        </w:rPr>
        <w:t xml:space="preserve"> quantity in these cases, while lower steepness values will result in lower </w:t>
      </w:r>
      <w:proofErr w:type="spellStart"/>
      <w:r w:rsidR="00B71E4F">
        <w:rPr>
          <w:rFonts w:ascii="Times New Roman" w:hAnsi="Times New Roman" w:cs="Times New Roman"/>
        </w:rPr>
        <w:t>Fmsy</w:t>
      </w:r>
      <w:proofErr w:type="spellEnd"/>
      <w:r w:rsidR="00B71E4F">
        <w:rPr>
          <w:rFonts w:ascii="Times New Roman" w:hAnsi="Times New Roman" w:cs="Times New Roman"/>
        </w:rPr>
        <w:t xml:space="preserve"> values, given that your equilibrium recruitment will be lower. </w:t>
      </w:r>
    </w:p>
    <w:p w14:paraId="1000DC50" w14:textId="77777777" w:rsidR="007D22F0" w:rsidRDefault="007D22F0" w:rsidP="008D15BB">
      <w:pPr>
        <w:rPr>
          <w:rFonts w:ascii="Times New Roman" w:hAnsi="Times New Roman" w:cs="Times New Roman"/>
        </w:rPr>
      </w:pPr>
    </w:p>
    <w:p w14:paraId="10F7821E" w14:textId="4B8C895F" w:rsidR="007D22F0" w:rsidRDefault="007D22F0" w:rsidP="008D15BB">
      <w:pPr>
        <w:rPr>
          <w:rFonts w:ascii="Times New Roman" w:hAnsi="Times New Roman" w:cs="Times New Roman"/>
        </w:rPr>
      </w:pPr>
      <w:r>
        <w:rPr>
          <w:rFonts w:ascii="Times New Roman" w:hAnsi="Times New Roman" w:cs="Times New Roman"/>
        </w:rPr>
        <w:tab/>
        <w:t xml:space="preserve">As briefly discussed above, there are several </w:t>
      </w:r>
      <w:r w:rsidR="00E508C5">
        <w:rPr>
          <w:rFonts w:ascii="Times New Roman" w:hAnsi="Times New Roman" w:cs="Times New Roman"/>
        </w:rPr>
        <w:t xml:space="preserve">model-based </w:t>
      </w:r>
      <w:r>
        <w:rPr>
          <w:rFonts w:ascii="Times New Roman" w:hAnsi="Times New Roman" w:cs="Times New Roman"/>
        </w:rPr>
        <w:t xml:space="preserve">reference points that can be used within a typical fisheries management framework. </w:t>
      </w:r>
      <w:r w:rsidR="00F123A9">
        <w:rPr>
          <w:rFonts w:ascii="Times New Roman" w:hAnsi="Times New Roman" w:cs="Times New Roman"/>
        </w:rPr>
        <w:t xml:space="preserve">These can include SPR reference points, which can be configured to be maintained at a higher or lower level, depending on the life-history of the stock. For low resilience stocks, these percentages would likely be higher, such as to avoid recruitment overfishing. </w:t>
      </w:r>
      <w:r w:rsidR="000039C2">
        <w:rPr>
          <w:rFonts w:ascii="Times New Roman" w:hAnsi="Times New Roman" w:cs="Times New Roman"/>
        </w:rPr>
        <w:t xml:space="preserve">Commonly, 48% is used as a proxy for maximum economic yield, where these reference points typically allow lower levels of fishing </w:t>
      </w:r>
      <w:r w:rsidR="00C06392">
        <w:rPr>
          <w:rFonts w:ascii="Times New Roman" w:hAnsi="Times New Roman" w:cs="Times New Roman"/>
        </w:rPr>
        <w:t xml:space="preserve">than MSY-based reference points, while maintaining similar levels of yield. </w:t>
      </w:r>
      <w:r w:rsidR="00D0074C">
        <w:rPr>
          <w:rFonts w:ascii="Times New Roman" w:hAnsi="Times New Roman" w:cs="Times New Roman"/>
        </w:rPr>
        <w:t xml:space="preserve">Other </w:t>
      </w:r>
      <w:r w:rsidR="002D41D8">
        <w:rPr>
          <w:rFonts w:ascii="Times New Roman" w:hAnsi="Times New Roman" w:cs="Times New Roman"/>
        </w:rPr>
        <w:t>reference</w:t>
      </w:r>
      <w:r w:rsidR="00D0074C">
        <w:rPr>
          <w:rFonts w:ascii="Times New Roman" w:hAnsi="Times New Roman" w:cs="Times New Roman"/>
        </w:rPr>
        <w:t xml:space="preserve"> points include </w:t>
      </w:r>
      <w:r w:rsidR="002D41D8">
        <w:rPr>
          <w:rFonts w:ascii="Times New Roman" w:hAnsi="Times New Roman" w:cs="Times New Roman"/>
        </w:rPr>
        <w:t xml:space="preserve">Fmax from a YPR analysis, which corresponds to the F where YPR is maximized, </w:t>
      </w:r>
      <w:r w:rsidR="000D325D">
        <w:rPr>
          <w:rFonts w:ascii="Times New Roman" w:hAnsi="Times New Roman" w:cs="Times New Roman"/>
        </w:rPr>
        <w:t xml:space="preserve">and </w:t>
      </w:r>
      <w:r w:rsidR="002D41D8">
        <w:rPr>
          <w:rFonts w:ascii="Times New Roman" w:hAnsi="Times New Roman" w:cs="Times New Roman"/>
        </w:rPr>
        <w:t xml:space="preserve">F0.1, which corresponds to the F at 0.1 * the origin of the YPR curve. </w:t>
      </w:r>
      <w:r w:rsidR="00064FC8">
        <w:rPr>
          <w:rFonts w:ascii="Times New Roman" w:hAnsi="Times New Roman" w:cs="Times New Roman"/>
        </w:rPr>
        <w:t xml:space="preserve">From the combination of a stock recruit, YPR, and SPR </w:t>
      </w:r>
      <w:r w:rsidR="002C1F20">
        <w:rPr>
          <w:rFonts w:ascii="Times New Roman" w:hAnsi="Times New Roman" w:cs="Times New Roman"/>
        </w:rPr>
        <w:t>analysis</w:t>
      </w:r>
      <w:r w:rsidR="00064FC8">
        <w:rPr>
          <w:rFonts w:ascii="Times New Roman" w:hAnsi="Times New Roman" w:cs="Times New Roman"/>
        </w:rPr>
        <w:t xml:space="preserve">, </w:t>
      </w:r>
      <w:proofErr w:type="spellStart"/>
      <w:r w:rsidR="00064FC8">
        <w:rPr>
          <w:rFonts w:ascii="Times New Roman" w:hAnsi="Times New Roman" w:cs="Times New Roman"/>
        </w:rPr>
        <w:t>Fmsy</w:t>
      </w:r>
      <w:proofErr w:type="spellEnd"/>
      <w:r w:rsidR="00064FC8">
        <w:rPr>
          <w:rFonts w:ascii="Times New Roman" w:hAnsi="Times New Roman" w:cs="Times New Roman"/>
        </w:rPr>
        <w:t xml:space="preserve"> and </w:t>
      </w:r>
      <w:proofErr w:type="spellStart"/>
      <w:r w:rsidR="00064FC8">
        <w:rPr>
          <w:rFonts w:ascii="Times New Roman" w:hAnsi="Times New Roman" w:cs="Times New Roman"/>
        </w:rPr>
        <w:t>Bmsy</w:t>
      </w:r>
      <w:proofErr w:type="spellEnd"/>
      <w:r w:rsidR="00064FC8">
        <w:rPr>
          <w:rFonts w:ascii="Times New Roman" w:hAnsi="Times New Roman" w:cs="Times New Roman"/>
        </w:rPr>
        <w:t xml:space="preserve"> based reference points can also be derived which represents catch and biomass levels that maintain maximum latent productivity. </w:t>
      </w:r>
    </w:p>
    <w:p w14:paraId="29EB0CF3" w14:textId="77777777" w:rsidR="005044CB" w:rsidRDefault="005044CB" w:rsidP="008D15BB">
      <w:pPr>
        <w:rPr>
          <w:rFonts w:ascii="Times New Roman" w:hAnsi="Times New Roman" w:cs="Times New Roman"/>
        </w:rPr>
      </w:pPr>
    </w:p>
    <w:p w14:paraId="3160719B" w14:textId="48D6DB62" w:rsidR="005044CB" w:rsidRPr="00655D0F" w:rsidRDefault="005044CB" w:rsidP="008D15BB">
      <w:pPr>
        <w:rPr>
          <w:rFonts w:ascii="Times New Roman" w:hAnsi="Times New Roman" w:cs="Times New Roman"/>
        </w:rPr>
      </w:pPr>
      <w:r>
        <w:rPr>
          <w:rFonts w:ascii="Times New Roman" w:hAnsi="Times New Roman" w:cs="Times New Roman"/>
        </w:rPr>
        <w:tab/>
        <w:t>In addition to model-based reference points</w:t>
      </w:r>
      <w:r w:rsidR="00AB0655">
        <w:rPr>
          <w:rFonts w:ascii="Times New Roman" w:hAnsi="Times New Roman" w:cs="Times New Roman"/>
        </w:rPr>
        <w:t xml:space="preserve">, empirical reference points are sometimes used, particularly in more data poor cases. </w:t>
      </w:r>
      <w:r w:rsidR="000D45B1">
        <w:rPr>
          <w:rFonts w:ascii="Times New Roman" w:hAnsi="Times New Roman" w:cs="Times New Roman"/>
        </w:rPr>
        <w:t xml:space="preserve">Often, </w:t>
      </w:r>
      <w:r w:rsidR="000D45B1" w:rsidRPr="002F0751">
        <w:rPr>
          <w:rFonts w:ascii="Times New Roman" w:hAnsi="Times New Roman" w:cs="Times New Roman"/>
          <w:i/>
          <w:iCs/>
        </w:rPr>
        <w:t>M</w:t>
      </w:r>
      <w:r w:rsidR="000D45B1">
        <w:rPr>
          <w:rFonts w:ascii="Times New Roman" w:hAnsi="Times New Roman" w:cs="Times New Roman"/>
        </w:rPr>
        <w:t xml:space="preserve"> is used as a proxy for </w:t>
      </w:r>
      <w:proofErr w:type="spellStart"/>
      <w:r w:rsidR="000D45B1">
        <w:rPr>
          <w:rFonts w:ascii="Times New Roman" w:hAnsi="Times New Roman" w:cs="Times New Roman"/>
        </w:rPr>
        <w:t>Fmsy</w:t>
      </w:r>
      <w:proofErr w:type="spellEnd"/>
      <w:r w:rsidR="000D45B1">
        <w:rPr>
          <w:rFonts w:ascii="Times New Roman" w:hAnsi="Times New Roman" w:cs="Times New Roman"/>
        </w:rPr>
        <w:t xml:space="preserve"> (typically as a limit reference point), </w:t>
      </w:r>
      <w:r w:rsidR="00A17A02">
        <w:rPr>
          <w:rFonts w:ascii="Times New Roman" w:hAnsi="Times New Roman" w:cs="Times New Roman"/>
        </w:rPr>
        <w:t xml:space="preserve">although it is well recognized that </w:t>
      </w:r>
      <w:r w:rsidR="00A17A02">
        <w:rPr>
          <w:rFonts w:ascii="Times New Roman" w:hAnsi="Times New Roman" w:cs="Times New Roman"/>
          <w:i/>
          <w:iCs/>
        </w:rPr>
        <w:t>M</w:t>
      </w:r>
      <w:r w:rsidR="00A17A02">
        <w:rPr>
          <w:rFonts w:ascii="Times New Roman" w:hAnsi="Times New Roman" w:cs="Times New Roman"/>
        </w:rPr>
        <w:t xml:space="preserve"> typically overshoots the </w:t>
      </w:r>
      <w:proofErr w:type="spellStart"/>
      <w:r w:rsidR="00A17A02">
        <w:rPr>
          <w:rFonts w:ascii="Times New Roman" w:hAnsi="Times New Roman" w:cs="Times New Roman"/>
        </w:rPr>
        <w:t>Fmsy</w:t>
      </w:r>
      <w:proofErr w:type="spellEnd"/>
      <w:r w:rsidR="00A17A02">
        <w:rPr>
          <w:rFonts w:ascii="Times New Roman" w:hAnsi="Times New Roman" w:cs="Times New Roman"/>
        </w:rPr>
        <w:t xml:space="preserve"> reference </w:t>
      </w:r>
      <w:proofErr w:type="gramStart"/>
      <w:r w:rsidR="00A17A02">
        <w:rPr>
          <w:rFonts w:ascii="Times New Roman" w:hAnsi="Times New Roman" w:cs="Times New Roman"/>
        </w:rPr>
        <w:t>point</w:t>
      </w:r>
      <w:proofErr w:type="gramEnd"/>
      <w:r w:rsidR="00A17A02">
        <w:rPr>
          <w:rFonts w:ascii="Times New Roman" w:hAnsi="Times New Roman" w:cs="Times New Roman"/>
        </w:rPr>
        <w:t xml:space="preserve"> and some proportion of </w:t>
      </w:r>
      <w:r w:rsidR="00A17A02">
        <w:rPr>
          <w:rFonts w:ascii="Times New Roman" w:hAnsi="Times New Roman" w:cs="Times New Roman"/>
          <w:i/>
          <w:iCs/>
        </w:rPr>
        <w:t>M</w:t>
      </w:r>
      <w:r w:rsidR="00A17A02">
        <w:rPr>
          <w:rFonts w:ascii="Times New Roman" w:hAnsi="Times New Roman" w:cs="Times New Roman"/>
        </w:rPr>
        <w:t xml:space="preserve"> is used as the </w:t>
      </w:r>
      <w:proofErr w:type="spellStart"/>
      <w:r w:rsidR="00A17A02">
        <w:rPr>
          <w:rFonts w:ascii="Times New Roman" w:hAnsi="Times New Roman" w:cs="Times New Roman"/>
        </w:rPr>
        <w:t>Fmsy</w:t>
      </w:r>
      <w:proofErr w:type="spellEnd"/>
      <w:r w:rsidR="00A17A02">
        <w:rPr>
          <w:rFonts w:ascii="Times New Roman" w:hAnsi="Times New Roman" w:cs="Times New Roman"/>
        </w:rPr>
        <w:t xml:space="preserve"> proxy instead. In particular, </w:t>
      </w:r>
      <w:r w:rsidR="00A26F20">
        <w:rPr>
          <w:rFonts w:ascii="Times New Roman" w:hAnsi="Times New Roman" w:cs="Times New Roman"/>
        </w:rPr>
        <w:t xml:space="preserve">the NPFMC uses 0.75 * </w:t>
      </w:r>
      <w:r w:rsidR="00A26F20">
        <w:rPr>
          <w:rFonts w:ascii="Times New Roman" w:hAnsi="Times New Roman" w:cs="Times New Roman"/>
          <w:i/>
          <w:iCs/>
        </w:rPr>
        <w:t>M</w:t>
      </w:r>
      <w:r w:rsidR="00A26F20">
        <w:rPr>
          <w:rFonts w:ascii="Times New Roman" w:hAnsi="Times New Roman" w:cs="Times New Roman"/>
        </w:rPr>
        <w:t xml:space="preserve"> as the ABC, while life-history studies have found that </w:t>
      </w:r>
      <w:proofErr w:type="spellStart"/>
      <w:r w:rsidR="00A26F20">
        <w:rPr>
          <w:rFonts w:ascii="Times New Roman" w:hAnsi="Times New Roman" w:cs="Times New Roman"/>
        </w:rPr>
        <w:t>Fmsy</w:t>
      </w:r>
      <w:proofErr w:type="spellEnd"/>
      <w:r w:rsidR="00A26F20">
        <w:rPr>
          <w:rFonts w:ascii="Times New Roman" w:hAnsi="Times New Roman" w:cs="Times New Roman"/>
        </w:rPr>
        <w:t xml:space="preserve"> tends to correspond to 0.85 * </w:t>
      </w:r>
      <w:r w:rsidR="00A26F20">
        <w:rPr>
          <w:rFonts w:ascii="Times New Roman" w:hAnsi="Times New Roman" w:cs="Times New Roman"/>
          <w:i/>
          <w:iCs/>
        </w:rPr>
        <w:t>M</w:t>
      </w:r>
      <w:r w:rsidR="00A26F20">
        <w:rPr>
          <w:rFonts w:ascii="Times New Roman" w:hAnsi="Times New Roman" w:cs="Times New Roman"/>
        </w:rPr>
        <w:t xml:space="preserve"> </w:t>
      </w:r>
      <w:r w:rsidR="000D271A">
        <w:rPr>
          <w:rFonts w:ascii="Times New Roman" w:hAnsi="Times New Roman" w:cs="Times New Roman"/>
        </w:rPr>
        <w:fldChar w:fldCharType="begin"/>
      </w:r>
      <w:r w:rsidR="000D271A">
        <w:rPr>
          <w:rFonts w:ascii="Times New Roman" w:hAnsi="Times New Roman" w:cs="Times New Roman"/>
        </w:rPr>
        <w:instrText xml:space="preserve"> ADDIN ZOTERO_ITEM CSL_CITATION {"citationID":"MinNuRHT","properties":{"formattedCitation":"(Zhou {\\i{}et al.}, 2012)","plainCitation":"(Zhou et al., 2012)","noteIndex":0},"citationItems":[{"id":21528,"uris":["http://zotero.org/users/6698527/items/EHDYV6YR"],"itemData":{"id":21528,"type":"article-journal","abstract":"The rule of thumb that fishing mortality to achieve maximum sustainable yield (FMSY) equals natural mortality (M) has been both criticised and supported by theoretical arguments. However, the relationship has been rarely investigated using empirical data. We carried out a meta-analysis on 245 fish species worldwide and linked three types of reference points (FBRP: FMSY, Fproxy, and F0.5r) to M and other life history parameters (LHP). We used Bayesian hierarchical errors-invariables models to investigate the relationships and included the effect of taxonomic class and order. We compared various models and found that natural mortality is the most important LHP affecting FBRP. Other covariates, such as von Bertalanffy growth coefficient, asymptotic length, maximum age, and habitat types, add little to the relationship, partially because of correlation and large measurement and process errors. The best model results in FMSY = 0.87M (standard deviation (SD) = 0.05) for teleosts and FMSY = 0.41M (SD = 0.09) for chondrichthyans. Fproxy based on per-recruit analysis is about 15% smaller than FMSY. Results could be used to estimate FBRP from LHP in data-poor situations.","container-title":"Canadian Journal of Fisheries and Aquatic Sciences","DOI":"10.1139/f2012-060","ISSN":"0706-652X, 1205-7533","issue":"8","journalAbbreviation":"Can. J. Fish. Aquat. Sci.","language":"en","page":"1292-1301","source":"DOI.org (Crossref)","title":"Linking fishing mortality reference points to life history traits: an empirical study","title-short":"Linking fishing mortality reference points to life history traits","volume":"69","author":[{"family":"Zhou","given":"Shijie"},{"family":"Yin","given":"Shaowu"},{"family":"Thorson","given":"James T."},{"family":"Smith","given":"Anthony D.M."},{"family":"Fuller","given":"Michael"}],"editor":[{"family":"Walters","given":"Carl J."}],"issued":{"date-parts":[["2012",8]]}}}],"schema":"https://github.com/citation-style-language/schema/raw/master/csl-citation.json"} </w:instrText>
      </w:r>
      <w:r w:rsidR="000D271A">
        <w:rPr>
          <w:rFonts w:ascii="Times New Roman" w:hAnsi="Times New Roman" w:cs="Times New Roman"/>
        </w:rPr>
        <w:fldChar w:fldCharType="separate"/>
      </w:r>
      <w:r w:rsidR="000D271A" w:rsidRPr="000D271A">
        <w:rPr>
          <w:rFonts w:ascii="Times New Roman" w:hAnsi="Times New Roman" w:cs="Times New Roman"/>
        </w:rPr>
        <w:t xml:space="preserve">(Zhou </w:t>
      </w:r>
      <w:r w:rsidR="000D271A" w:rsidRPr="000D271A">
        <w:rPr>
          <w:rFonts w:ascii="Times New Roman" w:hAnsi="Times New Roman" w:cs="Times New Roman"/>
          <w:i/>
          <w:iCs/>
        </w:rPr>
        <w:t>et al.</w:t>
      </w:r>
      <w:r w:rsidR="000D271A" w:rsidRPr="000D271A">
        <w:rPr>
          <w:rFonts w:ascii="Times New Roman" w:hAnsi="Times New Roman" w:cs="Times New Roman"/>
        </w:rPr>
        <w:t>, 2012)</w:t>
      </w:r>
      <w:r w:rsidR="000D271A">
        <w:rPr>
          <w:rFonts w:ascii="Times New Roman" w:hAnsi="Times New Roman" w:cs="Times New Roman"/>
        </w:rPr>
        <w:fldChar w:fldCharType="end"/>
      </w:r>
      <w:r w:rsidR="000D271A">
        <w:rPr>
          <w:rFonts w:ascii="Times New Roman" w:hAnsi="Times New Roman" w:cs="Times New Roman"/>
        </w:rPr>
        <w:t>.</w:t>
      </w:r>
      <w:r w:rsidR="008B3B2F">
        <w:rPr>
          <w:rFonts w:ascii="Times New Roman" w:hAnsi="Times New Roman" w:cs="Times New Roman"/>
        </w:rPr>
        <w:t xml:space="preserve"> Although </w:t>
      </w:r>
      <w:r w:rsidR="00655D0F">
        <w:rPr>
          <w:rFonts w:ascii="Times New Roman" w:hAnsi="Times New Roman" w:cs="Times New Roman"/>
        </w:rPr>
        <w:t xml:space="preserve">this requires </w:t>
      </w:r>
      <w:r w:rsidR="00772D82">
        <w:rPr>
          <w:rFonts w:ascii="Times New Roman" w:hAnsi="Times New Roman" w:cs="Times New Roman"/>
        </w:rPr>
        <w:t>an</w:t>
      </w:r>
      <w:r w:rsidR="00655D0F">
        <w:rPr>
          <w:rFonts w:ascii="Times New Roman" w:hAnsi="Times New Roman" w:cs="Times New Roman"/>
        </w:rPr>
        <w:t xml:space="preserve"> estimate of </w:t>
      </w:r>
      <w:r w:rsidR="00655D0F">
        <w:rPr>
          <w:rFonts w:ascii="Times New Roman" w:hAnsi="Times New Roman" w:cs="Times New Roman"/>
          <w:i/>
          <w:iCs/>
        </w:rPr>
        <w:t>M</w:t>
      </w:r>
      <w:r w:rsidR="00655D0F">
        <w:rPr>
          <w:rFonts w:ascii="Times New Roman" w:hAnsi="Times New Roman" w:cs="Times New Roman"/>
        </w:rPr>
        <w:t>, this can be derived via empirical estimators (</w:t>
      </w:r>
      <w:r w:rsidR="00AE6A88">
        <w:rPr>
          <w:rFonts w:ascii="Times New Roman" w:hAnsi="Times New Roman" w:cs="Times New Roman"/>
        </w:rPr>
        <w:t>maximum</w:t>
      </w:r>
      <w:r w:rsidR="00655D0F">
        <w:rPr>
          <w:rFonts w:ascii="Times New Roman" w:hAnsi="Times New Roman" w:cs="Times New Roman"/>
        </w:rPr>
        <w:t xml:space="preserve"> age, maturity, etc.). </w:t>
      </w:r>
      <w:r w:rsidR="00A65FFD">
        <w:rPr>
          <w:rFonts w:ascii="Times New Roman" w:hAnsi="Times New Roman" w:cs="Times New Roman"/>
        </w:rPr>
        <w:t xml:space="preserve">Other empirical reference points can include the use of </w:t>
      </w:r>
      <w:r w:rsidR="0059180B">
        <w:rPr>
          <w:rFonts w:ascii="Times New Roman" w:hAnsi="Times New Roman" w:cs="Times New Roman"/>
        </w:rPr>
        <w:t>length-based indicators (e.g., mean length, proportion of large fish), which I will discuss in a much later section</w:t>
      </w:r>
      <w:r w:rsidR="002C1F20">
        <w:rPr>
          <w:rFonts w:ascii="Times New Roman" w:hAnsi="Times New Roman" w:cs="Times New Roman"/>
        </w:rPr>
        <w:t xml:space="preserve"> (when summarizing Curry’s papers).</w:t>
      </w:r>
      <w:r w:rsidR="000B1806">
        <w:rPr>
          <w:rFonts w:ascii="Times New Roman" w:hAnsi="Times New Roman" w:cs="Times New Roman"/>
        </w:rPr>
        <w:t xml:space="preserve"> Additionally, empirical reference points can be derived</w:t>
      </w:r>
      <w:r w:rsidR="0059180B">
        <w:rPr>
          <w:rFonts w:ascii="Times New Roman" w:hAnsi="Times New Roman" w:cs="Times New Roman"/>
        </w:rPr>
        <w:t xml:space="preserve"> </w:t>
      </w:r>
      <w:r w:rsidR="007902F1">
        <w:rPr>
          <w:rFonts w:ascii="Times New Roman" w:hAnsi="Times New Roman" w:cs="Times New Roman"/>
        </w:rPr>
        <w:t>using average catches</w:t>
      </w:r>
      <w:r w:rsidR="00EB3550">
        <w:rPr>
          <w:rFonts w:ascii="Times New Roman" w:hAnsi="Times New Roman" w:cs="Times New Roman"/>
        </w:rPr>
        <w:t xml:space="preserve"> </w:t>
      </w:r>
      <w:r w:rsidR="006E7374">
        <w:rPr>
          <w:rFonts w:ascii="Times New Roman" w:hAnsi="Times New Roman" w:cs="Times New Roman"/>
        </w:rPr>
        <w:t>(</w:t>
      </w:r>
      <w:r w:rsidR="003B6D84">
        <w:rPr>
          <w:rFonts w:ascii="Times New Roman" w:hAnsi="Times New Roman" w:cs="Times New Roman"/>
        </w:rPr>
        <w:t xml:space="preserve">although these don’t necessarily represent </w:t>
      </w:r>
      <w:r w:rsidR="00CB47BE">
        <w:rPr>
          <w:rFonts w:ascii="Times New Roman" w:hAnsi="Times New Roman" w:cs="Times New Roman"/>
        </w:rPr>
        <w:t>MSY</w:t>
      </w:r>
      <w:r w:rsidR="006E7374">
        <w:rPr>
          <w:rFonts w:ascii="Times New Roman" w:hAnsi="Times New Roman" w:cs="Times New Roman"/>
        </w:rPr>
        <w:t>)</w:t>
      </w:r>
      <w:r w:rsidR="007902F1">
        <w:rPr>
          <w:rFonts w:ascii="Times New Roman" w:hAnsi="Times New Roman" w:cs="Times New Roman"/>
        </w:rPr>
        <w:t xml:space="preserve">, and using </w:t>
      </w:r>
      <w:r w:rsidR="00EB68E7">
        <w:rPr>
          <w:rFonts w:ascii="Times New Roman" w:hAnsi="Times New Roman" w:cs="Times New Roman"/>
        </w:rPr>
        <w:t xml:space="preserve">indices </w:t>
      </w:r>
      <w:r w:rsidR="00872298">
        <w:rPr>
          <w:rFonts w:ascii="Times New Roman" w:hAnsi="Times New Roman" w:cs="Times New Roman"/>
        </w:rPr>
        <w:t xml:space="preserve">derived </w:t>
      </w:r>
      <w:r w:rsidR="00EB68E7">
        <w:rPr>
          <w:rFonts w:ascii="Times New Roman" w:hAnsi="Times New Roman" w:cs="Times New Roman"/>
        </w:rPr>
        <w:t>from survey</w:t>
      </w:r>
      <w:r w:rsidR="00A545AD">
        <w:rPr>
          <w:rFonts w:ascii="Times New Roman" w:hAnsi="Times New Roman" w:cs="Times New Roman"/>
        </w:rPr>
        <w:t>s, as well as surveys themselves</w:t>
      </w:r>
      <w:r w:rsidR="00E427EC">
        <w:rPr>
          <w:rFonts w:ascii="Times New Roman" w:hAnsi="Times New Roman" w:cs="Times New Roman"/>
        </w:rPr>
        <w:t xml:space="preserve"> </w:t>
      </w:r>
      <w:r w:rsidR="00EB68E7">
        <w:rPr>
          <w:rFonts w:ascii="Times New Roman" w:hAnsi="Times New Roman" w:cs="Times New Roman"/>
        </w:rPr>
        <w:t xml:space="preserve">as reference points. </w:t>
      </w:r>
    </w:p>
    <w:p w14:paraId="0D6164D6" w14:textId="77777777" w:rsidR="008D15BB" w:rsidRDefault="008D15BB" w:rsidP="008D15BB"/>
    <w:p w14:paraId="35C2806B" w14:textId="77777777" w:rsidR="00E91850" w:rsidRDefault="007C284E" w:rsidP="008D15BB">
      <w:pPr>
        <w:rPr>
          <w:rFonts w:ascii="Times New Roman" w:hAnsi="Times New Roman" w:cs="Times New Roman"/>
        </w:rPr>
      </w:pPr>
      <w:r w:rsidRPr="00D157A8">
        <w:rPr>
          <w:rFonts w:ascii="Times New Roman" w:hAnsi="Times New Roman" w:cs="Times New Roman"/>
        </w:rPr>
        <w:tab/>
        <w:t xml:space="preserve">With particular focus on spatial </w:t>
      </w:r>
      <w:r w:rsidR="00D276FD" w:rsidRPr="00D157A8">
        <w:rPr>
          <w:rFonts w:ascii="Times New Roman" w:hAnsi="Times New Roman" w:cs="Times New Roman"/>
        </w:rPr>
        <w:t>aspects of reference points, I will first discuss</w:t>
      </w:r>
      <w:r w:rsidRPr="00D157A8">
        <w:rPr>
          <w:rFonts w:ascii="Times New Roman" w:hAnsi="Times New Roman" w:cs="Times New Roman"/>
        </w:rPr>
        <w:t xml:space="preserve"> </w:t>
      </w:r>
      <w:r w:rsidR="00D157A8">
        <w:rPr>
          <w:rFonts w:ascii="Times New Roman" w:hAnsi="Times New Roman" w:cs="Times New Roman"/>
        </w:rPr>
        <w:t>why spatial considerations need to be accounted for</w:t>
      </w:r>
      <w:r w:rsidR="000C699B">
        <w:rPr>
          <w:rFonts w:ascii="Times New Roman" w:hAnsi="Times New Roman" w:cs="Times New Roman"/>
        </w:rPr>
        <w:t xml:space="preserve">. In particular, </w:t>
      </w:r>
      <w:r w:rsidR="008D12AF">
        <w:rPr>
          <w:rFonts w:ascii="Times New Roman" w:hAnsi="Times New Roman" w:cs="Times New Roman"/>
        </w:rPr>
        <w:t xml:space="preserve">most </w:t>
      </w:r>
      <w:r w:rsidR="008371B7">
        <w:rPr>
          <w:rFonts w:ascii="Times New Roman" w:hAnsi="Times New Roman" w:cs="Times New Roman"/>
        </w:rPr>
        <w:t>traditional</w:t>
      </w:r>
      <w:r w:rsidR="008D12AF">
        <w:rPr>
          <w:rFonts w:ascii="Times New Roman" w:hAnsi="Times New Roman" w:cs="Times New Roman"/>
        </w:rPr>
        <w:t xml:space="preserve"> reference points assume that </w:t>
      </w:r>
      <w:r w:rsidR="00D56C8E">
        <w:rPr>
          <w:rFonts w:ascii="Times New Roman" w:hAnsi="Times New Roman" w:cs="Times New Roman"/>
        </w:rPr>
        <w:t xml:space="preserve">vital rates are homogenous across areas, which they </w:t>
      </w:r>
      <w:r w:rsidR="00195BFA">
        <w:rPr>
          <w:rFonts w:ascii="Times New Roman" w:hAnsi="Times New Roman" w:cs="Times New Roman"/>
        </w:rPr>
        <w:t xml:space="preserve">seldom area. In particular, </w:t>
      </w:r>
      <w:r w:rsidR="00E86734">
        <w:rPr>
          <w:rFonts w:ascii="Times New Roman" w:hAnsi="Times New Roman" w:cs="Times New Roman"/>
        </w:rPr>
        <w:t xml:space="preserve">growth, </w:t>
      </w:r>
      <w:r w:rsidR="00E86734">
        <w:rPr>
          <w:rFonts w:ascii="Times New Roman" w:hAnsi="Times New Roman" w:cs="Times New Roman"/>
        </w:rPr>
        <w:lastRenderedPageBreak/>
        <w:t>natural mortality, recruitment</w:t>
      </w:r>
      <w:r w:rsidR="00E827E3">
        <w:rPr>
          <w:rFonts w:ascii="Times New Roman" w:hAnsi="Times New Roman" w:cs="Times New Roman"/>
        </w:rPr>
        <w:t xml:space="preserve">, </w:t>
      </w:r>
      <w:r w:rsidR="00F44C3F">
        <w:rPr>
          <w:rFonts w:ascii="Times New Roman" w:hAnsi="Times New Roman" w:cs="Times New Roman"/>
        </w:rPr>
        <w:t xml:space="preserve">movement, </w:t>
      </w:r>
      <w:r w:rsidR="00E827E3">
        <w:rPr>
          <w:rFonts w:ascii="Times New Roman" w:hAnsi="Times New Roman" w:cs="Times New Roman"/>
        </w:rPr>
        <w:t>and fishery (selectivity and effort) processes are likely non-homogenous across the unit stock area. When such spatial differences are not adequately accounted for, biases can result in reference points</w:t>
      </w:r>
      <w:r w:rsidR="00B6355F">
        <w:rPr>
          <w:rFonts w:ascii="Times New Roman" w:hAnsi="Times New Roman" w:cs="Times New Roman"/>
        </w:rPr>
        <w:t xml:space="preserve"> and localized depletion can be a key concern in such systems.</w:t>
      </w:r>
      <w:r w:rsidR="00E827E3">
        <w:rPr>
          <w:rFonts w:ascii="Times New Roman" w:hAnsi="Times New Roman" w:cs="Times New Roman"/>
        </w:rPr>
        <w:t xml:space="preserve"> This can result in certain areas being </w:t>
      </w:r>
      <w:r w:rsidR="003B4C9D">
        <w:rPr>
          <w:rFonts w:ascii="Times New Roman" w:hAnsi="Times New Roman" w:cs="Times New Roman"/>
        </w:rPr>
        <w:t>disproportionately</w:t>
      </w:r>
      <w:r w:rsidR="00E827E3">
        <w:rPr>
          <w:rFonts w:ascii="Times New Roman" w:hAnsi="Times New Roman" w:cs="Times New Roman"/>
        </w:rPr>
        <w:t xml:space="preserve"> harvest at a higher rate </w:t>
      </w:r>
      <w:r w:rsidR="003B4C9D">
        <w:rPr>
          <w:rFonts w:ascii="Times New Roman" w:hAnsi="Times New Roman" w:cs="Times New Roman"/>
        </w:rPr>
        <w:t xml:space="preserve">or certain areas being fished in an unsustainable manner, given that the derived reference points do not accurately represent the true reference point, had those values been derived from a spatial perspective. </w:t>
      </w:r>
    </w:p>
    <w:p w14:paraId="0D4607D6" w14:textId="77777777" w:rsidR="00E91850" w:rsidRDefault="00E91850" w:rsidP="008D15BB">
      <w:pPr>
        <w:rPr>
          <w:rFonts w:ascii="Times New Roman" w:hAnsi="Times New Roman" w:cs="Times New Roman"/>
        </w:rPr>
      </w:pPr>
    </w:p>
    <w:p w14:paraId="5E623E35" w14:textId="77777777" w:rsidR="0013671A" w:rsidRDefault="00031A9C" w:rsidP="00CD19A7">
      <w:pPr>
        <w:rPr>
          <w:rFonts w:ascii="Times New Roman" w:hAnsi="Times New Roman" w:cs="Times New Roman"/>
        </w:rPr>
      </w:pPr>
      <w:r>
        <w:rPr>
          <w:rFonts w:ascii="Times New Roman" w:hAnsi="Times New Roman" w:cs="Times New Roman"/>
        </w:rPr>
        <w:t xml:space="preserve">Some key issues with non-spatial reference points are: </w:t>
      </w:r>
    </w:p>
    <w:p w14:paraId="7F7B6841" w14:textId="69807EBC" w:rsidR="0013671A" w:rsidRPr="0013671A" w:rsidRDefault="00881152" w:rsidP="0013671A">
      <w:pPr>
        <w:pStyle w:val="ListParagraph"/>
        <w:numPr>
          <w:ilvl w:val="0"/>
          <w:numId w:val="33"/>
        </w:numPr>
        <w:rPr>
          <w:rFonts w:ascii="Times New Roman" w:hAnsi="Times New Roman" w:cs="Times New Roman"/>
        </w:rPr>
      </w:pPr>
      <w:r w:rsidRPr="0013671A">
        <w:rPr>
          <w:rFonts w:ascii="Times New Roman" w:hAnsi="Times New Roman" w:cs="Times New Roman"/>
        </w:rPr>
        <w:t>productivity values for sub-areas are likely to be overestimated</w:t>
      </w:r>
      <w:r w:rsidR="00BF4755">
        <w:rPr>
          <w:rFonts w:ascii="Times New Roman" w:hAnsi="Times New Roman" w:cs="Times New Roman"/>
        </w:rPr>
        <w:t xml:space="preserve"> or </w:t>
      </w:r>
      <w:r w:rsidR="00C4134A">
        <w:rPr>
          <w:rFonts w:ascii="Times New Roman" w:hAnsi="Times New Roman" w:cs="Times New Roman"/>
        </w:rPr>
        <w:t>underestimated</w:t>
      </w:r>
      <w:r w:rsidRPr="0013671A">
        <w:rPr>
          <w:rFonts w:ascii="Times New Roman" w:hAnsi="Times New Roman" w:cs="Times New Roman"/>
        </w:rPr>
        <w:t>, which can result in their overharvest</w:t>
      </w:r>
      <w:r w:rsidR="008054A1">
        <w:rPr>
          <w:rFonts w:ascii="Times New Roman" w:hAnsi="Times New Roman" w:cs="Times New Roman"/>
        </w:rPr>
        <w:t xml:space="preserve"> or underharvest</w:t>
      </w:r>
      <w:r w:rsidRPr="0013671A">
        <w:rPr>
          <w:rFonts w:ascii="Times New Roman" w:hAnsi="Times New Roman" w:cs="Times New Roman"/>
        </w:rPr>
        <w:t>,</w:t>
      </w:r>
    </w:p>
    <w:p w14:paraId="1B79EB5A" w14:textId="635A09F7" w:rsidR="0013671A" w:rsidRDefault="00881152" w:rsidP="0013671A">
      <w:pPr>
        <w:pStyle w:val="ListParagraph"/>
        <w:numPr>
          <w:ilvl w:val="0"/>
          <w:numId w:val="33"/>
        </w:numPr>
        <w:rPr>
          <w:rFonts w:ascii="Times New Roman" w:hAnsi="Times New Roman" w:cs="Times New Roman"/>
        </w:rPr>
      </w:pPr>
      <w:r w:rsidRPr="0013671A">
        <w:rPr>
          <w:rFonts w:ascii="Times New Roman" w:hAnsi="Times New Roman" w:cs="Times New Roman"/>
        </w:rPr>
        <w:t>movement dynamics</w:t>
      </w:r>
      <w:r w:rsidR="008F72A7" w:rsidRPr="0013671A">
        <w:rPr>
          <w:rFonts w:ascii="Times New Roman" w:hAnsi="Times New Roman" w:cs="Times New Roman"/>
        </w:rPr>
        <w:t xml:space="preserve"> (e.g., natal homing</w:t>
      </w:r>
      <w:r w:rsidR="00E12597">
        <w:rPr>
          <w:rFonts w:ascii="Times New Roman" w:hAnsi="Times New Roman" w:cs="Times New Roman"/>
        </w:rPr>
        <w:t>, source-sink</w:t>
      </w:r>
      <w:r w:rsidR="008F72A7" w:rsidRPr="0013671A">
        <w:rPr>
          <w:rFonts w:ascii="Times New Roman" w:hAnsi="Times New Roman" w:cs="Times New Roman"/>
        </w:rPr>
        <w:t xml:space="preserve">) </w:t>
      </w:r>
      <w:r w:rsidRPr="0013671A">
        <w:rPr>
          <w:rFonts w:ascii="Times New Roman" w:hAnsi="Times New Roman" w:cs="Times New Roman"/>
        </w:rPr>
        <w:t xml:space="preserve">and population structure are not accounted for, which can result in </w:t>
      </w:r>
      <w:r w:rsidR="00E12597">
        <w:rPr>
          <w:rFonts w:ascii="Times New Roman" w:hAnsi="Times New Roman" w:cs="Times New Roman"/>
        </w:rPr>
        <w:t>certain areas</w:t>
      </w:r>
      <w:r w:rsidRPr="0013671A">
        <w:rPr>
          <w:rFonts w:ascii="Times New Roman" w:hAnsi="Times New Roman" w:cs="Times New Roman"/>
        </w:rPr>
        <w:t xml:space="preserve"> being harvest</w:t>
      </w:r>
      <w:r w:rsidR="00B83B27" w:rsidRPr="0013671A">
        <w:rPr>
          <w:rFonts w:ascii="Times New Roman" w:hAnsi="Times New Roman" w:cs="Times New Roman"/>
        </w:rPr>
        <w:t>ed</w:t>
      </w:r>
      <w:r w:rsidRPr="0013671A">
        <w:rPr>
          <w:rFonts w:ascii="Times New Roman" w:hAnsi="Times New Roman" w:cs="Times New Roman"/>
        </w:rPr>
        <w:t xml:space="preserve"> inappropriately, </w:t>
      </w:r>
    </w:p>
    <w:p w14:paraId="2A689ED5" w14:textId="77309D51" w:rsidR="0013671A" w:rsidRDefault="00881152" w:rsidP="0013671A">
      <w:pPr>
        <w:pStyle w:val="ListParagraph"/>
        <w:numPr>
          <w:ilvl w:val="0"/>
          <w:numId w:val="33"/>
        </w:numPr>
        <w:rPr>
          <w:rFonts w:ascii="Times New Roman" w:hAnsi="Times New Roman" w:cs="Times New Roman"/>
        </w:rPr>
      </w:pPr>
      <w:r w:rsidRPr="0013671A">
        <w:rPr>
          <w:rFonts w:ascii="Times New Roman" w:hAnsi="Times New Roman" w:cs="Times New Roman"/>
        </w:rPr>
        <w:t xml:space="preserve">recruitment processes might be heterogenous, and applying non-spatial reference points can </w:t>
      </w:r>
      <w:r w:rsidR="00D47600" w:rsidRPr="0013671A">
        <w:rPr>
          <w:rFonts w:ascii="Times New Roman" w:hAnsi="Times New Roman" w:cs="Times New Roman"/>
        </w:rPr>
        <w:t>disproportionately</w:t>
      </w:r>
      <w:r w:rsidRPr="0013671A">
        <w:rPr>
          <w:rFonts w:ascii="Times New Roman" w:hAnsi="Times New Roman" w:cs="Times New Roman"/>
        </w:rPr>
        <w:t xml:space="preserve"> harvest areas with lower recruitment, </w:t>
      </w:r>
    </w:p>
    <w:p w14:paraId="17AE98FB" w14:textId="77777777" w:rsidR="00B014E7" w:rsidRDefault="00A628C6" w:rsidP="0013671A">
      <w:pPr>
        <w:pStyle w:val="ListParagraph"/>
        <w:numPr>
          <w:ilvl w:val="0"/>
          <w:numId w:val="33"/>
        </w:numPr>
        <w:rPr>
          <w:rFonts w:ascii="Times New Roman" w:hAnsi="Times New Roman" w:cs="Times New Roman"/>
        </w:rPr>
      </w:pPr>
      <w:r w:rsidRPr="0013671A">
        <w:rPr>
          <w:rFonts w:ascii="Times New Roman" w:hAnsi="Times New Roman" w:cs="Times New Roman"/>
        </w:rPr>
        <w:t>differences in selectivity in certain areas are present</w:t>
      </w:r>
      <w:r w:rsidR="00B014E7">
        <w:rPr>
          <w:rFonts w:ascii="Times New Roman" w:hAnsi="Times New Roman" w:cs="Times New Roman"/>
        </w:rPr>
        <w:t xml:space="preserve">, which can result in </w:t>
      </w:r>
      <w:r w:rsidRPr="0013671A">
        <w:rPr>
          <w:rFonts w:ascii="Times New Roman" w:hAnsi="Times New Roman" w:cs="Times New Roman"/>
        </w:rPr>
        <w:t>reference points in certain areas differ</w:t>
      </w:r>
      <w:r w:rsidR="00B014E7">
        <w:rPr>
          <w:rFonts w:ascii="Times New Roman" w:hAnsi="Times New Roman" w:cs="Times New Roman"/>
        </w:rPr>
        <w:t xml:space="preserve">ing </w:t>
      </w:r>
      <w:r w:rsidR="00316A56" w:rsidRPr="0013671A">
        <w:rPr>
          <w:rFonts w:ascii="Times New Roman" w:hAnsi="Times New Roman" w:cs="Times New Roman"/>
        </w:rPr>
        <w:t xml:space="preserve">(i.e., F reference points will generally be lower if selectivity removes </w:t>
      </w:r>
      <w:r w:rsidR="00E91850" w:rsidRPr="0013671A">
        <w:rPr>
          <w:rFonts w:ascii="Times New Roman" w:hAnsi="Times New Roman" w:cs="Times New Roman"/>
        </w:rPr>
        <w:t>young</w:t>
      </w:r>
      <w:r w:rsidR="00316A56" w:rsidRPr="0013671A">
        <w:rPr>
          <w:rFonts w:ascii="Times New Roman" w:hAnsi="Times New Roman" w:cs="Times New Roman"/>
        </w:rPr>
        <w:t xml:space="preserve"> individuals</w:t>
      </w:r>
      <w:r w:rsidR="00B014E7">
        <w:rPr>
          <w:rFonts w:ascii="Times New Roman" w:hAnsi="Times New Roman" w:cs="Times New Roman"/>
        </w:rPr>
        <w:t xml:space="preserve"> in certain areas</w:t>
      </w:r>
      <w:r w:rsidR="00316A56" w:rsidRPr="0013671A">
        <w:rPr>
          <w:rFonts w:ascii="Times New Roman" w:hAnsi="Times New Roman" w:cs="Times New Roman"/>
        </w:rPr>
        <w:t>),</w:t>
      </w:r>
    </w:p>
    <w:p w14:paraId="39711006" w14:textId="1906B92D" w:rsidR="00CC70F5" w:rsidRDefault="00B014E7" w:rsidP="008D15BB">
      <w:pPr>
        <w:pStyle w:val="ListParagraph"/>
        <w:numPr>
          <w:ilvl w:val="0"/>
          <w:numId w:val="33"/>
        </w:numPr>
        <w:rPr>
          <w:rFonts w:ascii="Times New Roman" w:hAnsi="Times New Roman" w:cs="Times New Roman"/>
        </w:rPr>
      </w:pPr>
      <w:r w:rsidRPr="00810C59">
        <w:rPr>
          <w:rFonts w:ascii="Times New Roman" w:hAnsi="Times New Roman" w:cs="Times New Roman"/>
        </w:rPr>
        <w:t>unequal harvest pressure in certain areas</w:t>
      </w:r>
      <w:r w:rsidR="00BD655C">
        <w:rPr>
          <w:rFonts w:ascii="Times New Roman" w:hAnsi="Times New Roman" w:cs="Times New Roman"/>
        </w:rPr>
        <w:t xml:space="preserve"> (e.g., marine reserve areas, </w:t>
      </w:r>
      <w:r w:rsidR="00846D58">
        <w:rPr>
          <w:rFonts w:ascii="Times New Roman" w:hAnsi="Times New Roman" w:cs="Times New Roman"/>
        </w:rPr>
        <w:t>or distance to port</w:t>
      </w:r>
      <w:r w:rsidR="001A68FA">
        <w:rPr>
          <w:rFonts w:ascii="Times New Roman" w:hAnsi="Times New Roman" w:cs="Times New Roman"/>
        </w:rPr>
        <w:t>, or productive regions</w:t>
      </w:r>
      <w:r w:rsidR="00846D58">
        <w:rPr>
          <w:rFonts w:ascii="Times New Roman" w:hAnsi="Times New Roman" w:cs="Times New Roman"/>
        </w:rPr>
        <w:t>)</w:t>
      </w:r>
      <w:r w:rsidR="00CC70F5">
        <w:rPr>
          <w:rFonts w:ascii="Times New Roman" w:hAnsi="Times New Roman" w:cs="Times New Roman"/>
        </w:rPr>
        <w:t>.</w:t>
      </w:r>
    </w:p>
    <w:p w14:paraId="344A2D69" w14:textId="315277D3" w:rsidR="00195BFA" w:rsidRDefault="00CC70F5" w:rsidP="00CC70F5">
      <w:pPr>
        <w:pStyle w:val="ListParagraph"/>
        <w:numPr>
          <w:ilvl w:val="1"/>
          <w:numId w:val="33"/>
        </w:numPr>
        <w:rPr>
          <w:rFonts w:ascii="Times New Roman" w:hAnsi="Times New Roman" w:cs="Times New Roman"/>
        </w:rPr>
      </w:pPr>
      <w:r>
        <w:rPr>
          <w:rFonts w:ascii="Times New Roman" w:hAnsi="Times New Roman" w:cs="Times New Roman"/>
        </w:rPr>
        <w:t>I</w:t>
      </w:r>
      <w:r w:rsidR="00AA5579">
        <w:rPr>
          <w:rFonts w:ascii="Times New Roman" w:hAnsi="Times New Roman" w:cs="Times New Roman"/>
        </w:rPr>
        <w:t xml:space="preserve">n the context of a marine reserve, a panmictic assessment is going to underestimate the productivity of the stock because the marine reserve area </w:t>
      </w:r>
      <w:r w:rsidR="00BC3E66">
        <w:rPr>
          <w:rFonts w:ascii="Times New Roman" w:hAnsi="Times New Roman" w:cs="Times New Roman"/>
        </w:rPr>
        <w:t>is not reflected in the assessment via its data</w:t>
      </w:r>
      <w:r w:rsidR="005B3E6E">
        <w:rPr>
          <w:rFonts w:ascii="Times New Roman" w:hAnsi="Times New Roman" w:cs="Times New Roman"/>
        </w:rPr>
        <w:t xml:space="preserve">, additionally, biomass is underestimated because the </w:t>
      </w:r>
      <w:r w:rsidR="00163E3A">
        <w:rPr>
          <w:rFonts w:ascii="Times New Roman" w:hAnsi="Times New Roman" w:cs="Times New Roman"/>
        </w:rPr>
        <w:t>estimate</w:t>
      </w:r>
      <w:r w:rsidR="0019242F">
        <w:rPr>
          <w:rFonts w:ascii="Times New Roman" w:hAnsi="Times New Roman" w:cs="Times New Roman"/>
        </w:rPr>
        <w:t>d</w:t>
      </w:r>
      <w:r w:rsidR="00163E3A">
        <w:rPr>
          <w:rFonts w:ascii="Times New Roman" w:hAnsi="Times New Roman" w:cs="Times New Roman"/>
        </w:rPr>
        <w:t xml:space="preserve"> age-structure of the model </w:t>
      </w:r>
      <w:r w:rsidR="0019242F">
        <w:rPr>
          <w:rFonts w:ascii="Times New Roman" w:hAnsi="Times New Roman" w:cs="Times New Roman"/>
        </w:rPr>
        <w:t xml:space="preserve">is more truncated in a </w:t>
      </w:r>
      <w:r w:rsidR="00C25DF7">
        <w:rPr>
          <w:rFonts w:ascii="Times New Roman" w:hAnsi="Times New Roman" w:cs="Times New Roman"/>
        </w:rPr>
        <w:t>panmictic</w:t>
      </w:r>
      <w:r w:rsidR="0019242F">
        <w:rPr>
          <w:rFonts w:ascii="Times New Roman" w:hAnsi="Times New Roman" w:cs="Times New Roman"/>
        </w:rPr>
        <w:t xml:space="preserve"> population, then would be expected if marine reserves were accounted for. </w:t>
      </w:r>
      <w:r w:rsidR="00071A84">
        <w:rPr>
          <w:rFonts w:ascii="Times New Roman" w:hAnsi="Times New Roman" w:cs="Times New Roman"/>
        </w:rPr>
        <w:t xml:space="preserve">Thus, estimating </w:t>
      </w:r>
      <w:r w:rsidR="00F12A04">
        <w:rPr>
          <w:rFonts w:ascii="Times New Roman" w:hAnsi="Times New Roman" w:cs="Times New Roman"/>
        </w:rPr>
        <w:t xml:space="preserve">a reference point here in this case would indicate that your stock is likely less productive than it actually is, resulting in </w:t>
      </w:r>
      <w:r w:rsidR="005659D9">
        <w:rPr>
          <w:rFonts w:ascii="Times New Roman" w:hAnsi="Times New Roman" w:cs="Times New Roman"/>
        </w:rPr>
        <w:t>management</w:t>
      </w:r>
      <w:r w:rsidR="00F12A04">
        <w:rPr>
          <w:rFonts w:ascii="Times New Roman" w:hAnsi="Times New Roman" w:cs="Times New Roman"/>
        </w:rPr>
        <w:t xml:space="preserve"> advice that is a bit more conservative</w:t>
      </w:r>
      <w:r w:rsidR="000A0928">
        <w:rPr>
          <w:rFonts w:ascii="Times New Roman" w:hAnsi="Times New Roman" w:cs="Times New Roman"/>
        </w:rPr>
        <w:t xml:space="preserve"> </w:t>
      </w:r>
      <w:r w:rsidR="00802FB7">
        <w:rPr>
          <w:rFonts w:ascii="Times New Roman" w:hAnsi="Times New Roman" w:cs="Times New Roman"/>
        </w:rPr>
        <w:fldChar w:fldCharType="begin"/>
      </w:r>
      <w:r w:rsidR="00802FB7">
        <w:rPr>
          <w:rFonts w:ascii="Times New Roman" w:hAnsi="Times New Roman" w:cs="Times New Roman"/>
        </w:rPr>
        <w:instrText xml:space="preserve"> ADDIN ZOTERO_ITEM CSL_CITATION {"citationID":"yxLNcaYt","properties":{"formattedCitation":"(McGilliard {\\i{}et al.}, 2015)","plainCitation":"(McGilliard et al., 2015)","noteIndex":0},"citationItems":[{"id":10985,"uris":["http://zotero.org/users/6698527/items/FBGX4XRL"],"itemData":{"id":10985,"type":"article-journal","abstract":"Some ﬁsh stock assessments are conducted in regions that contain no-take marine reserves (NTMRs). NTMRs are expected to lead to spatial heterogeneity in ﬁsh biomass by allowing a buildup of biomass inside their borders while ﬁshing pressure occurs outside. Stock assessments do not typically account for spatial heterogeneity caused by NTMRs, which may lead to biased estimates of biomass. Simulation modeling is used to analyze the ability of several stock assessment conﬁgurations to estimate current biomass after the implementation of a single, large NTMR. Age-structured spatial operating models with three patterns of ontogenetic movement are used to represent the “true” population dynamics. Results show that assessing populations as a single stock with use of ﬁshery catch-rate data and without accounting for the NTMR results in severe underestimation of biomass for two of the movement patterns. Omitting ﬁshery catch-rate data or allowing time-varying dome-shaped selectivity after NTMR implementation leads to improved estimates of current biomass, but severe bias in estimated trends in biomass over time. Performing separate assessments for ﬁshed areas and NTMRs leads to improved estimation performance in the absence of movement among assessment areas, but can severely overestimate biomass otherwise. Performing a spatial assessment with estimation of movement parameters among areas was found to be the best way to assess a species, even when movement patterns were unknown. However, future work should explore the performance of spatial assessments when catchability varies among areas.","container-title":"Canadian Journal of Fisheries and Aquatic Sciences","DOI":"10.1139/cjfas-2013-0364","ISSN":"0706-652X, 1205-7533","issue":"2","journalAbbreviation":"Can. J. Fish. Aquat. Sci.","language":"en","page":"262-280","source":"DOI.org (Crossref)","title":"Accounting for marine reserves using spatial stock assessments","volume":"72","author":[{"family":"McGilliard","given":"Carey R."},{"family":"Punt","given":"André E."},{"family":"Methot","given":"Richard D."},{"family":"Hilborn","given":"Ray"}],"editor":[{"family":"Jacobson","given":"Larry"}],"issued":{"date-parts":[["2015",2]]}}}],"schema":"https://github.com/citation-style-language/schema/raw/master/csl-citation.json"} </w:instrText>
      </w:r>
      <w:r w:rsidR="00802FB7">
        <w:rPr>
          <w:rFonts w:ascii="Times New Roman" w:hAnsi="Times New Roman" w:cs="Times New Roman"/>
        </w:rPr>
        <w:fldChar w:fldCharType="separate"/>
      </w:r>
      <w:r w:rsidR="00802FB7" w:rsidRPr="00802FB7">
        <w:rPr>
          <w:rFonts w:ascii="Times New Roman" w:hAnsi="Times New Roman" w:cs="Times New Roman"/>
        </w:rPr>
        <w:t xml:space="preserve">(McGilliard </w:t>
      </w:r>
      <w:r w:rsidR="00802FB7" w:rsidRPr="00802FB7">
        <w:rPr>
          <w:rFonts w:ascii="Times New Roman" w:hAnsi="Times New Roman" w:cs="Times New Roman"/>
          <w:i/>
          <w:iCs/>
        </w:rPr>
        <w:t>et al.</w:t>
      </w:r>
      <w:r w:rsidR="00802FB7" w:rsidRPr="00802FB7">
        <w:rPr>
          <w:rFonts w:ascii="Times New Roman" w:hAnsi="Times New Roman" w:cs="Times New Roman"/>
        </w:rPr>
        <w:t>, 2015)</w:t>
      </w:r>
      <w:r w:rsidR="00802FB7">
        <w:rPr>
          <w:rFonts w:ascii="Times New Roman" w:hAnsi="Times New Roman" w:cs="Times New Roman"/>
        </w:rPr>
        <w:fldChar w:fldCharType="end"/>
      </w:r>
      <w:r w:rsidR="00F12A04">
        <w:rPr>
          <w:rFonts w:ascii="Times New Roman" w:hAnsi="Times New Roman" w:cs="Times New Roman"/>
        </w:rPr>
        <w:t xml:space="preserve">. </w:t>
      </w:r>
    </w:p>
    <w:p w14:paraId="6ABB0E11" w14:textId="45882CE7" w:rsidR="00071A84" w:rsidRDefault="00071A84" w:rsidP="00CC70F5">
      <w:pPr>
        <w:pStyle w:val="ListParagraph"/>
        <w:numPr>
          <w:ilvl w:val="1"/>
          <w:numId w:val="33"/>
        </w:numPr>
        <w:rPr>
          <w:rFonts w:ascii="Times New Roman" w:hAnsi="Times New Roman" w:cs="Times New Roman"/>
        </w:rPr>
      </w:pPr>
      <w:r>
        <w:rPr>
          <w:rFonts w:ascii="Times New Roman" w:hAnsi="Times New Roman" w:cs="Times New Roman"/>
        </w:rPr>
        <w:t xml:space="preserve">In the context of </w:t>
      </w:r>
      <w:r w:rsidR="00652410">
        <w:rPr>
          <w:rFonts w:ascii="Times New Roman" w:hAnsi="Times New Roman" w:cs="Times New Roman"/>
        </w:rPr>
        <w:t>productive regions,</w:t>
      </w:r>
      <w:r w:rsidR="001A6334">
        <w:rPr>
          <w:rFonts w:ascii="Times New Roman" w:hAnsi="Times New Roman" w:cs="Times New Roman"/>
        </w:rPr>
        <w:t xml:space="preserve"> when it is assessed under a single area model, </w:t>
      </w:r>
      <w:r w:rsidR="00C66AC0">
        <w:rPr>
          <w:rFonts w:ascii="Times New Roman" w:hAnsi="Times New Roman" w:cs="Times New Roman"/>
        </w:rPr>
        <w:t xml:space="preserve">but fishing effort is focused more on the productive region, </w:t>
      </w:r>
      <w:r w:rsidR="00081180">
        <w:rPr>
          <w:rFonts w:ascii="Times New Roman" w:hAnsi="Times New Roman" w:cs="Times New Roman"/>
        </w:rPr>
        <w:t xml:space="preserve">your system wide MSY </w:t>
      </w:r>
      <w:r w:rsidR="008A2B03">
        <w:rPr>
          <w:rFonts w:ascii="Times New Roman" w:hAnsi="Times New Roman" w:cs="Times New Roman"/>
        </w:rPr>
        <w:t xml:space="preserve">harvest rate is going to be partitioned out </w:t>
      </w:r>
      <w:r w:rsidR="00A43C0F">
        <w:rPr>
          <w:rFonts w:ascii="Times New Roman" w:hAnsi="Times New Roman" w:cs="Times New Roman"/>
        </w:rPr>
        <w:t xml:space="preserve">less to the less fished area, and more to the harder fished area. Given the different F’s, your harvest rate MSY is going to allocated incorrectly than it actually would be if </w:t>
      </w:r>
      <w:r w:rsidR="00852952">
        <w:rPr>
          <w:rFonts w:ascii="Times New Roman" w:hAnsi="Times New Roman" w:cs="Times New Roman"/>
        </w:rPr>
        <w:t xml:space="preserve">spatial reference points were </w:t>
      </w:r>
      <w:r w:rsidR="00785D61">
        <w:rPr>
          <w:rFonts w:ascii="Times New Roman" w:hAnsi="Times New Roman" w:cs="Times New Roman"/>
        </w:rPr>
        <w:t xml:space="preserve">used, </w:t>
      </w:r>
      <w:r w:rsidR="000E240D">
        <w:rPr>
          <w:rFonts w:ascii="Times New Roman" w:hAnsi="Times New Roman" w:cs="Times New Roman"/>
        </w:rPr>
        <w:t xml:space="preserve">such that the more productive area is harvested harder than the true </w:t>
      </w:r>
      <w:proofErr w:type="spellStart"/>
      <w:r w:rsidR="000E240D">
        <w:rPr>
          <w:rFonts w:ascii="Times New Roman" w:hAnsi="Times New Roman" w:cs="Times New Roman"/>
        </w:rPr>
        <w:t>productive_umsy</w:t>
      </w:r>
      <w:proofErr w:type="spellEnd"/>
      <w:r w:rsidR="000E240D">
        <w:rPr>
          <w:rFonts w:ascii="Times New Roman" w:hAnsi="Times New Roman" w:cs="Times New Roman"/>
        </w:rPr>
        <w:t xml:space="preserve"> value, </w:t>
      </w:r>
      <w:r w:rsidR="00785D61">
        <w:rPr>
          <w:rFonts w:ascii="Times New Roman" w:hAnsi="Times New Roman" w:cs="Times New Roman"/>
        </w:rPr>
        <w:t xml:space="preserve">which is why you end up depleting the more productive stock. </w:t>
      </w:r>
    </w:p>
    <w:p w14:paraId="4FFD42EB" w14:textId="77777777" w:rsidR="007D58D1" w:rsidRDefault="007D58D1" w:rsidP="00D37725">
      <w:pPr>
        <w:pStyle w:val="ListParagraph"/>
        <w:ind w:left="1440"/>
        <w:rPr>
          <w:rFonts w:ascii="Times New Roman" w:hAnsi="Times New Roman" w:cs="Times New Roman"/>
        </w:rPr>
      </w:pPr>
    </w:p>
    <w:p w14:paraId="09E901D1" w14:textId="092BF09B" w:rsidR="00E82F1E" w:rsidRDefault="007D58D1" w:rsidP="008333ED">
      <w:pPr>
        <w:rPr>
          <w:rFonts w:ascii="Times New Roman" w:hAnsi="Times New Roman" w:cs="Times New Roman"/>
        </w:rPr>
      </w:pPr>
      <w:r>
        <w:rPr>
          <w:rFonts w:ascii="Times New Roman" w:hAnsi="Times New Roman" w:cs="Times New Roman"/>
        </w:rPr>
        <w:t>There are sev</w:t>
      </w:r>
      <w:r w:rsidR="00D37725">
        <w:rPr>
          <w:rFonts w:ascii="Times New Roman" w:hAnsi="Times New Roman" w:cs="Times New Roman"/>
        </w:rPr>
        <w:t xml:space="preserve">eral </w:t>
      </w:r>
      <w:r w:rsidR="00802FB7">
        <w:rPr>
          <w:rFonts w:ascii="Times New Roman" w:hAnsi="Times New Roman" w:cs="Times New Roman"/>
        </w:rPr>
        <w:t>flavors</w:t>
      </w:r>
      <w:r w:rsidR="00D37725">
        <w:rPr>
          <w:rFonts w:ascii="Times New Roman" w:hAnsi="Times New Roman" w:cs="Times New Roman"/>
        </w:rPr>
        <w:t xml:space="preserve"> of spatial reference points. </w:t>
      </w:r>
    </w:p>
    <w:p w14:paraId="35EFC4FC" w14:textId="217919DC" w:rsidR="00412727" w:rsidRDefault="00D37725" w:rsidP="00E82F1E">
      <w:pPr>
        <w:pStyle w:val="ListParagraph"/>
        <w:numPr>
          <w:ilvl w:val="0"/>
          <w:numId w:val="35"/>
        </w:numPr>
        <w:rPr>
          <w:rFonts w:ascii="Times New Roman" w:hAnsi="Times New Roman" w:cs="Times New Roman"/>
        </w:rPr>
      </w:pPr>
      <w:r w:rsidRPr="00E82F1E">
        <w:rPr>
          <w:rFonts w:ascii="Times New Roman" w:hAnsi="Times New Roman" w:cs="Times New Roman"/>
        </w:rPr>
        <w:t>In terms of empirical reference points, one could use highest</w:t>
      </w:r>
      <w:r w:rsidR="008F5DA0">
        <w:rPr>
          <w:rFonts w:ascii="Times New Roman" w:hAnsi="Times New Roman" w:cs="Times New Roman"/>
        </w:rPr>
        <w:t>-</w:t>
      </w:r>
      <w:r w:rsidRPr="00E82F1E">
        <w:rPr>
          <w:rFonts w:ascii="Times New Roman" w:hAnsi="Times New Roman" w:cs="Times New Roman"/>
        </w:rPr>
        <w:t>density areas</w:t>
      </w:r>
      <w:r w:rsidR="00A11133">
        <w:rPr>
          <w:rFonts w:ascii="Times New Roman" w:hAnsi="Times New Roman" w:cs="Times New Roman"/>
        </w:rPr>
        <w:t xml:space="preserve"> (</w:t>
      </w:r>
      <w:r w:rsidR="00B61549">
        <w:rPr>
          <w:rFonts w:ascii="Times New Roman" w:hAnsi="Times New Roman" w:cs="Times New Roman"/>
        </w:rPr>
        <w:t>HDA</w:t>
      </w:r>
      <w:r w:rsidR="00A11133">
        <w:rPr>
          <w:rFonts w:ascii="Times New Roman" w:hAnsi="Times New Roman" w:cs="Times New Roman"/>
        </w:rPr>
        <w:t>)</w:t>
      </w:r>
      <w:r w:rsidRPr="00E82F1E">
        <w:rPr>
          <w:rFonts w:ascii="Times New Roman" w:hAnsi="Times New Roman" w:cs="Times New Roman"/>
        </w:rPr>
        <w:t xml:space="preserve"> from a survey </w:t>
      </w:r>
      <w:r w:rsidR="00EB2C24" w:rsidRPr="00E82F1E">
        <w:rPr>
          <w:rFonts w:ascii="Times New Roman" w:hAnsi="Times New Roman" w:cs="Times New Roman"/>
        </w:rPr>
        <w:fldChar w:fldCharType="begin"/>
      </w:r>
      <w:r w:rsidR="00EB2C24" w:rsidRPr="00E82F1E">
        <w:rPr>
          <w:rFonts w:ascii="Times New Roman" w:hAnsi="Times New Roman" w:cs="Times New Roman"/>
        </w:rPr>
        <w:instrText xml:space="preserve"> ADDIN ZOTERO_ITEM CSL_CITATION {"citationID":"bw0wk959","properties":{"formattedCitation":"(Reuchlin-Hugenholtz {\\i{}et al.}, 2016)","plainCitation":"(Reuchlin-Hugenholtz et al., 2016)","noteIndex":0},"citationItems":[{"id":15086,"uris":["http://zotero.org/users/6698527/items/EU2I5YLH"],"itemData":{"id":15086,"type":"article-journal","abstract":"Abstract\n            According to density-dependent habitat selection theory, areas of high density can be indicative of high population productivity and have positive individual fitness consequences. Here, we explore six groundfish populations on the Scotian Shelf, Canada, where a decline in areas of high density beyond a certain threshold is associated with disproportionately large declines in Spawning Stock Biomass (SSB). This is evidenced by empirical, concave, positive relationships between high-density areas (HDAs) and SSB. We introduce a methodology to estimate the threshold below which SSB declines increasingly faster per unit of HDA decline. The spatial threshold among these six stocks was remarkably consistent; when stocks lose 70–80% of HDAs, disproportionately large SSB declines are likely to occur. We propose that spatial thresholds could serve as spatial reference points to complement existing SSB limit reference points (LRPs). For some stocks we identify spatial thresholds which correspond to SSB levels that exceed those associated with the designated SSB LRP, suggesting that a review of these SSB LRPs warrants merit. For other stocks, spatial reference points can be used in concert with SSB reference points, strengthening efforts to incorporate a precautionary approach to fisheries management. Our results warrant further research into the general application of HDA as spatial limit and target reference points for fisheries management in addition to other population status indicators within a broad recovery framework.","container-title":"ICES Journal of Marine Science","DOI":"10.1093/icesjms/fsw123","ISSN":"1054-3139, 1095-9289","issue":"10","language":"en","page":"2468-2478","source":"DOI.org (Crossref)","title":"Spatial reference points for groundfish","volume":"73","author":[{"family":"Reuchlin-Hugenholtz","given":"Emilie"},{"family":"Shackell","given":"Nancy L."},{"family":"Hutchings","given":"Jeffrey A."},{"literal":"Handling editor: Valerio Bartolino"}],"issued":{"date-parts":[["2016",11,1]]}}}],"schema":"https://github.com/citation-style-language/schema/raw/master/csl-citation.json"} </w:instrText>
      </w:r>
      <w:r w:rsidR="00EB2C24" w:rsidRPr="00E82F1E">
        <w:rPr>
          <w:rFonts w:ascii="Times New Roman" w:hAnsi="Times New Roman" w:cs="Times New Roman"/>
        </w:rPr>
        <w:fldChar w:fldCharType="separate"/>
      </w:r>
      <w:r w:rsidR="00EB2C24" w:rsidRPr="00E82F1E">
        <w:rPr>
          <w:rFonts w:ascii="Times New Roman" w:hAnsi="Times New Roman" w:cs="Times New Roman"/>
        </w:rPr>
        <w:t xml:space="preserve">(Reuchlin-Hugenholtz </w:t>
      </w:r>
      <w:r w:rsidR="00EB2C24" w:rsidRPr="00E82F1E">
        <w:rPr>
          <w:rFonts w:ascii="Times New Roman" w:hAnsi="Times New Roman" w:cs="Times New Roman"/>
          <w:i/>
          <w:iCs/>
        </w:rPr>
        <w:t>et al.</w:t>
      </w:r>
      <w:r w:rsidR="00EB2C24" w:rsidRPr="00E82F1E">
        <w:rPr>
          <w:rFonts w:ascii="Times New Roman" w:hAnsi="Times New Roman" w:cs="Times New Roman"/>
        </w:rPr>
        <w:t>, 2016)</w:t>
      </w:r>
      <w:r w:rsidR="00EB2C24" w:rsidRPr="00E82F1E">
        <w:rPr>
          <w:rFonts w:ascii="Times New Roman" w:hAnsi="Times New Roman" w:cs="Times New Roman"/>
        </w:rPr>
        <w:fldChar w:fldCharType="end"/>
      </w:r>
      <w:r w:rsidR="00EB2C24" w:rsidRPr="00E82F1E">
        <w:rPr>
          <w:rFonts w:ascii="Times New Roman" w:hAnsi="Times New Roman" w:cs="Times New Roman"/>
        </w:rPr>
        <w:t xml:space="preserve">, which is calculated as </w:t>
      </w:r>
      <w:r w:rsidR="00213624">
        <w:rPr>
          <w:rFonts w:ascii="Times New Roman" w:hAnsi="Times New Roman" w:cs="Times New Roman"/>
        </w:rPr>
        <w:t xml:space="preserve">the proportion of tows in a given year that falls within the highest x% quantile of </w:t>
      </w:r>
      <w:r w:rsidR="00814EEA">
        <w:rPr>
          <w:rFonts w:ascii="Times New Roman" w:hAnsi="Times New Roman" w:cs="Times New Roman"/>
        </w:rPr>
        <w:t xml:space="preserve">density </w:t>
      </w:r>
      <w:r w:rsidR="00301893">
        <w:rPr>
          <w:rFonts w:ascii="Times New Roman" w:hAnsi="Times New Roman" w:cs="Times New Roman"/>
        </w:rPr>
        <w:t xml:space="preserve">(e.g., 5kg per area) </w:t>
      </w:r>
      <w:r w:rsidR="00195BBC">
        <w:rPr>
          <w:rFonts w:ascii="Times New Roman" w:hAnsi="Times New Roman" w:cs="Times New Roman"/>
        </w:rPr>
        <w:t xml:space="preserve">over its entire time series. For example, if our 5% quantile is 5kg per tow across the entire time series, if we only get 5 tows that are larger than or equal to this value, then our HDA value is 0.05. </w:t>
      </w:r>
      <w:r w:rsidR="00621254">
        <w:rPr>
          <w:rFonts w:ascii="Times New Roman" w:hAnsi="Times New Roman" w:cs="Times New Roman"/>
        </w:rPr>
        <w:t xml:space="preserve">The x% quantile cutoff is a bit </w:t>
      </w:r>
      <w:r w:rsidR="00021684">
        <w:rPr>
          <w:rFonts w:ascii="Times New Roman" w:hAnsi="Times New Roman" w:cs="Times New Roman"/>
        </w:rPr>
        <w:t>arbitrary</w:t>
      </w:r>
      <w:r w:rsidR="00621254">
        <w:rPr>
          <w:rFonts w:ascii="Times New Roman" w:hAnsi="Times New Roman" w:cs="Times New Roman"/>
        </w:rPr>
        <w:t>, although a high quantile could swamp the signal of what a high density is, while a low quantile could result in overly conservative advice, and a lot of 0s.</w:t>
      </w:r>
    </w:p>
    <w:p w14:paraId="13439819" w14:textId="392CD397" w:rsidR="00195BFA" w:rsidRDefault="00412727" w:rsidP="00412727">
      <w:pPr>
        <w:pStyle w:val="ListParagraph"/>
        <w:numPr>
          <w:ilvl w:val="1"/>
          <w:numId w:val="35"/>
        </w:numPr>
        <w:rPr>
          <w:rFonts w:ascii="Times New Roman" w:hAnsi="Times New Roman" w:cs="Times New Roman"/>
        </w:rPr>
      </w:pPr>
      <w:r>
        <w:rPr>
          <w:rFonts w:ascii="Times New Roman" w:hAnsi="Times New Roman" w:cs="Times New Roman"/>
        </w:rPr>
        <w:lastRenderedPageBreak/>
        <w:t xml:space="preserve">Thus, in years where there are lots of </w:t>
      </w:r>
      <w:r w:rsidR="008F5DA0">
        <w:rPr>
          <w:rFonts w:ascii="Times New Roman" w:hAnsi="Times New Roman" w:cs="Times New Roman"/>
        </w:rPr>
        <w:t>high-density</w:t>
      </w:r>
      <w:r>
        <w:rPr>
          <w:rFonts w:ascii="Times New Roman" w:hAnsi="Times New Roman" w:cs="Times New Roman"/>
        </w:rPr>
        <w:t xml:space="preserve"> areas, the HDA value will be </w:t>
      </w:r>
      <w:proofErr w:type="gramStart"/>
      <w:r>
        <w:rPr>
          <w:rFonts w:ascii="Times New Roman" w:hAnsi="Times New Roman" w:cs="Times New Roman"/>
        </w:rPr>
        <w:t>high</w:t>
      </w:r>
      <w:proofErr w:type="gramEnd"/>
      <w:r>
        <w:rPr>
          <w:rFonts w:ascii="Times New Roman" w:hAnsi="Times New Roman" w:cs="Times New Roman"/>
        </w:rPr>
        <w:t xml:space="preserve"> and the stock is considered to be in good status. By contrast, if it is low, the stock is considered to be in poor status. </w:t>
      </w:r>
      <w:r w:rsidR="00213624">
        <w:rPr>
          <w:rFonts w:ascii="Times New Roman" w:hAnsi="Times New Roman" w:cs="Times New Roman"/>
        </w:rPr>
        <w:t xml:space="preserve"> </w:t>
      </w:r>
    </w:p>
    <w:p w14:paraId="3DDB8015" w14:textId="49C9DD05" w:rsidR="00195BFA" w:rsidRDefault="001D6EE1" w:rsidP="008D15BB">
      <w:pPr>
        <w:pStyle w:val="ListParagraph"/>
        <w:numPr>
          <w:ilvl w:val="1"/>
          <w:numId w:val="35"/>
        </w:numPr>
        <w:rPr>
          <w:rFonts w:ascii="Times New Roman" w:hAnsi="Times New Roman" w:cs="Times New Roman"/>
        </w:rPr>
      </w:pPr>
      <w:r w:rsidRPr="00B10064">
        <w:rPr>
          <w:rFonts w:ascii="Times New Roman" w:hAnsi="Times New Roman" w:cs="Times New Roman"/>
        </w:rPr>
        <w:t xml:space="preserve">For many stocks, HDA has a concave relationship with SSB, where below some threshold SSB value, HDA declines more quickly than a unit decline of SSB. This point can be considered as a limit reference point, and </w:t>
      </w:r>
      <w:r w:rsidR="009D4CA1" w:rsidRPr="00B10064">
        <w:rPr>
          <w:rFonts w:ascii="Times New Roman" w:hAnsi="Times New Roman" w:cs="Times New Roman"/>
        </w:rPr>
        <w:t xml:space="preserve">can foreshadow </w:t>
      </w:r>
      <w:r w:rsidR="00735F54" w:rsidRPr="00B10064">
        <w:rPr>
          <w:rFonts w:ascii="Times New Roman" w:hAnsi="Times New Roman" w:cs="Times New Roman"/>
        </w:rPr>
        <w:t>disproportionate</w:t>
      </w:r>
      <w:r w:rsidR="009D4CA1" w:rsidRPr="00B10064">
        <w:rPr>
          <w:rFonts w:ascii="Times New Roman" w:hAnsi="Times New Roman" w:cs="Times New Roman"/>
        </w:rPr>
        <w:t xml:space="preserve"> </w:t>
      </w:r>
      <w:r w:rsidR="00735F54" w:rsidRPr="00B10064">
        <w:rPr>
          <w:rFonts w:ascii="Times New Roman" w:hAnsi="Times New Roman" w:cs="Times New Roman"/>
        </w:rPr>
        <w:t>declines</w:t>
      </w:r>
      <w:r w:rsidR="009D4CA1" w:rsidRPr="00B10064">
        <w:rPr>
          <w:rFonts w:ascii="Times New Roman" w:hAnsi="Times New Roman" w:cs="Times New Roman"/>
        </w:rPr>
        <w:t xml:space="preserve"> in SSB, if fishing is not controlled in an adequate manner. </w:t>
      </w:r>
    </w:p>
    <w:p w14:paraId="466F6A36" w14:textId="5412B330" w:rsidR="00450BA3" w:rsidRDefault="00450BA3" w:rsidP="00450BA3">
      <w:pPr>
        <w:pStyle w:val="ListParagraph"/>
        <w:numPr>
          <w:ilvl w:val="2"/>
          <w:numId w:val="35"/>
        </w:numPr>
        <w:rPr>
          <w:rFonts w:ascii="Times New Roman" w:hAnsi="Times New Roman" w:cs="Times New Roman"/>
        </w:rPr>
      </w:pPr>
      <w:r>
        <w:rPr>
          <w:rFonts w:ascii="Times New Roman" w:hAnsi="Times New Roman" w:cs="Times New Roman"/>
        </w:rPr>
        <w:t xml:space="preserve">Similarly, 70 – 80% of the maximum observed HDA could also be considered </w:t>
      </w:r>
      <w:r w:rsidR="00815A33">
        <w:rPr>
          <w:rFonts w:ascii="Times New Roman" w:hAnsi="Times New Roman" w:cs="Times New Roman"/>
        </w:rPr>
        <w:t xml:space="preserve">a target reference point. </w:t>
      </w:r>
    </w:p>
    <w:p w14:paraId="4FA7AADD" w14:textId="63EC2BB7" w:rsidR="00B10064" w:rsidRDefault="00B10064" w:rsidP="00B10064">
      <w:pPr>
        <w:pStyle w:val="ListParagraph"/>
        <w:numPr>
          <w:ilvl w:val="1"/>
          <w:numId w:val="35"/>
        </w:numPr>
        <w:rPr>
          <w:rFonts w:ascii="Times New Roman" w:hAnsi="Times New Roman" w:cs="Times New Roman"/>
        </w:rPr>
      </w:pPr>
      <w:r>
        <w:rPr>
          <w:rFonts w:ascii="Times New Roman" w:hAnsi="Times New Roman" w:cs="Times New Roman"/>
        </w:rPr>
        <w:t xml:space="preserve">For many stocks, 30% of the maximum HDA observed corresponds to when 0.5 * SSB_MSY is. </w:t>
      </w:r>
      <w:r w:rsidR="00984B8B">
        <w:rPr>
          <w:rFonts w:ascii="Times New Roman" w:hAnsi="Times New Roman" w:cs="Times New Roman"/>
        </w:rPr>
        <w:t xml:space="preserve">With respect to the determined threshold, this is usually 20 – 30% of the maximum observed </w:t>
      </w:r>
      <w:r w:rsidR="00B37896">
        <w:rPr>
          <w:rFonts w:ascii="Times New Roman" w:hAnsi="Times New Roman" w:cs="Times New Roman"/>
        </w:rPr>
        <w:t>HDA</w:t>
      </w:r>
      <w:r w:rsidR="00984B8B">
        <w:rPr>
          <w:rFonts w:ascii="Times New Roman" w:hAnsi="Times New Roman" w:cs="Times New Roman"/>
        </w:rPr>
        <w:t xml:space="preserve">, such that if a stocks </w:t>
      </w:r>
      <w:r w:rsidR="00D2471F">
        <w:rPr>
          <w:rFonts w:ascii="Times New Roman" w:hAnsi="Times New Roman" w:cs="Times New Roman"/>
        </w:rPr>
        <w:t xml:space="preserve">HDA </w:t>
      </w:r>
      <w:r w:rsidR="00984B8B">
        <w:rPr>
          <w:rFonts w:ascii="Times New Roman" w:hAnsi="Times New Roman" w:cs="Times New Roman"/>
        </w:rPr>
        <w:t xml:space="preserve">declines by 70 – 80% of its maximum, there is potential for SSB to drop precipitously. </w:t>
      </w:r>
    </w:p>
    <w:p w14:paraId="0F65BCC9" w14:textId="4D31F0E9" w:rsidR="006A5A73" w:rsidRPr="006A5A73" w:rsidRDefault="008F10FB" w:rsidP="005A68EF">
      <w:pPr>
        <w:pStyle w:val="ListParagraph"/>
        <w:numPr>
          <w:ilvl w:val="2"/>
          <w:numId w:val="35"/>
        </w:numPr>
        <w:rPr>
          <w:rFonts w:ascii="Times New Roman" w:hAnsi="Times New Roman" w:cs="Times New Roman"/>
        </w:rPr>
      </w:pPr>
      <w:r>
        <w:rPr>
          <w:rFonts w:ascii="Times New Roman" w:hAnsi="Times New Roman" w:cs="Times New Roman"/>
        </w:rPr>
        <w:t xml:space="preserve">For </w:t>
      </w:r>
      <w:r w:rsidR="00EC5674">
        <w:rPr>
          <w:rFonts w:ascii="Times New Roman" w:hAnsi="Times New Roman" w:cs="Times New Roman"/>
        </w:rPr>
        <w:t>a lot of</w:t>
      </w:r>
      <w:r>
        <w:rPr>
          <w:rFonts w:ascii="Times New Roman" w:hAnsi="Times New Roman" w:cs="Times New Roman"/>
        </w:rPr>
        <w:t xml:space="preserve"> stocks, the threshold HDA reference point is higher than 0.5 * SSB_MSY, while for others, it is lower. Thus, if we were to use this in a </w:t>
      </w:r>
      <w:proofErr w:type="gramStart"/>
      <w:r>
        <w:rPr>
          <w:rFonts w:ascii="Times New Roman" w:hAnsi="Times New Roman" w:cs="Times New Roman"/>
        </w:rPr>
        <w:t>real world</w:t>
      </w:r>
      <w:proofErr w:type="gramEnd"/>
      <w:r>
        <w:rPr>
          <w:rFonts w:ascii="Times New Roman" w:hAnsi="Times New Roman" w:cs="Times New Roman"/>
        </w:rPr>
        <w:t xml:space="preserve"> scenario, choosing a x% quantile that results in a threshold point that is larger than 0.5 * SSB_MSY would be considered the </w:t>
      </w:r>
      <w:r w:rsidR="00FF5172">
        <w:rPr>
          <w:rFonts w:ascii="Times New Roman" w:hAnsi="Times New Roman" w:cs="Times New Roman"/>
        </w:rPr>
        <w:t>precautionary</w:t>
      </w:r>
      <w:r>
        <w:rPr>
          <w:rFonts w:ascii="Times New Roman" w:hAnsi="Times New Roman" w:cs="Times New Roman"/>
        </w:rPr>
        <w:t xml:space="preserve"> approach. </w:t>
      </w:r>
    </w:p>
    <w:p w14:paraId="2C78C868" w14:textId="5744AABB" w:rsidR="00080443" w:rsidRPr="006A5A73" w:rsidRDefault="00380D58" w:rsidP="0006305D">
      <w:pPr>
        <w:jc w:val="center"/>
        <w:rPr>
          <w:rFonts w:ascii="Times New Roman" w:hAnsi="Times New Roman" w:cs="Times New Roman"/>
        </w:rPr>
      </w:pPr>
      <w:r>
        <w:rPr>
          <w:noProof/>
        </w:rPr>
        <w:drawing>
          <wp:inline distT="0" distB="0" distL="0" distR="0" wp14:anchorId="00569FAE" wp14:editId="69D8CBE3">
            <wp:extent cx="3205424" cy="2931894"/>
            <wp:effectExtent l="0" t="0" r="0" b="1905"/>
            <wp:docPr id="943580266" name="Picture 3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80266" name="Picture 31" descr="A diagram of a curv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38637" cy="2962273"/>
                    </a:xfrm>
                    <a:prstGeom prst="rect">
                      <a:avLst/>
                    </a:prstGeom>
                  </pic:spPr>
                </pic:pic>
              </a:graphicData>
            </a:graphic>
          </wp:inline>
        </w:drawing>
      </w:r>
    </w:p>
    <w:p w14:paraId="6586064B" w14:textId="77777777" w:rsidR="006F70BB" w:rsidRDefault="00FF5172" w:rsidP="00C518B5">
      <w:pPr>
        <w:ind w:firstLine="720"/>
        <w:rPr>
          <w:rFonts w:ascii="Times New Roman" w:hAnsi="Times New Roman" w:cs="Times New Roman"/>
        </w:rPr>
      </w:pPr>
      <w:r>
        <w:rPr>
          <w:rFonts w:ascii="Times New Roman" w:hAnsi="Times New Roman" w:cs="Times New Roman"/>
        </w:rPr>
        <w:t xml:space="preserve">Some of the key advantages to these </w:t>
      </w:r>
      <w:r w:rsidR="00A87EB6">
        <w:rPr>
          <w:rFonts w:ascii="Times New Roman" w:hAnsi="Times New Roman" w:cs="Times New Roman"/>
        </w:rPr>
        <w:t>reference</w:t>
      </w:r>
      <w:r>
        <w:rPr>
          <w:rFonts w:ascii="Times New Roman" w:hAnsi="Times New Roman" w:cs="Times New Roman"/>
        </w:rPr>
        <w:t xml:space="preserve"> points include a lack of </w:t>
      </w:r>
      <w:r w:rsidR="00A87EB6">
        <w:rPr>
          <w:rFonts w:ascii="Times New Roman" w:hAnsi="Times New Roman" w:cs="Times New Roman"/>
        </w:rPr>
        <w:t>assumptions</w:t>
      </w:r>
      <w:r>
        <w:rPr>
          <w:rFonts w:ascii="Times New Roman" w:hAnsi="Times New Roman" w:cs="Times New Roman"/>
        </w:rPr>
        <w:t xml:space="preserve"> regarding natural mortality, </w:t>
      </w:r>
      <w:r w:rsidR="00A87EB6">
        <w:rPr>
          <w:rFonts w:ascii="Times New Roman" w:hAnsi="Times New Roman" w:cs="Times New Roman"/>
        </w:rPr>
        <w:t>spatial</w:t>
      </w:r>
      <w:r>
        <w:rPr>
          <w:rFonts w:ascii="Times New Roman" w:hAnsi="Times New Roman" w:cs="Times New Roman"/>
        </w:rPr>
        <w:t xml:space="preserve"> structure,</w:t>
      </w:r>
      <w:r w:rsidR="00BA4D7A">
        <w:rPr>
          <w:rFonts w:ascii="Times New Roman" w:hAnsi="Times New Roman" w:cs="Times New Roman"/>
        </w:rPr>
        <w:t xml:space="preserve"> selectivity, and simply relies on a survey to provide us with this information. </w:t>
      </w:r>
      <w:r w:rsidR="000471D8">
        <w:rPr>
          <w:rFonts w:ascii="Times New Roman" w:hAnsi="Times New Roman" w:cs="Times New Roman"/>
        </w:rPr>
        <w:t xml:space="preserve">These high-density areas could be of utility given that it protects localized regions of high densities that may </w:t>
      </w:r>
      <w:r w:rsidR="00D304B7">
        <w:rPr>
          <w:rFonts w:ascii="Times New Roman" w:hAnsi="Times New Roman" w:cs="Times New Roman"/>
        </w:rPr>
        <w:t>disproportionately</w:t>
      </w:r>
      <w:r w:rsidR="000471D8">
        <w:rPr>
          <w:rFonts w:ascii="Times New Roman" w:hAnsi="Times New Roman" w:cs="Times New Roman"/>
        </w:rPr>
        <w:t xml:space="preserve"> contribute to spawning, protects spatial structure in the context of maintain a decent </w:t>
      </w:r>
      <w:r w:rsidR="00802FB7">
        <w:rPr>
          <w:rFonts w:ascii="Times New Roman" w:hAnsi="Times New Roman" w:cs="Times New Roman"/>
        </w:rPr>
        <w:t>number</w:t>
      </w:r>
      <w:r w:rsidR="000471D8">
        <w:rPr>
          <w:rFonts w:ascii="Times New Roman" w:hAnsi="Times New Roman" w:cs="Times New Roman"/>
        </w:rPr>
        <w:t xml:space="preserve"> of </w:t>
      </w:r>
      <w:r w:rsidR="004170AA">
        <w:rPr>
          <w:rFonts w:ascii="Times New Roman" w:hAnsi="Times New Roman" w:cs="Times New Roman"/>
        </w:rPr>
        <w:t>high-density</w:t>
      </w:r>
      <w:r w:rsidR="000471D8">
        <w:rPr>
          <w:rFonts w:ascii="Times New Roman" w:hAnsi="Times New Roman" w:cs="Times New Roman"/>
        </w:rPr>
        <w:t xml:space="preserve"> areas, and </w:t>
      </w:r>
      <w:r w:rsidR="00D304B7">
        <w:rPr>
          <w:rFonts w:ascii="Times New Roman" w:hAnsi="Times New Roman" w:cs="Times New Roman"/>
        </w:rPr>
        <w:t>implicitly</w:t>
      </w:r>
      <w:r w:rsidR="000471D8">
        <w:rPr>
          <w:rFonts w:ascii="Times New Roman" w:hAnsi="Times New Roman" w:cs="Times New Roman"/>
        </w:rPr>
        <w:t xml:space="preserve"> protects sub-populations that are highly concentrated/productive.</w:t>
      </w:r>
      <w:r w:rsidR="00C518B5">
        <w:rPr>
          <w:rFonts w:ascii="Times New Roman" w:hAnsi="Times New Roman" w:cs="Times New Roman"/>
        </w:rPr>
        <w:t xml:space="preserve"> </w:t>
      </w:r>
      <w:r w:rsidR="00802FB7">
        <w:rPr>
          <w:rFonts w:ascii="Times New Roman" w:hAnsi="Times New Roman" w:cs="Times New Roman"/>
        </w:rPr>
        <w:t xml:space="preserve">With respect to the calculation of spatial reference points that are non-empirical, this can be done by </w:t>
      </w:r>
      <w:r w:rsidR="00EC74C1">
        <w:rPr>
          <w:rFonts w:ascii="Times New Roman" w:hAnsi="Times New Roman" w:cs="Times New Roman"/>
        </w:rPr>
        <w:t xml:space="preserve">running a model to equilibrium </w:t>
      </w:r>
      <w:r w:rsidR="00826366">
        <w:rPr>
          <w:rFonts w:ascii="Times New Roman" w:hAnsi="Times New Roman" w:cs="Times New Roman"/>
        </w:rPr>
        <w:fldChar w:fldCharType="begin"/>
      </w:r>
      <w:r w:rsidR="00826366">
        <w:rPr>
          <w:rFonts w:ascii="Times New Roman" w:hAnsi="Times New Roman" w:cs="Times New Roman"/>
        </w:rPr>
        <w:instrText xml:space="preserve"> ADDIN ZOTERO_ITEM CSL_CITATION {"citationID":"9kPWwLy0","properties":{"formattedCitation":"(Goethel and Berger, 2017; Bosley {\\i{}et al.}, 2019)","plainCitation":"(Goethel and Berger, 2017; Bosley et al., 2019)","noteIndex":0},"citationItems":[{"id":2694,"uris":["http://zotero.org/users/6698527/items/GCW6YQNS"],"itemData":{"id":2694,"type":"article-journal","abstract":"Misidentifying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inﬂuence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assuming panmictic structure resulted in severe depletion if harvesting concentrated on more productive population units (instead of being homogeneously distributed). Incorporating spatially generalized operating models, such as the one developed here, into management strategy evaluations will help develop management procedures that are more robust to spatial complexities.","container-title":"Canadian Journal of Fisheries and Aquatic Sciences","DOI":"10.1139/cjfas-2016-0290","ISSN":"0706-652X, 1205-7533","issue":"11","journalAbbreviation":"Can. J. Fish. Aquat. Sci.","language":"en","page":"1878-1894","source":"DOI.org (Crossref)","title":"Accounting for spatial complexities in the calculation of biological reference points: effects of misdiagnosing population structure for stock status indicators","title-short":"Accounting for spatial complexities in the calculation of biological reference points","volume":"74","author":[{"family":"Goethel","given":"Daniel R."},{"family":"Berger","given":"Aaron M."}],"issued":{"date-parts":[["2017",11]]}}},{"id":3059,"uris":["http://zotero.org/users/6698527/items/7UTQB54A"],"itemData":{"id":3059,"type":"article-journal","abstract":"Ignoring spatial population structure in the development of ﬁsheries management advice can aﬀect population resilience and yield. However, the resources required to develop spatial stock assessment models that match the spatial scale of management are often unavailable. As a result, quota recommendations from spatially aggregated assessment models are commonly divided among management areas based on empirical methods. We developed a spatially explicit simulation model to 1) explore how variation in population structure inﬂuences the spatial distribution of harvest that produces maximum system yield, and 2) contrast the performance of empirical quota allocation methods in approximating ideal spatial harvest strategies. Spatial scenarios that included post-recruitment movement resulted in a broader range of spatial management options (e.g., setting regional total allowable catch) that achieved near maximum system yield compared to scenarios without movement. Stochastic projections showed that using the proportion of total survey biomass in each management area to spatially allocate quota performed best for maximizing system yield when the true spatial structure was unknown, considerably outperforming equal allocation and allocation based on a recruitment index. However, with all methods, area-speciﬁc harvest rates sometimes led to unintended depletion within management units. Improved data and understanding of spatial stock dynamics can reduce the need for ad hoc approaches for spatial harvest allocation, allow for a greater range of management options, and increase the eﬃcacy of spatial management procedures.","container-title":"Fisheries Research","DOI":"10.1016/j.fishres.2019.105344","ISSN":"01657836","journalAbbreviation":"Fisheries Research","language":"en","page":"105344","source":"DOI.org (Crossref)","title":"Overcoming challenges of harvest quota allocation in spatially structured populations","volume":"220","author":[{"family":"Bosley","given":"Katelyn M."},{"family":"Goethel","given":"Daniel R."},{"family":"Berger","given":"Aaron M."},{"family":"Deroba","given":"Jonathan J."},{"family":"Fenske","given":"Kari H."},{"family":"Hanselman","given":"Dana H."},{"family":"Langseth","given":"Brian J."},{"family":"Schueller","given":"Amy M."}],"issued":{"date-parts":[["2019",12]]}}}],"schema":"https://github.com/citation-style-language/schema/raw/master/csl-citation.json"} </w:instrText>
      </w:r>
      <w:r w:rsidR="00826366">
        <w:rPr>
          <w:rFonts w:ascii="Times New Roman" w:hAnsi="Times New Roman" w:cs="Times New Roman"/>
        </w:rPr>
        <w:fldChar w:fldCharType="separate"/>
      </w:r>
      <w:r w:rsidR="00826366" w:rsidRPr="00826366">
        <w:rPr>
          <w:rFonts w:ascii="Times New Roman" w:hAnsi="Times New Roman" w:cs="Times New Roman"/>
        </w:rPr>
        <w:t xml:space="preserve">(Goethel and Berger, 2017; Bosley </w:t>
      </w:r>
      <w:r w:rsidR="00826366" w:rsidRPr="00826366">
        <w:rPr>
          <w:rFonts w:ascii="Times New Roman" w:hAnsi="Times New Roman" w:cs="Times New Roman"/>
          <w:i/>
          <w:iCs/>
        </w:rPr>
        <w:t>et al.</w:t>
      </w:r>
      <w:r w:rsidR="00826366" w:rsidRPr="00826366">
        <w:rPr>
          <w:rFonts w:ascii="Times New Roman" w:hAnsi="Times New Roman" w:cs="Times New Roman"/>
        </w:rPr>
        <w:t>, 2019)</w:t>
      </w:r>
      <w:r w:rsidR="00826366">
        <w:rPr>
          <w:rFonts w:ascii="Times New Roman" w:hAnsi="Times New Roman" w:cs="Times New Roman"/>
        </w:rPr>
        <w:fldChar w:fldCharType="end"/>
      </w:r>
      <w:r w:rsidR="00826366">
        <w:rPr>
          <w:rFonts w:ascii="Times New Roman" w:hAnsi="Times New Roman" w:cs="Times New Roman"/>
        </w:rPr>
        <w:t xml:space="preserve">, </w:t>
      </w:r>
      <w:r w:rsidR="00266BFF">
        <w:rPr>
          <w:rFonts w:ascii="Times New Roman" w:hAnsi="Times New Roman" w:cs="Times New Roman"/>
        </w:rPr>
        <w:t>and then searching across a combination of F values across areas and fleets that maximize</w:t>
      </w:r>
      <w:r w:rsidR="006F2490">
        <w:rPr>
          <w:rFonts w:ascii="Times New Roman" w:hAnsi="Times New Roman" w:cs="Times New Roman"/>
        </w:rPr>
        <w:t>d</w:t>
      </w:r>
      <w:r w:rsidR="00266BFF">
        <w:rPr>
          <w:rFonts w:ascii="Times New Roman" w:hAnsi="Times New Roman" w:cs="Times New Roman"/>
        </w:rPr>
        <w:t xml:space="preserve"> the system</w:t>
      </w:r>
      <w:r w:rsidR="006F2490">
        <w:rPr>
          <w:rFonts w:ascii="Times New Roman" w:hAnsi="Times New Roman" w:cs="Times New Roman"/>
        </w:rPr>
        <w:t>-</w:t>
      </w:r>
      <w:r w:rsidR="00266BFF">
        <w:rPr>
          <w:rFonts w:ascii="Times New Roman" w:hAnsi="Times New Roman" w:cs="Times New Roman"/>
        </w:rPr>
        <w:t xml:space="preserve">wide yield. </w:t>
      </w:r>
      <w:r w:rsidR="00DF0E59">
        <w:rPr>
          <w:rFonts w:ascii="Times New Roman" w:hAnsi="Times New Roman" w:cs="Times New Roman"/>
        </w:rPr>
        <w:t>Other approaches includ</w:t>
      </w:r>
      <w:r w:rsidR="008E31DA">
        <w:rPr>
          <w:rFonts w:ascii="Times New Roman" w:hAnsi="Times New Roman" w:cs="Times New Roman"/>
        </w:rPr>
        <w:t xml:space="preserve">e using an iterative search algorithm and calculating equilibrium recruitment </w:t>
      </w:r>
      <w:r w:rsidR="008E31DA">
        <w:rPr>
          <w:rFonts w:ascii="Times New Roman" w:hAnsi="Times New Roman" w:cs="Times New Roman"/>
        </w:rPr>
        <w:lastRenderedPageBreak/>
        <w:t>for a</w:t>
      </w:r>
      <w:r w:rsidR="00C76D45">
        <w:rPr>
          <w:rFonts w:ascii="Times New Roman" w:hAnsi="Times New Roman" w:cs="Times New Roman"/>
        </w:rPr>
        <w:t>n</w:t>
      </w:r>
      <w:r w:rsidR="008E31DA">
        <w:rPr>
          <w:rFonts w:ascii="Times New Roman" w:hAnsi="Times New Roman" w:cs="Times New Roman"/>
        </w:rPr>
        <w:t xml:space="preserve"> </w:t>
      </w:r>
      <w:r w:rsidR="009838E6">
        <w:rPr>
          <w:rFonts w:ascii="Times New Roman" w:hAnsi="Times New Roman" w:cs="Times New Roman"/>
        </w:rPr>
        <w:t xml:space="preserve">area-specific stock recruitment relationship </w:t>
      </w:r>
      <w:r w:rsidR="002462D9">
        <w:rPr>
          <w:rFonts w:ascii="Times New Roman" w:hAnsi="Times New Roman" w:cs="Times New Roman"/>
        </w:rPr>
        <w:fldChar w:fldCharType="begin"/>
      </w:r>
      <w:r w:rsidR="002462D9">
        <w:rPr>
          <w:rFonts w:ascii="Times New Roman" w:hAnsi="Times New Roman" w:cs="Times New Roman"/>
        </w:rPr>
        <w:instrText xml:space="preserve"> ADDIN ZOTERO_ITEM CSL_CITATION {"citationID":"wcqWBaHj","properties":{"formattedCitation":"(Kapur {\\i{}et al.}, 2021)","plainCitation":"(Kapur et al., 2021)","noteIndex":0},"citationItems":[{"id":577,"uris":["http://zotero.org/users/6698527/items/GL46EYSI"],"itemData":{"id":577,"type":"article-journal","abstract":"Fish populations with spatial structure inherently violate the assumption of a single well-mixed stock, necessi­ tating the use of spatially-structured population dynamics models. Accounting for spatial structure accurately and easily is a major goal for the next generation of stock assessment software development. Reference points (e. g., limit or target harvest rates and their associated biomass) are inherent to stock assessments and are often calculated under equilibrium conditions. However, the calculation process can be challenging for spatiallystructured population dynamics models. We outline how to calculate equilibrium quantities within spatiallystructured models where density-dependence in recruitment is local. We compare those values to equivalent situations when density-dependence in recruitment is global, thereby extending the set of population dynamics models on which spatially-structured stock assessments could be based. Results suggest that our method for calculating reference points under the assumption of local density-dependence can be performed using a straightforward optimization routine, and provide clearer understanding of the effects of fishing on a spatiallystructured population. Finally, we address areas of research and development needed to integrate spatiallystructured population dynamics models within existing management systems.","container-title":"Fisheries Research","DOI":"10.1016/j.fishres.2021.106132","ISSN":"01657836","journalAbbreviation":"Fisheries Research","language":"en","page":"106132","source":"DOI.org (Crossref)","title":"Equilibrium reference point calculations for the next generation of spatial assessments","volume":"244","author":[{"family":"Kapur","given":"M.S."},{"family":"Siple","given":"M.C."},{"family":"Olmos","given":"M."},{"family":"Privitera-Johnson","given":"K.M."},{"family":"Adams","given":"G."},{"family":"Best","given":"J."},{"family":"Castillo-Jordán","given":"C."},{"family":"Cronin-Fine","given":"L."},{"family":"Havron","given":"A.M."},{"family":"Lee","given":"Q."},{"family":"Methot","given":"R.D."},{"family":"Punt","given":"André E."}],"issued":{"date-parts":[["2021",12]]}}}],"schema":"https://github.com/citation-style-language/schema/raw/master/csl-citation.json"} </w:instrText>
      </w:r>
      <w:r w:rsidR="002462D9">
        <w:rPr>
          <w:rFonts w:ascii="Times New Roman" w:hAnsi="Times New Roman" w:cs="Times New Roman"/>
        </w:rPr>
        <w:fldChar w:fldCharType="separate"/>
      </w:r>
      <w:r w:rsidR="002462D9" w:rsidRPr="002462D9">
        <w:rPr>
          <w:rFonts w:ascii="Times New Roman" w:hAnsi="Times New Roman" w:cs="Times New Roman"/>
        </w:rPr>
        <w:t xml:space="preserve">(Kapur </w:t>
      </w:r>
      <w:r w:rsidR="002462D9" w:rsidRPr="002462D9">
        <w:rPr>
          <w:rFonts w:ascii="Times New Roman" w:hAnsi="Times New Roman" w:cs="Times New Roman"/>
          <w:i/>
          <w:iCs/>
        </w:rPr>
        <w:t>et al.</w:t>
      </w:r>
      <w:r w:rsidR="002462D9" w:rsidRPr="002462D9">
        <w:rPr>
          <w:rFonts w:ascii="Times New Roman" w:hAnsi="Times New Roman" w:cs="Times New Roman"/>
        </w:rPr>
        <w:t>, 2021)</w:t>
      </w:r>
      <w:r w:rsidR="002462D9">
        <w:rPr>
          <w:rFonts w:ascii="Times New Roman" w:hAnsi="Times New Roman" w:cs="Times New Roman"/>
        </w:rPr>
        <w:fldChar w:fldCharType="end"/>
      </w:r>
      <w:r w:rsidR="002462D9">
        <w:rPr>
          <w:rFonts w:ascii="Times New Roman" w:hAnsi="Times New Roman" w:cs="Times New Roman"/>
        </w:rPr>
        <w:t xml:space="preserve">, as well as </w:t>
      </w:r>
      <w:r w:rsidR="00C76D45">
        <w:rPr>
          <w:rFonts w:ascii="Times New Roman" w:hAnsi="Times New Roman" w:cs="Times New Roman"/>
        </w:rPr>
        <w:t>estimating</w:t>
      </w:r>
      <w:r w:rsidR="002462D9">
        <w:rPr>
          <w:rFonts w:ascii="Times New Roman" w:hAnsi="Times New Roman" w:cs="Times New Roman"/>
        </w:rPr>
        <w:t xml:space="preserve"> </w:t>
      </w:r>
      <w:r w:rsidR="00C76D45">
        <w:rPr>
          <w:rFonts w:ascii="Times New Roman" w:hAnsi="Times New Roman" w:cs="Times New Roman"/>
        </w:rPr>
        <w:t xml:space="preserve">area-specific reference points, which </w:t>
      </w:r>
      <w:r w:rsidR="00EB2C3D">
        <w:rPr>
          <w:rFonts w:ascii="Times New Roman" w:hAnsi="Times New Roman" w:cs="Times New Roman"/>
        </w:rPr>
        <w:t>implicitly</w:t>
      </w:r>
      <w:r w:rsidR="00C76D45">
        <w:rPr>
          <w:rFonts w:ascii="Times New Roman" w:hAnsi="Times New Roman" w:cs="Times New Roman"/>
        </w:rPr>
        <w:t xml:space="preserve"> ignore movement dynamics. </w:t>
      </w:r>
    </w:p>
    <w:p w14:paraId="2E696F09" w14:textId="77777777" w:rsidR="006F70BB" w:rsidRDefault="006F70BB" w:rsidP="00C518B5">
      <w:pPr>
        <w:ind w:firstLine="720"/>
        <w:rPr>
          <w:rFonts w:ascii="Times New Roman" w:hAnsi="Times New Roman" w:cs="Times New Roman"/>
        </w:rPr>
      </w:pPr>
    </w:p>
    <w:p w14:paraId="4763B82C" w14:textId="26B456C9" w:rsidR="00195BFA" w:rsidRDefault="00DF3634" w:rsidP="00C518B5">
      <w:pPr>
        <w:ind w:firstLine="720"/>
        <w:rPr>
          <w:rFonts w:ascii="Times New Roman" w:hAnsi="Times New Roman" w:cs="Times New Roman"/>
        </w:rPr>
      </w:pPr>
      <w:r>
        <w:rPr>
          <w:rFonts w:ascii="Times New Roman" w:hAnsi="Times New Roman" w:cs="Times New Roman"/>
        </w:rPr>
        <w:t>There are some implications of difference population structures</w:t>
      </w:r>
      <w:r w:rsidR="004A63E9">
        <w:rPr>
          <w:rFonts w:ascii="Times New Roman" w:hAnsi="Times New Roman" w:cs="Times New Roman"/>
        </w:rPr>
        <w:t xml:space="preserve"> and movement</w:t>
      </w:r>
      <w:r>
        <w:rPr>
          <w:rFonts w:ascii="Times New Roman" w:hAnsi="Times New Roman" w:cs="Times New Roman"/>
        </w:rPr>
        <w:t xml:space="preserve"> on how spatial reference points behave, as well as the consequences of mis-specifying population structure.</w:t>
      </w:r>
      <w:r w:rsidR="00D858B7">
        <w:rPr>
          <w:rFonts w:ascii="Times New Roman" w:hAnsi="Times New Roman" w:cs="Times New Roman"/>
        </w:rPr>
        <w:t xml:space="preserve"> In particular, there are </w:t>
      </w:r>
      <w:r w:rsidR="00B30F28">
        <w:rPr>
          <w:rFonts w:ascii="Times New Roman" w:hAnsi="Times New Roman" w:cs="Times New Roman"/>
        </w:rPr>
        <w:t>considerations</w:t>
      </w:r>
      <w:r w:rsidR="00D858B7">
        <w:rPr>
          <w:rFonts w:ascii="Times New Roman" w:hAnsi="Times New Roman" w:cs="Times New Roman"/>
        </w:rPr>
        <w:t xml:space="preserve"> regarding </w:t>
      </w:r>
      <w:r w:rsidR="00B30F28">
        <w:rPr>
          <w:rFonts w:ascii="Times New Roman" w:hAnsi="Times New Roman" w:cs="Times New Roman"/>
        </w:rPr>
        <w:t xml:space="preserve">whether meta-population or spatial heterogeneity stock structure exists, </w:t>
      </w:r>
      <w:r w:rsidR="00C276B9">
        <w:rPr>
          <w:rFonts w:ascii="Times New Roman" w:hAnsi="Times New Roman" w:cs="Times New Roman"/>
        </w:rPr>
        <w:t xml:space="preserve">source-sink dynamics, movement dynamics, </w:t>
      </w:r>
      <w:r w:rsidR="00FF34A4">
        <w:rPr>
          <w:rFonts w:ascii="Times New Roman" w:hAnsi="Times New Roman" w:cs="Times New Roman"/>
        </w:rPr>
        <w:t xml:space="preserve">catch allocations, </w:t>
      </w:r>
      <w:r w:rsidR="00596CF6">
        <w:rPr>
          <w:rFonts w:ascii="Times New Roman" w:hAnsi="Times New Roman" w:cs="Times New Roman"/>
        </w:rPr>
        <w:t xml:space="preserve">impacts of selectivity and maturity, </w:t>
      </w:r>
      <w:r w:rsidR="001909E7">
        <w:rPr>
          <w:rFonts w:ascii="Times New Roman" w:hAnsi="Times New Roman" w:cs="Times New Roman"/>
        </w:rPr>
        <w:t>and connectivity.</w:t>
      </w:r>
      <w:r w:rsidR="006C497C">
        <w:rPr>
          <w:rFonts w:ascii="Times New Roman" w:hAnsi="Times New Roman" w:cs="Times New Roman"/>
        </w:rPr>
        <w:t xml:space="preserve"> Briefly, it is assumed that metapopulation structure tends to arise from environmental factors</w:t>
      </w:r>
      <w:r w:rsidR="00E6304B">
        <w:rPr>
          <w:rFonts w:ascii="Times New Roman" w:hAnsi="Times New Roman" w:cs="Times New Roman"/>
        </w:rPr>
        <w:t xml:space="preserve"> or</w:t>
      </w:r>
      <w:r w:rsidR="002A02B2">
        <w:rPr>
          <w:rFonts w:ascii="Times New Roman" w:hAnsi="Times New Roman" w:cs="Times New Roman"/>
        </w:rPr>
        <w:t xml:space="preserve"> a combination of</w:t>
      </w:r>
      <w:r w:rsidR="00E6304B">
        <w:rPr>
          <w:rFonts w:ascii="Times New Roman" w:hAnsi="Times New Roman" w:cs="Times New Roman"/>
        </w:rPr>
        <w:t xml:space="preserve"> genetic factors</w:t>
      </w:r>
      <w:r w:rsidR="006C497C">
        <w:rPr>
          <w:rFonts w:ascii="Times New Roman" w:hAnsi="Times New Roman" w:cs="Times New Roman"/>
        </w:rPr>
        <w:t xml:space="preserve"> (i.e., localized density dependence), while spatial heterogeneity arises from </w:t>
      </w:r>
      <w:r w:rsidR="00E36807">
        <w:rPr>
          <w:rFonts w:ascii="Times New Roman" w:hAnsi="Times New Roman" w:cs="Times New Roman"/>
        </w:rPr>
        <w:t>differences in fishing effort allocation</w:t>
      </w:r>
      <w:r w:rsidR="00C05360">
        <w:rPr>
          <w:rFonts w:ascii="Times New Roman" w:hAnsi="Times New Roman" w:cs="Times New Roman"/>
        </w:rPr>
        <w:t xml:space="preserve"> (e.g., marine reserves)</w:t>
      </w:r>
      <w:r w:rsidR="00E36807">
        <w:rPr>
          <w:rFonts w:ascii="Times New Roman" w:hAnsi="Times New Roman" w:cs="Times New Roman"/>
        </w:rPr>
        <w:t xml:space="preserve"> or </w:t>
      </w:r>
      <w:r w:rsidR="00E6304B">
        <w:rPr>
          <w:rFonts w:ascii="Times New Roman" w:hAnsi="Times New Roman" w:cs="Times New Roman"/>
        </w:rPr>
        <w:t>differences in how recruitment is allocated to different regions due</w:t>
      </w:r>
      <w:r w:rsidR="007150EE">
        <w:rPr>
          <w:rFonts w:ascii="Times New Roman" w:hAnsi="Times New Roman" w:cs="Times New Roman"/>
        </w:rPr>
        <w:t xml:space="preserve"> to prevailing currents.</w:t>
      </w:r>
      <w:r w:rsidR="001909E7">
        <w:rPr>
          <w:rFonts w:ascii="Times New Roman" w:hAnsi="Times New Roman" w:cs="Times New Roman"/>
        </w:rPr>
        <w:t xml:space="preserve"> </w:t>
      </w:r>
      <w:r w:rsidR="00A27A42">
        <w:rPr>
          <w:rFonts w:ascii="Times New Roman" w:hAnsi="Times New Roman" w:cs="Times New Roman"/>
        </w:rPr>
        <w:t>In the context of the impacts of population structure on spatial reference point</w:t>
      </w:r>
      <w:r w:rsidR="00910F92">
        <w:rPr>
          <w:rFonts w:ascii="Times New Roman" w:hAnsi="Times New Roman" w:cs="Times New Roman"/>
        </w:rPr>
        <w:t>s:</w:t>
      </w:r>
    </w:p>
    <w:p w14:paraId="5AF20F34" w14:textId="77777777" w:rsidR="00910F92" w:rsidRDefault="00910F92" w:rsidP="00C518B5">
      <w:pPr>
        <w:ind w:firstLine="720"/>
        <w:rPr>
          <w:rFonts w:ascii="Times New Roman" w:hAnsi="Times New Roman" w:cs="Times New Roman"/>
        </w:rPr>
      </w:pPr>
    </w:p>
    <w:p w14:paraId="6DB4AFBB" w14:textId="2549ED12" w:rsidR="00AB41F6" w:rsidRDefault="00AB41F6" w:rsidP="00AB41F6">
      <w:pPr>
        <w:pStyle w:val="ListParagraph"/>
        <w:numPr>
          <w:ilvl w:val="0"/>
          <w:numId w:val="36"/>
        </w:numPr>
        <w:rPr>
          <w:rFonts w:ascii="Times New Roman" w:hAnsi="Times New Roman" w:cs="Times New Roman"/>
        </w:rPr>
      </w:pPr>
      <w:r>
        <w:rPr>
          <w:rFonts w:ascii="Times New Roman" w:hAnsi="Times New Roman" w:cs="Times New Roman"/>
        </w:rPr>
        <w:t>System wide harvest rates are generally fairly invariant of the underlying population structure as well as movements,</w:t>
      </w:r>
      <w:r w:rsidR="00297934">
        <w:rPr>
          <w:rFonts w:ascii="Times New Roman" w:hAnsi="Times New Roman" w:cs="Times New Roman"/>
        </w:rPr>
        <w:t xml:space="preserve"> although it </w:t>
      </w:r>
      <w:r w:rsidR="000953AD">
        <w:rPr>
          <w:rFonts w:ascii="Times New Roman" w:hAnsi="Times New Roman" w:cs="Times New Roman"/>
        </w:rPr>
        <w:t>sometimes</w:t>
      </w:r>
      <w:r w:rsidR="00297934">
        <w:rPr>
          <w:rFonts w:ascii="Times New Roman" w:hAnsi="Times New Roman" w:cs="Times New Roman"/>
        </w:rPr>
        <w:t xml:space="preserve"> depends on </w:t>
      </w:r>
      <w:r w:rsidR="004B308B">
        <w:rPr>
          <w:rFonts w:ascii="Times New Roman" w:hAnsi="Times New Roman" w:cs="Times New Roman"/>
        </w:rPr>
        <w:t>if there is</w:t>
      </w:r>
      <w:r w:rsidR="00297934">
        <w:rPr>
          <w:rFonts w:ascii="Times New Roman" w:hAnsi="Times New Roman" w:cs="Times New Roman"/>
        </w:rPr>
        <w:t xml:space="preserve"> metapopulation structure</w:t>
      </w:r>
      <w:r w:rsidR="004B308B">
        <w:rPr>
          <w:rFonts w:ascii="Times New Roman" w:hAnsi="Times New Roman" w:cs="Times New Roman"/>
        </w:rPr>
        <w:t xml:space="preserve"> coupled with source-sink dynamics</w:t>
      </w:r>
      <w:r w:rsidR="004108DE">
        <w:rPr>
          <w:rFonts w:ascii="Times New Roman" w:hAnsi="Times New Roman" w:cs="Times New Roman"/>
        </w:rPr>
        <w:t xml:space="preserve"> </w:t>
      </w:r>
      <w:r w:rsidR="002B148B">
        <w:rPr>
          <w:rFonts w:ascii="Times New Roman" w:hAnsi="Times New Roman" w:cs="Times New Roman"/>
        </w:rPr>
        <w:fldChar w:fldCharType="begin"/>
      </w:r>
      <w:r w:rsidR="002B148B">
        <w:rPr>
          <w:rFonts w:ascii="Times New Roman" w:hAnsi="Times New Roman" w:cs="Times New Roman"/>
        </w:rPr>
        <w:instrText xml:space="preserve"> ADDIN ZOTERO_ITEM CSL_CITATION {"citationID":"3ILulV5I","properties":{"formattedCitation":"(Goethel and Berger, 2017; Bosley {\\i{}et al.}, 2019)","plainCitation":"(Goethel and Berger, 2017; Bosley et al., 2019)","noteIndex":0},"citationItems":[{"id":2694,"uris":["http://zotero.org/users/6698527/items/GCW6YQNS"],"itemData":{"id":2694,"type":"article-journal","abstract":"Misidentifying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inﬂuence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assuming panmictic structure resulted in severe depletion if harvesting concentrated on more productive population units (instead of being homogeneously distributed). Incorporating spatially generalized operating models, such as the one developed here, into management strategy evaluations will help develop management procedures that are more robust to spatial complexities.","container-title":"Canadian Journal of Fisheries and Aquatic Sciences","DOI":"10.1139/cjfas-2016-0290","ISSN":"0706-652X, 1205-7533","issue":"11","journalAbbreviation":"Can. J. Fish. Aquat. Sci.","language":"en","page":"1878-1894","source":"DOI.org (Crossref)","title":"Accounting for spatial complexities in the calculation of biological reference points: effects of misdiagnosing population structure for stock status indicators","title-short":"Accounting for spatial complexities in the calculation of biological reference points","volume":"74","author":[{"family":"Goethel","given":"Daniel R."},{"family":"Berger","given":"Aaron M."}],"issued":{"date-parts":[["2017",11]]}}},{"id":3059,"uris":["http://zotero.org/users/6698527/items/7UTQB54A"],"itemData":{"id":3059,"type":"article-journal","abstract":"Ignoring spatial population structure in the development of ﬁsheries management advice can aﬀect population resilience and yield. However, the resources required to develop spatial stock assessment models that match the spatial scale of management are often unavailable. As a result, quota recommendations from spatially aggregated assessment models are commonly divided among management areas based on empirical methods. We developed a spatially explicit simulation model to 1) explore how variation in population structure inﬂuences the spatial distribution of harvest that produces maximum system yield, and 2) contrast the performance of empirical quota allocation methods in approximating ideal spatial harvest strategies. Spatial scenarios that included post-recruitment movement resulted in a broader range of spatial management options (e.g., setting regional total allowable catch) that achieved near maximum system yield compared to scenarios without movement. Stochastic projections showed that using the proportion of total survey biomass in each management area to spatially allocate quota performed best for maximizing system yield when the true spatial structure was unknown, considerably outperforming equal allocation and allocation based on a recruitment index. However, with all methods, area-speciﬁc harvest rates sometimes led to unintended depletion within management units. Improved data and understanding of spatial stock dynamics can reduce the need for ad hoc approaches for spatial harvest allocation, allow for a greater range of management options, and increase the eﬃcacy of spatial management procedures.","container-title":"Fisheries Research","DOI":"10.1016/j.fishres.2019.105344","ISSN":"01657836","journalAbbreviation":"Fisheries Research","language":"en","page":"105344","source":"DOI.org (Crossref)","title":"Overcoming challenges of harvest quota allocation in spatially structured populations","volume":"220","author":[{"family":"Bosley","given":"Katelyn M."},{"family":"Goethel","given":"Daniel R."},{"family":"Berger","given":"Aaron M."},{"family":"Deroba","given":"Jonathan J."},{"family":"Fenske","given":"Kari H."},{"family":"Hanselman","given":"Dana H."},{"family":"Langseth","given":"Brian J."},{"family":"Schueller","given":"Amy M."}],"issued":{"date-parts":[["2019",12]]}}}],"schema":"https://github.com/citation-style-language/schema/raw/master/csl-citation.json"} </w:instrText>
      </w:r>
      <w:r w:rsidR="002B148B">
        <w:rPr>
          <w:rFonts w:ascii="Times New Roman" w:hAnsi="Times New Roman" w:cs="Times New Roman"/>
        </w:rPr>
        <w:fldChar w:fldCharType="separate"/>
      </w:r>
      <w:r w:rsidR="002B148B" w:rsidRPr="002B148B">
        <w:rPr>
          <w:rFonts w:ascii="Times New Roman" w:hAnsi="Times New Roman" w:cs="Times New Roman"/>
        </w:rPr>
        <w:t xml:space="preserve">(Goethel and Berger, 2017; Bosley </w:t>
      </w:r>
      <w:r w:rsidR="002B148B" w:rsidRPr="002B148B">
        <w:rPr>
          <w:rFonts w:ascii="Times New Roman" w:hAnsi="Times New Roman" w:cs="Times New Roman"/>
          <w:i/>
          <w:iCs/>
        </w:rPr>
        <w:t>et al.</w:t>
      </w:r>
      <w:r w:rsidR="002B148B" w:rsidRPr="002B148B">
        <w:rPr>
          <w:rFonts w:ascii="Times New Roman" w:hAnsi="Times New Roman" w:cs="Times New Roman"/>
        </w:rPr>
        <w:t>, 2019)</w:t>
      </w:r>
      <w:r w:rsidR="002B148B">
        <w:rPr>
          <w:rFonts w:ascii="Times New Roman" w:hAnsi="Times New Roman" w:cs="Times New Roman"/>
        </w:rPr>
        <w:fldChar w:fldCharType="end"/>
      </w:r>
      <w:r w:rsidR="004B308B">
        <w:rPr>
          <w:rFonts w:ascii="Times New Roman" w:hAnsi="Times New Roman" w:cs="Times New Roman"/>
        </w:rPr>
        <w:t xml:space="preserve">. </w:t>
      </w:r>
    </w:p>
    <w:p w14:paraId="414C6662" w14:textId="22C3DD31" w:rsidR="00AB41F6" w:rsidRDefault="004B308B" w:rsidP="004B308B">
      <w:pPr>
        <w:pStyle w:val="ListParagraph"/>
        <w:numPr>
          <w:ilvl w:val="1"/>
          <w:numId w:val="36"/>
        </w:numPr>
        <w:rPr>
          <w:rFonts w:ascii="Times New Roman" w:hAnsi="Times New Roman" w:cs="Times New Roman"/>
        </w:rPr>
      </w:pPr>
      <w:r>
        <w:rPr>
          <w:rFonts w:ascii="Times New Roman" w:hAnsi="Times New Roman" w:cs="Times New Roman"/>
        </w:rPr>
        <w:t>In particular, in the case of source-sink dynamics, the source population generally needs be protected and thus, has a lower harvest rate at MSY, while maintaining a higher harvest rate at MSY for the sink population, in order to maximize system-wide yield. Additionally, source populations tend to have lower SSBMSY because it continually loses SSB to the sink population and hence, results in lower recruitment</w:t>
      </w:r>
      <w:r w:rsidR="002B148B">
        <w:rPr>
          <w:rFonts w:ascii="Times New Roman" w:hAnsi="Times New Roman" w:cs="Times New Roman"/>
        </w:rPr>
        <w:t xml:space="preserve"> </w:t>
      </w:r>
      <w:r w:rsidR="007175FD">
        <w:rPr>
          <w:rFonts w:ascii="Times New Roman" w:hAnsi="Times New Roman" w:cs="Times New Roman"/>
        </w:rPr>
        <w:fldChar w:fldCharType="begin"/>
      </w:r>
      <w:r w:rsidR="007175FD">
        <w:rPr>
          <w:rFonts w:ascii="Times New Roman" w:hAnsi="Times New Roman" w:cs="Times New Roman"/>
        </w:rPr>
        <w:instrText xml:space="preserve"> ADDIN ZOTERO_ITEM CSL_CITATION {"citationID":"b8Oddigm","properties":{"formattedCitation":"(Goethel and Berger, 2017)","plainCitation":"(Goethel and Berger, 2017)","noteIndex":0},"citationItems":[{"id":2694,"uris":["http://zotero.org/users/6698527/items/GCW6YQNS"],"itemData":{"id":2694,"type":"article-journal","abstract":"Misidentifying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inﬂuence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assuming panmictic structure resulted in severe depletion if harvesting concentrated on more productive population units (instead of being homogeneously distributed). Incorporating spatially generalized operating models, such as the one developed here, into management strategy evaluations will help develop management procedures that are more robust to spatial complexities.","container-title":"Canadian Journal of Fisheries and Aquatic Sciences","DOI":"10.1139/cjfas-2016-0290","ISSN":"0706-652X, 1205-7533","issue":"11","journalAbbreviation":"Can. J. Fish. Aquat. Sci.","language":"en","page":"1878-1894","source":"DOI.org (Crossref)","title":"Accounting for spatial complexities in the calculation of biological reference points: effects of misdiagnosing population structure for stock status indicators","title-short":"Accounting for spatial complexities in the calculation of biological reference points","volume":"74","author":[{"family":"Goethel","given":"Daniel R."},{"family":"Berger","given":"Aaron M."}],"issued":{"date-parts":[["2017",11]]}}}],"schema":"https://github.com/citation-style-language/schema/raw/master/csl-citation.json"} </w:instrText>
      </w:r>
      <w:r w:rsidR="007175FD">
        <w:rPr>
          <w:rFonts w:ascii="Times New Roman" w:hAnsi="Times New Roman" w:cs="Times New Roman"/>
        </w:rPr>
        <w:fldChar w:fldCharType="separate"/>
      </w:r>
      <w:r w:rsidR="007175FD">
        <w:rPr>
          <w:rFonts w:ascii="Times New Roman" w:hAnsi="Times New Roman" w:cs="Times New Roman"/>
          <w:noProof/>
        </w:rPr>
        <w:t>(Goethel and Berger, 2017)</w:t>
      </w:r>
      <w:r w:rsidR="007175FD">
        <w:rPr>
          <w:rFonts w:ascii="Times New Roman" w:hAnsi="Times New Roman" w:cs="Times New Roman"/>
        </w:rPr>
        <w:fldChar w:fldCharType="end"/>
      </w:r>
      <w:r>
        <w:rPr>
          <w:rFonts w:ascii="Times New Roman" w:hAnsi="Times New Roman" w:cs="Times New Roman"/>
        </w:rPr>
        <w:t xml:space="preserve">. </w:t>
      </w:r>
    </w:p>
    <w:p w14:paraId="2696D784" w14:textId="4A2F311E" w:rsidR="004B308B" w:rsidRDefault="004B308B" w:rsidP="004B308B">
      <w:pPr>
        <w:pStyle w:val="ListParagraph"/>
        <w:numPr>
          <w:ilvl w:val="1"/>
          <w:numId w:val="36"/>
        </w:numPr>
        <w:rPr>
          <w:rFonts w:ascii="Times New Roman" w:hAnsi="Times New Roman" w:cs="Times New Roman"/>
        </w:rPr>
      </w:pPr>
      <w:r>
        <w:rPr>
          <w:rFonts w:ascii="Times New Roman" w:hAnsi="Times New Roman" w:cs="Times New Roman"/>
        </w:rPr>
        <w:t>Additionally, SSBMSY is generally more dependent on adult movement</w:t>
      </w:r>
      <w:r w:rsidR="003642D1">
        <w:rPr>
          <w:rFonts w:ascii="Times New Roman" w:hAnsi="Times New Roman" w:cs="Times New Roman"/>
        </w:rPr>
        <w:t xml:space="preserve"> in source sink dynamics,</w:t>
      </w:r>
      <w:r>
        <w:rPr>
          <w:rFonts w:ascii="Times New Roman" w:hAnsi="Times New Roman" w:cs="Times New Roman"/>
        </w:rPr>
        <w:t xml:space="preserve"> rather than larval dispersal, because more biomass is lost via movement as adults, rather than larvae. </w:t>
      </w:r>
    </w:p>
    <w:p w14:paraId="13D8B4D3" w14:textId="6608A5E1" w:rsidR="00FA5387" w:rsidRDefault="00FA5387" w:rsidP="004B308B">
      <w:pPr>
        <w:pStyle w:val="ListParagraph"/>
        <w:numPr>
          <w:ilvl w:val="1"/>
          <w:numId w:val="36"/>
        </w:numPr>
        <w:rPr>
          <w:rFonts w:ascii="Times New Roman" w:hAnsi="Times New Roman" w:cs="Times New Roman"/>
        </w:rPr>
      </w:pPr>
      <w:r>
        <w:rPr>
          <w:rFonts w:ascii="Times New Roman" w:hAnsi="Times New Roman" w:cs="Times New Roman"/>
        </w:rPr>
        <w:t xml:space="preserve">Under scenarios with metapopulation structure, bidirectional movement, and </w:t>
      </w:r>
      <w:r w:rsidR="00733CD5">
        <w:rPr>
          <w:rFonts w:ascii="Times New Roman" w:hAnsi="Times New Roman" w:cs="Times New Roman"/>
        </w:rPr>
        <w:t xml:space="preserve">different productivity, estimates of SSBMSY and reference points are similar to that of source-sink dynamics, where areas with high productivity should have a lower harvest rate, and areas of low productivity should have a high harvest rate, given that it receives contributions from the highly productive population. </w:t>
      </w:r>
      <w:r w:rsidR="00A75AA4">
        <w:rPr>
          <w:rFonts w:ascii="Times New Roman" w:hAnsi="Times New Roman" w:cs="Times New Roman"/>
        </w:rPr>
        <w:t xml:space="preserve">However, for these scenarios, SSBMSY was lower for the productive region, because more fish were moving out of the productive region, and hence, contributed less to SSB. </w:t>
      </w:r>
    </w:p>
    <w:p w14:paraId="54D54762" w14:textId="49077005" w:rsidR="007175FD" w:rsidRDefault="007175FD" w:rsidP="004B308B">
      <w:pPr>
        <w:pStyle w:val="ListParagraph"/>
        <w:numPr>
          <w:ilvl w:val="1"/>
          <w:numId w:val="36"/>
        </w:numPr>
        <w:rPr>
          <w:rFonts w:ascii="Times New Roman" w:hAnsi="Times New Roman" w:cs="Times New Roman"/>
        </w:rPr>
      </w:pPr>
      <w:r>
        <w:rPr>
          <w:rFonts w:ascii="Times New Roman" w:hAnsi="Times New Roman" w:cs="Times New Roman"/>
        </w:rPr>
        <w:t xml:space="preserve">Similarly, when there </w:t>
      </w:r>
      <w:proofErr w:type="gramStart"/>
      <w:r>
        <w:rPr>
          <w:rFonts w:ascii="Times New Roman" w:hAnsi="Times New Roman" w:cs="Times New Roman"/>
        </w:rPr>
        <w:t>is</w:t>
      </w:r>
      <w:proofErr w:type="gramEnd"/>
      <w:r>
        <w:rPr>
          <w:rFonts w:ascii="Times New Roman" w:hAnsi="Times New Roman" w:cs="Times New Roman"/>
        </w:rPr>
        <w:t xml:space="preserve"> </w:t>
      </w:r>
      <w:r w:rsidR="00C25FB2">
        <w:rPr>
          <w:rFonts w:ascii="Times New Roman" w:hAnsi="Times New Roman" w:cs="Times New Roman"/>
        </w:rPr>
        <w:t xml:space="preserve">directional ontogenetic movements, </w:t>
      </w:r>
      <w:r w:rsidR="007B119E">
        <w:rPr>
          <w:rFonts w:ascii="Times New Roman" w:hAnsi="Times New Roman" w:cs="Times New Roman"/>
        </w:rPr>
        <w:t>nursery areas should not be fished, while adult areas should have high fishing pressure. The no fishing in the nursery area ensures that individuals grow old enough to allow for maximizing yield</w:t>
      </w:r>
      <w:r w:rsidR="00712510">
        <w:rPr>
          <w:rFonts w:ascii="Times New Roman" w:hAnsi="Times New Roman" w:cs="Times New Roman"/>
        </w:rPr>
        <w:t xml:space="preserve"> </w:t>
      </w:r>
      <w:r w:rsidR="005B48A8">
        <w:rPr>
          <w:rFonts w:ascii="Times New Roman" w:hAnsi="Times New Roman" w:cs="Times New Roman"/>
        </w:rPr>
        <w:fldChar w:fldCharType="begin"/>
      </w:r>
      <w:r w:rsidR="005B48A8">
        <w:rPr>
          <w:rFonts w:ascii="Times New Roman" w:hAnsi="Times New Roman" w:cs="Times New Roman"/>
        </w:rPr>
        <w:instrText xml:space="preserve"> ADDIN ZOTERO_ITEM CSL_CITATION {"citationID":"Rm89nlJA","properties":{"formattedCitation":"(Bosley {\\i{}et al.}, 2019)","plainCitation":"(Bosley et al., 2019)","noteIndex":0},"citationItems":[{"id":3059,"uris":["http://zotero.org/users/6698527/items/7UTQB54A"],"itemData":{"id":3059,"type":"article-journal","abstract":"Ignoring spatial population structure in the development of ﬁsheries management advice can aﬀect population resilience and yield. However, the resources required to develop spatial stock assessment models that match the spatial scale of management are often unavailable. As a result, quota recommendations from spatially aggregated assessment models are commonly divided among management areas based on empirical methods. We developed a spatially explicit simulation model to 1) explore how variation in population structure inﬂuences the spatial distribution of harvest that produces maximum system yield, and 2) contrast the performance of empirical quota allocation methods in approximating ideal spatial harvest strategies. Spatial scenarios that included post-recruitment movement resulted in a broader range of spatial management options (e.g., setting regional total allowable catch) that achieved near maximum system yield compared to scenarios without movement. Stochastic projections showed that using the proportion of total survey biomass in each management area to spatially allocate quota performed best for maximizing system yield when the true spatial structure was unknown, considerably outperforming equal allocation and allocation based on a recruitment index. However, with all methods, area-speciﬁc harvest rates sometimes led to unintended depletion within management units. Improved data and understanding of spatial stock dynamics can reduce the need for ad hoc approaches for spatial harvest allocation, allow for a greater range of management options, and increase the eﬃcacy of spatial management procedures.","container-title":"Fisheries Research","DOI":"10.1016/j.fishres.2019.105344","ISSN":"01657836","journalAbbreviation":"Fisheries Research","language":"en","page":"105344","source":"DOI.org (Crossref)","title":"Overcoming challenges of harvest quota allocation in spatially structured populations","volume":"220","author":[{"family":"Bosley","given":"Katelyn M."},{"family":"Goethel","given":"Daniel R."},{"family":"Berger","given":"Aaron M."},{"family":"Deroba","given":"Jonathan J."},{"family":"Fenske","given":"Kari H."},{"family":"Hanselman","given":"Dana H."},{"family":"Langseth","given":"Brian J."},{"family":"Schueller","given":"Amy M."}],"issued":{"date-parts":[["2019",12]]}}}],"schema":"https://github.com/citation-style-language/schema/raw/master/csl-citation.json"} </w:instrText>
      </w:r>
      <w:r w:rsidR="005B48A8">
        <w:rPr>
          <w:rFonts w:ascii="Times New Roman" w:hAnsi="Times New Roman" w:cs="Times New Roman"/>
        </w:rPr>
        <w:fldChar w:fldCharType="separate"/>
      </w:r>
      <w:r w:rsidR="005B48A8" w:rsidRPr="005B48A8">
        <w:rPr>
          <w:rFonts w:ascii="Times New Roman" w:hAnsi="Times New Roman" w:cs="Times New Roman"/>
        </w:rPr>
        <w:t xml:space="preserve">(Bosley </w:t>
      </w:r>
      <w:r w:rsidR="005B48A8" w:rsidRPr="005B48A8">
        <w:rPr>
          <w:rFonts w:ascii="Times New Roman" w:hAnsi="Times New Roman" w:cs="Times New Roman"/>
          <w:i/>
          <w:iCs/>
        </w:rPr>
        <w:t>et al.</w:t>
      </w:r>
      <w:r w:rsidR="005B48A8" w:rsidRPr="005B48A8">
        <w:rPr>
          <w:rFonts w:ascii="Times New Roman" w:hAnsi="Times New Roman" w:cs="Times New Roman"/>
        </w:rPr>
        <w:t>, 2019)</w:t>
      </w:r>
      <w:r w:rsidR="005B48A8">
        <w:rPr>
          <w:rFonts w:ascii="Times New Roman" w:hAnsi="Times New Roman" w:cs="Times New Roman"/>
        </w:rPr>
        <w:fldChar w:fldCharType="end"/>
      </w:r>
      <w:r w:rsidR="007B119E">
        <w:rPr>
          <w:rFonts w:ascii="Times New Roman" w:hAnsi="Times New Roman" w:cs="Times New Roman"/>
        </w:rPr>
        <w:t xml:space="preserve">. </w:t>
      </w:r>
    </w:p>
    <w:p w14:paraId="2DA294EC" w14:textId="77B958F4" w:rsidR="00816F59" w:rsidRDefault="00816F59" w:rsidP="00884B43">
      <w:pPr>
        <w:pStyle w:val="ListParagraph"/>
        <w:numPr>
          <w:ilvl w:val="0"/>
          <w:numId w:val="36"/>
        </w:numPr>
        <w:rPr>
          <w:rFonts w:ascii="Times New Roman" w:hAnsi="Times New Roman" w:cs="Times New Roman"/>
        </w:rPr>
      </w:pPr>
      <w:r>
        <w:rPr>
          <w:rFonts w:ascii="Times New Roman" w:hAnsi="Times New Roman" w:cs="Times New Roman"/>
        </w:rPr>
        <w:t xml:space="preserve">Under scenarios of natal homing, </w:t>
      </w:r>
      <w:proofErr w:type="gramStart"/>
      <w:r>
        <w:rPr>
          <w:rFonts w:ascii="Times New Roman" w:hAnsi="Times New Roman" w:cs="Times New Roman"/>
        </w:rPr>
        <w:t>system-wide</w:t>
      </w:r>
      <w:proofErr w:type="gramEnd"/>
      <w:r>
        <w:rPr>
          <w:rFonts w:ascii="Times New Roman" w:hAnsi="Times New Roman" w:cs="Times New Roman"/>
        </w:rPr>
        <w:t xml:space="preserve"> SSBMSY is generally lower </w:t>
      </w:r>
      <w:r w:rsidR="0056632E">
        <w:rPr>
          <w:rFonts w:ascii="Times New Roman" w:hAnsi="Times New Roman" w:cs="Times New Roman"/>
        </w:rPr>
        <w:t xml:space="preserve">and harvest rates are lower, because these individuals occur in mixed areas, and we want to ensure that they contribute to SSB at some point, and not remove all of them at once. </w:t>
      </w:r>
    </w:p>
    <w:p w14:paraId="5698D79E" w14:textId="75EEF03C" w:rsidR="005B48A8" w:rsidRDefault="005B48A8" w:rsidP="00884B43">
      <w:pPr>
        <w:pStyle w:val="ListParagraph"/>
        <w:numPr>
          <w:ilvl w:val="0"/>
          <w:numId w:val="36"/>
        </w:numPr>
        <w:rPr>
          <w:rFonts w:ascii="Times New Roman" w:hAnsi="Times New Roman" w:cs="Times New Roman"/>
        </w:rPr>
      </w:pPr>
      <w:r>
        <w:rPr>
          <w:rFonts w:ascii="Times New Roman" w:hAnsi="Times New Roman" w:cs="Times New Roman"/>
        </w:rPr>
        <w:t xml:space="preserve">Comparing metapopulation structure and spatial heterogeneity structure, where the latter does area-wide recruitment with recruitment </w:t>
      </w:r>
      <w:r w:rsidR="002957FD">
        <w:rPr>
          <w:rFonts w:ascii="Times New Roman" w:hAnsi="Times New Roman" w:cs="Times New Roman"/>
        </w:rPr>
        <w:t>apportionment</w:t>
      </w:r>
      <w:r>
        <w:rPr>
          <w:rFonts w:ascii="Times New Roman" w:hAnsi="Times New Roman" w:cs="Times New Roman"/>
        </w:rPr>
        <w:t xml:space="preserve">, while the former does area-specific stock-recruitment relationships, </w:t>
      </w:r>
      <w:r w:rsidR="002957FD">
        <w:rPr>
          <w:rFonts w:ascii="Times New Roman" w:hAnsi="Times New Roman" w:cs="Times New Roman"/>
        </w:rPr>
        <w:t xml:space="preserve">differences in associated harvest </w:t>
      </w:r>
      <w:r w:rsidR="002957FD">
        <w:rPr>
          <w:rFonts w:ascii="Times New Roman" w:hAnsi="Times New Roman" w:cs="Times New Roman"/>
        </w:rPr>
        <w:lastRenderedPageBreak/>
        <w:t>rates and area-specific depletion can arise,</w:t>
      </w:r>
      <w:r w:rsidR="00BB723E">
        <w:rPr>
          <w:rFonts w:ascii="Times New Roman" w:hAnsi="Times New Roman" w:cs="Times New Roman"/>
        </w:rPr>
        <w:t xml:space="preserve"> likely because having area-specific stock recruitment </w:t>
      </w:r>
      <w:r w:rsidR="00D563D9">
        <w:rPr>
          <w:rFonts w:ascii="Times New Roman" w:hAnsi="Times New Roman" w:cs="Times New Roman"/>
        </w:rPr>
        <w:t>relationships</w:t>
      </w:r>
      <w:r w:rsidR="00BB723E">
        <w:rPr>
          <w:rFonts w:ascii="Times New Roman" w:hAnsi="Times New Roman" w:cs="Times New Roman"/>
        </w:rPr>
        <w:t xml:space="preserve"> </w:t>
      </w:r>
      <w:r w:rsidR="00C5044D">
        <w:rPr>
          <w:rFonts w:ascii="Times New Roman" w:hAnsi="Times New Roman" w:cs="Times New Roman"/>
        </w:rPr>
        <w:t>especially under ontogenetic movements</w:t>
      </w:r>
      <w:r w:rsidR="00D563D9">
        <w:rPr>
          <w:rFonts w:ascii="Times New Roman" w:hAnsi="Times New Roman" w:cs="Times New Roman"/>
        </w:rPr>
        <w:t xml:space="preserve"> can potentially result in higher equilibrium recruitment in adult areas. </w:t>
      </w:r>
    </w:p>
    <w:p w14:paraId="6C904408" w14:textId="4091F2B9" w:rsidR="004A7120" w:rsidRDefault="004A7120" w:rsidP="00884B43">
      <w:pPr>
        <w:pStyle w:val="ListParagraph"/>
        <w:numPr>
          <w:ilvl w:val="0"/>
          <w:numId w:val="36"/>
        </w:numPr>
        <w:rPr>
          <w:rFonts w:ascii="Times New Roman" w:hAnsi="Times New Roman" w:cs="Times New Roman"/>
        </w:rPr>
      </w:pPr>
      <w:r>
        <w:rPr>
          <w:rFonts w:ascii="Times New Roman" w:hAnsi="Times New Roman" w:cs="Times New Roman"/>
        </w:rPr>
        <w:t xml:space="preserve">Additionally, both maturity and selectivity play a role in mediating optimal harvest rates from a spatial context, and these interactions can be counterintuitive. </w:t>
      </w:r>
    </w:p>
    <w:p w14:paraId="0BF900F2" w14:textId="1413B62E" w:rsidR="001911C8" w:rsidRDefault="001911C8" w:rsidP="00884B43">
      <w:pPr>
        <w:pStyle w:val="ListParagraph"/>
        <w:numPr>
          <w:ilvl w:val="0"/>
          <w:numId w:val="36"/>
        </w:numPr>
        <w:rPr>
          <w:rFonts w:ascii="Times New Roman" w:hAnsi="Times New Roman" w:cs="Times New Roman"/>
        </w:rPr>
      </w:pPr>
      <w:r>
        <w:rPr>
          <w:rFonts w:ascii="Times New Roman" w:hAnsi="Times New Roman" w:cs="Times New Roman"/>
        </w:rPr>
        <w:t xml:space="preserve">In stocks with high residency, this is distinct stocks and thus can potentially be treated as such without much consequence to reference points. This is akin to scenarios without any movement, because fish are more inclined to stay in a given area. </w:t>
      </w:r>
    </w:p>
    <w:p w14:paraId="759155FC" w14:textId="4EF6BDFC" w:rsidR="001911C8" w:rsidRDefault="001911C8" w:rsidP="00884B43">
      <w:pPr>
        <w:pStyle w:val="ListParagraph"/>
        <w:numPr>
          <w:ilvl w:val="0"/>
          <w:numId w:val="36"/>
        </w:numPr>
        <w:rPr>
          <w:rFonts w:ascii="Times New Roman" w:hAnsi="Times New Roman" w:cs="Times New Roman"/>
        </w:rPr>
      </w:pPr>
      <w:r>
        <w:rPr>
          <w:rFonts w:ascii="Times New Roman" w:hAnsi="Times New Roman" w:cs="Times New Roman"/>
        </w:rPr>
        <w:t xml:space="preserve">Lastly, cases where movement is present and where movement is not present can lead to some distinct differences in yield isopleths. In particular, in cases where movement is not present, the yield that maximizes the catch for both systems </w:t>
      </w:r>
      <w:proofErr w:type="gramStart"/>
      <w:r>
        <w:rPr>
          <w:rFonts w:ascii="Times New Roman" w:hAnsi="Times New Roman" w:cs="Times New Roman"/>
        </w:rPr>
        <w:t>has</w:t>
      </w:r>
      <w:proofErr w:type="gramEnd"/>
      <w:r>
        <w:rPr>
          <w:rFonts w:ascii="Times New Roman" w:hAnsi="Times New Roman" w:cs="Times New Roman"/>
        </w:rPr>
        <w:t xml:space="preserve"> a narrower range. By contrast, in areas where there are high movement rates and exchange between two stocks, </w:t>
      </w:r>
      <w:r w:rsidR="00B33A2C">
        <w:rPr>
          <w:rFonts w:ascii="Times New Roman" w:hAnsi="Times New Roman" w:cs="Times New Roman"/>
        </w:rPr>
        <w:t>the yield that maximizes system wide values encompasses a broader range of values, because populations are not independent and there is some allowance for demographic rescue effects (i.e., transfer of individuals across areas)</w:t>
      </w:r>
      <w:r w:rsidR="00964D89">
        <w:rPr>
          <w:rFonts w:ascii="Times New Roman" w:hAnsi="Times New Roman" w:cs="Times New Roman"/>
        </w:rPr>
        <w:t xml:space="preserve"> as well as allows for dispersal of fishing effort over the model domain that causes area-specific harvest strategies</w:t>
      </w:r>
      <w:r w:rsidR="00DA232A">
        <w:rPr>
          <w:rFonts w:ascii="Times New Roman" w:hAnsi="Times New Roman" w:cs="Times New Roman"/>
        </w:rPr>
        <w:t xml:space="preserve"> (e.g., harvesting one region has impacts on another region for spatial stocks, whereas independent harvesting </w:t>
      </w:r>
      <w:r w:rsidR="009A72AC">
        <w:rPr>
          <w:rFonts w:ascii="Times New Roman" w:hAnsi="Times New Roman" w:cs="Times New Roman"/>
        </w:rPr>
        <w:t xml:space="preserve">manifests </w:t>
      </w:r>
      <w:r w:rsidR="00DA232A">
        <w:rPr>
          <w:rFonts w:ascii="Times New Roman" w:hAnsi="Times New Roman" w:cs="Times New Roman"/>
        </w:rPr>
        <w:t>for non-spatial stocks)</w:t>
      </w:r>
      <w:r w:rsidR="00964D89">
        <w:rPr>
          <w:rFonts w:ascii="Times New Roman" w:hAnsi="Times New Roman" w:cs="Times New Roman"/>
        </w:rPr>
        <w:t xml:space="preserve">. </w:t>
      </w:r>
    </w:p>
    <w:p w14:paraId="46BBFF6C" w14:textId="575C536A" w:rsidR="00884B43" w:rsidRDefault="00884B43" w:rsidP="00884B43">
      <w:pPr>
        <w:pStyle w:val="ListParagraph"/>
        <w:numPr>
          <w:ilvl w:val="0"/>
          <w:numId w:val="36"/>
        </w:numPr>
        <w:rPr>
          <w:rFonts w:ascii="Times New Roman" w:hAnsi="Times New Roman" w:cs="Times New Roman"/>
        </w:rPr>
      </w:pPr>
      <w:r>
        <w:rPr>
          <w:rFonts w:ascii="Times New Roman" w:hAnsi="Times New Roman" w:cs="Times New Roman"/>
        </w:rPr>
        <w:t xml:space="preserve">In many population structures, different area-specific harvest rates are required to maximize system-wide yield. Thus, assuming the same harvest rate for each area is not </w:t>
      </w:r>
      <w:proofErr w:type="gramStart"/>
      <w:r>
        <w:rPr>
          <w:rFonts w:ascii="Times New Roman" w:hAnsi="Times New Roman" w:cs="Times New Roman"/>
        </w:rPr>
        <w:t>appropriate, if</w:t>
      </w:r>
      <w:proofErr w:type="gramEnd"/>
      <w:r>
        <w:rPr>
          <w:rFonts w:ascii="Times New Roman" w:hAnsi="Times New Roman" w:cs="Times New Roman"/>
        </w:rPr>
        <w:t xml:space="preserve"> spatial structure is present.</w:t>
      </w:r>
    </w:p>
    <w:p w14:paraId="2E6C36BC" w14:textId="77777777" w:rsidR="00CC70E9" w:rsidRDefault="00CC70E9" w:rsidP="00CC70E9">
      <w:pPr>
        <w:rPr>
          <w:rFonts w:ascii="Times New Roman" w:hAnsi="Times New Roman" w:cs="Times New Roman"/>
        </w:rPr>
      </w:pPr>
    </w:p>
    <w:p w14:paraId="75A1F2BA" w14:textId="2AE09622" w:rsidR="004F5138" w:rsidRPr="00CC70E9" w:rsidRDefault="004F5138" w:rsidP="00342378">
      <w:pPr>
        <w:ind w:firstLine="720"/>
        <w:rPr>
          <w:rFonts w:ascii="Times New Roman" w:hAnsi="Times New Roman" w:cs="Times New Roman"/>
        </w:rPr>
      </w:pPr>
      <w:r w:rsidRPr="00CC70E9">
        <w:rPr>
          <w:rFonts w:ascii="Times New Roman" w:hAnsi="Times New Roman" w:cs="Times New Roman"/>
        </w:rPr>
        <w:t xml:space="preserve">In general, getting the spatial </w:t>
      </w:r>
      <w:r w:rsidR="00287D13">
        <w:rPr>
          <w:rFonts w:ascii="Times New Roman" w:hAnsi="Times New Roman" w:cs="Times New Roman"/>
        </w:rPr>
        <w:t xml:space="preserve">movement </w:t>
      </w:r>
      <w:r w:rsidRPr="00CC70E9">
        <w:rPr>
          <w:rFonts w:ascii="Times New Roman" w:hAnsi="Times New Roman" w:cs="Times New Roman"/>
        </w:rPr>
        <w:t xml:space="preserve">dynamics in movement and biological factors is more important than getting the </w:t>
      </w:r>
      <w:r w:rsidR="007279E7">
        <w:rPr>
          <w:rFonts w:ascii="Times New Roman" w:hAnsi="Times New Roman" w:cs="Times New Roman"/>
        </w:rPr>
        <w:t xml:space="preserve">population </w:t>
      </w:r>
      <w:r w:rsidRPr="00CC70E9">
        <w:rPr>
          <w:rFonts w:ascii="Times New Roman" w:hAnsi="Times New Roman" w:cs="Times New Roman"/>
        </w:rPr>
        <w:t xml:space="preserve">structure </w:t>
      </w:r>
      <w:r w:rsidR="007279E7">
        <w:rPr>
          <w:rFonts w:ascii="Times New Roman" w:hAnsi="Times New Roman" w:cs="Times New Roman"/>
        </w:rPr>
        <w:t xml:space="preserve">(i.e., heterogeneity vs. metapopulation) </w:t>
      </w:r>
      <w:r w:rsidRPr="00CC70E9">
        <w:rPr>
          <w:rFonts w:ascii="Times New Roman" w:hAnsi="Times New Roman" w:cs="Times New Roman"/>
        </w:rPr>
        <w:t xml:space="preserve">right, in terms of having reference points that perform adequately. </w:t>
      </w:r>
      <w:r w:rsidR="00CC70E9">
        <w:rPr>
          <w:rFonts w:ascii="Times New Roman" w:hAnsi="Times New Roman" w:cs="Times New Roman"/>
        </w:rPr>
        <w:t xml:space="preserve">Source-sink dynamics as well as stocks with ontogenetic movements can lead to nursery areas and source areas experiencing 0 fishing mortality effort, which is inconsistent with how management and fisheries operate, and </w:t>
      </w:r>
      <w:r w:rsidR="00AC27C7">
        <w:rPr>
          <w:rFonts w:ascii="Times New Roman" w:hAnsi="Times New Roman" w:cs="Times New Roman"/>
        </w:rPr>
        <w:t>alternative</w:t>
      </w:r>
      <w:r w:rsidR="00CC70E9">
        <w:rPr>
          <w:rFonts w:ascii="Times New Roman" w:hAnsi="Times New Roman" w:cs="Times New Roman"/>
        </w:rPr>
        <w:t xml:space="preserve"> strategies need to be devised. </w:t>
      </w:r>
      <w:r w:rsidR="00F03592">
        <w:rPr>
          <w:rFonts w:ascii="Times New Roman" w:hAnsi="Times New Roman" w:cs="Times New Roman"/>
        </w:rPr>
        <w:t xml:space="preserve">Furthermore, in most of these movement and population structure scenarios, system-wide depletion often tends to be fairly invariant and insensitive to </w:t>
      </w:r>
      <w:r w:rsidR="00AA6546">
        <w:rPr>
          <w:rFonts w:ascii="Times New Roman" w:hAnsi="Times New Roman" w:cs="Times New Roman"/>
        </w:rPr>
        <w:t>assumptions</w:t>
      </w:r>
      <w:r w:rsidR="00F03592">
        <w:rPr>
          <w:rFonts w:ascii="Times New Roman" w:hAnsi="Times New Roman" w:cs="Times New Roman"/>
        </w:rPr>
        <w:t xml:space="preserve"> made regarding population structure and movement, although </w:t>
      </w:r>
      <w:r w:rsidR="00AA6546">
        <w:rPr>
          <w:rFonts w:ascii="Times New Roman" w:hAnsi="Times New Roman" w:cs="Times New Roman"/>
        </w:rPr>
        <w:t xml:space="preserve">area-specific depletion can manifest into localized depletion. </w:t>
      </w:r>
    </w:p>
    <w:p w14:paraId="4CF55E21" w14:textId="77777777" w:rsidR="00884B43" w:rsidRDefault="00884B43" w:rsidP="00C5218E">
      <w:pPr>
        <w:ind w:left="720"/>
        <w:rPr>
          <w:rFonts w:ascii="Times New Roman" w:hAnsi="Times New Roman" w:cs="Times New Roman"/>
        </w:rPr>
      </w:pPr>
    </w:p>
    <w:p w14:paraId="2874B785" w14:textId="274809B9" w:rsidR="0058256F" w:rsidRPr="009D1FC6" w:rsidRDefault="0058256F" w:rsidP="001131DC">
      <w:pPr>
        <w:ind w:firstLine="720"/>
        <w:rPr>
          <w:rFonts w:ascii="Times New Roman" w:hAnsi="Times New Roman" w:cs="Times New Roman"/>
          <w:b/>
          <w:bCs/>
          <w:i/>
          <w:iCs/>
        </w:rPr>
      </w:pPr>
      <w:r>
        <w:rPr>
          <w:rFonts w:ascii="Times New Roman" w:hAnsi="Times New Roman" w:cs="Times New Roman"/>
        </w:rPr>
        <w:t xml:space="preserve">In cases where </w:t>
      </w:r>
      <w:r w:rsidR="00E30CF9">
        <w:rPr>
          <w:rFonts w:ascii="Times New Roman" w:hAnsi="Times New Roman" w:cs="Times New Roman"/>
        </w:rPr>
        <w:t xml:space="preserve">spatial reference points are unavailable, due to </w:t>
      </w:r>
      <w:r w:rsidR="00056DF3">
        <w:rPr>
          <w:rFonts w:ascii="Times New Roman" w:hAnsi="Times New Roman" w:cs="Times New Roman"/>
        </w:rPr>
        <w:t xml:space="preserve">data </w:t>
      </w:r>
      <w:r w:rsidR="00DD2CFA">
        <w:rPr>
          <w:rFonts w:ascii="Times New Roman" w:hAnsi="Times New Roman" w:cs="Times New Roman"/>
        </w:rPr>
        <w:t>limitations</w:t>
      </w:r>
      <w:r w:rsidR="00056DF3">
        <w:rPr>
          <w:rFonts w:ascii="Times New Roman" w:hAnsi="Times New Roman" w:cs="Times New Roman"/>
        </w:rPr>
        <w:t xml:space="preserve">, </w:t>
      </w:r>
      <w:proofErr w:type="spellStart"/>
      <w:r w:rsidR="00056DF3">
        <w:rPr>
          <w:rFonts w:ascii="Times New Roman" w:hAnsi="Times New Roman" w:cs="Times New Roman"/>
        </w:rPr>
        <w:t>etc</w:t>
      </w:r>
      <w:proofErr w:type="spellEnd"/>
      <w:r w:rsidR="00056DF3">
        <w:rPr>
          <w:rFonts w:ascii="Times New Roman" w:hAnsi="Times New Roman" w:cs="Times New Roman"/>
        </w:rPr>
        <w:t xml:space="preserve">, management </w:t>
      </w:r>
      <w:r w:rsidR="00DD2CFA">
        <w:rPr>
          <w:rFonts w:ascii="Times New Roman" w:hAnsi="Times New Roman" w:cs="Times New Roman"/>
        </w:rPr>
        <w:t>systems</w:t>
      </w:r>
      <w:r w:rsidR="00056DF3">
        <w:rPr>
          <w:rFonts w:ascii="Times New Roman" w:hAnsi="Times New Roman" w:cs="Times New Roman"/>
        </w:rPr>
        <w:t xml:space="preserve"> may be constrained by the use of a single </w:t>
      </w:r>
      <w:r w:rsidR="003B593E">
        <w:rPr>
          <w:rFonts w:ascii="Times New Roman" w:hAnsi="Times New Roman" w:cs="Times New Roman"/>
        </w:rPr>
        <w:t>system wide</w:t>
      </w:r>
      <w:r w:rsidR="00056DF3">
        <w:rPr>
          <w:rFonts w:ascii="Times New Roman" w:hAnsi="Times New Roman" w:cs="Times New Roman"/>
        </w:rPr>
        <w:t xml:space="preserve"> MSY</w:t>
      </w:r>
      <w:r w:rsidR="00E16DD3">
        <w:rPr>
          <w:rFonts w:ascii="Times New Roman" w:hAnsi="Times New Roman" w:cs="Times New Roman"/>
        </w:rPr>
        <w:t xml:space="preserve"> </w:t>
      </w:r>
      <w:r w:rsidR="00056DF3">
        <w:rPr>
          <w:rFonts w:ascii="Times New Roman" w:hAnsi="Times New Roman" w:cs="Times New Roman"/>
        </w:rPr>
        <w:t xml:space="preserve">value. </w:t>
      </w:r>
      <w:r w:rsidR="00E16DD3">
        <w:rPr>
          <w:rFonts w:ascii="Times New Roman" w:hAnsi="Times New Roman" w:cs="Times New Roman"/>
        </w:rPr>
        <w:t xml:space="preserve">There are several methods in which this system-wide value can be allocated on a spatial scale, and the goal is to partition this </w:t>
      </w:r>
      <w:r w:rsidR="0002528D">
        <w:rPr>
          <w:rFonts w:ascii="Times New Roman" w:hAnsi="Times New Roman" w:cs="Times New Roman"/>
        </w:rPr>
        <w:t xml:space="preserve">system-wide value to represent spatial reference points and to avoid localized depletion. </w:t>
      </w:r>
      <w:r w:rsidR="003B593E">
        <w:rPr>
          <w:rFonts w:ascii="Times New Roman" w:hAnsi="Times New Roman" w:cs="Times New Roman"/>
        </w:rPr>
        <w:t xml:space="preserve">However, this often will depend </w:t>
      </w:r>
      <w:r w:rsidR="00D47354">
        <w:rPr>
          <w:rFonts w:ascii="Times New Roman" w:hAnsi="Times New Roman" w:cs="Times New Roman"/>
        </w:rPr>
        <w:t xml:space="preserve">on how the allocation is being done and the susceptibility to errors in the allocation method. </w:t>
      </w:r>
      <w:r w:rsidR="00425E47">
        <w:rPr>
          <w:rFonts w:ascii="Times New Roman" w:hAnsi="Times New Roman" w:cs="Times New Roman"/>
        </w:rPr>
        <w:t xml:space="preserve">Several methods are possible including using a survey index (some average or some </w:t>
      </w:r>
      <w:r w:rsidR="004A6B6C">
        <w:rPr>
          <w:rFonts w:ascii="Times New Roman" w:hAnsi="Times New Roman" w:cs="Times New Roman"/>
        </w:rPr>
        <w:t>weighting</w:t>
      </w:r>
      <w:r w:rsidR="00425E47">
        <w:rPr>
          <w:rFonts w:ascii="Times New Roman" w:hAnsi="Times New Roman" w:cs="Times New Roman"/>
        </w:rPr>
        <w:t xml:space="preserve"> scheme to minimize </w:t>
      </w:r>
      <w:r w:rsidR="004A6B6C">
        <w:rPr>
          <w:rFonts w:ascii="Times New Roman" w:hAnsi="Times New Roman" w:cs="Times New Roman"/>
        </w:rPr>
        <w:t xml:space="preserve">the </w:t>
      </w:r>
      <w:r w:rsidR="00BA5968">
        <w:rPr>
          <w:rFonts w:ascii="Times New Roman" w:hAnsi="Times New Roman" w:cs="Times New Roman"/>
        </w:rPr>
        <w:t>impacts</w:t>
      </w:r>
      <w:r w:rsidR="004A6B6C">
        <w:rPr>
          <w:rFonts w:ascii="Times New Roman" w:hAnsi="Times New Roman" w:cs="Times New Roman"/>
        </w:rPr>
        <w:t xml:space="preserve"> of error), using a recruitment index, </w:t>
      </w:r>
      <w:r w:rsidR="00BA5968">
        <w:rPr>
          <w:rFonts w:ascii="Times New Roman" w:hAnsi="Times New Roman" w:cs="Times New Roman"/>
        </w:rPr>
        <w:t xml:space="preserve">or equal allocation among areas. </w:t>
      </w:r>
      <w:r w:rsidR="003A0C6E">
        <w:rPr>
          <w:rFonts w:ascii="Times New Roman" w:hAnsi="Times New Roman" w:cs="Times New Roman"/>
        </w:rPr>
        <w:t xml:space="preserve">However, </w:t>
      </w:r>
      <w:proofErr w:type="spellStart"/>
      <w:r w:rsidR="003A0C6E">
        <w:rPr>
          <w:rFonts w:ascii="Times New Roman" w:hAnsi="Times New Roman" w:cs="Times New Roman"/>
        </w:rPr>
        <w:t>Bosley</w:t>
      </w:r>
      <w:proofErr w:type="spellEnd"/>
      <w:r w:rsidR="003A0C6E">
        <w:rPr>
          <w:rFonts w:ascii="Times New Roman" w:hAnsi="Times New Roman" w:cs="Times New Roman"/>
        </w:rPr>
        <w:t xml:space="preserve"> et al. 2019 showed that the utility of a survey index in allocating catch will depend greatly on movement dynamics</w:t>
      </w:r>
      <w:r w:rsidR="00FA36E4">
        <w:rPr>
          <w:rFonts w:ascii="Times New Roman" w:hAnsi="Times New Roman" w:cs="Times New Roman"/>
        </w:rPr>
        <w:t xml:space="preserve"> as well as the error in an index</w:t>
      </w:r>
      <w:r w:rsidR="003A0C6E">
        <w:rPr>
          <w:rFonts w:ascii="Times New Roman" w:hAnsi="Times New Roman" w:cs="Times New Roman"/>
        </w:rPr>
        <w:t>.</w:t>
      </w:r>
      <w:r w:rsidR="00FA36E4">
        <w:rPr>
          <w:rFonts w:ascii="Times New Roman" w:hAnsi="Times New Roman" w:cs="Times New Roman"/>
        </w:rPr>
        <w:t xml:space="preserve"> Using a recruitment index with high variability led to poor performance. </w:t>
      </w:r>
      <w:r w:rsidR="009354E1">
        <w:rPr>
          <w:rFonts w:ascii="Times New Roman" w:hAnsi="Times New Roman" w:cs="Times New Roman"/>
        </w:rPr>
        <w:t>Furthermore</w:t>
      </w:r>
      <w:r w:rsidR="003A0C6E">
        <w:rPr>
          <w:rFonts w:ascii="Times New Roman" w:hAnsi="Times New Roman" w:cs="Times New Roman"/>
        </w:rPr>
        <w:t xml:space="preserve">, when there was not movement among regions, the survey allocation worked well. However, under scenarios with high movement rates, survey allocation </w:t>
      </w:r>
      <w:r w:rsidR="000B318A">
        <w:rPr>
          <w:rFonts w:ascii="Times New Roman" w:hAnsi="Times New Roman" w:cs="Times New Roman"/>
        </w:rPr>
        <w:t>methods</w:t>
      </w:r>
      <w:r w:rsidR="003A0C6E">
        <w:rPr>
          <w:rFonts w:ascii="Times New Roman" w:hAnsi="Times New Roman" w:cs="Times New Roman"/>
        </w:rPr>
        <w:t xml:space="preserve"> and equal allocation worked equally well, likely because </w:t>
      </w:r>
      <w:r w:rsidR="00DF012C">
        <w:rPr>
          <w:rFonts w:ascii="Times New Roman" w:hAnsi="Times New Roman" w:cs="Times New Roman"/>
        </w:rPr>
        <w:t>biomass was equally spread across the two areas and the index tracks this aspect</w:t>
      </w:r>
      <w:r w:rsidR="00DF012C" w:rsidRPr="00994305">
        <w:rPr>
          <w:rFonts w:ascii="Times New Roman" w:hAnsi="Times New Roman" w:cs="Times New Roman"/>
          <w:b/>
          <w:bCs/>
          <w:i/>
          <w:iCs/>
        </w:rPr>
        <w:t xml:space="preserve">. </w:t>
      </w:r>
      <w:r w:rsidR="00D86E9E" w:rsidRPr="00994305">
        <w:rPr>
          <w:rFonts w:ascii="Times New Roman" w:hAnsi="Times New Roman" w:cs="Times New Roman"/>
          <w:b/>
          <w:bCs/>
          <w:i/>
          <w:iCs/>
        </w:rPr>
        <w:t xml:space="preserve">Noting some of the spatial harvest strategies in the context of </w:t>
      </w:r>
      <w:r w:rsidR="00D86E9E" w:rsidRPr="00994305">
        <w:rPr>
          <w:rFonts w:ascii="Times New Roman" w:hAnsi="Times New Roman" w:cs="Times New Roman"/>
          <w:b/>
          <w:bCs/>
          <w:i/>
          <w:iCs/>
        </w:rPr>
        <w:lastRenderedPageBreak/>
        <w:t>ontogenetic movements and not allowing fishing in nursery</w:t>
      </w:r>
      <w:r w:rsidR="00D86E9E">
        <w:rPr>
          <w:rFonts w:ascii="Times New Roman" w:hAnsi="Times New Roman" w:cs="Times New Roman"/>
        </w:rPr>
        <w:t xml:space="preserve"> </w:t>
      </w:r>
      <w:r w:rsidR="00D86E9E" w:rsidRPr="009D1FC6">
        <w:rPr>
          <w:rFonts w:ascii="Times New Roman" w:hAnsi="Times New Roman" w:cs="Times New Roman"/>
          <w:b/>
          <w:bCs/>
          <w:i/>
          <w:iCs/>
        </w:rPr>
        <w:t xml:space="preserve">areas, some of these allocation methods can be inconsistent with these strategies, because </w:t>
      </w:r>
      <w:r w:rsidR="00773B19" w:rsidRPr="009D1FC6">
        <w:rPr>
          <w:rFonts w:ascii="Times New Roman" w:hAnsi="Times New Roman" w:cs="Times New Roman"/>
          <w:b/>
          <w:bCs/>
          <w:i/>
          <w:iCs/>
        </w:rPr>
        <w:t xml:space="preserve">indices do not necessarily </w:t>
      </w:r>
      <w:proofErr w:type="gramStart"/>
      <w:r w:rsidR="00773B19" w:rsidRPr="009D1FC6">
        <w:rPr>
          <w:rFonts w:ascii="Times New Roman" w:hAnsi="Times New Roman" w:cs="Times New Roman"/>
          <w:b/>
          <w:bCs/>
          <w:i/>
          <w:iCs/>
        </w:rPr>
        <w:t>take into account</w:t>
      </w:r>
      <w:proofErr w:type="gramEnd"/>
      <w:r w:rsidR="00773B19" w:rsidRPr="009D1FC6">
        <w:rPr>
          <w:rFonts w:ascii="Times New Roman" w:hAnsi="Times New Roman" w:cs="Times New Roman"/>
          <w:b/>
          <w:bCs/>
          <w:i/>
          <w:iCs/>
        </w:rPr>
        <w:t xml:space="preserve"> the age-structure of the population, and thus will allow fishing in regions with any biomass, irrespective of their age-structure. </w:t>
      </w:r>
    </w:p>
    <w:p w14:paraId="2FDA0EAC" w14:textId="77777777" w:rsidR="00DF3634" w:rsidRDefault="00DF3634" w:rsidP="00802FB7">
      <w:pPr>
        <w:ind w:firstLine="720"/>
        <w:rPr>
          <w:rFonts w:ascii="Times New Roman" w:hAnsi="Times New Roman" w:cs="Times New Roman"/>
        </w:rPr>
      </w:pPr>
    </w:p>
    <w:p w14:paraId="352FD708" w14:textId="0CD56B78" w:rsidR="00DF3634" w:rsidRDefault="00DF3634" w:rsidP="00943338">
      <w:pPr>
        <w:rPr>
          <w:rFonts w:ascii="Times New Roman" w:hAnsi="Times New Roman" w:cs="Times New Roman"/>
        </w:rPr>
      </w:pPr>
    </w:p>
    <w:p w14:paraId="7DC482EE" w14:textId="77777777" w:rsidR="00943338" w:rsidRDefault="00943338" w:rsidP="00943338">
      <w:pPr>
        <w:rPr>
          <w:rFonts w:ascii="Times New Roman" w:hAnsi="Times New Roman" w:cs="Times New Roman"/>
        </w:rPr>
      </w:pPr>
    </w:p>
    <w:p w14:paraId="04547687" w14:textId="77777777" w:rsidR="00943338" w:rsidRDefault="00943338" w:rsidP="00943338">
      <w:pPr>
        <w:rPr>
          <w:rFonts w:ascii="Times New Roman" w:hAnsi="Times New Roman" w:cs="Times New Roman"/>
        </w:rPr>
      </w:pPr>
    </w:p>
    <w:p w14:paraId="26890897" w14:textId="77777777" w:rsidR="00943338" w:rsidRDefault="00943338" w:rsidP="00943338">
      <w:pPr>
        <w:rPr>
          <w:rFonts w:ascii="Times New Roman" w:hAnsi="Times New Roman" w:cs="Times New Roman"/>
        </w:rPr>
      </w:pPr>
    </w:p>
    <w:p w14:paraId="1EEE209D" w14:textId="77777777" w:rsidR="00943338" w:rsidRDefault="00943338" w:rsidP="00943338">
      <w:pPr>
        <w:rPr>
          <w:rFonts w:ascii="Times New Roman" w:hAnsi="Times New Roman" w:cs="Times New Roman"/>
        </w:rPr>
      </w:pPr>
    </w:p>
    <w:p w14:paraId="53732C19" w14:textId="77777777" w:rsidR="00943338" w:rsidRDefault="00943338" w:rsidP="00943338">
      <w:pPr>
        <w:rPr>
          <w:rFonts w:ascii="Times New Roman" w:hAnsi="Times New Roman" w:cs="Times New Roman"/>
        </w:rPr>
      </w:pPr>
    </w:p>
    <w:p w14:paraId="4A9C51C8" w14:textId="77777777" w:rsidR="00943338" w:rsidRDefault="00943338" w:rsidP="00943338">
      <w:pPr>
        <w:rPr>
          <w:rFonts w:ascii="Times New Roman" w:hAnsi="Times New Roman" w:cs="Times New Roman"/>
        </w:rPr>
      </w:pPr>
    </w:p>
    <w:p w14:paraId="40B8F8EE" w14:textId="77777777" w:rsidR="00943338" w:rsidRDefault="00943338" w:rsidP="00943338">
      <w:pPr>
        <w:rPr>
          <w:rFonts w:ascii="Times New Roman" w:hAnsi="Times New Roman" w:cs="Times New Roman"/>
        </w:rPr>
      </w:pPr>
    </w:p>
    <w:p w14:paraId="164A172B" w14:textId="77777777" w:rsidR="00943338" w:rsidRDefault="00943338" w:rsidP="00943338">
      <w:pPr>
        <w:rPr>
          <w:rFonts w:ascii="Times New Roman" w:hAnsi="Times New Roman" w:cs="Times New Roman"/>
        </w:rPr>
      </w:pPr>
    </w:p>
    <w:p w14:paraId="23F7D8C6" w14:textId="77777777" w:rsidR="00943338" w:rsidRDefault="00943338" w:rsidP="00943338">
      <w:pPr>
        <w:rPr>
          <w:rFonts w:ascii="Times New Roman" w:hAnsi="Times New Roman" w:cs="Times New Roman"/>
        </w:rPr>
      </w:pPr>
    </w:p>
    <w:p w14:paraId="2765D785" w14:textId="77777777" w:rsidR="00943338" w:rsidRDefault="00943338" w:rsidP="00943338">
      <w:pPr>
        <w:rPr>
          <w:rFonts w:ascii="Times New Roman" w:hAnsi="Times New Roman" w:cs="Times New Roman"/>
        </w:rPr>
      </w:pPr>
    </w:p>
    <w:p w14:paraId="5779B3F3" w14:textId="77777777" w:rsidR="00943338" w:rsidRDefault="00943338" w:rsidP="00943338">
      <w:pPr>
        <w:rPr>
          <w:rFonts w:ascii="Times New Roman" w:hAnsi="Times New Roman" w:cs="Times New Roman"/>
        </w:rPr>
      </w:pPr>
    </w:p>
    <w:p w14:paraId="61A98539" w14:textId="77777777" w:rsidR="00943338" w:rsidRDefault="00943338" w:rsidP="00943338">
      <w:pPr>
        <w:rPr>
          <w:rFonts w:ascii="Times New Roman" w:hAnsi="Times New Roman" w:cs="Times New Roman"/>
        </w:rPr>
      </w:pPr>
    </w:p>
    <w:p w14:paraId="314E3369" w14:textId="77777777" w:rsidR="00943338" w:rsidRDefault="00943338" w:rsidP="00943338">
      <w:pPr>
        <w:rPr>
          <w:rFonts w:ascii="Times New Roman" w:hAnsi="Times New Roman" w:cs="Times New Roman"/>
        </w:rPr>
      </w:pPr>
    </w:p>
    <w:p w14:paraId="2DA9704B" w14:textId="77777777" w:rsidR="00943338" w:rsidRDefault="00943338" w:rsidP="00943338">
      <w:pPr>
        <w:rPr>
          <w:rFonts w:ascii="Times New Roman" w:hAnsi="Times New Roman" w:cs="Times New Roman"/>
        </w:rPr>
      </w:pPr>
    </w:p>
    <w:p w14:paraId="0877A2B8" w14:textId="77777777" w:rsidR="00943338" w:rsidRDefault="00943338" w:rsidP="00943338">
      <w:pPr>
        <w:rPr>
          <w:rFonts w:ascii="Times New Roman" w:hAnsi="Times New Roman" w:cs="Times New Roman"/>
        </w:rPr>
      </w:pPr>
    </w:p>
    <w:p w14:paraId="49EBB85B" w14:textId="77777777" w:rsidR="00943338" w:rsidRDefault="00943338" w:rsidP="00943338">
      <w:pPr>
        <w:rPr>
          <w:rFonts w:ascii="Times New Roman" w:hAnsi="Times New Roman" w:cs="Times New Roman"/>
        </w:rPr>
      </w:pPr>
    </w:p>
    <w:p w14:paraId="3D7D7212" w14:textId="77777777" w:rsidR="00943338" w:rsidRDefault="00943338" w:rsidP="00943338">
      <w:pPr>
        <w:rPr>
          <w:rFonts w:ascii="Times New Roman" w:hAnsi="Times New Roman" w:cs="Times New Roman"/>
        </w:rPr>
      </w:pPr>
    </w:p>
    <w:p w14:paraId="2DEA5EAD" w14:textId="77777777" w:rsidR="00943338" w:rsidRDefault="00943338" w:rsidP="00943338">
      <w:pPr>
        <w:rPr>
          <w:rFonts w:ascii="Times New Roman" w:hAnsi="Times New Roman" w:cs="Times New Roman"/>
        </w:rPr>
      </w:pPr>
    </w:p>
    <w:p w14:paraId="6C565849" w14:textId="77777777" w:rsidR="00943338" w:rsidRDefault="00943338" w:rsidP="00943338">
      <w:pPr>
        <w:rPr>
          <w:rFonts w:ascii="Times New Roman" w:hAnsi="Times New Roman" w:cs="Times New Roman"/>
        </w:rPr>
      </w:pPr>
    </w:p>
    <w:p w14:paraId="7401F832" w14:textId="77777777" w:rsidR="00943338" w:rsidRDefault="00943338" w:rsidP="00943338">
      <w:pPr>
        <w:rPr>
          <w:rFonts w:ascii="Times New Roman" w:hAnsi="Times New Roman" w:cs="Times New Roman"/>
        </w:rPr>
      </w:pPr>
    </w:p>
    <w:p w14:paraId="0E827EB6" w14:textId="77777777" w:rsidR="00943338" w:rsidRDefault="00943338" w:rsidP="00943338">
      <w:pPr>
        <w:rPr>
          <w:rFonts w:ascii="Times New Roman" w:hAnsi="Times New Roman" w:cs="Times New Roman"/>
        </w:rPr>
      </w:pPr>
    </w:p>
    <w:p w14:paraId="258FD697" w14:textId="77777777" w:rsidR="00943338" w:rsidRDefault="00943338" w:rsidP="00943338">
      <w:pPr>
        <w:rPr>
          <w:rFonts w:ascii="Times New Roman" w:hAnsi="Times New Roman" w:cs="Times New Roman"/>
        </w:rPr>
      </w:pPr>
    </w:p>
    <w:p w14:paraId="11AF91E3" w14:textId="77777777" w:rsidR="00943338" w:rsidRDefault="00943338" w:rsidP="00943338">
      <w:pPr>
        <w:rPr>
          <w:rFonts w:ascii="Times New Roman" w:hAnsi="Times New Roman" w:cs="Times New Roman"/>
        </w:rPr>
      </w:pPr>
    </w:p>
    <w:p w14:paraId="1978ABE4" w14:textId="77777777" w:rsidR="00943338" w:rsidRDefault="00943338" w:rsidP="00943338">
      <w:pPr>
        <w:rPr>
          <w:rFonts w:ascii="Times New Roman" w:hAnsi="Times New Roman" w:cs="Times New Roman"/>
        </w:rPr>
      </w:pPr>
    </w:p>
    <w:p w14:paraId="1C217EB9" w14:textId="77777777" w:rsidR="00943338" w:rsidRDefault="00943338" w:rsidP="00943338">
      <w:pPr>
        <w:rPr>
          <w:rFonts w:ascii="Times New Roman" w:hAnsi="Times New Roman" w:cs="Times New Roman"/>
        </w:rPr>
      </w:pPr>
    </w:p>
    <w:p w14:paraId="4FB0E163" w14:textId="77777777" w:rsidR="00943338" w:rsidRDefault="00943338" w:rsidP="00943338">
      <w:pPr>
        <w:rPr>
          <w:rFonts w:ascii="Times New Roman" w:hAnsi="Times New Roman" w:cs="Times New Roman"/>
        </w:rPr>
      </w:pPr>
    </w:p>
    <w:p w14:paraId="16B09255" w14:textId="77777777" w:rsidR="00943338" w:rsidRDefault="00943338" w:rsidP="00943338">
      <w:pPr>
        <w:rPr>
          <w:rFonts w:ascii="Times New Roman" w:hAnsi="Times New Roman" w:cs="Times New Roman"/>
        </w:rPr>
      </w:pPr>
    </w:p>
    <w:p w14:paraId="535F3280" w14:textId="77777777" w:rsidR="00943338" w:rsidRDefault="00943338" w:rsidP="00943338">
      <w:pPr>
        <w:rPr>
          <w:rFonts w:ascii="Times New Roman" w:hAnsi="Times New Roman" w:cs="Times New Roman"/>
        </w:rPr>
      </w:pPr>
    </w:p>
    <w:p w14:paraId="413934ED" w14:textId="77777777" w:rsidR="00943338" w:rsidRDefault="00943338" w:rsidP="00943338">
      <w:pPr>
        <w:rPr>
          <w:rFonts w:ascii="Times New Roman" w:hAnsi="Times New Roman" w:cs="Times New Roman"/>
        </w:rPr>
      </w:pPr>
    </w:p>
    <w:p w14:paraId="66CA46C3" w14:textId="77777777" w:rsidR="00943338" w:rsidRDefault="00943338" w:rsidP="00943338">
      <w:pPr>
        <w:rPr>
          <w:rFonts w:ascii="Times New Roman" w:hAnsi="Times New Roman" w:cs="Times New Roman"/>
        </w:rPr>
      </w:pPr>
    </w:p>
    <w:p w14:paraId="00DBD3DF" w14:textId="77777777" w:rsidR="00943338" w:rsidRDefault="00943338" w:rsidP="00943338">
      <w:pPr>
        <w:rPr>
          <w:rFonts w:ascii="Times New Roman" w:hAnsi="Times New Roman" w:cs="Times New Roman"/>
        </w:rPr>
      </w:pPr>
    </w:p>
    <w:p w14:paraId="394C4BB8" w14:textId="77777777" w:rsidR="00943338" w:rsidRDefault="00943338" w:rsidP="00943338">
      <w:pPr>
        <w:rPr>
          <w:rFonts w:ascii="Times New Roman" w:hAnsi="Times New Roman" w:cs="Times New Roman"/>
        </w:rPr>
      </w:pPr>
    </w:p>
    <w:p w14:paraId="3E567805" w14:textId="77777777" w:rsidR="00943338" w:rsidRDefault="00943338" w:rsidP="00943338">
      <w:pPr>
        <w:rPr>
          <w:rFonts w:ascii="Times New Roman" w:hAnsi="Times New Roman" w:cs="Times New Roman"/>
        </w:rPr>
      </w:pPr>
    </w:p>
    <w:p w14:paraId="456DFE83" w14:textId="77777777" w:rsidR="00943338" w:rsidRDefault="00943338" w:rsidP="00943338">
      <w:pPr>
        <w:rPr>
          <w:rFonts w:ascii="Times New Roman" w:hAnsi="Times New Roman" w:cs="Times New Roman"/>
        </w:rPr>
      </w:pPr>
    </w:p>
    <w:p w14:paraId="023C6891" w14:textId="77777777" w:rsidR="00943338" w:rsidRDefault="00943338" w:rsidP="00943338">
      <w:pPr>
        <w:rPr>
          <w:rFonts w:ascii="Times New Roman" w:hAnsi="Times New Roman" w:cs="Times New Roman"/>
        </w:rPr>
      </w:pPr>
    </w:p>
    <w:p w14:paraId="06AAF600" w14:textId="77777777" w:rsidR="00943338" w:rsidRDefault="00943338" w:rsidP="00943338">
      <w:pPr>
        <w:rPr>
          <w:rFonts w:ascii="Times New Roman" w:hAnsi="Times New Roman" w:cs="Times New Roman"/>
        </w:rPr>
      </w:pPr>
    </w:p>
    <w:p w14:paraId="4DCB76A4" w14:textId="77777777" w:rsidR="00943338" w:rsidRDefault="00943338" w:rsidP="00943338">
      <w:pPr>
        <w:rPr>
          <w:rFonts w:ascii="Times New Roman" w:hAnsi="Times New Roman" w:cs="Times New Roman"/>
        </w:rPr>
      </w:pPr>
    </w:p>
    <w:p w14:paraId="5AACFA72" w14:textId="77777777" w:rsidR="00943338" w:rsidRDefault="00943338" w:rsidP="00943338">
      <w:pPr>
        <w:rPr>
          <w:rFonts w:ascii="Times New Roman" w:hAnsi="Times New Roman" w:cs="Times New Roman"/>
        </w:rPr>
      </w:pPr>
    </w:p>
    <w:p w14:paraId="57141B45" w14:textId="77777777" w:rsidR="00943338" w:rsidRDefault="00943338" w:rsidP="00943338">
      <w:pPr>
        <w:rPr>
          <w:rFonts w:ascii="Times New Roman" w:hAnsi="Times New Roman" w:cs="Times New Roman"/>
        </w:rPr>
      </w:pPr>
    </w:p>
    <w:p w14:paraId="410986B8" w14:textId="77777777" w:rsidR="00943338" w:rsidRDefault="00943338" w:rsidP="00943338">
      <w:pPr>
        <w:rPr>
          <w:rFonts w:ascii="Times New Roman" w:hAnsi="Times New Roman" w:cs="Times New Roman"/>
        </w:rPr>
      </w:pPr>
    </w:p>
    <w:p w14:paraId="0A5DA7BA" w14:textId="77777777" w:rsidR="00943338" w:rsidRDefault="00943338" w:rsidP="00943338">
      <w:pPr>
        <w:rPr>
          <w:rFonts w:ascii="Times New Roman" w:hAnsi="Times New Roman" w:cs="Times New Roman"/>
        </w:rPr>
      </w:pPr>
    </w:p>
    <w:p w14:paraId="5DA81898" w14:textId="77777777" w:rsidR="00943338" w:rsidRDefault="00943338" w:rsidP="00943338">
      <w:pPr>
        <w:rPr>
          <w:rFonts w:ascii="Times New Roman" w:hAnsi="Times New Roman" w:cs="Times New Roman"/>
        </w:rPr>
      </w:pPr>
    </w:p>
    <w:p w14:paraId="4BFE0198" w14:textId="439004BF" w:rsidR="00943338" w:rsidRDefault="00943338" w:rsidP="004B1EB3">
      <w:pPr>
        <w:pStyle w:val="Heading3"/>
        <w:rPr>
          <w:rFonts w:ascii="Times New Roman" w:hAnsi="Times New Roman" w:cs="Times New Roman"/>
        </w:rPr>
      </w:pPr>
      <w:r w:rsidRPr="004B1EB3">
        <w:rPr>
          <w:rFonts w:ascii="Times New Roman" w:hAnsi="Times New Roman" w:cs="Times New Roman"/>
        </w:rPr>
        <w:t>Spatial Modelling</w:t>
      </w:r>
    </w:p>
    <w:p w14:paraId="1FAB551D" w14:textId="77777777" w:rsidR="00115DDB" w:rsidRDefault="004B1EB3" w:rsidP="004B1EB3">
      <w:pPr>
        <w:rPr>
          <w:rFonts w:ascii="Times New Roman" w:hAnsi="Times New Roman" w:cs="Times New Roman"/>
        </w:rPr>
      </w:pPr>
      <w:r w:rsidRPr="00894E6C">
        <w:rPr>
          <w:rFonts w:ascii="Times New Roman" w:hAnsi="Times New Roman" w:cs="Times New Roman"/>
        </w:rPr>
        <w:tab/>
        <w:t xml:space="preserve">Spatial dynamics in the marine environment are </w:t>
      </w:r>
      <w:r w:rsidR="00894E6C" w:rsidRPr="00894E6C">
        <w:rPr>
          <w:rFonts w:ascii="Times New Roman" w:hAnsi="Times New Roman" w:cs="Times New Roman"/>
        </w:rPr>
        <w:t>ubiquitous</w:t>
      </w:r>
      <w:r w:rsidRPr="00894E6C">
        <w:rPr>
          <w:rFonts w:ascii="Times New Roman" w:hAnsi="Times New Roman" w:cs="Times New Roman"/>
        </w:rPr>
        <w:t xml:space="preserve">, and rarely are fish species stationary in space and across time. </w:t>
      </w:r>
      <w:r w:rsidR="00370BFE">
        <w:rPr>
          <w:rFonts w:ascii="Times New Roman" w:hAnsi="Times New Roman" w:cs="Times New Roman"/>
        </w:rPr>
        <w:t xml:space="preserve">However, a common assumption that is often made within stock assessment modelling is the unit stock assumption, wherein </w:t>
      </w:r>
      <w:r w:rsidR="00DD667D">
        <w:rPr>
          <w:rFonts w:ascii="Times New Roman" w:hAnsi="Times New Roman" w:cs="Times New Roman"/>
        </w:rPr>
        <w:t>individuals within an assessed area are assumed to have homogenous vital rates</w:t>
      </w:r>
      <w:r w:rsidR="006629B0">
        <w:rPr>
          <w:rFonts w:ascii="Times New Roman" w:hAnsi="Times New Roman" w:cs="Times New Roman"/>
        </w:rPr>
        <w:t xml:space="preserve"> and demographic structure (age, size)</w:t>
      </w:r>
      <w:r w:rsidR="00DD667D">
        <w:rPr>
          <w:rFonts w:ascii="Times New Roman" w:hAnsi="Times New Roman" w:cs="Times New Roman"/>
        </w:rPr>
        <w:t xml:space="preserve">, </w:t>
      </w:r>
      <w:r w:rsidR="009E6318">
        <w:rPr>
          <w:rFonts w:ascii="Times New Roman" w:hAnsi="Times New Roman" w:cs="Times New Roman"/>
        </w:rPr>
        <w:t xml:space="preserve">a closed population is assumed, </w:t>
      </w:r>
      <w:r w:rsidR="00C2294B">
        <w:rPr>
          <w:rFonts w:ascii="Times New Roman" w:hAnsi="Times New Roman" w:cs="Times New Roman"/>
        </w:rPr>
        <w:t xml:space="preserve">homogenous fishery dynamics, and </w:t>
      </w:r>
      <w:r w:rsidR="00765422">
        <w:rPr>
          <w:rFonts w:ascii="Times New Roman" w:hAnsi="Times New Roman" w:cs="Times New Roman"/>
        </w:rPr>
        <w:t xml:space="preserve">that individuals are uniformly mixed across the model domain. However, this assumption is seldom met. Presently, there are several approaches to confront </w:t>
      </w:r>
      <w:proofErr w:type="spellStart"/>
      <w:r w:rsidR="00765422">
        <w:rPr>
          <w:rFonts w:ascii="Times New Roman" w:hAnsi="Times New Roman" w:cs="Times New Roman"/>
        </w:rPr>
        <w:t>spatio</w:t>
      </w:r>
      <w:proofErr w:type="spellEnd"/>
      <w:r w:rsidR="00765422">
        <w:rPr>
          <w:rFonts w:ascii="Times New Roman" w:hAnsi="Times New Roman" w:cs="Times New Roman"/>
        </w:rPr>
        <w:t>-temporal dynamics in stock assessments, which include: 1) CPUE standardization across sp</w:t>
      </w:r>
      <w:r w:rsidR="007610D6">
        <w:rPr>
          <w:rFonts w:ascii="Times New Roman" w:hAnsi="Times New Roman" w:cs="Times New Roman"/>
        </w:rPr>
        <w:t xml:space="preserve">ace to remove the effect of spatial dynamics, 2) </w:t>
      </w:r>
      <w:r w:rsidR="00B64DCB">
        <w:rPr>
          <w:rFonts w:ascii="Times New Roman" w:hAnsi="Times New Roman" w:cs="Times New Roman"/>
        </w:rPr>
        <w:t>areas-as-fleets (spatially implicit approaches), 3) box-transfer models (</w:t>
      </w:r>
      <w:r w:rsidR="00411BE0">
        <w:rPr>
          <w:rFonts w:ascii="Times New Roman" w:hAnsi="Times New Roman" w:cs="Times New Roman"/>
        </w:rPr>
        <w:t>spatially explicit</w:t>
      </w:r>
      <w:r w:rsidR="00B64DCB">
        <w:rPr>
          <w:rFonts w:ascii="Times New Roman" w:hAnsi="Times New Roman" w:cs="Times New Roman"/>
        </w:rPr>
        <w:t xml:space="preserve"> but stratified approaches), and 4) </w:t>
      </w:r>
      <w:proofErr w:type="spellStart"/>
      <w:r w:rsidR="00B64DCB">
        <w:rPr>
          <w:rFonts w:ascii="Times New Roman" w:hAnsi="Times New Roman" w:cs="Times New Roman"/>
        </w:rPr>
        <w:t>spatio</w:t>
      </w:r>
      <w:proofErr w:type="spellEnd"/>
      <w:r w:rsidR="00B64DCB">
        <w:rPr>
          <w:rFonts w:ascii="Times New Roman" w:hAnsi="Times New Roman" w:cs="Times New Roman"/>
        </w:rPr>
        <w:t xml:space="preserve">-temporal models. </w:t>
      </w:r>
      <w:r w:rsidR="00411BE0">
        <w:rPr>
          <w:rFonts w:ascii="Times New Roman" w:hAnsi="Times New Roman" w:cs="Times New Roman"/>
        </w:rPr>
        <w:t xml:space="preserve">Such approaches are appropriate for accounting for spatially correlated residuals, aids in the detection of localized </w:t>
      </w:r>
      <w:r w:rsidR="009C5759">
        <w:rPr>
          <w:rFonts w:ascii="Times New Roman" w:hAnsi="Times New Roman" w:cs="Times New Roman"/>
        </w:rPr>
        <w:t>depletion</w:t>
      </w:r>
      <w:r w:rsidR="00411BE0">
        <w:rPr>
          <w:rFonts w:ascii="Times New Roman" w:hAnsi="Times New Roman" w:cs="Times New Roman"/>
        </w:rPr>
        <w:t xml:space="preserve">, </w:t>
      </w:r>
      <w:r w:rsidR="00D13A02">
        <w:rPr>
          <w:rFonts w:ascii="Times New Roman" w:hAnsi="Times New Roman" w:cs="Times New Roman"/>
        </w:rPr>
        <w:t>increases biological realism</w:t>
      </w:r>
      <w:r w:rsidR="00644D21">
        <w:rPr>
          <w:rFonts w:ascii="Times New Roman" w:hAnsi="Times New Roman" w:cs="Times New Roman"/>
        </w:rPr>
        <w:t xml:space="preserve"> (spatially varying </w:t>
      </w:r>
      <w:r w:rsidR="00B975FD">
        <w:rPr>
          <w:rFonts w:ascii="Times New Roman" w:hAnsi="Times New Roman" w:cs="Times New Roman"/>
        </w:rPr>
        <w:t>biological</w:t>
      </w:r>
      <w:r w:rsidR="00644D21">
        <w:rPr>
          <w:rFonts w:ascii="Times New Roman" w:hAnsi="Times New Roman" w:cs="Times New Roman"/>
        </w:rPr>
        <w:t xml:space="preserve"> and fishery parameters</w:t>
      </w:r>
      <w:r w:rsidR="00572A25">
        <w:rPr>
          <w:rFonts w:ascii="Times New Roman" w:hAnsi="Times New Roman" w:cs="Times New Roman"/>
        </w:rPr>
        <w:t>, as well as how recruitment is apportioned across space</w:t>
      </w:r>
      <w:r w:rsidR="00644D21">
        <w:rPr>
          <w:rFonts w:ascii="Times New Roman" w:hAnsi="Times New Roman" w:cs="Times New Roman"/>
        </w:rPr>
        <w:t>)</w:t>
      </w:r>
      <w:r w:rsidR="00D13A02">
        <w:rPr>
          <w:rFonts w:ascii="Times New Roman" w:hAnsi="Times New Roman" w:cs="Times New Roman"/>
        </w:rPr>
        <w:t xml:space="preserve">, </w:t>
      </w:r>
      <w:r w:rsidR="00187605">
        <w:rPr>
          <w:rFonts w:ascii="Times New Roman" w:hAnsi="Times New Roman" w:cs="Times New Roman"/>
        </w:rPr>
        <w:t>allows for explicit accounting of spatial features such as marine reserves</w:t>
      </w:r>
      <w:r w:rsidR="0094108D">
        <w:rPr>
          <w:rFonts w:ascii="Times New Roman" w:hAnsi="Times New Roman" w:cs="Times New Roman"/>
        </w:rPr>
        <w:t xml:space="preserve"> and spawning grounds. </w:t>
      </w:r>
    </w:p>
    <w:p w14:paraId="3F4A6962" w14:textId="77777777" w:rsidR="00115DDB" w:rsidRDefault="00115DDB" w:rsidP="004B1EB3">
      <w:pPr>
        <w:rPr>
          <w:rFonts w:ascii="Times New Roman" w:hAnsi="Times New Roman" w:cs="Times New Roman"/>
        </w:rPr>
      </w:pPr>
    </w:p>
    <w:p w14:paraId="7810AF63" w14:textId="6F3C4EB4" w:rsidR="004B1EB3" w:rsidRDefault="004B3768" w:rsidP="00E3265E">
      <w:pPr>
        <w:ind w:firstLine="720"/>
        <w:rPr>
          <w:rFonts w:ascii="Times New Roman" w:hAnsi="Times New Roman" w:cs="Times New Roman"/>
        </w:rPr>
      </w:pPr>
      <w:r>
        <w:rPr>
          <w:rFonts w:ascii="Times New Roman" w:hAnsi="Times New Roman" w:cs="Times New Roman"/>
        </w:rPr>
        <w:t xml:space="preserve">A core assumption in many contemporary spatial stock assessment models following the box-transfer paradigm is that </w:t>
      </w:r>
      <w:r w:rsidR="00115DDB">
        <w:rPr>
          <w:rFonts w:ascii="Times New Roman" w:hAnsi="Times New Roman" w:cs="Times New Roman"/>
        </w:rPr>
        <w:t xml:space="preserve">movement occurs instantaneously and that the transfer/movement coefficients are dependent on the size/area and shape of the population area. </w:t>
      </w:r>
      <w:r w:rsidR="00E64996">
        <w:rPr>
          <w:rFonts w:ascii="Times New Roman" w:hAnsi="Times New Roman" w:cs="Times New Roman"/>
        </w:rPr>
        <w:t>The diffusion model here also assumes that as fish move into another area, they became instantaneously well-mixed</w:t>
      </w:r>
      <w:r w:rsidR="00474EA9">
        <w:rPr>
          <w:rFonts w:ascii="Times New Roman" w:hAnsi="Times New Roman" w:cs="Times New Roman"/>
        </w:rPr>
        <w:t xml:space="preserve">, with all fish having the same probability of movement and residence. However, in reality, </w:t>
      </w:r>
      <w:r w:rsidR="005922B9">
        <w:rPr>
          <w:rFonts w:ascii="Times New Roman" w:hAnsi="Times New Roman" w:cs="Times New Roman"/>
        </w:rPr>
        <w:t>this assumption</w:t>
      </w:r>
      <w:r w:rsidR="00474EA9">
        <w:rPr>
          <w:rFonts w:ascii="Times New Roman" w:hAnsi="Times New Roman" w:cs="Times New Roman"/>
        </w:rPr>
        <w:t xml:space="preserve"> is rarely met because individuals that are at the boundary of the population area are more likely to </w:t>
      </w:r>
      <w:r w:rsidR="00211DD7">
        <w:rPr>
          <w:rFonts w:ascii="Times New Roman" w:hAnsi="Times New Roman" w:cs="Times New Roman"/>
        </w:rPr>
        <w:t>move</w:t>
      </w:r>
      <w:r w:rsidR="000025DD">
        <w:rPr>
          <w:rFonts w:ascii="Times New Roman" w:hAnsi="Times New Roman" w:cs="Times New Roman"/>
        </w:rPr>
        <w:t xml:space="preserve"> – although these models often perform well in adequately representing movement dynamics. </w:t>
      </w:r>
      <w:r w:rsidR="00D60E0E">
        <w:rPr>
          <w:rFonts w:ascii="Times New Roman" w:hAnsi="Times New Roman" w:cs="Times New Roman"/>
        </w:rPr>
        <w:t xml:space="preserve">Furthermore, an important assumption is that movement rates are a first-order Markov process, such that movements are a random process </w:t>
      </w:r>
      <w:r w:rsidR="00BB1169">
        <w:rPr>
          <w:rFonts w:ascii="Times New Roman" w:hAnsi="Times New Roman" w:cs="Times New Roman"/>
        </w:rPr>
        <w:t xml:space="preserve">and that future states only depend on the current state, and not previous states. </w:t>
      </w:r>
      <w:r w:rsidR="005922B9">
        <w:rPr>
          <w:rFonts w:ascii="Times New Roman" w:hAnsi="Times New Roman" w:cs="Times New Roman"/>
        </w:rPr>
        <w:t xml:space="preserve">While movements on a small </w:t>
      </w:r>
      <w:proofErr w:type="gramStart"/>
      <w:r w:rsidR="005922B9">
        <w:rPr>
          <w:rFonts w:ascii="Times New Roman" w:hAnsi="Times New Roman" w:cs="Times New Roman"/>
        </w:rPr>
        <w:t>time-scale</w:t>
      </w:r>
      <w:proofErr w:type="gramEnd"/>
      <w:r w:rsidR="005922B9">
        <w:rPr>
          <w:rFonts w:ascii="Times New Roman" w:hAnsi="Times New Roman" w:cs="Times New Roman"/>
        </w:rPr>
        <w:t xml:space="preserve"> are not necessarily a random process, if we were to model these processes </w:t>
      </w:r>
      <w:r w:rsidR="00E8605F">
        <w:rPr>
          <w:rFonts w:ascii="Times New Roman" w:hAnsi="Times New Roman" w:cs="Times New Roman"/>
        </w:rPr>
        <w:t xml:space="preserve">on an </w:t>
      </w:r>
      <w:r w:rsidR="006029AB">
        <w:rPr>
          <w:rFonts w:ascii="Times New Roman" w:hAnsi="Times New Roman" w:cs="Times New Roman"/>
        </w:rPr>
        <w:t>annual</w:t>
      </w:r>
      <w:r w:rsidR="00E8605F">
        <w:rPr>
          <w:rFonts w:ascii="Times New Roman" w:hAnsi="Times New Roman" w:cs="Times New Roman"/>
        </w:rPr>
        <w:t xml:space="preserve"> time-step, they would represent a collection of different movement paths, and the assumption of random diffusion is likely to be met. </w:t>
      </w:r>
      <w:r w:rsidR="00BA4A34">
        <w:rPr>
          <w:rFonts w:ascii="Times New Roman" w:hAnsi="Times New Roman" w:cs="Times New Roman"/>
        </w:rPr>
        <w:t xml:space="preserve">Additionally, while </w:t>
      </w:r>
      <w:r w:rsidR="006029AB">
        <w:rPr>
          <w:rFonts w:ascii="Times New Roman" w:hAnsi="Times New Roman" w:cs="Times New Roman"/>
        </w:rPr>
        <w:t xml:space="preserve">the assumption of Markovian movement can be appropriate for many stocks, </w:t>
      </w:r>
      <w:r w:rsidR="00984BFA">
        <w:rPr>
          <w:rFonts w:ascii="Times New Roman" w:hAnsi="Times New Roman" w:cs="Times New Roman"/>
        </w:rPr>
        <w:t>these assumptions are not valid for stocks</w:t>
      </w:r>
      <w:r w:rsidR="006029AB">
        <w:rPr>
          <w:rFonts w:ascii="Times New Roman" w:hAnsi="Times New Roman" w:cs="Times New Roman"/>
        </w:rPr>
        <w:t xml:space="preserve"> that exhibit movement patterns such as natal homing and feeding migrations</w:t>
      </w:r>
      <w:r w:rsidR="00254603">
        <w:rPr>
          <w:rFonts w:ascii="Times New Roman" w:hAnsi="Times New Roman" w:cs="Times New Roman"/>
        </w:rPr>
        <w:t>, and modifications can be made to account for that</w:t>
      </w:r>
      <w:r w:rsidR="00156F70">
        <w:rPr>
          <w:rFonts w:ascii="Times New Roman" w:hAnsi="Times New Roman" w:cs="Times New Roman"/>
        </w:rPr>
        <w:t xml:space="preserve"> (advection terms)</w:t>
      </w:r>
      <w:r w:rsidR="00254603">
        <w:rPr>
          <w:rFonts w:ascii="Times New Roman" w:hAnsi="Times New Roman" w:cs="Times New Roman"/>
        </w:rPr>
        <w:t xml:space="preserve">. </w:t>
      </w:r>
      <w:r w:rsidR="001330B7">
        <w:rPr>
          <w:rFonts w:ascii="Times New Roman" w:hAnsi="Times New Roman" w:cs="Times New Roman"/>
        </w:rPr>
        <w:t>Lastly</w:t>
      </w:r>
      <w:r w:rsidR="006101D0">
        <w:rPr>
          <w:rFonts w:ascii="Times New Roman" w:hAnsi="Times New Roman" w:cs="Times New Roman"/>
        </w:rPr>
        <w:t>, as</w:t>
      </w:r>
      <w:r w:rsidR="00115DDB">
        <w:rPr>
          <w:rFonts w:ascii="Times New Roman" w:hAnsi="Times New Roman" w:cs="Times New Roman"/>
        </w:rPr>
        <w:t xml:space="preserve"> discussed below and by </w:t>
      </w:r>
      <w:proofErr w:type="spellStart"/>
      <w:r w:rsidR="00115DDB">
        <w:rPr>
          <w:rFonts w:ascii="Times New Roman" w:hAnsi="Times New Roman" w:cs="Times New Roman"/>
        </w:rPr>
        <w:t>Beverton</w:t>
      </w:r>
      <w:proofErr w:type="spellEnd"/>
      <w:r w:rsidR="00115DDB">
        <w:rPr>
          <w:rFonts w:ascii="Times New Roman" w:hAnsi="Times New Roman" w:cs="Times New Roman"/>
        </w:rPr>
        <w:t xml:space="preserve"> and Holt 1957, it is best that population areas were divided into strata as small as possible</w:t>
      </w:r>
      <w:r w:rsidR="001B16BB">
        <w:rPr>
          <w:rFonts w:ascii="Times New Roman" w:hAnsi="Times New Roman" w:cs="Times New Roman"/>
        </w:rPr>
        <w:t xml:space="preserve">. </w:t>
      </w:r>
    </w:p>
    <w:p w14:paraId="57F73558" w14:textId="77777777" w:rsidR="008A5650" w:rsidRDefault="008A5650" w:rsidP="004B1EB3">
      <w:pPr>
        <w:rPr>
          <w:rFonts w:ascii="Times New Roman" w:hAnsi="Times New Roman" w:cs="Times New Roman"/>
        </w:rPr>
      </w:pPr>
    </w:p>
    <w:p w14:paraId="7D2E80CB" w14:textId="6BDA7C7C" w:rsidR="00CA774A" w:rsidRDefault="008A5650" w:rsidP="004B1EB3">
      <w:pPr>
        <w:rPr>
          <w:rFonts w:ascii="Times New Roman" w:hAnsi="Times New Roman" w:cs="Times New Roman"/>
        </w:rPr>
      </w:pPr>
      <w:r>
        <w:rPr>
          <w:rFonts w:ascii="Times New Roman" w:hAnsi="Times New Roman" w:cs="Times New Roman"/>
        </w:rPr>
        <w:tab/>
        <w:t xml:space="preserve">When conducting a spatial assessment, there are certain </w:t>
      </w:r>
      <w:r w:rsidR="00CA774A">
        <w:rPr>
          <w:rFonts w:ascii="Times New Roman" w:hAnsi="Times New Roman" w:cs="Times New Roman"/>
        </w:rPr>
        <w:t xml:space="preserve">assumptions and decisions that are </w:t>
      </w:r>
      <w:r w:rsidR="00AF5CA3">
        <w:rPr>
          <w:rFonts w:ascii="Times New Roman" w:hAnsi="Times New Roman" w:cs="Times New Roman"/>
        </w:rPr>
        <w:t>required</w:t>
      </w:r>
      <w:r w:rsidR="00CA774A">
        <w:rPr>
          <w:rFonts w:ascii="Times New Roman" w:hAnsi="Times New Roman" w:cs="Times New Roman"/>
        </w:rPr>
        <w:t>:</w:t>
      </w:r>
    </w:p>
    <w:p w14:paraId="4E7C3285" w14:textId="77777777" w:rsidR="00A20D24" w:rsidRDefault="00A20D24" w:rsidP="004B1EB3">
      <w:pPr>
        <w:rPr>
          <w:rFonts w:ascii="Times New Roman" w:hAnsi="Times New Roman" w:cs="Times New Roman"/>
        </w:rPr>
      </w:pPr>
    </w:p>
    <w:p w14:paraId="7A1DED25" w14:textId="77777777" w:rsidR="00AC7281" w:rsidRDefault="00CA774A" w:rsidP="00AC7281">
      <w:pPr>
        <w:pStyle w:val="ListParagraph"/>
        <w:numPr>
          <w:ilvl w:val="0"/>
          <w:numId w:val="37"/>
        </w:numPr>
        <w:rPr>
          <w:rFonts w:ascii="Times New Roman" w:hAnsi="Times New Roman" w:cs="Times New Roman"/>
        </w:rPr>
      </w:pPr>
      <w:r>
        <w:rPr>
          <w:rFonts w:ascii="Times New Roman" w:hAnsi="Times New Roman" w:cs="Times New Roman"/>
        </w:rPr>
        <w:t>Assumptions regarding population structure</w:t>
      </w:r>
      <w:r w:rsidR="00AC7281">
        <w:rPr>
          <w:rFonts w:ascii="Times New Roman" w:hAnsi="Times New Roman" w:cs="Times New Roman"/>
        </w:rPr>
        <w:t>,</w:t>
      </w:r>
    </w:p>
    <w:p w14:paraId="4DA4434B" w14:textId="0C1D1F99" w:rsidR="004D1B35" w:rsidRDefault="004D1B35" w:rsidP="004D1B35">
      <w:pPr>
        <w:pStyle w:val="ListParagraph"/>
        <w:numPr>
          <w:ilvl w:val="1"/>
          <w:numId w:val="37"/>
        </w:numPr>
        <w:rPr>
          <w:rFonts w:ascii="Times New Roman" w:hAnsi="Times New Roman" w:cs="Times New Roman"/>
        </w:rPr>
      </w:pPr>
      <w:r>
        <w:rPr>
          <w:rFonts w:ascii="Times New Roman" w:hAnsi="Times New Roman" w:cs="Times New Roman"/>
        </w:rPr>
        <w:t>To start off a spatial model</w:t>
      </w:r>
      <w:r w:rsidR="00D84F00">
        <w:rPr>
          <w:rFonts w:ascii="Times New Roman" w:hAnsi="Times New Roman" w:cs="Times New Roman"/>
        </w:rPr>
        <w:t xml:space="preserve">, </w:t>
      </w:r>
      <w:r w:rsidR="00A34ECE">
        <w:rPr>
          <w:rFonts w:ascii="Times New Roman" w:hAnsi="Times New Roman" w:cs="Times New Roman"/>
        </w:rPr>
        <w:t xml:space="preserve">a key decision point that needs to be made is that stock structure of the population. </w:t>
      </w:r>
      <w:r w:rsidR="00D41097">
        <w:rPr>
          <w:rFonts w:ascii="Times New Roman" w:hAnsi="Times New Roman" w:cs="Times New Roman"/>
        </w:rPr>
        <w:t xml:space="preserve">In particular, this involves knowledge </w:t>
      </w:r>
      <w:r w:rsidR="002E1D68">
        <w:rPr>
          <w:rFonts w:ascii="Times New Roman" w:hAnsi="Times New Roman" w:cs="Times New Roman"/>
        </w:rPr>
        <w:t xml:space="preserve">whether there is exchange of fish across areas, if there are genetic or phenotypic differences across areas, if fish </w:t>
      </w:r>
      <w:r w:rsidR="0096497F">
        <w:rPr>
          <w:rFonts w:ascii="Times New Roman" w:hAnsi="Times New Roman" w:cs="Times New Roman"/>
        </w:rPr>
        <w:t xml:space="preserve">exhibit natal homing dynamics, </w:t>
      </w:r>
      <w:r w:rsidR="006143CA">
        <w:rPr>
          <w:rFonts w:ascii="Times New Roman" w:hAnsi="Times New Roman" w:cs="Times New Roman"/>
        </w:rPr>
        <w:t xml:space="preserve">whether certain areas are more productive than others, </w:t>
      </w:r>
      <w:r w:rsidR="00483EC3">
        <w:rPr>
          <w:rFonts w:ascii="Times New Roman" w:hAnsi="Times New Roman" w:cs="Times New Roman"/>
        </w:rPr>
        <w:t>oceanographic</w:t>
      </w:r>
      <w:r w:rsidR="006143CA">
        <w:rPr>
          <w:rFonts w:ascii="Times New Roman" w:hAnsi="Times New Roman" w:cs="Times New Roman"/>
        </w:rPr>
        <w:t xml:space="preserve"> features, etc.</w:t>
      </w:r>
      <w:r w:rsidR="00D41097">
        <w:rPr>
          <w:rFonts w:ascii="Times New Roman" w:hAnsi="Times New Roman" w:cs="Times New Roman"/>
        </w:rPr>
        <w:t xml:space="preserve"> </w:t>
      </w:r>
      <w:r w:rsidR="00483EC3">
        <w:rPr>
          <w:rFonts w:ascii="Times New Roman" w:hAnsi="Times New Roman" w:cs="Times New Roman"/>
        </w:rPr>
        <w:t xml:space="preserve">In this case, a full suite of stock ID methods should be employed to discern the most complex </w:t>
      </w:r>
      <w:r w:rsidR="00483EC3">
        <w:rPr>
          <w:rFonts w:ascii="Times New Roman" w:hAnsi="Times New Roman" w:cs="Times New Roman"/>
        </w:rPr>
        <w:lastRenderedPageBreak/>
        <w:t xml:space="preserve">spatial structure plausible, </w:t>
      </w:r>
      <w:r w:rsidR="005A6C42">
        <w:rPr>
          <w:rFonts w:ascii="Times New Roman" w:hAnsi="Times New Roman" w:cs="Times New Roman"/>
        </w:rPr>
        <w:t xml:space="preserve">which should then be consolidated based on data </w:t>
      </w:r>
      <w:r w:rsidR="00586A0F">
        <w:rPr>
          <w:rFonts w:ascii="Times New Roman" w:hAnsi="Times New Roman" w:cs="Times New Roman"/>
        </w:rPr>
        <w:t>availability</w:t>
      </w:r>
      <w:r w:rsidR="005A6C42">
        <w:rPr>
          <w:rFonts w:ascii="Times New Roman" w:hAnsi="Times New Roman" w:cs="Times New Roman"/>
        </w:rPr>
        <w:t>.</w:t>
      </w:r>
    </w:p>
    <w:p w14:paraId="76988969" w14:textId="218CA69B" w:rsidR="00392407" w:rsidRDefault="00CE0DB6" w:rsidP="004D1B35">
      <w:pPr>
        <w:pStyle w:val="ListParagraph"/>
        <w:numPr>
          <w:ilvl w:val="1"/>
          <w:numId w:val="37"/>
        </w:numPr>
        <w:rPr>
          <w:rFonts w:ascii="Times New Roman" w:hAnsi="Times New Roman" w:cs="Times New Roman"/>
        </w:rPr>
      </w:pPr>
      <w:r>
        <w:rPr>
          <w:rFonts w:ascii="Times New Roman" w:hAnsi="Times New Roman" w:cs="Times New Roman"/>
        </w:rPr>
        <w:t xml:space="preserve">There are various types of population structures that can be represented which </w:t>
      </w:r>
      <w:r w:rsidR="00465D1D">
        <w:rPr>
          <w:rFonts w:ascii="Times New Roman" w:hAnsi="Times New Roman" w:cs="Times New Roman"/>
        </w:rPr>
        <w:t xml:space="preserve">are governed by </w:t>
      </w:r>
      <w:r w:rsidR="002C0F64">
        <w:rPr>
          <w:rFonts w:ascii="Times New Roman" w:hAnsi="Times New Roman" w:cs="Times New Roman"/>
        </w:rPr>
        <w:t>the scale of density-dependence, degree of reproductive mixing, connectivity among areas</w:t>
      </w:r>
      <w:r w:rsidR="005E45B2">
        <w:rPr>
          <w:rFonts w:ascii="Times New Roman" w:hAnsi="Times New Roman" w:cs="Times New Roman"/>
        </w:rPr>
        <w:t>, as well as spatial variation in demographic and vital rates.</w:t>
      </w:r>
      <w:r w:rsidR="005B599D">
        <w:rPr>
          <w:rFonts w:ascii="Times New Roman" w:hAnsi="Times New Roman" w:cs="Times New Roman"/>
        </w:rPr>
        <w:t xml:space="preserve"> </w:t>
      </w:r>
      <w:r w:rsidR="00392407">
        <w:rPr>
          <w:rFonts w:ascii="Times New Roman" w:hAnsi="Times New Roman" w:cs="Times New Roman"/>
        </w:rPr>
        <w:t xml:space="preserve">These different population structures can be modelled in a variety of ways, which include: 1) single stock with movement among </w:t>
      </w:r>
      <w:r w:rsidR="003B5275">
        <w:rPr>
          <w:rFonts w:ascii="Times New Roman" w:hAnsi="Times New Roman" w:cs="Times New Roman"/>
        </w:rPr>
        <w:t>areas</w:t>
      </w:r>
      <w:r w:rsidR="00392407">
        <w:rPr>
          <w:rFonts w:ascii="Times New Roman" w:hAnsi="Times New Roman" w:cs="Times New Roman"/>
        </w:rPr>
        <w:t>, 2) single stock</w:t>
      </w:r>
      <w:r w:rsidR="003B5275">
        <w:rPr>
          <w:rFonts w:ascii="Times New Roman" w:hAnsi="Times New Roman" w:cs="Times New Roman"/>
        </w:rPr>
        <w:t xml:space="preserve"> with no movement post settlement, 3) multi-stock multi-area movement</w:t>
      </w:r>
      <w:r w:rsidR="00C7547A">
        <w:rPr>
          <w:rFonts w:ascii="Times New Roman" w:hAnsi="Times New Roman" w:cs="Times New Roman"/>
        </w:rPr>
        <w:t xml:space="preserve">, but without dispersal among stocks, such that stocks are genetically distinct, but mix together during feeding, 4) multi-stock multi-area movement, with dispersal among areas. </w:t>
      </w:r>
      <w:r w:rsidR="00356133">
        <w:rPr>
          <w:rFonts w:ascii="Times New Roman" w:hAnsi="Times New Roman" w:cs="Times New Roman"/>
        </w:rPr>
        <w:t xml:space="preserve">Note that differences in </w:t>
      </w:r>
      <w:r w:rsidR="002514C1">
        <w:rPr>
          <w:rFonts w:ascii="Times New Roman" w:hAnsi="Times New Roman" w:cs="Times New Roman"/>
        </w:rPr>
        <w:t>demographics</w:t>
      </w:r>
      <w:r w:rsidR="00356133">
        <w:rPr>
          <w:rFonts w:ascii="Times New Roman" w:hAnsi="Times New Roman" w:cs="Times New Roman"/>
        </w:rPr>
        <w:t xml:space="preserve"> due to area effects are implicitly </w:t>
      </w:r>
      <w:r w:rsidR="002514C1">
        <w:rPr>
          <w:rFonts w:ascii="Times New Roman" w:hAnsi="Times New Roman" w:cs="Times New Roman"/>
        </w:rPr>
        <w:t>driven</w:t>
      </w:r>
      <w:r w:rsidR="00356133">
        <w:rPr>
          <w:rFonts w:ascii="Times New Roman" w:hAnsi="Times New Roman" w:cs="Times New Roman"/>
        </w:rPr>
        <w:t xml:space="preserve"> by environmental </w:t>
      </w:r>
      <w:r w:rsidR="002514C1">
        <w:rPr>
          <w:rFonts w:ascii="Times New Roman" w:hAnsi="Times New Roman" w:cs="Times New Roman"/>
        </w:rPr>
        <w:t>conditions</w:t>
      </w:r>
      <w:r w:rsidR="00356133">
        <w:rPr>
          <w:rFonts w:ascii="Times New Roman" w:hAnsi="Times New Roman" w:cs="Times New Roman"/>
        </w:rPr>
        <w:t xml:space="preserve">, while stock effects are generally driven by </w:t>
      </w:r>
      <w:r w:rsidR="002514C1">
        <w:rPr>
          <w:rFonts w:ascii="Times New Roman" w:hAnsi="Times New Roman" w:cs="Times New Roman"/>
        </w:rPr>
        <w:t xml:space="preserve">a combination of genetics and environment. </w:t>
      </w:r>
      <w:r w:rsidR="00C7547A">
        <w:rPr>
          <w:rFonts w:ascii="Times New Roman" w:hAnsi="Times New Roman" w:cs="Times New Roman"/>
        </w:rPr>
        <w:t xml:space="preserve">Nonetheless, these structures can be broadly categorized into the following: </w:t>
      </w:r>
    </w:p>
    <w:p w14:paraId="4CB0DCE6" w14:textId="71414179" w:rsidR="005B599D" w:rsidRDefault="005B599D" w:rsidP="005B599D">
      <w:pPr>
        <w:pStyle w:val="ListParagraph"/>
        <w:numPr>
          <w:ilvl w:val="2"/>
          <w:numId w:val="37"/>
        </w:numPr>
        <w:rPr>
          <w:rFonts w:ascii="Times New Roman" w:hAnsi="Times New Roman" w:cs="Times New Roman"/>
        </w:rPr>
      </w:pPr>
      <w:r>
        <w:rPr>
          <w:rFonts w:ascii="Times New Roman" w:hAnsi="Times New Roman" w:cs="Times New Roman"/>
        </w:rPr>
        <w:t xml:space="preserve">Panmictic, where vital rates are assumed </w:t>
      </w:r>
      <w:r w:rsidR="00AB741D">
        <w:rPr>
          <w:rFonts w:ascii="Times New Roman" w:hAnsi="Times New Roman" w:cs="Times New Roman"/>
        </w:rPr>
        <w:t xml:space="preserve">homogenous, with high movement rates within the modelled domain, </w:t>
      </w:r>
    </w:p>
    <w:p w14:paraId="28B946E8" w14:textId="6B084C2F" w:rsidR="00733C3D" w:rsidRDefault="00733C3D" w:rsidP="005B599D">
      <w:pPr>
        <w:pStyle w:val="ListParagraph"/>
        <w:numPr>
          <w:ilvl w:val="2"/>
          <w:numId w:val="37"/>
        </w:numPr>
        <w:rPr>
          <w:rFonts w:ascii="Times New Roman" w:hAnsi="Times New Roman" w:cs="Times New Roman"/>
        </w:rPr>
      </w:pPr>
      <w:r>
        <w:rPr>
          <w:rFonts w:ascii="Times New Roman" w:hAnsi="Times New Roman" w:cs="Times New Roman"/>
        </w:rPr>
        <w:t xml:space="preserve">Spatial Heterogeneity, where </w:t>
      </w:r>
      <w:r w:rsidR="00F2120F">
        <w:rPr>
          <w:rFonts w:ascii="Times New Roman" w:hAnsi="Times New Roman" w:cs="Times New Roman"/>
        </w:rPr>
        <w:t xml:space="preserve">vital rates can be </w:t>
      </w:r>
      <w:r w:rsidR="00213E52">
        <w:rPr>
          <w:rFonts w:ascii="Times New Roman" w:hAnsi="Times New Roman" w:cs="Times New Roman"/>
        </w:rPr>
        <w:t>spatially varying</w:t>
      </w:r>
      <w:r w:rsidR="00F2120F">
        <w:rPr>
          <w:rFonts w:ascii="Times New Roman" w:hAnsi="Times New Roman" w:cs="Times New Roman"/>
        </w:rPr>
        <w:t xml:space="preserve">, but reproduction occurs on a </w:t>
      </w:r>
      <w:r w:rsidR="00C92828">
        <w:rPr>
          <w:rFonts w:ascii="Times New Roman" w:hAnsi="Times New Roman" w:cs="Times New Roman"/>
        </w:rPr>
        <w:t>global scale</w:t>
      </w:r>
      <w:r w:rsidR="0072064F">
        <w:rPr>
          <w:rFonts w:ascii="Times New Roman" w:hAnsi="Times New Roman" w:cs="Times New Roman"/>
        </w:rPr>
        <w:t>. Such a scenario often occurs when there is substantial larval drift</w:t>
      </w:r>
      <w:r w:rsidR="0021372F">
        <w:rPr>
          <w:rFonts w:ascii="Times New Roman" w:hAnsi="Times New Roman" w:cs="Times New Roman"/>
        </w:rPr>
        <w:t xml:space="preserve"> and represents post-settlement dynamics. Under these conditions, </w:t>
      </w:r>
      <w:r w:rsidR="00E05E34">
        <w:rPr>
          <w:rFonts w:ascii="Times New Roman" w:hAnsi="Times New Roman" w:cs="Times New Roman"/>
        </w:rPr>
        <w:t xml:space="preserve">if the population is well-mixed and exhibit high movement rates, </w:t>
      </w:r>
      <w:r w:rsidR="003B3408">
        <w:rPr>
          <w:rFonts w:ascii="Times New Roman" w:hAnsi="Times New Roman" w:cs="Times New Roman"/>
        </w:rPr>
        <w:t xml:space="preserve">similar population trajectories can be achieved with a </w:t>
      </w:r>
      <w:r w:rsidR="00392407">
        <w:rPr>
          <w:rFonts w:ascii="Times New Roman" w:hAnsi="Times New Roman" w:cs="Times New Roman"/>
        </w:rPr>
        <w:t>panmictic</w:t>
      </w:r>
      <w:r w:rsidR="003B3408">
        <w:rPr>
          <w:rFonts w:ascii="Times New Roman" w:hAnsi="Times New Roman" w:cs="Times New Roman"/>
        </w:rPr>
        <w:t xml:space="preserve"> population, given these high movement rates,</w:t>
      </w:r>
    </w:p>
    <w:p w14:paraId="19D5EC0E" w14:textId="77777777" w:rsidR="00DE5044" w:rsidRDefault="00213E52" w:rsidP="00DE5044">
      <w:pPr>
        <w:pStyle w:val="ListParagraph"/>
        <w:numPr>
          <w:ilvl w:val="2"/>
          <w:numId w:val="37"/>
        </w:numPr>
        <w:rPr>
          <w:rFonts w:ascii="Times New Roman" w:hAnsi="Times New Roman" w:cs="Times New Roman"/>
        </w:rPr>
      </w:pPr>
      <w:r>
        <w:rPr>
          <w:rFonts w:ascii="Times New Roman" w:hAnsi="Times New Roman" w:cs="Times New Roman"/>
        </w:rPr>
        <w:t>Meta-</w:t>
      </w:r>
      <w:r w:rsidR="00234560">
        <w:rPr>
          <w:rFonts w:ascii="Times New Roman" w:hAnsi="Times New Roman" w:cs="Times New Roman"/>
        </w:rPr>
        <w:t>population</w:t>
      </w:r>
      <w:r>
        <w:rPr>
          <w:rFonts w:ascii="Times New Roman" w:hAnsi="Times New Roman" w:cs="Times New Roman"/>
        </w:rPr>
        <w:t>, where vital rates can also be spatially varying, but reproduction occurs on a local scale</w:t>
      </w:r>
      <w:r w:rsidR="0072064F">
        <w:rPr>
          <w:rFonts w:ascii="Times New Roman" w:hAnsi="Times New Roman" w:cs="Times New Roman"/>
        </w:rPr>
        <w:t xml:space="preserve">. This scenario occurs when there is localized </w:t>
      </w:r>
      <w:r w:rsidR="005B1397">
        <w:rPr>
          <w:rFonts w:ascii="Times New Roman" w:hAnsi="Times New Roman" w:cs="Times New Roman"/>
        </w:rPr>
        <w:t>reproduction</w:t>
      </w:r>
      <w:r w:rsidR="0072064F">
        <w:rPr>
          <w:rFonts w:ascii="Times New Roman" w:hAnsi="Times New Roman" w:cs="Times New Roman"/>
        </w:rPr>
        <w:t xml:space="preserve"> with limited dispersal</w:t>
      </w:r>
      <w:r w:rsidR="00392407">
        <w:rPr>
          <w:rFonts w:ascii="Times New Roman" w:hAnsi="Times New Roman" w:cs="Times New Roman"/>
        </w:rPr>
        <w:t>,</w:t>
      </w:r>
    </w:p>
    <w:p w14:paraId="61A19D11" w14:textId="77777777" w:rsidR="00A20D24" w:rsidRDefault="00A20D24" w:rsidP="00A20D24">
      <w:pPr>
        <w:pStyle w:val="ListParagraph"/>
        <w:ind w:left="2160"/>
        <w:rPr>
          <w:rFonts w:ascii="Times New Roman" w:hAnsi="Times New Roman" w:cs="Times New Roman"/>
        </w:rPr>
      </w:pPr>
    </w:p>
    <w:p w14:paraId="4962D72D" w14:textId="45098589" w:rsidR="00AA4D49" w:rsidRDefault="00DE5044" w:rsidP="00DE5044">
      <w:pPr>
        <w:pStyle w:val="ListParagraph"/>
        <w:numPr>
          <w:ilvl w:val="0"/>
          <w:numId w:val="37"/>
        </w:numPr>
        <w:rPr>
          <w:rFonts w:ascii="Times New Roman" w:hAnsi="Times New Roman" w:cs="Times New Roman"/>
        </w:rPr>
      </w:pPr>
      <w:r>
        <w:rPr>
          <w:rFonts w:ascii="Times New Roman" w:hAnsi="Times New Roman" w:cs="Times New Roman"/>
        </w:rPr>
        <w:t>Assumptions regarding the number of fleets to model and the number of areas to model,</w:t>
      </w:r>
    </w:p>
    <w:p w14:paraId="5F245590" w14:textId="3D33C4AB" w:rsidR="00DE5044" w:rsidRDefault="00DE5044" w:rsidP="00DE5044">
      <w:pPr>
        <w:pStyle w:val="ListParagraph"/>
        <w:numPr>
          <w:ilvl w:val="1"/>
          <w:numId w:val="37"/>
        </w:numPr>
        <w:rPr>
          <w:rFonts w:ascii="Times New Roman" w:hAnsi="Times New Roman" w:cs="Times New Roman"/>
        </w:rPr>
      </w:pPr>
      <w:r>
        <w:rPr>
          <w:rFonts w:ascii="Times New Roman" w:hAnsi="Times New Roman" w:cs="Times New Roman"/>
        </w:rPr>
        <w:t xml:space="preserve">The number of areas to model should generally be </w:t>
      </w:r>
      <w:r w:rsidR="004B692C">
        <w:rPr>
          <w:rFonts w:ascii="Times New Roman" w:hAnsi="Times New Roman" w:cs="Times New Roman"/>
        </w:rPr>
        <w:t xml:space="preserve">dictated by </w:t>
      </w:r>
      <w:r w:rsidR="004B692C">
        <w:rPr>
          <w:rFonts w:ascii="Times New Roman" w:hAnsi="Times New Roman" w:cs="Times New Roman"/>
          <w:i/>
          <w:iCs/>
        </w:rPr>
        <w:t>a priori</w:t>
      </w:r>
      <w:r w:rsidR="004B692C">
        <w:rPr>
          <w:rFonts w:ascii="Times New Roman" w:hAnsi="Times New Roman" w:cs="Times New Roman"/>
        </w:rPr>
        <w:t xml:space="preserve"> hypotheses about what stock structure looks like, which should then be consolidated down based on the </w:t>
      </w:r>
      <w:r w:rsidR="001A1B5B">
        <w:rPr>
          <w:rFonts w:ascii="Times New Roman" w:hAnsi="Times New Roman" w:cs="Times New Roman"/>
        </w:rPr>
        <w:t>availability</w:t>
      </w:r>
      <w:r w:rsidR="004B692C">
        <w:rPr>
          <w:rFonts w:ascii="Times New Roman" w:hAnsi="Times New Roman" w:cs="Times New Roman"/>
        </w:rPr>
        <w:t xml:space="preserve"> of data. </w:t>
      </w:r>
      <w:r w:rsidR="008147BF">
        <w:rPr>
          <w:rFonts w:ascii="Times New Roman" w:hAnsi="Times New Roman" w:cs="Times New Roman"/>
        </w:rPr>
        <w:t xml:space="preserve">More generally, having too many areas or fleets is less bad than having too few </w:t>
      </w:r>
      <w:r w:rsidR="007C671A">
        <w:rPr>
          <w:rFonts w:ascii="Times New Roman" w:hAnsi="Times New Roman" w:cs="Times New Roman"/>
        </w:rPr>
        <w:t>areas</w:t>
      </w:r>
      <w:r w:rsidR="008147BF">
        <w:rPr>
          <w:rFonts w:ascii="Times New Roman" w:hAnsi="Times New Roman" w:cs="Times New Roman"/>
        </w:rPr>
        <w:t xml:space="preserve"> or fleets</w:t>
      </w:r>
      <w:r w:rsidR="006D77E7">
        <w:rPr>
          <w:rFonts w:ascii="Times New Roman" w:hAnsi="Times New Roman" w:cs="Times New Roman"/>
        </w:rPr>
        <w:t xml:space="preserve">, although the trade-off there is increased imprecision in model estimates. </w:t>
      </w:r>
    </w:p>
    <w:p w14:paraId="5669B6A2" w14:textId="42FCBE12" w:rsidR="008D1FDD" w:rsidRDefault="008D1FDD" w:rsidP="00DE5044">
      <w:pPr>
        <w:pStyle w:val="ListParagraph"/>
        <w:numPr>
          <w:ilvl w:val="1"/>
          <w:numId w:val="37"/>
        </w:numPr>
        <w:rPr>
          <w:rFonts w:ascii="Times New Roman" w:hAnsi="Times New Roman" w:cs="Times New Roman"/>
        </w:rPr>
      </w:pPr>
      <w:r>
        <w:rPr>
          <w:rFonts w:ascii="Times New Roman" w:hAnsi="Times New Roman" w:cs="Times New Roman"/>
        </w:rPr>
        <w:t>Often, spatial areas and fleets match the scale in which data are collected and can lead to biased advice if management boundaries are not coherent with the spatial population structure. As such, areas and fleets should be selected such that demographic rates, population trends, and composition data within a given area should be as homogenous as possible.</w:t>
      </w:r>
      <w:r w:rsidR="000E4583">
        <w:rPr>
          <w:rFonts w:ascii="Times New Roman" w:hAnsi="Times New Roman" w:cs="Times New Roman"/>
        </w:rPr>
        <w:t xml:space="preserve"> This can be done using binary regression trees.</w:t>
      </w:r>
      <w:r>
        <w:rPr>
          <w:rFonts w:ascii="Times New Roman" w:hAnsi="Times New Roman" w:cs="Times New Roman"/>
        </w:rPr>
        <w:t xml:space="preserve"> Thus, the availability aspect is adequately modelled and </w:t>
      </w:r>
      <w:r w:rsidR="00790485">
        <w:rPr>
          <w:rFonts w:ascii="Times New Roman" w:hAnsi="Times New Roman" w:cs="Times New Roman"/>
        </w:rPr>
        <w:t>differences</w:t>
      </w:r>
      <w:r>
        <w:rPr>
          <w:rFonts w:ascii="Times New Roman" w:hAnsi="Times New Roman" w:cs="Times New Roman"/>
        </w:rPr>
        <w:t xml:space="preserve"> in selectivity or composition data are mainly due to the effects of contact selectivity. </w:t>
      </w:r>
    </w:p>
    <w:p w14:paraId="23DA6F1C" w14:textId="7AEB8C73" w:rsidR="001A1B5B" w:rsidRDefault="0038776B" w:rsidP="001A1B5B">
      <w:pPr>
        <w:pStyle w:val="ListParagraph"/>
        <w:numPr>
          <w:ilvl w:val="1"/>
          <w:numId w:val="37"/>
        </w:numPr>
        <w:rPr>
          <w:rFonts w:ascii="Times New Roman" w:hAnsi="Times New Roman" w:cs="Times New Roman"/>
        </w:rPr>
      </w:pPr>
      <w:r>
        <w:rPr>
          <w:rFonts w:ascii="Times New Roman" w:hAnsi="Times New Roman" w:cs="Times New Roman"/>
        </w:rPr>
        <w:t>Some assumptions can be made to reduce the number of areas or fleets to model and to increase model tractability. In particular, f</w:t>
      </w:r>
      <w:r w:rsidR="009E4EDB">
        <w:rPr>
          <w:rFonts w:ascii="Times New Roman" w:hAnsi="Times New Roman" w:cs="Times New Roman"/>
        </w:rPr>
        <w:t>leets-as-areas models as a spatially implicit model can also be conducted. However, note that this is a crude approximation of spatial dynamics, and differences in composition data are attributed</w:t>
      </w:r>
      <w:r>
        <w:rPr>
          <w:rFonts w:ascii="Times New Roman" w:hAnsi="Times New Roman" w:cs="Times New Roman"/>
        </w:rPr>
        <w:t xml:space="preserve"> only to selectivity effects, and the model essentially assumes a uniformly distributed stock.</w:t>
      </w:r>
      <w:r w:rsidR="004C2F18">
        <w:rPr>
          <w:rFonts w:ascii="Times New Roman" w:hAnsi="Times New Roman" w:cs="Times New Roman"/>
        </w:rPr>
        <w:t xml:space="preserve"> Additionally, we might assume shared </w:t>
      </w:r>
      <w:proofErr w:type="spellStart"/>
      <w:r w:rsidR="004C2F18">
        <w:rPr>
          <w:rFonts w:ascii="Times New Roman" w:hAnsi="Times New Roman" w:cs="Times New Roman"/>
        </w:rPr>
        <w:t>selectivities</w:t>
      </w:r>
      <w:proofErr w:type="spellEnd"/>
      <w:r w:rsidR="004C2F18">
        <w:rPr>
          <w:rFonts w:ascii="Times New Roman" w:hAnsi="Times New Roman" w:cs="Times New Roman"/>
        </w:rPr>
        <w:t xml:space="preserve"> and catchabilities among areas</w:t>
      </w:r>
      <w:r w:rsidR="00E66052">
        <w:rPr>
          <w:rFonts w:ascii="Times New Roman" w:hAnsi="Times New Roman" w:cs="Times New Roman"/>
        </w:rPr>
        <w:t xml:space="preserve">, or share information across areas (share </w:t>
      </w:r>
      <w:r w:rsidR="00E66052">
        <w:rPr>
          <w:rFonts w:ascii="Times New Roman" w:hAnsi="Times New Roman" w:cs="Times New Roman"/>
        </w:rPr>
        <w:lastRenderedPageBreak/>
        <w:t>information to weak stocks).</w:t>
      </w:r>
      <w:r w:rsidR="00090E26">
        <w:rPr>
          <w:rFonts w:ascii="Times New Roman" w:hAnsi="Times New Roman" w:cs="Times New Roman"/>
        </w:rPr>
        <w:t xml:space="preserve"> However, if this is the case, dome-shaped selectivity dynamics might be considered, given differences in availability across areas, as well as differences in fishing effort across areas</w:t>
      </w:r>
      <w:r w:rsidR="00A20D24">
        <w:rPr>
          <w:rFonts w:ascii="Times New Roman" w:hAnsi="Times New Roman" w:cs="Times New Roman"/>
        </w:rPr>
        <w:t>,</w:t>
      </w:r>
      <w:r w:rsidR="00090E26">
        <w:rPr>
          <w:rFonts w:ascii="Times New Roman" w:hAnsi="Times New Roman" w:cs="Times New Roman"/>
        </w:rPr>
        <w:t xml:space="preserve"> </w:t>
      </w:r>
    </w:p>
    <w:p w14:paraId="508BFF78" w14:textId="77777777" w:rsidR="00A20D24" w:rsidRPr="008B4ABF" w:rsidRDefault="00A20D24" w:rsidP="00A20D24">
      <w:pPr>
        <w:pStyle w:val="ListParagraph"/>
        <w:ind w:left="1440"/>
        <w:rPr>
          <w:rFonts w:ascii="Times New Roman" w:hAnsi="Times New Roman" w:cs="Times New Roman"/>
        </w:rPr>
      </w:pPr>
    </w:p>
    <w:p w14:paraId="59BFC64B" w14:textId="2CAA08DC" w:rsidR="00E904B3" w:rsidRDefault="008B4ABF" w:rsidP="00AC7281">
      <w:pPr>
        <w:pStyle w:val="ListParagraph"/>
        <w:numPr>
          <w:ilvl w:val="0"/>
          <w:numId w:val="37"/>
        </w:numPr>
        <w:rPr>
          <w:rFonts w:ascii="Times New Roman" w:hAnsi="Times New Roman" w:cs="Times New Roman"/>
        </w:rPr>
      </w:pPr>
      <w:r>
        <w:rPr>
          <w:rFonts w:ascii="Times New Roman" w:hAnsi="Times New Roman" w:cs="Times New Roman"/>
        </w:rPr>
        <w:t>Assumptions regarding the temporal structure of the model,</w:t>
      </w:r>
    </w:p>
    <w:p w14:paraId="056AF28B" w14:textId="1ABAFF78" w:rsidR="008B4ABF" w:rsidRDefault="008B4ABF" w:rsidP="008B4ABF">
      <w:pPr>
        <w:pStyle w:val="ListParagraph"/>
        <w:numPr>
          <w:ilvl w:val="1"/>
          <w:numId w:val="37"/>
        </w:numPr>
        <w:rPr>
          <w:rFonts w:ascii="Times New Roman" w:hAnsi="Times New Roman" w:cs="Times New Roman"/>
        </w:rPr>
      </w:pPr>
      <w:r>
        <w:rPr>
          <w:rFonts w:ascii="Times New Roman" w:hAnsi="Times New Roman" w:cs="Times New Roman"/>
        </w:rPr>
        <w:t xml:space="preserve">The temporal structure of the model can greatly depend on the life-history characteristics of the stock, as well as </w:t>
      </w:r>
      <w:r w:rsidR="0056521E">
        <w:rPr>
          <w:rFonts w:ascii="Times New Roman" w:hAnsi="Times New Roman" w:cs="Times New Roman"/>
        </w:rPr>
        <w:t xml:space="preserve">the </w:t>
      </w:r>
      <w:r w:rsidR="007B7ED6">
        <w:rPr>
          <w:rFonts w:ascii="Times New Roman" w:hAnsi="Times New Roman" w:cs="Times New Roman"/>
        </w:rPr>
        <w:t>characteristics</w:t>
      </w:r>
      <w:r w:rsidR="0056521E">
        <w:rPr>
          <w:rFonts w:ascii="Times New Roman" w:hAnsi="Times New Roman" w:cs="Times New Roman"/>
        </w:rPr>
        <w:t xml:space="preserve"> of the fishery. In particular, </w:t>
      </w:r>
      <w:r w:rsidR="007B7ED6">
        <w:rPr>
          <w:rFonts w:ascii="Times New Roman" w:hAnsi="Times New Roman" w:cs="Times New Roman"/>
        </w:rPr>
        <w:t>decisions are required for natal homing as well as feeding migrations (also growth) regarding seasonal time-steps</w:t>
      </w:r>
      <w:r w:rsidR="00B74B91">
        <w:rPr>
          <w:rFonts w:ascii="Times New Roman" w:hAnsi="Times New Roman" w:cs="Times New Roman"/>
        </w:rPr>
        <w:t xml:space="preserve"> (i.e., where and when mixed-stock catches occur)</w:t>
      </w:r>
      <w:r w:rsidR="007B7ED6">
        <w:rPr>
          <w:rFonts w:ascii="Times New Roman" w:hAnsi="Times New Roman" w:cs="Times New Roman"/>
        </w:rPr>
        <w:t xml:space="preserve">. </w:t>
      </w:r>
      <w:r w:rsidR="00B22DDD">
        <w:rPr>
          <w:rFonts w:ascii="Times New Roman" w:hAnsi="Times New Roman" w:cs="Times New Roman"/>
        </w:rPr>
        <w:t>By</w:t>
      </w:r>
      <w:r w:rsidR="007B7ED6">
        <w:rPr>
          <w:rFonts w:ascii="Times New Roman" w:hAnsi="Times New Roman" w:cs="Times New Roman"/>
        </w:rPr>
        <w:t xml:space="preserve"> contrast, another decision that could be made is to assume an annual time-step, althou</w:t>
      </w:r>
      <w:r w:rsidR="00177B33">
        <w:rPr>
          <w:rFonts w:ascii="Times New Roman" w:hAnsi="Times New Roman" w:cs="Times New Roman"/>
        </w:rPr>
        <w:t>gh these considerations will likely be dictated by data availability and model parsimony,</w:t>
      </w:r>
    </w:p>
    <w:p w14:paraId="28FDCBBE" w14:textId="77777777" w:rsidR="00D654C5" w:rsidRPr="00A20D24" w:rsidRDefault="00D654C5" w:rsidP="00D654C5">
      <w:pPr>
        <w:pStyle w:val="ListParagraph"/>
        <w:ind w:left="1440"/>
        <w:rPr>
          <w:rFonts w:ascii="Times New Roman" w:hAnsi="Times New Roman" w:cs="Times New Roman"/>
        </w:rPr>
      </w:pPr>
    </w:p>
    <w:p w14:paraId="55C89303" w14:textId="28423C71" w:rsidR="00AC7281" w:rsidRDefault="00AC7281" w:rsidP="00AC7281">
      <w:pPr>
        <w:pStyle w:val="ListParagraph"/>
        <w:numPr>
          <w:ilvl w:val="0"/>
          <w:numId w:val="37"/>
        </w:numPr>
        <w:rPr>
          <w:rFonts w:ascii="Times New Roman" w:hAnsi="Times New Roman" w:cs="Times New Roman"/>
        </w:rPr>
      </w:pPr>
      <w:r>
        <w:rPr>
          <w:rFonts w:ascii="Times New Roman" w:hAnsi="Times New Roman" w:cs="Times New Roman"/>
        </w:rPr>
        <w:t xml:space="preserve">The parameterization of </w:t>
      </w:r>
      <w:r w:rsidR="00AF5CA3">
        <w:rPr>
          <w:rFonts w:ascii="Times New Roman" w:hAnsi="Times New Roman" w:cs="Times New Roman"/>
        </w:rPr>
        <w:t>movement</w:t>
      </w:r>
      <w:r>
        <w:rPr>
          <w:rFonts w:ascii="Times New Roman" w:hAnsi="Times New Roman" w:cs="Times New Roman"/>
        </w:rPr>
        <w:t xml:space="preserve"> dynamics,</w:t>
      </w:r>
      <w:r w:rsidR="006B69CA">
        <w:rPr>
          <w:rFonts w:ascii="Times New Roman" w:hAnsi="Times New Roman" w:cs="Times New Roman"/>
        </w:rPr>
        <w:t xml:space="preserve"> </w:t>
      </w:r>
    </w:p>
    <w:p w14:paraId="17C456F4" w14:textId="1A8A9C4C" w:rsidR="00A119E1" w:rsidRDefault="00A119E1" w:rsidP="00A119E1">
      <w:pPr>
        <w:pStyle w:val="ListParagraph"/>
        <w:numPr>
          <w:ilvl w:val="1"/>
          <w:numId w:val="37"/>
        </w:numPr>
        <w:rPr>
          <w:rFonts w:ascii="Times New Roman" w:hAnsi="Times New Roman" w:cs="Times New Roman"/>
        </w:rPr>
      </w:pPr>
      <w:r>
        <w:rPr>
          <w:rFonts w:ascii="Times New Roman" w:hAnsi="Times New Roman" w:cs="Times New Roman"/>
        </w:rPr>
        <w:t xml:space="preserve">Most studies have shown that correctly parametrizing movement dynamics and getting these correct, is more important than getting </w:t>
      </w:r>
      <w:r w:rsidR="003D482B">
        <w:rPr>
          <w:rFonts w:ascii="Times New Roman" w:hAnsi="Times New Roman" w:cs="Times New Roman"/>
        </w:rPr>
        <w:t xml:space="preserve">the population structure correct. In particular, having movement dynamics that are too inflexible can result in biases in both spatial reference points as well as </w:t>
      </w:r>
      <w:r w:rsidR="00715F86">
        <w:rPr>
          <w:rFonts w:ascii="Times New Roman" w:hAnsi="Times New Roman" w:cs="Times New Roman"/>
        </w:rPr>
        <w:t>estimates</w:t>
      </w:r>
      <w:r w:rsidR="003D482B">
        <w:rPr>
          <w:rFonts w:ascii="Times New Roman" w:hAnsi="Times New Roman" w:cs="Times New Roman"/>
        </w:rPr>
        <w:t xml:space="preserve"> of biomass. </w:t>
      </w:r>
      <w:r w:rsidR="00715F86">
        <w:rPr>
          <w:rFonts w:ascii="Times New Roman" w:hAnsi="Times New Roman" w:cs="Times New Roman"/>
        </w:rPr>
        <w:t xml:space="preserve">In general, movement parameters can be inferred through changes in age-composition across areas, although the use of </w:t>
      </w:r>
      <w:r w:rsidR="00FE4D5E">
        <w:rPr>
          <w:rFonts w:ascii="Times New Roman" w:hAnsi="Times New Roman" w:cs="Times New Roman"/>
        </w:rPr>
        <w:t>tagging</w:t>
      </w:r>
      <w:r w:rsidR="00715F86">
        <w:rPr>
          <w:rFonts w:ascii="Times New Roman" w:hAnsi="Times New Roman" w:cs="Times New Roman"/>
        </w:rPr>
        <w:t xml:space="preserve"> data can substantially aid in model convergence, stability, and reduce </w:t>
      </w:r>
      <w:r w:rsidR="001D2A2E">
        <w:rPr>
          <w:rFonts w:ascii="Times New Roman" w:hAnsi="Times New Roman" w:cs="Times New Roman"/>
        </w:rPr>
        <w:t>parameter</w:t>
      </w:r>
      <w:r w:rsidR="00715F86">
        <w:rPr>
          <w:rFonts w:ascii="Times New Roman" w:hAnsi="Times New Roman" w:cs="Times New Roman"/>
        </w:rPr>
        <w:t xml:space="preserve"> correlation when they are available. </w:t>
      </w:r>
    </w:p>
    <w:p w14:paraId="3A687C49" w14:textId="430C33D7" w:rsidR="00A119E1" w:rsidRDefault="007627E7" w:rsidP="00A119E1">
      <w:pPr>
        <w:pStyle w:val="ListParagraph"/>
        <w:numPr>
          <w:ilvl w:val="1"/>
          <w:numId w:val="37"/>
        </w:numPr>
        <w:rPr>
          <w:rFonts w:ascii="Times New Roman" w:hAnsi="Times New Roman" w:cs="Times New Roman"/>
        </w:rPr>
      </w:pPr>
      <w:r>
        <w:rPr>
          <w:rFonts w:ascii="Times New Roman" w:hAnsi="Times New Roman" w:cs="Times New Roman"/>
        </w:rPr>
        <w:t xml:space="preserve">Several </w:t>
      </w:r>
      <w:r w:rsidR="00517255">
        <w:rPr>
          <w:rFonts w:ascii="Times New Roman" w:hAnsi="Times New Roman" w:cs="Times New Roman"/>
        </w:rPr>
        <w:t>methods</w:t>
      </w:r>
      <w:r>
        <w:rPr>
          <w:rFonts w:ascii="Times New Roman" w:hAnsi="Times New Roman" w:cs="Times New Roman"/>
        </w:rPr>
        <w:t xml:space="preserve"> are </w:t>
      </w:r>
      <w:r w:rsidR="00D422DF">
        <w:rPr>
          <w:rFonts w:ascii="Times New Roman" w:hAnsi="Times New Roman" w:cs="Times New Roman"/>
        </w:rPr>
        <w:t>available</w:t>
      </w:r>
      <w:r>
        <w:rPr>
          <w:rFonts w:ascii="Times New Roman" w:hAnsi="Times New Roman" w:cs="Times New Roman"/>
        </w:rPr>
        <w:t xml:space="preserve"> to model movement dynamics, </w:t>
      </w:r>
      <w:r w:rsidR="00D422DF">
        <w:rPr>
          <w:rFonts w:ascii="Times New Roman" w:hAnsi="Times New Roman" w:cs="Times New Roman"/>
        </w:rPr>
        <w:t xml:space="preserve">which include flexible </w:t>
      </w:r>
      <w:r w:rsidR="005662FE">
        <w:rPr>
          <w:rFonts w:ascii="Times New Roman" w:hAnsi="Times New Roman" w:cs="Times New Roman"/>
        </w:rPr>
        <w:t xml:space="preserve">approaches </w:t>
      </w:r>
      <w:r w:rsidR="00995387">
        <w:rPr>
          <w:rFonts w:ascii="Times New Roman" w:hAnsi="Times New Roman" w:cs="Times New Roman"/>
        </w:rPr>
        <w:t>– either as continuous random walks or time-blocks</w:t>
      </w:r>
      <w:r w:rsidR="00D422DF">
        <w:rPr>
          <w:rFonts w:ascii="Times New Roman" w:hAnsi="Times New Roman" w:cs="Times New Roman"/>
        </w:rPr>
        <w:t>,</w:t>
      </w:r>
      <w:r w:rsidR="00995387">
        <w:rPr>
          <w:rFonts w:ascii="Times New Roman" w:hAnsi="Times New Roman" w:cs="Times New Roman"/>
        </w:rPr>
        <w:t xml:space="preserve"> </w:t>
      </w:r>
      <w:r w:rsidR="00883223">
        <w:rPr>
          <w:rFonts w:ascii="Times New Roman" w:hAnsi="Times New Roman" w:cs="Times New Roman"/>
        </w:rPr>
        <w:t xml:space="preserve">anchor parameter estimates to some functional form (i.e., older ages have higher movement rates, vice versa), </w:t>
      </w:r>
      <w:r w:rsidR="008A035E">
        <w:rPr>
          <w:rFonts w:ascii="Times New Roman" w:hAnsi="Times New Roman" w:cs="Times New Roman"/>
        </w:rPr>
        <w:t xml:space="preserve">linear interpolations </w:t>
      </w:r>
      <w:r w:rsidR="00751C38">
        <w:rPr>
          <w:rFonts w:ascii="Times New Roman" w:hAnsi="Times New Roman" w:cs="Times New Roman"/>
        </w:rPr>
        <w:t>across ages</w:t>
      </w:r>
      <w:r w:rsidR="00DB7871">
        <w:rPr>
          <w:rFonts w:ascii="Times New Roman" w:hAnsi="Times New Roman" w:cs="Times New Roman"/>
        </w:rPr>
        <w:t xml:space="preserve"> via a gravity model</w:t>
      </w:r>
      <w:r w:rsidR="00751C38">
        <w:rPr>
          <w:rFonts w:ascii="Times New Roman" w:hAnsi="Times New Roman" w:cs="Times New Roman"/>
        </w:rPr>
        <w:t xml:space="preserve">, </w:t>
      </w:r>
      <w:r w:rsidR="00C747AD">
        <w:rPr>
          <w:rFonts w:ascii="Times New Roman" w:hAnsi="Times New Roman" w:cs="Times New Roman"/>
        </w:rPr>
        <w:t xml:space="preserve">use of habitat preference </w:t>
      </w:r>
      <w:r w:rsidR="00D35843">
        <w:rPr>
          <w:rFonts w:ascii="Times New Roman" w:hAnsi="Times New Roman" w:cs="Times New Roman"/>
        </w:rPr>
        <w:t xml:space="preserve">functions or covariate to force movement, </w:t>
      </w:r>
      <w:r w:rsidR="003646F4">
        <w:rPr>
          <w:rFonts w:ascii="Times New Roman" w:hAnsi="Times New Roman" w:cs="Times New Roman"/>
        </w:rPr>
        <w:t xml:space="preserve">assume no movement post-settlement </w:t>
      </w:r>
      <w:r w:rsidR="000C7F6F">
        <w:rPr>
          <w:rFonts w:ascii="Times New Roman" w:hAnsi="Times New Roman" w:cs="Times New Roman"/>
        </w:rPr>
        <w:t>(i.e., model a recruitment apportionment factor</w:t>
      </w:r>
      <w:r w:rsidR="00F77238">
        <w:rPr>
          <w:rFonts w:ascii="Times New Roman" w:hAnsi="Times New Roman" w:cs="Times New Roman"/>
        </w:rPr>
        <w:t xml:space="preserve"> and assume no movement in adults)</w:t>
      </w:r>
      <w:r w:rsidR="00A77950">
        <w:rPr>
          <w:rFonts w:ascii="Times New Roman" w:hAnsi="Times New Roman" w:cs="Times New Roman"/>
        </w:rPr>
        <w:t>, or the use of random-walks to force movement.</w:t>
      </w:r>
      <w:r w:rsidR="00F77238">
        <w:rPr>
          <w:rFonts w:ascii="Times New Roman" w:hAnsi="Times New Roman" w:cs="Times New Roman"/>
        </w:rPr>
        <w:t xml:space="preserve"> </w:t>
      </w:r>
      <w:r w:rsidR="00E1000F">
        <w:rPr>
          <w:rFonts w:ascii="Times New Roman" w:hAnsi="Times New Roman" w:cs="Times New Roman"/>
        </w:rPr>
        <w:t>Utilizing an approach that is minimally complex and flexible will likely prov</w:t>
      </w:r>
      <w:r w:rsidR="001E7D74">
        <w:rPr>
          <w:rFonts w:ascii="Times New Roman" w:hAnsi="Times New Roman" w:cs="Times New Roman"/>
        </w:rPr>
        <w:t>ide the most robust results, particularly when movement dynamics are uncertain</w:t>
      </w:r>
      <w:r w:rsidR="00BE6FA9">
        <w:rPr>
          <w:rFonts w:ascii="Times New Roman" w:hAnsi="Times New Roman" w:cs="Times New Roman"/>
        </w:rPr>
        <w:t>.</w:t>
      </w:r>
    </w:p>
    <w:p w14:paraId="28A739E2" w14:textId="1F6B27CB" w:rsidR="00BE6FA9" w:rsidRPr="00BF5FA7" w:rsidRDefault="00BE6FA9" w:rsidP="00A119E1">
      <w:pPr>
        <w:pStyle w:val="ListParagraph"/>
        <w:numPr>
          <w:ilvl w:val="1"/>
          <w:numId w:val="37"/>
        </w:numPr>
        <w:rPr>
          <w:rFonts w:ascii="Times New Roman" w:hAnsi="Times New Roman" w:cs="Times New Roman"/>
        </w:rPr>
      </w:pPr>
      <w:r>
        <w:rPr>
          <w:rFonts w:ascii="Times New Roman" w:hAnsi="Times New Roman" w:cs="Times New Roman"/>
        </w:rPr>
        <w:t>Generally, the estimation of movement is possible without the use of tag data</w:t>
      </w:r>
      <w:r w:rsidR="00C16D6C">
        <w:rPr>
          <w:rFonts w:ascii="Times New Roman" w:hAnsi="Times New Roman" w:cs="Times New Roman"/>
        </w:rPr>
        <w:t xml:space="preserve"> and is reliant on good age data </w:t>
      </w:r>
      <w:r w:rsidR="00DA7826">
        <w:rPr>
          <w:rFonts w:ascii="Times New Roman" w:hAnsi="Times New Roman" w:cs="Times New Roman"/>
        </w:rPr>
        <w:fldChar w:fldCharType="begin"/>
      </w:r>
      <w:r w:rsidR="00DA7826">
        <w:rPr>
          <w:rFonts w:ascii="Times New Roman" w:hAnsi="Times New Roman" w:cs="Times New Roman"/>
        </w:rPr>
        <w:instrText xml:space="preserve"> ADDIN ZOTERO_ITEM CSL_CITATION {"citationID":"jlt1zUtJ","properties":{"formattedCitation":"(Hulson {\\i{}et al.}, 2013; Bosley {\\i{}et al.}, 2022)","plainCitation":"(Hulson et al., 2013; Bosley et al., 2022)","noteIndex":0},"citationItems":[{"id":2582,"uris":["http://zotero.org/users/6698527/items/77LI6RKM"],"itemData":{"id":2582,"type":"article-journal","abstract":"Climate change may affect the spatial distribution of ﬁsh populations in ways that would affect the accuracy of spatially aggregated age-structured assessment models. To evaluate such scenarios, spatially aggregated models were compared with spatially explicit models using simulations. These scenarios were based on hypothetical climate-driven distribution shifts and reductions in mean recruitment of walleye pollock (Gadus chalcogrammus) in the eastern Bering Sea. Results indicate that biomass estimates were reasonably accurate for both types of estimation models and precision improved with the inclusion of tagging data. Bias in some aggregated model scenarios could be attributed to unaccounted-for process errors in annual ﬁshing mortality rates and was reduced when estimating effective sample size or time-varying selectivity. Spatially explicit models that allow estimation of variability in movement and ontogenetic parameters (speciﬁed as a random walk process) were shown to be feasible, whereas models that misspeciﬁed ontogenetic movement and climate change effects resulted in biased biomass and movement parameter estimates. These results illustrate that more complex models may characterize processes better but may be less robust for management advice.","container-title":"Canadian Journal of Fisheries and Aquatic Sciences","DOI":"10.1139/cjfas-2013-0020","ISSN":"0706-652X, 1205-7533","issue":"9","journalAbbreviation":"Can. J. Fish. Aquat. Sci.","language":"en","page":"1402-1416","source":"DOI.org (Crossref)","title":"Spatial modeling of Bering Sea walleye pollock with integrated age-structured assessment models in a changing environment","volume":"70","author":[{"family":"Hulson","given":"Peter-John F."},{"family":"Quinn","given":"Terrance J."},{"family":"Hanselman","given":"Dana H."},{"family":"Ianelli","given":"James N."}],"editor":[{"family":"Rose","given":"Kenneth"}],"issued":{"date-parts":[["2013",9]]}}},{"id":2230,"uris":["http://zotero.org/users/6698527/items/K7EWIXBX"],"itemData":{"id":2230,"type":"article-journal","abstract":"Spatially stratified integrated population models (IPMs) can account for fine-­scale demographic processes and support spatial management for complex, heterogeneous populations. Although spatial IPMs may provide a more realistic representation of true population dynamics, few studies have evaluated the consequences associated with incorrect assumptions regarding population structure and connectivity. We utilized a simulation-­estimation framework to explore how mismatches between the true population structure (i.e. uniform, single population with spatial heterogeneity or metapopulation) and various parametrizations of an IPM (i.e. panmictic, fleets-­as-­ areas or a spatially explicit, tag-­integrated model) impacted resultant fish population estimates. When population structure was incorrectly specified in the IPM, parameter estimates were generally unbiased at the system level, but were often biased for sub-­areas. Correctly specifying population structure in spatial IPMs led to strong performance, whereas incorrectly specified spatial IPMs performed adequately (and better than spatially aggregated counterparts). Allowing for flexible parametrization of movement rates (e.g. estimating age-­varying values) was more important than correctly identifying the population structure, and incorporation of tag-­recapture data helped movement estimation. Our results elucidate how incorrect population structure assumptions can influence the estimation of key parameters of spatial IPMs, while indicating that, even if incorrectly specified, spatial IPMs can adequately support spatial management decisions.","container-title":"Fish and Fisheries","DOI":"10.1111/faf.12616","ISSN":"1467-2960, 1467-2979","issue":"2","journalAbbreviation":"Fish and Fisheries","language":"en","page":"294-315","source":"DOI.org (Crossref)","title":"Finding the perfect mismatch: Evaluating misspecification of population structure within spatially explicit integrated population models","title-short":"Finding the perfect mismatch","volume":"23","author":[{"family":"Bosley","given":"Katelyn M."},{"family":"Schueller","given":"Amy M."},{"family":"Goethel","given":"Daniel R."},{"family":"Hanselman","given":"Dana H."},{"family":"Fenske","given":"Kari H."},{"family":"Berger","given":"Aaron M."},{"family":"Deroba","given":"Jonathan J."},{"family":"Langseth","given":"Brian J."}],"issued":{"date-parts":[["2022",3]]}}}],"schema":"https://github.com/citation-style-language/schema/raw/master/csl-citation.json"} </w:instrText>
      </w:r>
      <w:r w:rsidR="00DA7826">
        <w:rPr>
          <w:rFonts w:ascii="Times New Roman" w:hAnsi="Times New Roman" w:cs="Times New Roman"/>
        </w:rPr>
        <w:fldChar w:fldCharType="separate"/>
      </w:r>
      <w:r w:rsidR="00DA7826" w:rsidRPr="00DA7826">
        <w:rPr>
          <w:rFonts w:ascii="Times New Roman" w:hAnsi="Times New Roman" w:cs="Times New Roman"/>
        </w:rPr>
        <w:t xml:space="preserve">(Hulson </w:t>
      </w:r>
      <w:r w:rsidR="00DA7826" w:rsidRPr="00DA7826">
        <w:rPr>
          <w:rFonts w:ascii="Times New Roman" w:hAnsi="Times New Roman" w:cs="Times New Roman"/>
          <w:i/>
          <w:iCs/>
        </w:rPr>
        <w:t>et al.</w:t>
      </w:r>
      <w:r w:rsidR="00DA7826" w:rsidRPr="00DA7826">
        <w:rPr>
          <w:rFonts w:ascii="Times New Roman" w:hAnsi="Times New Roman" w:cs="Times New Roman"/>
        </w:rPr>
        <w:t xml:space="preserve">, 2013; Bosley </w:t>
      </w:r>
      <w:r w:rsidR="00DA7826" w:rsidRPr="00DA7826">
        <w:rPr>
          <w:rFonts w:ascii="Times New Roman" w:hAnsi="Times New Roman" w:cs="Times New Roman"/>
          <w:i/>
          <w:iCs/>
        </w:rPr>
        <w:t>et al.</w:t>
      </w:r>
      <w:r w:rsidR="00DA7826" w:rsidRPr="00DA7826">
        <w:rPr>
          <w:rFonts w:ascii="Times New Roman" w:hAnsi="Times New Roman" w:cs="Times New Roman"/>
        </w:rPr>
        <w:t>, 2022)</w:t>
      </w:r>
      <w:r w:rsidR="00DA7826">
        <w:rPr>
          <w:rFonts w:ascii="Times New Roman" w:hAnsi="Times New Roman" w:cs="Times New Roman"/>
        </w:rPr>
        <w:fldChar w:fldCharType="end"/>
      </w:r>
      <w:r>
        <w:rPr>
          <w:rFonts w:ascii="Times New Roman" w:hAnsi="Times New Roman" w:cs="Times New Roman"/>
        </w:rPr>
        <w:t xml:space="preserve">. The use of tag data comes with its own sets of assumptions and difficulties which are discussed further below. However, with the use of tag data, parameter and model estimates are generally more stable and confounding is </w:t>
      </w:r>
      <w:r w:rsidR="00DA7826">
        <w:rPr>
          <w:rFonts w:ascii="Times New Roman" w:hAnsi="Times New Roman" w:cs="Times New Roman"/>
        </w:rPr>
        <w:t xml:space="preserve">less of an issue. In particular, without the use of tag data, it is difficult for a spatially explicit model to infer whether changes in abundance are due to increased recruitment in one area or due to </w:t>
      </w:r>
      <w:r w:rsidR="00120024">
        <w:rPr>
          <w:rFonts w:ascii="Times New Roman" w:hAnsi="Times New Roman" w:cs="Times New Roman"/>
        </w:rPr>
        <w:t xml:space="preserve">movement into a given region. </w:t>
      </w:r>
      <w:r w:rsidR="000F501A">
        <w:rPr>
          <w:rFonts w:ascii="Times New Roman" w:hAnsi="Times New Roman" w:cs="Times New Roman"/>
        </w:rPr>
        <w:t xml:space="preserve">Furthermore, the use of tag data has been seen to improve uncertainty estimates of fishing mortality, </w:t>
      </w:r>
      <w:r w:rsidR="00A40790">
        <w:rPr>
          <w:rFonts w:ascii="Times New Roman" w:hAnsi="Times New Roman" w:cs="Times New Roman"/>
        </w:rPr>
        <w:t xml:space="preserve">precision in abundance </w:t>
      </w:r>
      <w:r w:rsidR="00C707C5">
        <w:rPr>
          <w:rFonts w:ascii="Times New Roman" w:hAnsi="Times New Roman" w:cs="Times New Roman"/>
        </w:rPr>
        <w:t>estimates</w:t>
      </w:r>
      <w:r w:rsidR="00A40790">
        <w:rPr>
          <w:rFonts w:ascii="Times New Roman" w:hAnsi="Times New Roman" w:cs="Times New Roman"/>
        </w:rPr>
        <w:t xml:space="preserve">, and catchability, because additional information is being provided to inform these </w:t>
      </w:r>
      <w:r w:rsidR="00C707C5">
        <w:rPr>
          <w:rFonts w:ascii="Times New Roman" w:hAnsi="Times New Roman" w:cs="Times New Roman"/>
        </w:rPr>
        <w:t>parameters</w:t>
      </w:r>
      <w:r w:rsidR="00A40790">
        <w:rPr>
          <w:rFonts w:ascii="Times New Roman" w:hAnsi="Times New Roman" w:cs="Times New Roman"/>
        </w:rPr>
        <w:t xml:space="preserve"> through the tagging </w:t>
      </w:r>
      <w:r w:rsidR="00C707C5">
        <w:rPr>
          <w:rFonts w:ascii="Times New Roman" w:hAnsi="Times New Roman" w:cs="Times New Roman"/>
        </w:rPr>
        <w:t>sub-model</w:t>
      </w:r>
      <w:r w:rsidR="00A40790">
        <w:rPr>
          <w:rFonts w:ascii="Times New Roman" w:hAnsi="Times New Roman" w:cs="Times New Roman"/>
        </w:rPr>
        <w:t xml:space="preserve"> </w:t>
      </w:r>
      <w:r w:rsidR="00C707C5">
        <w:rPr>
          <w:rFonts w:ascii="Times New Roman" w:hAnsi="Times New Roman" w:cs="Times New Roman"/>
        </w:rPr>
        <w:fldChar w:fldCharType="begin"/>
      </w:r>
      <w:r w:rsidR="00C707C5">
        <w:rPr>
          <w:rFonts w:ascii="Times New Roman" w:hAnsi="Times New Roman" w:cs="Times New Roman"/>
        </w:rPr>
        <w:instrText xml:space="preserve"> ADDIN ZOTERO_ITEM CSL_CITATION {"citationID":"AOLrXb9g","properties":{"formattedCitation":"(Hulson {\\i{}et al.}, 2013)","plainCitation":"(Hulson et al., 2013)","noteIndex":0},"citationItems":[{"id":2582,"uris":["http://zotero.org/users/6698527/items/77LI6RKM"],"itemData":{"id":2582,"type":"article-journal","abstract":"Climate change may affect the spatial distribution of ﬁsh populations in ways that would affect the accuracy of spatially aggregated age-structured assessment models. To evaluate such scenarios, spatially aggregated models were compared with spatially explicit models using simulations. These scenarios were based on hypothetical climate-driven distribution shifts and reductions in mean recruitment of walleye pollock (Gadus chalcogrammus) in the eastern Bering Sea. Results indicate that biomass estimates were reasonably accurate for both types of estimation models and precision improved with the inclusion of tagging data. Bias in some aggregated model scenarios could be attributed to unaccounted-for process errors in annual ﬁshing mortality rates and was reduced when estimating effective sample size or time-varying selectivity. Spatially explicit models that allow estimation of variability in movement and ontogenetic parameters (speciﬁed as a random walk process) were shown to be feasible, whereas models that misspeciﬁed ontogenetic movement and climate change effects resulted in biased biomass and movement parameter estimates. These results illustrate that more complex models may characterize processes better but may be less robust for management advice.","container-title":"Canadian Journal of Fisheries and Aquatic Sciences","DOI":"10.1139/cjfas-2013-0020","ISSN":"0706-652X, 1205-7533","issue":"9","journalAbbreviation":"Can. J. Fish. Aquat. Sci.","language":"en","page":"1402-1416","source":"DOI.org (Crossref)","title":"Spatial modeling of Bering Sea walleye pollock with integrated age-structured assessment models in a changing environment","volume":"70","author":[{"family":"Hulson","given":"Peter-John F."},{"family":"Quinn","given":"Terrance J."},{"family":"Hanselman","given":"Dana H."},{"family":"Ianelli","given":"James N."}],"editor":[{"family":"Rose","given":"Kenneth"}],"issued":{"date-parts":[["2013",9]]}}}],"schema":"https://github.com/citation-style-language/schema/raw/master/csl-citation.json"} </w:instrText>
      </w:r>
      <w:r w:rsidR="00C707C5">
        <w:rPr>
          <w:rFonts w:ascii="Times New Roman" w:hAnsi="Times New Roman" w:cs="Times New Roman"/>
        </w:rPr>
        <w:fldChar w:fldCharType="separate"/>
      </w:r>
      <w:r w:rsidR="00C707C5" w:rsidRPr="00C707C5">
        <w:rPr>
          <w:rFonts w:ascii="Times New Roman" w:hAnsi="Times New Roman" w:cs="Times New Roman"/>
        </w:rPr>
        <w:t xml:space="preserve">(Hulson </w:t>
      </w:r>
      <w:r w:rsidR="00C707C5" w:rsidRPr="00C707C5">
        <w:rPr>
          <w:rFonts w:ascii="Times New Roman" w:hAnsi="Times New Roman" w:cs="Times New Roman"/>
          <w:i/>
          <w:iCs/>
        </w:rPr>
        <w:t>et al.</w:t>
      </w:r>
      <w:r w:rsidR="00C707C5" w:rsidRPr="00C707C5">
        <w:rPr>
          <w:rFonts w:ascii="Times New Roman" w:hAnsi="Times New Roman" w:cs="Times New Roman"/>
        </w:rPr>
        <w:t>, 2013)</w:t>
      </w:r>
      <w:r w:rsidR="00C707C5">
        <w:rPr>
          <w:rFonts w:ascii="Times New Roman" w:hAnsi="Times New Roman" w:cs="Times New Roman"/>
        </w:rPr>
        <w:fldChar w:fldCharType="end"/>
      </w:r>
      <w:r w:rsidR="00DD6576">
        <w:rPr>
          <w:rFonts w:ascii="Times New Roman" w:hAnsi="Times New Roman" w:cs="Times New Roman"/>
        </w:rPr>
        <w:t>.</w:t>
      </w:r>
    </w:p>
    <w:p w14:paraId="7BC3D673" w14:textId="77777777" w:rsidR="00A119E1" w:rsidRPr="00A119E1" w:rsidRDefault="00A119E1" w:rsidP="00A119E1">
      <w:pPr>
        <w:rPr>
          <w:rFonts w:ascii="Times New Roman" w:hAnsi="Times New Roman" w:cs="Times New Roman"/>
        </w:rPr>
      </w:pPr>
    </w:p>
    <w:p w14:paraId="758A930A" w14:textId="58826D8E" w:rsidR="003E7CC0" w:rsidRDefault="00A87B23" w:rsidP="00AC7281">
      <w:pPr>
        <w:pStyle w:val="ListParagraph"/>
        <w:numPr>
          <w:ilvl w:val="0"/>
          <w:numId w:val="37"/>
        </w:numPr>
        <w:rPr>
          <w:rFonts w:ascii="Times New Roman" w:hAnsi="Times New Roman" w:cs="Times New Roman"/>
        </w:rPr>
      </w:pPr>
      <w:r>
        <w:rPr>
          <w:rFonts w:ascii="Times New Roman" w:hAnsi="Times New Roman" w:cs="Times New Roman"/>
        </w:rPr>
        <w:t>The degree of variability in biological parameters across space,</w:t>
      </w:r>
    </w:p>
    <w:p w14:paraId="64D150CD" w14:textId="4CE6EC1B" w:rsidR="00215151" w:rsidRDefault="00215151" w:rsidP="00215151">
      <w:pPr>
        <w:pStyle w:val="ListParagraph"/>
        <w:numPr>
          <w:ilvl w:val="1"/>
          <w:numId w:val="37"/>
        </w:numPr>
        <w:rPr>
          <w:rFonts w:ascii="Times New Roman" w:hAnsi="Times New Roman" w:cs="Times New Roman"/>
        </w:rPr>
      </w:pPr>
      <w:r>
        <w:rPr>
          <w:rFonts w:ascii="Times New Roman" w:hAnsi="Times New Roman" w:cs="Times New Roman"/>
        </w:rPr>
        <w:lastRenderedPageBreak/>
        <w:t xml:space="preserve">With respect to how variability in biological parameters should be modelled across time and space, </w:t>
      </w:r>
      <w:r w:rsidR="00A35E95">
        <w:rPr>
          <w:rFonts w:ascii="Times New Roman" w:hAnsi="Times New Roman" w:cs="Times New Roman"/>
        </w:rPr>
        <w:t xml:space="preserve">these demographic rates should be modelled, because it is </w:t>
      </w:r>
      <w:r w:rsidR="00E7770A">
        <w:rPr>
          <w:rFonts w:ascii="Times New Roman" w:hAnsi="Times New Roman" w:cs="Times New Roman"/>
        </w:rPr>
        <w:t>difficult</w:t>
      </w:r>
      <w:r w:rsidR="00A35E95">
        <w:rPr>
          <w:rFonts w:ascii="Times New Roman" w:hAnsi="Times New Roman" w:cs="Times New Roman"/>
        </w:rPr>
        <w:t xml:space="preserve"> to approximate </w:t>
      </w:r>
      <w:r w:rsidR="00E7770A">
        <w:rPr>
          <w:rFonts w:ascii="Times New Roman" w:hAnsi="Times New Roman" w:cs="Times New Roman"/>
        </w:rPr>
        <w:t>these</w:t>
      </w:r>
      <w:r w:rsidR="00A35E95">
        <w:rPr>
          <w:rFonts w:ascii="Times New Roman" w:hAnsi="Times New Roman" w:cs="Times New Roman"/>
        </w:rPr>
        <w:t xml:space="preserve"> with other processes</w:t>
      </w:r>
      <w:r w:rsidR="00E7770A">
        <w:rPr>
          <w:rFonts w:ascii="Times New Roman" w:hAnsi="Times New Roman" w:cs="Times New Roman"/>
        </w:rPr>
        <w:t xml:space="preserve">, and failing to adequate represent these spatially, when they vary, can lead to biased parameter estimates. </w:t>
      </w:r>
    </w:p>
    <w:p w14:paraId="7C7B69ED" w14:textId="77777777" w:rsidR="00C81351" w:rsidRDefault="00876657" w:rsidP="00215151">
      <w:pPr>
        <w:pStyle w:val="ListParagraph"/>
        <w:numPr>
          <w:ilvl w:val="1"/>
          <w:numId w:val="37"/>
        </w:numPr>
        <w:rPr>
          <w:rFonts w:ascii="Times New Roman" w:hAnsi="Times New Roman" w:cs="Times New Roman"/>
        </w:rPr>
      </w:pPr>
      <w:r>
        <w:rPr>
          <w:rFonts w:ascii="Times New Roman" w:hAnsi="Times New Roman" w:cs="Times New Roman"/>
        </w:rPr>
        <w:t>Some key considerations when modelling vital rates in spatial stock assessments are the possibility of shrinkage</w:t>
      </w:r>
      <w:r w:rsidR="00465F16">
        <w:rPr>
          <w:rFonts w:ascii="Times New Roman" w:hAnsi="Times New Roman" w:cs="Times New Roman"/>
        </w:rPr>
        <w:t xml:space="preserve"> in size</w:t>
      </w:r>
      <w:r>
        <w:rPr>
          <w:rFonts w:ascii="Times New Roman" w:hAnsi="Times New Roman" w:cs="Times New Roman"/>
        </w:rPr>
        <w:t xml:space="preserve"> </w:t>
      </w:r>
      <w:r w:rsidR="00653D5F">
        <w:rPr>
          <w:rFonts w:ascii="Times New Roman" w:hAnsi="Times New Roman" w:cs="Times New Roman"/>
        </w:rPr>
        <w:t>or un</w:t>
      </w:r>
      <w:r w:rsidR="00D529E7">
        <w:rPr>
          <w:rFonts w:ascii="Times New Roman" w:hAnsi="Times New Roman" w:cs="Times New Roman"/>
        </w:rPr>
        <w:t>-</w:t>
      </w:r>
      <w:r w:rsidR="00653D5F">
        <w:rPr>
          <w:rFonts w:ascii="Times New Roman" w:hAnsi="Times New Roman" w:cs="Times New Roman"/>
        </w:rPr>
        <w:t xml:space="preserve">maturing for individuals that move. </w:t>
      </w:r>
      <w:r w:rsidR="00921BA4">
        <w:rPr>
          <w:rFonts w:ascii="Times New Roman" w:hAnsi="Times New Roman" w:cs="Times New Roman"/>
        </w:rPr>
        <w:t xml:space="preserve">Shrinkage in size can occur due to </w:t>
      </w:r>
      <w:r w:rsidR="00D529E7">
        <w:rPr>
          <w:rFonts w:ascii="Times New Roman" w:hAnsi="Times New Roman" w:cs="Times New Roman"/>
        </w:rPr>
        <w:t xml:space="preserve">differences in biological parameters in an area, while </w:t>
      </w:r>
      <w:r w:rsidR="00626708">
        <w:rPr>
          <w:rFonts w:ascii="Times New Roman" w:hAnsi="Times New Roman" w:cs="Times New Roman"/>
        </w:rPr>
        <w:t>un-maturing can result if the age-at-</w:t>
      </w:r>
      <w:r w:rsidR="00F3007E">
        <w:rPr>
          <w:rFonts w:ascii="Times New Roman" w:hAnsi="Times New Roman" w:cs="Times New Roman"/>
        </w:rPr>
        <w:t>maturity</w:t>
      </w:r>
      <w:r w:rsidR="00626708">
        <w:rPr>
          <w:rFonts w:ascii="Times New Roman" w:hAnsi="Times New Roman" w:cs="Times New Roman"/>
        </w:rPr>
        <w:t xml:space="preserve"> in one area is smaller than another area. </w:t>
      </w:r>
    </w:p>
    <w:p w14:paraId="0A058872" w14:textId="67C6F2C6" w:rsidR="00876657" w:rsidRDefault="00F3007E" w:rsidP="00C81351">
      <w:pPr>
        <w:pStyle w:val="ListParagraph"/>
        <w:numPr>
          <w:ilvl w:val="2"/>
          <w:numId w:val="37"/>
        </w:numPr>
        <w:rPr>
          <w:rFonts w:ascii="Times New Roman" w:hAnsi="Times New Roman" w:cs="Times New Roman"/>
        </w:rPr>
      </w:pPr>
      <w:r>
        <w:rPr>
          <w:rFonts w:ascii="Times New Roman" w:hAnsi="Times New Roman" w:cs="Times New Roman"/>
        </w:rPr>
        <w:t>With respect to shrinkage in size, this can easily be dealt with using a size-structured model, where there is some probability of growing to a given size as you move areas</w:t>
      </w:r>
      <w:r w:rsidR="003A180C">
        <w:rPr>
          <w:rFonts w:ascii="Times New Roman" w:hAnsi="Times New Roman" w:cs="Times New Roman"/>
        </w:rPr>
        <w:t xml:space="preserve"> (i.e., use of growth </w:t>
      </w:r>
      <w:r w:rsidR="00C92CD1">
        <w:rPr>
          <w:rFonts w:ascii="Times New Roman" w:hAnsi="Times New Roman" w:cs="Times New Roman"/>
        </w:rPr>
        <w:t>increments</w:t>
      </w:r>
      <w:r w:rsidR="003A180C">
        <w:rPr>
          <w:rFonts w:ascii="Times New Roman" w:hAnsi="Times New Roman" w:cs="Times New Roman"/>
        </w:rPr>
        <w:t>)</w:t>
      </w:r>
      <w:r>
        <w:rPr>
          <w:rFonts w:ascii="Times New Roman" w:hAnsi="Times New Roman" w:cs="Times New Roman"/>
        </w:rPr>
        <w:t xml:space="preserve">. However, this is more difficult for age-structured models, </w:t>
      </w:r>
      <w:r w:rsidR="003524D1">
        <w:rPr>
          <w:rFonts w:ascii="Times New Roman" w:hAnsi="Times New Roman" w:cs="Times New Roman"/>
        </w:rPr>
        <w:t xml:space="preserve">and requires tracking where individuals moved from, in order to correctly calculate growth rates. </w:t>
      </w:r>
      <w:r w:rsidR="00663049">
        <w:rPr>
          <w:rFonts w:ascii="Times New Roman" w:hAnsi="Times New Roman" w:cs="Times New Roman"/>
        </w:rPr>
        <w:t xml:space="preserve">Another newer approach could be to base growth </w:t>
      </w:r>
      <w:r w:rsidR="00C81351">
        <w:rPr>
          <w:rFonts w:ascii="Times New Roman" w:hAnsi="Times New Roman" w:cs="Times New Roman"/>
        </w:rPr>
        <w:t>increments</w:t>
      </w:r>
      <w:r w:rsidR="00663049">
        <w:rPr>
          <w:rFonts w:ascii="Times New Roman" w:hAnsi="Times New Roman" w:cs="Times New Roman"/>
        </w:rPr>
        <w:t xml:space="preserve"> on the difference between the current size and the area’s </w:t>
      </w:r>
      <w:r w:rsidR="00C81351">
        <w:rPr>
          <w:rFonts w:ascii="Times New Roman" w:hAnsi="Times New Roman" w:cs="Times New Roman"/>
        </w:rPr>
        <w:t>asymptotic</w:t>
      </w:r>
      <w:r w:rsidR="00663049">
        <w:rPr>
          <w:rFonts w:ascii="Times New Roman" w:hAnsi="Times New Roman" w:cs="Times New Roman"/>
        </w:rPr>
        <w:t xml:space="preserve"> size to do the transition. </w:t>
      </w:r>
    </w:p>
    <w:p w14:paraId="614D2E9D" w14:textId="31CBBD45" w:rsidR="00C81351" w:rsidRDefault="00C81351" w:rsidP="00C81351">
      <w:pPr>
        <w:pStyle w:val="ListParagraph"/>
        <w:numPr>
          <w:ilvl w:val="2"/>
          <w:numId w:val="37"/>
        </w:numPr>
        <w:rPr>
          <w:rFonts w:ascii="Times New Roman" w:hAnsi="Times New Roman" w:cs="Times New Roman"/>
        </w:rPr>
      </w:pPr>
      <w:r>
        <w:rPr>
          <w:rFonts w:ascii="Times New Roman" w:hAnsi="Times New Roman" w:cs="Times New Roman"/>
        </w:rPr>
        <w:t xml:space="preserve">With respect to un-maturing, this can easily be dealt with by separating out the stock into mature and immature components, similar to many </w:t>
      </w:r>
      <w:r w:rsidR="00C92CD1">
        <w:rPr>
          <w:rFonts w:ascii="Times New Roman" w:hAnsi="Times New Roman" w:cs="Times New Roman"/>
        </w:rPr>
        <w:t>crustacean</w:t>
      </w:r>
      <w:r>
        <w:rPr>
          <w:rFonts w:ascii="Times New Roman" w:hAnsi="Times New Roman" w:cs="Times New Roman"/>
        </w:rPr>
        <w:t xml:space="preserve"> assessments. </w:t>
      </w:r>
    </w:p>
    <w:p w14:paraId="480ED224" w14:textId="1E424A80" w:rsidR="00E7770A" w:rsidRPr="00E7770A" w:rsidRDefault="00E7770A" w:rsidP="00E7770A">
      <w:pPr>
        <w:rPr>
          <w:rFonts w:ascii="Times New Roman" w:hAnsi="Times New Roman" w:cs="Times New Roman"/>
        </w:rPr>
      </w:pPr>
    </w:p>
    <w:p w14:paraId="223E654D" w14:textId="1B33EFD8" w:rsidR="00A87B23" w:rsidRDefault="006806E2" w:rsidP="00AC7281">
      <w:pPr>
        <w:pStyle w:val="ListParagraph"/>
        <w:numPr>
          <w:ilvl w:val="0"/>
          <w:numId w:val="37"/>
        </w:numPr>
        <w:rPr>
          <w:rFonts w:ascii="Times New Roman" w:hAnsi="Times New Roman" w:cs="Times New Roman"/>
        </w:rPr>
      </w:pPr>
      <w:r>
        <w:rPr>
          <w:rFonts w:ascii="Times New Roman" w:hAnsi="Times New Roman" w:cs="Times New Roman"/>
        </w:rPr>
        <w:t>Tractability</w:t>
      </w:r>
      <w:r w:rsidR="00791541">
        <w:rPr>
          <w:rFonts w:ascii="Times New Roman" w:hAnsi="Times New Roman" w:cs="Times New Roman"/>
        </w:rPr>
        <w:t xml:space="preserve"> and practicality</w:t>
      </w:r>
      <w:r>
        <w:rPr>
          <w:rFonts w:ascii="Times New Roman" w:hAnsi="Times New Roman" w:cs="Times New Roman"/>
        </w:rPr>
        <w:t xml:space="preserve"> in </w:t>
      </w:r>
      <w:r w:rsidR="00FC6C71">
        <w:rPr>
          <w:rFonts w:ascii="Times New Roman" w:hAnsi="Times New Roman" w:cs="Times New Roman"/>
        </w:rPr>
        <w:t>parameter</w:t>
      </w:r>
      <w:r>
        <w:rPr>
          <w:rFonts w:ascii="Times New Roman" w:hAnsi="Times New Roman" w:cs="Times New Roman"/>
        </w:rPr>
        <w:t xml:space="preserve"> estimation</w:t>
      </w:r>
      <w:r w:rsidR="00CC129C">
        <w:rPr>
          <w:rFonts w:ascii="Times New Roman" w:hAnsi="Times New Roman" w:cs="Times New Roman"/>
        </w:rPr>
        <w:t>, parsimonious model structures,</w:t>
      </w:r>
    </w:p>
    <w:p w14:paraId="33C07C82" w14:textId="33D4CEAD" w:rsidR="0098566E" w:rsidRDefault="004745AD" w:rsidP="0098566E">
      <w:pPr>
        <w:pStyle w:val="ListParagraph"/>
        <w:numPr>
          <w:ilvl w:val="1"/>
          <w:numId w:val="37"/>
        </w:numPr>
        <w:rPr>
          <w:rFonts w:ascii="Times New Roman" w:hAnsi="Times New Roman" w:cs="Times New Roman"/>
        </w:rPr>
      </w:pPr>
      <w:r>
        <w:rPr>
          <w:rFonts w:ascii="Times New Roman" w:hAnsi="Times New Roman" w:cs="Times New Roman"/>
        </w:rPr>
        <w:t xml:space="preserve">The last </w:t>
      </w:r>
      <w:r w:rsidR="005A2CF5">
        <w:rPr>
          <w:rFonts w:ascii="Times New Roman" w:hAnsi="Times New Roman" w:cs="Times New Roman"/>
        </w:rPr>
        <w:t xml:space="preserve">key decision </w:t>
      </w:r>
      <w:r w:rsidR="00E64EE6">
        <w:rPr>
          <w:rFonts w:ascii="Times New Roman" w:hAnsi="Times New Roman" w:cs="Times New Roman"/>
        </w:rPr>
        <w:t>in spatial stock assessments is how to ensure tractability</w:t>
      </w:r>
      <w:r w:rsidR="002D1A23">
        <w:rPr>
          <w:rFonts w:ascii="Times New Roman" w:hAnsi="Times New Roman" w:cs="Times New Roman"/>
        </w:rPr>
        <w:t xml:space="preserve"> and parsimony</w:t>
      </w:r>
      <w:r w:rsidR="00E64EE6">
        <w:rPr>
          <w:rFonts w:ascii="Times New Roman" w:hAnsi="Times New Roman" w:cs="Times New Roman"/>
        </w:rPr>
        <w:t xml:space="preserve"> in parameter estimation. </w:t>
      </w:r>
      <w:r w:rsidR="003D438B">
        <w:rPr>
          <w:rFonts w:ascii="Times New Roman" w:hAnsi="Times New Roman" w:cs="Times New Roman"/>
        </w:rPr>
        <w:t xml:space="preserve">Often this is dependent on the available data and the scale in which data were collected at. </w:t>
      </w:r>
    </w:p>
    <w:p w14:paraId="3A8A9513" w14:textId="5134B4D0" w:rsidR="0098566E" w:rsidRDefault="0098566E" w:rsidP="0098566E">
      <w:pPr>
        <w:pStyle w:val="ListParagraph"/>
        <w:numPr>
          <w:ilvl w:val="2"/>
          <w:numId w:val="37"/>
        </w:numPr>
        <w:rPr>
          <w:rFonts w:ascii="Times New Roman" w:hAnsi="Times New Roman" w:cs="Times New Roman"/>
        </w:rPr>
      </w:pPr>
      <w:r>
        <w:rPr>
          <w:rFonts w:ascii="Times New Roman" w:hAnsi="Times New Roman" w:cs="Times New Roman"/>
        </w:rPr>
        <w:t xml:space="preserve">If jurisdictional boundaries do not necessarily </w:t>
      </w:r>
      <w:r w:rsidR="003A6D82">
        <w:rPr>
          <w:rFonts w:ascii="Times New Roman" w:hAnsi="Times New Roman" w:cs="Times New Roman"/>
        </w:rPr>
        <w:t>align with modelled areas, some assumptions and modifications to the available data need to be made</w:t>
      </w:r>
      <w:r w:rsidR="00282C2C">
        <w:rPr>
          <w:rFonts w:ascii="Times New Roman" w:hAnsi="Times New Roman" w:cs="Times New Roman"/>
        </w:rPr>
        <w:t xml:space="preserve">, </w:t>
      </w:r>
      <w:r w:rsidR="00637042">
        <w:rPr>
          <w:rFonts w:ascii="Times New Roman" w:hAnsi="Times New Roman" w:cs="Times New Roman"/>
        </w:rPr>
        <w:t>which can include the use of likelihood functions that are fit to aggregated composition or indices, while fitting to spatially-explicitly composition or indices, particularly if data are sparse,</w:t>
      </w:r>
    </w:p>
    <w:p w14:paraId="6AEA77F7" w14:textId="6AAFF94C" w:rsidR="003972E3" w:rsidRPr="00A35282" w:rsidRDefault="00637042" w:rsidP="00A35282">
      <w:pPr>
        <w:pStyle w:val="ListParagraph"/>
        <w:numPr>
          <w:ilvl w:val="2"/>
          <w:numId w:val="37"/>
        </w:numPr>
        <w:rPr>
          <w:rFonts w:ascii="Times New Roman" w:hAnsi="Times New Roman" w:cs="Times New Roman"/>
        </w:rPr>
      </w:pPr>
      <w:r>
        <w:rPr>
          <w:rFonts w:ascii="Times New Roman" w:hAnsi="Times New Roman" w:cs="Times New Roman"/>
        </w:rPr>
        <w:t xml:space="preserve">With respect to the use of tag data, there are several nuisance parameters that need to be estimated, which are often confounded with recruitment and natural mortality. </w:t>
      </w:r>
      <w:r w:rsidR="00420999">
        <w:rPr>
          <w:rFonts w:ascii="Times New Roman" w:hAnsi="Times New Roman" w:cs="Times New Roman"/>
        </w:rPr>
        <w:t xml:space="preserve">These parameters include tag mortality, tag shedding, tag reporting rates, and tag-mixing. </w:t>
      </w:r>
      <w:r w:rsidR="00D24408">
        <w:rPr>
          <w:rFonts w:ascii="Times New Roman" w:hAnsi="Times New Roman" w:cs="Times New Roman"/>
        </w:rPr>
        <w:t xml:space="preserve">In terms of dealing with </w:t>
      </w:r>
      <w:r w:rsidR="00313FFC">
        <w:rPr>
          <w:rFonts w:ascii="Times New Roman" w:hAnsi="Times New Roman" w:cs="Times New Roman"/>
        </w:rPr>
        <w:t>tag-mixing, some common assumptions that are made include using some cutoff with respect to the time-</w:t>
      </w:r>
      <w:r w:rsidR="00495C66">
        <w:rPr>
          <w:rFonts w:ascii="Times New Roman" w:hAnsi="Times New Roman" w:cs="Times New Roman"/>
        </w:rPr>
        <w:t>at</w:t>
      </w:r>
      <w:r w:rsidR="00313FFC">
        <w:rPr>
          <w:rFonts w:ascii="Times New Roman" w:hAnsi="Times New Roman" w:cs="Times New Roman"/>
        </w:rPr>
        <w:t xml:space="preserve">-liberty for individuals. Tag-mixing assumptions are required and important, because you want your tagged population to experience/be representative of the rest of the population.  </w:t>
      </w:r>
      <w:r w:rsidR="00C602F5">
        <w:rPr>
          <w:rFonts w:ascii="Times New Roman" w:hAnsi="Times New Roman" w:cs="Times New Roman"/>
        </w:rPr>
        <w:t xml:space="preserve">Tag mixing can also be dealt with </w:t>
      </w:r>
      <w:r w:rsidR="003972E3">
        <w:rPr>
          <w:rFonts w:ascii="Times New Roman" w:hAnsi="Times New Roman" w:cs="Times New Roman"/>
        </w:rPr>
        <w:t>by assuming</w:t>
      </w:r>
      <w:r w:rsidR="00A44F46">
        <w:rPr>
          <w:rFonts w:ascii="Times New Roman" w:hAnsi="Times New Roman" w:cs="Times New Roman"/>
        </w:rPr>
        <w:t xml:space="preserve"> unmixed individuals experience a higher F during some initial period, or using a likelihood function that accounts for overdispersion (negative binomial</w:t>
      </w:r>
      <w:r w:rsidR="00A35282">
        <w:rPr>
          <w:rFonts w:ascii="Times New Roman" w:hAnsi="Times New Roman" w:cs="Times New Roman"/>
        </w:rPr>
        <w:t xml:space="preserve"> or Dirichlet instead of multinomial</w:t>
      </w:r>
      <w:r w:rsidR="00A44F46">
        <w:rPr>
          <w:rFonts w:ascii="Times New Roman" w:hAnsi="Times New Roman" w:cs="Times New Roman"/>
        </w:rPr>
        <w:t xml:space="preserve">). </w:t>
      </w:r>
    </w:p>
    <w:p w14:paraId="7C64EBD5" w14:textId="1E562C34" w:rsidR="00637042" w:rsidRDefault="00BA26EC" w:rsidP="0098566E">
      <w:pPr>
        <w:pStyle w:val="ListParagraph"/>
        <w:numPr>
          <w:ilvl w:val="2"/>
          <w:numId w:val="37"/>
        </w:numPr>
        <w:rPr>
          <w:rFonts w:ascii="Times New Roman" w:hAnsi="Times New Roman" w:cs="Times New Roman"/>
        </w:rPr>
      </w:pPr>
      <w:r>
        <w:rPr>
          <w:rFonts w:ascii="Times New Roman" w:hAnsi="Times New Roman" w:cs="Times New Roman"/>
        </w:rPr>
        <w:t xml:space="preserve">Additionally, some approaches to dealing with tag-shedding </w:t>
      </w:r>
      <w:r w:rsidR="00994E65">
        <w:rPr>
          <w:rFonts w:ascii="Times New Roman" w:hAnsi="Times New Roman" w:cs="Times New Roman"/>
        </w:rPr>
        <w:t xml:space="preserve">and tag mortality </w:t>
      </w:r>
      <w:r>
        <w:rPr>
          <w:rFonts w:ascii="Times New Roman" w:hAnsi="Times New Roman" w:cs="Times New Roman"/>
        </w:rPr>
        <w:t xml:space="preserve">would be to simultaneously conduct double-tag studies and </w:t>
      </w:r>
      <w:r w:rsidR="00EF263F">
        <w:rPr>
          <w:rFonts w:ascii="Times New Roman" w:hAnsi="Times New Roman" w:cs="Times New Roman"/>
        </w:rPr>
        <w:t>using</w:t>
      </w:r>
      <w:r>
        <w:rPr>
          <w:rFonts w:ascii="Times New Roman" w:hAnsi="Times New Roman" w:cs="Times New Roman"/>
        </w:rPr>
        <w:t xml:space="preserve"> these external </w:t>
      </w:r>
      <w:r w:rsidR="00EF263F">
        <w:rPr>
          <w:rFonts w:ascii="Times New Roman" w:hAnsi="Times New Roman" w:cs="Times New Roman"/>
        </w:rPr>
        <w:t>estimates</w:t>
      </w:r>
      <w:r w:rsidR="00FB0F13">
        <w:rPr>
          <w:rFonts w:ascii="Times New Roman" w:hAnsi="Times New Roman" w:cs="Times New Roman"/>
        </w:rPr>
        <w:t xml:space="preserve"> to reduce the burden of estimation for an assessment model. </w:t>
      </w:r>
      <w:r w:rsidR="006B7219">
        <w:rPr>
          <w:rFonts w:ascii="Times New Roman" w:hAnsi="Times New Roman" w:cs="Times New Roman"/>
        </w:rPr>
        <w:t>Tag reporting rates are a bit more difficult to deal with</w:t>
      </w:r>
      <w:r w:rsidR="008B23D6">
        <w:rPr>
          <w:rFonts w:ascii="Times New Roman" w:hAnsi="Times New Roman" w:cs="Times New Roman"/>
        </w:rPr>
        <w:t xml:space="preserve"> </w:t>
      </w:r>
      <w:r w:rsidR="008B23D6">
        <w:rPr>
          <w:rFonts w:ascii="Times New Roman" w:hAnsi="Times New Roman" w:cs="Times New Roman"/>
        </w:rPr>
        <w:lastRenderedPageBreak/>
        <w:t xml:space="preserve">and fixing it at the wrong value can result in biases on par with </w:t>
      </w:r>
      <w:r w:rsidR="00536ED6">
        <w:rPr>
          <w:rFonts w:ascii="Times New Roman" w:hAnsi="Times New Roman" w:cs="Times New Roman"/>
        </w:rPr>
        <w:t>ignoring</w:t>
      </w:r>
      <w:r w:rsidR="008B23D6">
        <w:rPr>
          <w:rFonts w:ascii="Times New Roman" w:hAnsi="Times New Roman" w:cs="Times New Roman"/>
        </w:rPr>
        <w:t xml:space="preserve"> movement all together.</w:t>
      </w:r>
    </w:p>
    <w:p w14:paraId="62564350" w14:textId="216A0046" w:rsidR="006B7219" w:rsidRDefault="005C1EAD" w:rsidP="0098566E">
      <w:pPr>
        <w:pStyle w:val="ListParagraph"/>
        <w:numPr>
          <w:ilvl w:val="2"/>
          <w:numId w:val="37"/>
        </w:numPr>
        <w:rPr>
          <w:rFonts w:ascii="Times New Roman" w:hAnsi="Times New Roman" w:cs="Times New Roman"/>
        </w:rPr>
      </w:pPr>
      <w:r>
        <w:rPr>
          <w:rFonts w:ascii="Times New Roman" w:hAnsi="Times New Roman" w:cs="Times New Roman"/>
        </w:rPr>
        <w:t xml:space="preserve">Outside of parameters related to tagging, if certain </w:t>
      </w:r>
      <w:r w:rsidR="00AB2FE3">
        <w:rPr>
          <w:rFonts w:ascii="Times New Roman" w:hAnsi="Times New Roman" w:cs="Times New Roman"/>
        </w:rPr>
        <w:t>demographic</w:t>
      </w:r>
      <w:r>
        <w:rPr>
          <w:rFonts w:ascii="Times New Roman" w:hAnsi="Times New Roman" w:cs="Times New Roman"/>
        </w:rPr>
        <w:t xml:space="preserve"> parameters are not suspected to exhibit strong spatial variation, it is also possible to share information across stocks, by assuming that these </w:t>
      </w:r>
      <w:r w:rsidR="00AB2FE3">
        <w:rPr>
          <w:rFonts w:ascii="Times New Roman" w:hAnsi="Times New Roman" w:cs="Times New Roman"/>
        </w:rPr>
        <w:t>parameters</w:t>
      </w:r>
      <w:r>
        <w:rPr>
          <w:rFonts w:ascii="Times New Roman" w:hAnsi="Times New Roman" w:cs="Times New Roman"/>
        </w:rPr>
        <w:t xml:space="preserve"> are constant across space, which may help increase the precision of model estimates. </w:t>
      </w:r>
    </w:p>
    <w:p w14:paraId="024DD0E4" w14:textId="2FE87E95" w:rsidR="00AB2FE3" w:rsidRDefault="00AB2FE3" w:rsidP="0098566E">
      <w:pPr>
        <w:pStyle w:val="ListParagraph"/>
        <w:numPr>
          <w:ilvl w:val="2"/>
          <w:numId w:val="37"/>
        </w:numPr>
        <w:rPr>
          <w:rFonts w:ascii="Times New Roman" w:hAnsi="Times New Roman" w:cs="Times New Roman"/>
        </w:rPr>
      </w:pPr>
      <w:r>
        <w:rPr>
          <w:rFonts w:ascii="Times New Roman" w:hAnsi="Times New Roman" w:cs="Times New Roman"/>
        </w:rPr>
        <w:t xml:space="preserve">As discussed above, minimally complex but flexible movement parameterizations are required for robust model results. While there are flexible approaches that can encapsulate a </w:t>
      </w:r>
      <w:proofErr w:type="gramStart"/>
      <w:r>
        <w:rPr>
          <w:rFonts w:ascii="Times New Roman" w:hAnsi="Times New Roman" w:cs="Times New Roman"/>
        </w:rPr>
        <w:t>wide-variety</w:t>
      </w:r>
      <w:proofErr w:type="gramEnd"/>
      <w:r>
        <w:rPr>
          <w:rFonts w:ascii="Times New Roman" w:hAnsi="Times New Roman" w:cs="Times New Roman"/>
        </w:rPr>
        <w:t xml:space="preserve"> of movement patterns, the use of habitat preference functions, covariates, and functional forms in movement rates can help constrain movement parameter estimation and increase model stability. </w:t>
      </w:r>
    </w:p>
    <w:p w14:paraId="5AD16AED" w14:textId="28C1A30E" w:rsidR="00CC129C" w:rsidRPr="004B3768" w:rsidRDefault="00EF5C87" w:rsidP="00CC129C">
      <w:pPr>
        <w:pStyle w:val="ListParagraph"/>
        <w:numPr>
          <w:ilvl w:val="2"/>
          <w:numId w:val="37"/>
        </w:numPr>
        <w:rPr>
          <w:rFonts w:ascii="Times New Roman" w:hAnsi="Times New Roman" w:cs="Times New Roman"/>
        </w:rPr>
      </w:pPr>
      <w:r>
        <w:rPr>
          <w:rFonts w:ascii="Times New Roman" w:hAnsi="Times New Roman" w:cs="Times New Roman"/>
        </w:rPr>
        <w:t xml:space="preserve">Lastly, a simplification to a </w:t>
      </w:r>
      <w:r w:rsidR="001A3C02">
        <w:rPr>
          <w:rFonts w:ascii="Times New Roman" w:hAnsi="Times New Roman" w:cs="Times New Roman"/>
        </w:rPr>
        <w:t>spatially explicit</w:t>
      </w:r>
      <w:r>
        <w:rPr>
          <w:rFonts w:ascii="Times New Roman" w:hAnsi="Times New Roman" w:cs="Times New Roman"/>
        </w:rPr>
        <w:t xml:space="preserve"> approach could include the use of a </w:t>
      </w:r>
      <w:proofErr w:type="gramStart"/>
      <w:r>
        <w:rPr>
          <w:rFonts w:ascii="Times New Roman" w:hAnsi="Times New Roman" w:cs="Times New Roman"/>
        </w:rPr>
        <w:t>spatially-implicit</w:t>
      </w:r>
      <w:proofErr w:type="gramEnd"/>
      <w:r>
        <w:rPr>
          <w:rFonts w:ascii="Times New Roman" w:hAnsi="Times New Roman" w:cs="Times New Roman"/>
        </w:rPr>
        <w:t xml:space="preserve"> fleets-as-areas approach. </w:t>
      </w:r>
      <w:r w:rsidR="00321177">
        <w:rPr>
          <w:rFonts w:ascii="Times New Roman" w:hAnsi="Times New Roman" w:cs="Times New Roman"/>
        </w:rPr>
        <w:t>This removes the need to estimate movement parameters and treats each area as a fishery fleet</w:t>
      </w:r>
      <w:r w:rsidR="003D59A9">
        <w:rPr>
          <w:rFonts w:ascii="Times New Roman" w:hAnsi="Times New Roman" w:cs="Times New Roman"/>
        </w:rPr>
        <w:t>. A similar approach would be to model areas as separate stocks</w:t>
      </w:r>
      <w:r w:rsidR="000F5D78">
        <w:rPr>
          <w:rFonts w:ascii="Times New Roman" w:hAnsi="Times New Roman" w:cs="Times New Roman"/>
        </w:rPr>
        <w:t xml:space="preserve">, assuming limited to no movement between areas – this allows for an assessment of </w:t>
      </w:r>
      <w:r w:rsidR="007C7802">
        <w:rPr>
          <w:rFonts w:ascii="Times New Roman" w:hAnsi="Times New Roman" w:cs="Times New Roman"/>
        </w:rPr>
        <w:t>stock-specific abundances</w:t>
      </w:r>
      <w:r w:rsidR="00317CBD">
        <w:rPr>
          <w:rFonts w:ascii="Times New Roman" w:hAnsi="Times New Roman" w:cs="Times New Roman"/>
        </w:rPr>
        <w:t xml:space="preserve"> and can potentially be robust, as it avoids smearing </w:t>
      </w:r>
      <w:r w:rsidR="0080173C">
        <w:rPr>
          <w:rFonts w:ascii="Times New Roman" w:hAnsi="Times New Roman" w:cs="Times New Roman"/>
        </w:rPr>
        <w:t>estimates</w:t>
      </w:r>
      <w:r w:rsidR="00317CBD">
        <w:rPr>
          <w:rFonts w:ascii="Times New Roman" w:hAnsi="Times New Roman" w:cs="Times New Roman"/>
        </w:rPr>
        <w:t xml:space="preserve"> across an entire region. </w:t>
      </w:r>
      <w:r w:rsidR="00E204B1">
        <w:rPr>
          <w:rFonts w:ascii="Times New Roman" w:hAnsi="Times New Roman" w:cs="Times New Roman"/>
        </w:rPr>
        <w:t xml:space="preserve">This case can be of utility particularly if there is no tag data available, or that estimates for </w:t>
      </w:r>
      <w:r w:rsidR="00FC1ACA">
        <w:rPr>
          <w:rFonts w:ascii="Times New Roman" w:hAnsi="Times New Roman" w:cs="Times New Roman"/>
        </w:rPr>
        <w:t>movement</w:t>
      </w:r>
      <w:r w:rsidR="00E204B1">
        <w:rPr>
          <w:rFonts w:ascii="Times New Roman" w:hAnsi="Times New Roman" w:cs="Times New Roman"/>
        </w:rPr>
        <w:t xml:space="preserve"> are unrealistic, in the absence of tag data. </w:t>
      </w:r>
      <w:r w:rsidR="001B1263">
        <w:rPr>
          <w:rFonts w:ascii="Times New Roman" w:hAnsi="Times New Roman" w:cs="Times New Roman"/>
        </w:rPr>
        <w:t>Lastly, another approach to dealing with spatial structure in stock assessments as well as movement dynamics that have seemed to work is: 1) re-weighting sample sizes</w:t>
      </w:r>
      <w:r w:rsidR="009900ED">
        <w:rPr>
          <w:rFonts w:ascii="Times New Roman" w:hAnsi="Times New Roman" w:cs="Times New Roman"/>
        </w:rPr>
        <w:t>, and 2) allow for flexible time-varying selectivity</w:t>
      </w:r>
      <w:r w:rsidR="0051447C">
        <w:rPr>
          <w:rFonts w:ascii="Times New Roman" w:hAnsi="Times New Roman" w:cs="Times New Roman"/>
        </w:rPr>
        <w:t xml:space="preserve">. These approaches likely work because in the first approach, it deals with unmodelled processes and reduces the influence of fitting composition data to other data sources such as abundance </w:t>
      </w:r>
      <w:r w:rsidR="00AE6B1E">
        <w:rPr>
          <w:rFonts w:ascii="Times New Roman" w:hAnsi="Times New Roman" w:cs="Times New Roman"/>
        </w:rPr>
        <w:t>indices</w:t>
      </w:r>
      <w:r w:rsidR="0051447C">
        <w:rPr>
          <w:rFonts w:ascii="Times New Roman" w:hAnsi="Times New Roman" w:cs="Times New Roman"/>
        </w:rPr>
        <w:t xml:space="preserve">. </w:t>
      </w:r>
      <w:r w:rsidR="003B249D">
        <w:rPr>
          <w:rFonts w:ascii="Times New Roman" w:hAnsi="Times New Roman" w:cs="Times New Roman"/>
        </w:rPr>
        <w:t xml:space="preserve">In the second approach, aggregating spatial dynamics and catches generate complex dome-shaped patterns that vary over time, which can be </w:t>
      </w:r>
      <w:r w:rsidR="00271EAE">
        <w:rPr>
          <w:rFonts w:ascii="Times New Roman" w:hAnsi="Times New Roman" w:cs="Times New Roman"/>
        </w:rPr>
        <w:t>implicitly</w:t>
      </w:r>
      <w:r w:rsidR="003B249D">
        <w:rPr>
          <w:rFonts w:ascii="Times New Roman" w:hAnsi="Times New Roman" w:cs="Times New Roman"/>
        </w:rPr>
        <w:t xml:space="preserve"> captured with time-varying selectivity approaches. </w:t>
      </w:r>
    </w:p>
    <w:p w14:paraId="1F9845FD" w14:textId="77777777" w:rsidR="00CC129C" w:rsidRDefault="00CC129C" w:rsidP="00B0420A">
      <w:pPr>
        <w:rPr>
          <w:rFonts w:ascii="Times New Roman" w:hAnsi="Times New Roman" w:cs="Times New Roman"/>
        </w:rPr>
      </w:pPr>
    </w:p>
    <w:p w14:paraId="4A6032E3" w14:textId="18179417" w:rsidR="00FC6C71" w:rsidRDefault="008640F9" w:rsidP="008A7211">
      <w:pPr>
        <w:ind w:firstLine="360"/>
        <w:rPr>
          <w:rFonts w:ascii="Times New Roman" w:hAnsi="Times New Roman" w:cs="Times New Roman"/>
        </w:rPr>
      </w:pPr>
      <w:r>
        <w:rPr>
          <w:rFonts w:ascii="Times New Roman" w:hAnsi="Times New Roman" w:cs="Times New Roman"/>
        </w:rPr>
        <w:t xml:space="preserve">As discussed above, there is potential for </w:t>
      </w:r>
      <w:r w:rsidR="00AA1E79">
        <w:rPr>
          <w:rFonts w:ascii="Times New Roman" w:hAnsi="Times New Roman" w:cs="Times New Roman"/>
        </w:rPr>
        <w:t>misaligning</w:t>
      </w:r>
      <w:r>
        <w:rPr>
          <w:rFonts w:ascii="Times New Roman" w:hAnsi="Times New Roman" w:cs="Times New Roman"/>
        </w:rPr>
        <w:t xml:space="preserve"> the biological population structure with management boundaries, given the scale at which data were collected at. </w:t>
      </w:r>
      <w:r w:rsidR="00825B29">
        <w:rPr>
          <w:rFonts w:ascii="Times New Roman" w:hAnsi="Times New Roman" w:cs="Times New Roman"/>
        </w:rPr>
        <w:t xml:space="preserve">However, there can be severe consequences in both estimates of </w:t>
      </w:r>
      <w:r w:rsidR="0000132C">
        <w:rPr>
          <w:rFonts w:ascii="Times New Roman" w:hAnsi="Times New Roman" w:cs="Times New Roman"/>
        </w:rPr>
        <w:t>biomass and associated reference points if these boundaries are misaligned with biological boundaries</w:t>
      </w:r>
      <w:r w:rsidR="00D469F0">
        <w:rPr>
          <w:rFonts w:ascii="Times New Roman" w:hAnsi="Times New Roman" w:cs="Times New Roman"/>
        </w:rPr>
        <w:t xml:space="preserve"> because it causes “demographic leakage” such that the incorrect processes are being averaged.</w:t>
      </w:r>
      <w:r w:rsidR="0000132C">
        <w:rPr>
          <w:rFonts w:ascii="Times New Roman" w:hAnsi="Times New Roman" w:cs="Times New Roman"/>
        </w:rPr>
        <w:t xml:space="preserve"> This is particularly of concern because management boundaries are often defined based on political decisions, ease of data collection, or </w:t>
      </w:r>
      <w:r w:rsidR="008F447A">
        <w:rPr>
          <w:rFonts w:ascii="Times New Roman" w:hAnsi="Times New Roman" w:cs="Times New Roman"/>
        </w:rPr>
        <w:t xml:space="preserve">based on </w:t>
      </w:r>
      <w:r w:rsidR="003E2E90">
        <w:rPr>
          <w:rFonts w:ascii="Times New Roman" w:hAnsi="Times New Roman" w:cs="Times New Roman"/>
        </w:rPr>
        <w:t>ecological</w:t>
      </w:r>
      <w:r w:rsidR="008F447A">
        <w:rPr>
          <w:rFonts w:ascii="Times New Roman" w:hAnsi="Times New Roman" w:cs="Times New Roman"/>
        </w:rPr>
        <w:t xml:space="preserve"> theory, but are treated as static. </w:t>
      </w:r>
      <w:r w:rsidR="00D42EA9">
        <w:rPr>
          <w:rFonts w:ascii="Times New Roman" w:hAnsi="Times New Roman" w:cs="Times New Roman"/>
        </w:rPr>
        <w:t xml:space="preserve">As such, movements outside of these areas can erode the assumed population structure, and it can appear that the stock is depleted, even if it just moved. </w:t>
      </w:r>
      <w:r w:rsidR="008A7211">
        <w:rPr>
          <w:rFonts w:ascii="Times New Roman" w:hAnsi="Times New Roman" w:cs="Times New Roman"/>
        </w:rPr>
        <w:t>As shown b</w:t>
      </w:r>
      <w:r w:rsidR="000761AB">
        <w:rPr>
          <w:rFonts w:ascii="Times New Roman" w:hAnsi="Times New Roman" w:cs="Times New Roman"/>
        </w:rPr>
        <w:t>y</w:t>
      </w:r>
      <w:r w:rsidR="008A7211">
        <w:rPr>
          <w:rFonts w:ascii="Times New Roman" w:hAnsi="Times New Roman" w:cs="Times New Roman"/>
        </w:rPr>
        <w:t xml:space="preserve"> a study from Berger et al. (2020), </w:t>
      </w:r>
      <w:r w:rsidR="00BB060A">
        <w:rPr>
          <w:rFonts w:ascii="Times New Roman" w:hAnsi="Times New Roman" w:cs="Times New Roman"/>
        </w:rPr>
        <w:t>misaligning</w:t>
      </w:r>
      <w:r w:rsidR="008A7211">
        <w:rPr>
          <w:rFonts w:ascii="Times New Roman" w:hAnsi="Times New Roman" w:cs="Times New Roman"/>
        </w:rPr>
        <w:t xml:space="preserve"> </w:t>
      </w:r>
      <w:r w:rsidR="00BB060A">
        <w:rPr>
          <w:rFonts w:ascii="Times New Roman" w:hAnsi="Times New Roman" w:cs="Times New Roman"/>
        </w:rPr>
        <w:t>population</w:t>
      </w:r>
      <w:r w:rsidR="008A7211">
        <w:rPr>
          <w:rFonts w:ascii="Times New Roman" w:hAnsi="Times New Roman" w:cs="Times New Roman"/>
        </w:rPr>
        <w:t xml:space="preserve"> structure </w:t>
      </w:r>
      <w:r w:rsidR="00BB060A">
        <w:rPr>
          <w:rFonts w:ascii="Times New Roman" w:hAnsi="Times New Roman" w:cs="Times New Roman"/>
        </w:rPr>
        <w:t>can lead to severe bi</w:t>
      </w:r>
      <w:r w:rsidR="007644FA">
        <w:rPr>
          <w:rFonts w:ascii="Times New Roman" w:hAnsi="Times New Roman" w:cs="Times New Roman"/>
        </w:rPr>
        <w:t>ases</w:t>
      </w:r>
      <w:r w:rsidR="000761AB">
        <w:rPr>
          <w:rFonts w:ascii="Times New Roman" w:hAnsi="Times New Roman" w:cs="Times New Roman"/>
        </w:rPr>
        <w:t xml:space="preserve">, </w:t>
      </w:r>
      <w:r w:rsidR="004B241E">
        <w:rPr>
          <w:rFonts w:ascii="Times New Roman" w:hAnsi="Times New Roman" w:cs="Times New Roman"/>
        </w:rPr>
        <w:t>which are further exacerbated by movement dynamics as well as recruitment dynamics</w:t>
      </w:r>
      <w:r w:rsidR="00B87BEE">
        <w:rPr>
          <w:rFonts w:ascii="Times New Roman" w:hAnsi="Times New Roman" w:cs="Times New Roman"/>
        </w:rPr>
        <w:t>, when movement was unidirectional</w:t>
      </w:r>
      <w:r w:rsidR="00AC6148">
        <w:rPr>
          <w:rFonts w:ascii="Times New Roman" w:hAnsi="Times New Roman" w:cs="Times New Roman"/>
        </w:rPr>
        <w:t xml:space="preserve"> (i.e., movement outside assessed areas). This implies that it is important to monitor the assessment and management boundaries, </w:t>
      </w:r>
      <w:r w:rsidR="00CB7E24">
        <w:rPr>
          <w:rFonts w:ascii="Times New Roman" w:hAnsi="Times New Roman" w:cs="Times New Roman"/>
        </w:rPr>
        <w:t>and to be adaptive to changes in distribution.</w:t>
      </w:r>
      <w:r w:rsidR="004B241E">
        <w:rPr>
          <w:rFonts w:ascii="Times New Roman" w:hAnsi="Times New Roman" w:cs="Times New Roman"/>
        </w:rPr>
        <w:t xml:space="preserve"> The impact of spatial </w:t>
      </w:r>
      <w:r w:rsidR="00C32F1D">
        <w:rPr>
          <w:rFonts w:ascii="Times New Roman" w:hAnsi="Times New Roman" w:cs="Times New Roman"/>
        </w:rPr>
        <w:t>heterogeneity</w:t>
      </w:r>
      <w:r w:rsidR="004B241E">
        <w:rPr>
          <w:rFonts w:ascii="Times New Roman" w:hAnsi="Times New Roman" w:cs="Times New Roman"/>
        </w:rPr>
        <w:t xml:space="preserve"> in growth and fishery processes were generally less influential on the degree of boundary incoherence</w:t>
      </w:r>
      <w:r w:rsidR="002154D2">
        <w:rPr>
          <w:rFonts w:ascii="Times New Roman" w:hAnsi="Times New Roman" w:cs="Times New Roman"/>
        </w:rPr>
        <w:t xml:space="preserve">, although </w:t>
      </w:r>
      <w:r w:rsidR="002154D2">
        <w:rPr>
          <w:rFonts w:ascii="Times New Roman" w:hAnsi="Times New Roman" w:cs="Times New Roman"/>
        </w:rPr>
        <w:lastRenderedPageBreak/>
        <w:t>still had non-</w:t>
      </w:r>
      <w:r w:rsidR="002D0623">
        <w:rPr>
          <w:rFonts w:ascii="Times New Roman" w:hAnsi="Times New Roman" w:cs="Times New Roman"/>
        </w:rPr>
        <w:t>negligible</w:t>
      </w:r>
      <w:r w:rsidR="002154D2">
        <w:rPr>
          <w:rFonts w:ascii="Times New Roman" w:hAnsi="Times New Roman" w:cs="Times New Roman"/>
        </w:rPr>
        <w:t xml:space="preserve"> levels of bias</w:t>
      </w:r>
      <w:r w:rsidR="004B241E">
        <w:rPr>
          <w:rFonts w:ascii="Times New Roman" w:hAnsi="Times New Roman" w:cs="Times New Roman"/>
        </w:rPr>
        <w:t xml:space="preserve">. </w:t>
      </w:r>
      <w:r w:rsidR="00EC4B52">
        <w:rPr>
          <w:rFonts w:ascii="Times New Roman" w:hAnsi="Times New Roman" w:cs="Times New Roman"/>
        </w:rPr>
        <w:t xml:space="preserve">In addition to biases in biomass dynamics, </w:t>
      </w:r>
      <w:r w:rsidR="00B25BE5">
        <w:rPr>
          <w:rFonts w:ascii="Times New Roman" w:hAnsi="Times New Roman" w:cs="Times New Roman"/>
        </w:rPr>
        <w:t xml:space="preserve">biases in management advice can also occur, where some areas end up getting fished harder than others, resulting in under or overharvest.  </w:t>
      </w:r>
      <w:r w:rsidR="002B0D0E">
        <w:rPr>
          <w:rFonts w:ascii="Times New Roman" w:hAnsi="Times New Roman" w:cs="Times New Roman"/>
        </w:rPr>
        <w:t xml:space="preserve">While system-wide results are generally unbiased if boundaries are incorrectly specified, </w:t>
      </w:r>
      <w:r w:rsidR="009820C7">
        <w:rPr>
          <w:rFonts w:ascii="Times New Roman" w:hAnsi="Times New Roman" w:cs="Times New Roman"/>
        </w:rPr>
        <w:t>there is a need to have thoughtful and pragmatic catch allocation schemes</w:t>
      </w:r>
      <w:r w:rsidR="007A481B">
        <w:rPr>
          <w:rFonts w:ascii="Times New Roman" w:hAnsi="Times New Roman" w:cs="Times New Roman"/>
        </w:rPr>
        <w:t xml:space="preserve"> to avoid the potential of localized </w:t>
      </w:r>
      <w:r w:rsidR="00654E50">
        <w:rPr>
          <w:rFonts w:ascii="Times New Roman" w:hAnsi="Times New Roman" w:cs="Times New Roman"/>
        </w:rPr>
        <w:t>depletion</w:t>
      </w:r>
      <w:r w:rsidR="007A481B">
        <w:rPr>
          <w:rFonts w:ascii="Times New Roman" w:hAnsi="Times New Roman" w:cs="Times New Roman"/>
        </w:rPr>
        <w:t xml:space="preserve">. </w:t>
      </w:r>
    </w:p>
    <w:p w14:paraId="28EBE55B" w14:textId="77777777" w:rsidR="00FC6C71" w:rsidRDefault="00FC6C71" w:rsidP="00FC6C71">
      <w:pPr>
        <w:rPr>
          <w:rFonts w:ascii="Times New Roman" w:hAnsi="Times New Roman" w:cs="Times New Roman"/>
        </w:rPr>
      </w:pPr>
    </w:p>
    <w:p w14:paraId="2610AC3A" w14:textId="0B1A2F92" w:rsidR="00A30AEA" w:rsidRDefault="00A30AEA" w:rsidP="00FC6C71">
      <w:pPr>
        <w:rPr>
          <w:rFonts w:ascii="Times New Roman" w:hAnsi="Times New Roman" w:cs="Times New Roman"/>
        </w:rPr>
      </w:pPr>
      <w:r>
        <w:rPr>
          <w:rFonts w:ascii="Times New Roman" w:hAnsi="Times New Roman" w:cs="Times New Roman"/>
        </w:rPr>
        <w:tab/>
        <w:t>In addition to the importance of correct aligning management boundaries, th</w:t>
      </w:r>
      <w:r w:rsidR="00415AEB">
        <w:rPr>
          <w:rFonts w:ascii="Times New Roman" w:hAnsi="Times New Roman" w:cs="Times New Roman"/>
        </w:rPr>
        <w:t xml:space="preserve">ere are similarly implications for </w:t>
      </w:r>
      <w:r w:rsidR="00601E14">
        <w:rPr>
          <w:rFonts w:ascii="Times New Roman" w:hAnsi="Times New Roman" w:cs="Times New Roman"/>
        </w:rPr>
        <w:t>misaligning</w:t>
      </w:r>
      <w:r w:rsidR="00415AEB">
        <w:rPr>
          <w:rFonts w:ascii="Times New Roman" w:hAnsi="Times New Roman" w:cs="Times New Roman"/>
        </w:rPr>
        <w:t>/mis-specifying the true underlying population structure (i.e., assume meta-population when they are one unit stock)</w:t>
      </w:r>
      <w:r w:rsidR="00526418">
        <w:rPr>
          <w:rFonts w:ascii="Times New Roman" w:hAnsi="Times New Roman" w:cs="Times New Roman"/>
        </w:rPr>
        <w:t xml:space="preserve"> </w:t>
      </w:r>
      <w:r w:rsidR="00F63942">
        <w:rPr>
          <w:rFonts w:ascii="Times New Roman" w:hAnsi="Times New Roman" w:cs="Times New Roman"/>
        </w:rPr>
        <w:fldChar w:fldCharType="begin"/>
      </w:r>
      <w:r w:rsidR="000360E4">
        <w:rPr>
          <w:rFonts w:ascii="Times New Roman" w:hAnsi="Times New Roman" w:cs="Times New Roman"/>
        </w:rPr>
        <w:instrText xml:space="preserve"> ADDIN ZOTERO_ITEM CSL_CITATION {"citationID":"T6APwQZr","properties":{"formattedCitation":"(Hulson {\\i{}et al.}, 2013)","plainCitation":"(Hulson et al., 2013)","noteIndex":0},"citationItems":[{"id":2582,"uris":["http://zotero.org/users/6698527/items/77LI6RKM"],"itemData":{"id":2582,"type":"article-journal","abstract":"Climate change may affect the spatial distribution of ﬁsh populations in ways that would affect the accuracy of spatially aggregated age-structured assessment models. To evaluate such scenarios, spatially aggregated models were compared with spatially explicit models using simulations. These scenarios were based on hypothetical climate-driven distribution shifts and reductions in mean recruitment of walleye pollock (Gadus chalcogrammus) in the eastern Bering Sea. Results indicate that biomass estimates were reasonably accurate for both types of estimation models and precision improved with the inclusion of tagging data. Bias in some aggregated model scenarios could be attributed to unaccounted-for process errors in annual ﬁshing mortality rates and was reduced when estimating effective sample size or time-varying selectivity. Spatially explicit models that allow estimation of variability in movement and ontogenetic parameters (speciﬁed as a random walk process) were shown to be feasible, whereas models that misspeciﬁed ontogenetic movement and climate change effects resulted in biased biomass and movement parameter estimates. These results illustrate that more complex models may characterize processes better but may be less robust for management advice.","container-title":"Canadian Journal of Fisheries and Aquatic Sciences","DOI":"10.1139/cjfas-2013-0020","ISSN":"0706-652X, 1205-7533","issue":"9","journalAbbreviation":"Can. J. Fish. Aquat. Sci.","language":"en","page":"1402-1416","source":"DOI.org (Crossref)","title":"Spatial modeling of Bering Sea walleye pollock with integrated age-structured assessment models in a changing environment","volume":"70","author":[{"family":"Hulson","given":"Peter-John F."},{"family":"Quinn","given":"Terrance J."},{"family":"Hanselman","given":"Dana H."},{"family":"Ianelli","given":"James N."}],"editor":[{"family":"Rose","given":"Kenneth"}],"issued":{"date-parts":[["2013",9]]}}}],"schema":"https://github.com/citation-style-language/schema/raw/master/csl-citation.json"} </w:instrText>
      </w:r>
      <w:r w:rsidR="00F63942">
        <w:rPr>
          <w:rFonts w:ascii="Times New Roman" w:hAnsi="Times New Roman" w:cs="Times New Roman"/>
        </w:rPr>
        <w:fldChar w:fldCharType="separate"/>
      </w:r>
      <w:r w:rsidR="000360E4" w:rsidRPr="000360E4">
        <w:rPr>
          <w:rFonts w:ascii="Times New Roman" w:hAnsi="Times New Roman" w:cs="Times New Roman"/>
        </w:rPr>
        <w:t xml:space="preserve">(Hulson </w:t>
      </w:r>
      <w:r w:rsidR="000360E4" w:rsidRPr="000360E4">
        <w:rPr>
          <w:rFonts w:ascii="Times New Roman" w:hAnsi="Times New Roman" w:cs="Times New Roman"/>
          <w:i/>
          <w:iCs/>
        </w:rPr>
        <w:t>et al.</w:t>
      </w:r>
      <w:r w:rsidR="000360E4" w:rsidRPr="000360E4">
        <w:rPr>
          <w:rFonts w:ascii="Times New Roman" w:hAnsi="Times New Roman" w:cs="Times New Roman"/>
        </w:rPr>
        <w:t>, 2013)</w:t>
      </w:r>
      <w:r w:rsidR="00F63942">
        <w:rPr>
          <w:rFonts w:ascii="Times New Roman" w:hAnsi="Times New Roman" w:cs="Times New Roman"/>
        </w:rPr>
        <w:fldChar w:fldCharType="end"/>
      </w:r>
      <w:r w:rsidR="00415AEB">
        <w:rPr>
          <w:rFonts w:ascii="Times New Roman" w:hAnsi="Times New Roman" w:cs="Times New Roman"/>
        </w:rPr>
        <w:t>.</w:t>
      </w:r>
      <w:r w:rsidR="00F63942">
        <w:rPr>
          <w:rFonts w:ascii="Times New Roman" w:hAnsi="Times New Roman" w:cs="Times New Roman"/>
        </w:rPr>
        <w:t xml:space="preserve"> Similar to themes discussed above, incorrectly assuming a panmictic population when there is spatial structure generally allows for an adequate estimation of system-wide values, although the estimation of area-specific values results in </w:t>
      </w:r>
      <w:r w:rsidR="000451FE">
        <w:rPr>
          <w:rFonts w:ascii="Times New Roman" w:hAnsi="Times New Roman" w:cs="Times New Roman"/>
        </w:rPr>
        <w:t>bias and</w:t>
      </w:r>
      <w:r w:rsidR="00F63942">
        <w:rPr>
          <w:rFonts w:ascii="Times New Roman" w:hAnsi="Times New Roman" w:cs="Times New Roman"/>
        </w:rPr>
        <w:t xml:space="preserve"> may manifest as localized depletion. </w:t>
      </w:r>
      <w:r w:rsidR="00AF7711">
        <w:rPr>
          <w:rFonts w:ascii="Times New Roman" w:hAnsi="Times New Roman" w:cs="Times New Roman"/>
        </w:rPr>
        <w:t xml:space="preserve">Furthermore, mismatching the underlying population structure generally </w:t>
      </w:r>
      <w:r w:rsidR="00A34C73">
        <w:rPr>
          <w:rFonts w:ascii="Times New Roman" w:hAnsi="Times New Roman" w:cs="Times New Roman"/>
        </w:rPr>
        <w:t xml:space="preserve">performed well, only if the movement dynamic were flexible enough or </w:t>
      </w:r>
      <w:r w:rsidR="00446156">
        <w:rPr>
          <w:rFonts w:ascii="Times New Roman" w:hAnsi="Times New Roman" w:cs="Times New Roman"/>
        </w:rPr>
        <w:t>adequately</w:t>
      </w:r>
      <w:r w:rsidR="00A34C73">
        <w:rPr>
          <w:rFonts w:ascii="Times New Roman" w:hAnsi="Times New Roman" w:cs="Times New Roman"/>
        </w:rPr>
        <w:t xml:space="preserve"> represented. </w:t>
      </w:r>
      <w:r w:rsidR="000451FE">
        <w:rPr>
          <w:rFonts w:ascii="Times New Roman" w:hAnsi="Times New Roman" w:cs="Times New Roman"/>
        </w:rPr>
        <w:t xml:space="preserve">Furthermore, it is generally you are better off using a </w:t>
      </w:r>
      <w:r w:rsidR="00DD5C1B">
        <w:rPr>
          <w:rFonts w:ascii="Times New Roman" w:hAnsi="Times New Roman" w:cs="Times New Roman"/>
        </w:rPr>
        <w:t>panmictic</w:t>
      </w:r>
      <w:r w:rsidR="000451FE">
        <w:rPr>
          <w:rFonts w:ascii="Times New Roman" w:hAnsi="Times New Roman" w:cs="Times New Roman"/>
        </w:rPr>
        <w:t xml:space="preserve"> population if you get movement dynamics incorrect </w:t>
      </w:r>
      <w:r w:rsidR="00DD5C1B">
        <w:rPr>
          <w:rFonts w:ascii="Times New Roman" w:hAnsi="Times New Roman" w:cs="Times New Roman"/>
        </w:rPr>
        <w:t>–</w:t>
      </w:r>
      <w:r w:rsidR="000451FE">
        <w:rPr>
          <w:rFonts w:ascii="Times New Roman" w:hAnsi="Times New Roman" w:cs="Times New Roman"/>
        </w:rPr>
        <w:t xml:space="preserve"> </w:t>
      </w:r>
      <w:r w:rsidR="00DD5C1B">
        <w:rPr>
          <w:rFonts w:ascii="Times New Roman" w:hAnsi="Times New Roman" w:cs="Times New Roman"/>
        </w:rPr>
        <w:t xml:space="preserve">getting the movement dynamics incorrect is more </w:t>
      </w:r>
      <w:r w:rsidR="00644D78">
        <w:rPr>
          <w:rFonts w:ascii="Times New Roman" w:hAnsi="Times New Roman" w:cs="Times New Roman"/>
        </w:rPr>
        <w:t>detrimental</w:t>
      </w:r>
      <w:r w:rsidR="00DD5C1B">
        <w:rPr>
          <w:rFonts w:ascii="Times New Roman" w:hAnsi="Times New Roman" w:cs="Times New Roman"/>
        </w:rPr>
        <w:t xml:space="preserve"> than getting the </w:t>
      </w:r>
      <w:r w:rsidR="00076436">
        <w:rPr>
          <w:rFonts w:ascii="Times New Roman" w:hAnsi="Times New Roman" w:cs="Times New Roman"/>
        </w:rPr>
        <w:t xml:space="preserve">spatial structure of the stock incorrect. </w:t>
      </w:r>
    </w:p>
    <w:p w14:paraId="27FCC810" w14:textId="77777777" w:rsidR="00A30AEA" w:rsidRDefault="00A30AEA" w:rsidP="00FC6C71">
      <w:pPr>
        <w:rPr>
          <w:rFonts w:ascii="Times New Roman" w:hAnsi="Times New Roman" w:cs="Times New Roman"/>
        </w:rPr>
      </w:pPr>
    </w:p>
    <w:p w14:paraId="6E6A5783" w14:textId="345AE5AB" w:rsidR="00A30AEA" w:rsidRDefault="006A1DAC" w:rsidP="00FC6C71">
      <w:pPr>
        <w:rPr>
          <w:rFonts w:ascii="Times New Roman" w:hAnsi="Times New Roman" w:cs="Times New Roman"/>
        </w:rPr>
      </w:pPr>
      <w:r>
        <w:rPr>
          <w:rFonts w:ascii="Times New Roman" w:hAnsi="Times New Roman" w:cs="Times New Roman"/>
        </w:rPr>
        <w:tab/>
        <w:t>As discussed above, i</w:t>
      </w:r>
      <w:r w:rsidR="00E26E55">
        <w:rPr>
          <w:rFonts w:ascii="Times New Roman" w:hAnsi="Times New Roman" w:cs="Times New Roman"/>
        </w:rPr>
        <w:t>t appears to more important to get movement dynamics right, than it is to get the spatial structure of the stock correct</w:t>
      </w:r>
      <w:r w:rsidR="00E82C77">
        <w:rPr>
          <w:rFonts w:ascii="Times New Roman" w:hAnsi="Times New Roman" w:cs="Times New Roman"/>
        </w:rPr>
        <w:t xml:space="preserve">, although there are some </w:t>
      </w:r>
      <w:r w:rsidR="001924BA">
        <w:rPr>
          <w:rFonts w:ascii="Times New Roman" w:hAnsi="Times New Roman" w:cs="Times New Roman"/>
        </w:rPr>
        <w:t>considerations</w:t>
      </w:r>
      <w:r w:rsidR="00E82C77">
        <w:rPr>
          <w:rFonts w:ascii="Times New Roman" w:hAnsi="Times New Roman" w:cs="Times New Roman"/>
        </w:rPr>
        <w:t xml:space="preserve"> with respect to sampling desi</w:t>
      </w:r>
      <w:r w:rsidR="00FF477D">
        <w:rPr>
          <w:rFonts w:ascii="Times New Roman" w:hAnsi="Times New Roman" w:cs="Times New Roman"/>
        </w:rPr>
        <w:t>gns</w:t>
      </w:r>
      <w:r w:rsidR="00C72B2F">
        <w:rPr>
          <w:rFonts w:ascii="Times New Roman" w:hAnsi="Times New Roman" w:cs="Times New Roman"/>
        </w:rPr>
        <w:t xml:space="preserve"> (i.e., 1 year vs 5 year tag programs)</w:t>
      </w:r>
      <w:r w:rsidR="00FF477D">
        <w:rPr>
          <w:rFonts w:ascii="Times New Roman" w:hAnsi="Times New Roman" w:cs="Times New Roman"/>
        </w:rPr>
        <w:t xml:space="preserve"> and the type of movement patterns (</w:t>
      </w:r>
      <w:r w:rsidR="003F0E6E">
        <w:rPr>
          <w:rFonts w:ascii="Times New Roman" w:hAnsi="Times New Roman" w:cs="Times New Roman"/>
        </w:rPr>
        <w:t xml:space="preserve">i.e., </w:t>
      </w:r>
      <w:r w:rsidR="0082468C">
        <w:rPr>
          <w:rFonts w:ascii="Times New Roman" w:hAnsi="Times New Roman" w:cs="Times New Roman"/>
        </w:rPr>
        <w:t>ontogenetic</w:t>
      </w:r>
      <w:r w:rsidR="003F0E6E">
        <w:rPr>
          <w:rFonts w:ascii="Times New Roman" w:hAnsi="Times New Roman" w:cs="Times New Roman"/>
        </w:rPr>
        <w:t xml:space="preserve"> vs directional vs combined</w:t>
      </w:r>
      <w:r w:rsidR="001E7B27">
        <w:rPr>
          <w:rFonts w:ascii="Times New Roman" w:hAnsi="Times New Roman" w:cs="Times New Roman"/>
        </w:rPr>
        <w:t>)</w:t>
      </w:r>
      <w:r w:rsidR="00E26E55">
        <w:rPr>
          <w:rFonts w:ascii="Times New Roman" w:hAnsi="Times New Roman" w:cs="Times New Roman"/>
        </w:rPr>
        <w:t xml:space="preserve"> </w:t>
      </w:r>
      <w:r w:rsidR="00C62C2E">
        <w:rPr>
          <w:rFonts w:ascii="Times New Roman" w:hAnsi="Times New Roman" w:cs="Times New Roman"/>
        </w:rPr>
        <w:t xml:space="preserve">This is observed in other studies </w:t>
      </w:r>
      <w:r w:rsidR="00CB1DBC">
        <w:rPr>
          <w:rFonts w:ascii="Times New Roman" w:hAnsi="Times New Roman" w:cs="Times New Roman"/>
        </w:rPr>
        <w:fldChar w:fldCharType="begin"/>
      </w:r>
      <w:r w:rsidR="00CB1DBC">
        <w:rPr>
          <w:rFonts w:ascii="Times New Roman" w:hAnsi="Times New Roman" w:cs="Times New Roman"/>
        </w:rPr>
        <w:instrText xml:space="preserve"> ADDIN ZOTERO_ITEM CSL_CITATION {"citationID":"N4me83YF","properties":{"formattedCitation":"(Goethel {\\i{}et al.}, 2021)","plainCitation":"(Goethel et al., 2021)","noteIndex":0},"citationItems":[{"id":1089,"uris":["http://zotero.org/users/6698527/items/GIKYQU6W"],"itemData":{"id":1089,"type":"article-journal","abstract":"Understanding spatial population structure and biocomplexity is critical for determining a species’ resilience to environmental and anthropogenic perturbations. However, integrated population models (IPMs) used to develop management advice for harvested populations have been slow to incorporate spatial dynamics. Therefore, limited research has been devoted to understanding the reliability of movement parameter estimation in spatial population models, especially for spatially dynamic marine fish populations. We implemented a spatial simulation–estimation framework that emulated a generic marine fish metapopulation to explore the impact of ontogenetic movement and climate-induced distributional shifts between two populations. The robustness of spatially stratified IPMs was explored across a range of movement parametrizations, including ignoring connectivity or estimating movement with various levels of complexity. Ignoring connectivity was detrimental to accurate estimation of population-specific biomass, while implementing spatial IPMs with intermediate levels of complexity (e.g. estimating movement in two-year and two-age blocks) performed best when no a priori information about underlying movement was available. One-way distributional shifts mimicking climate-induced poleward migrations presented the greatest estimation difficulties, but the incorporation of auxiliary information on connectivity (e.g. tag-recapture data) reduced bias. The continued development of spatially stratified modelling approaches should allow harvested resources to be better utilized without increased risk. Additionally, expanded collection and incorporation of unique spatially explicit data will enhance the robustness of IPMs in the future.","container-title":"Fish and Fisheries","DOI":"10.1111/faf.12510","ISSN":"1467-2960, 1467-2979","issue":"1","journalAbbreviation":"Fish Fish","language":"en","page":"141-160","source":"DOI.org (Crossref)","title":"Where do you think you’re going? Accounting for ontogenetic and climate‐induced movement in spatially stratified integrated population assessment models","title-short":"Where do you think you’re going?","volume":"22","author":[{"family":"Goethel","given":"Daniel R."},{"family":"Bosley","given":"Katelyn M."},{"family":"Langseth","given":"Brian J."},{"family":"Deroba","given":"Jonathan J."},{"family":"Berger","given":"Aaron M."},{"family":"Hanselman","given":"Dana H."},{"family":"Schueller","given":"Amy M."}],"issued":{"date-parts":[["2021",1]]}}}],"schema":"https://github.com/citation-style-language/schema/raw/master/csl-citation.json"} </w:instrText>
      </w:r>
      <w:r w:rsidR="00CB1DBC">
        <w:rPr>
          <w:rFonts w:ascii="Times New Roman" w:hAnsi="Times New Roman" w:cs="Times New Roman"/>
        </w:rPr>
        <w:fldChar w:fldCharType="separate"/>
      </w:r>
      <w:r w:rsidR="00CB1DBC" w:rsidRPr="00CB1DBC">
        <w:rPr>
          <w:rFonts w:ascii="Times New Roman" w:hAnsi="Times New Roman" w:cs="Times New Roman"/>
        </w:rPr>
        <w:t xml:space="preserve">(Goethel </w:t>
      </w:r>
      <w:r w:rsidR="00CB1DBC" w:rsidRPr="00CB1DBC">
        <w:rPr>
          <w:rFonts w:ascii="Times New Roman" w:hAnsi="Times New Roman" w:cs="Times New Roman"/>
          <w:i/>
          <w:iCs/>
        </w:rPr>
        <w:t>et al.</w:t>
      </w:r>
      <w:r w:rsidR="00CB1DBC" w:rsidRPr="00CB1DBC">
        <w:rPr>
          <w:rFonts w:ascii="Times New Roman" w:hAnsi="Times New Roman" w:cs="Times New Roman"/>
        </w:rPr>
        <w:t>, 2021)</w:t>
      </w:r>
      <w:r w:rsidR="00CB1DBC">
        <w:rPr>
          <w:rFonts w:ascii="Times New Roman" w:hAnsi="Times New Roman" w:cs="Times New Roman"/>
        </w:rPr>
        <w:fldChar w:fldCharType="end"/>
      </w:r>
      <w:r w:rsidR="00CB1DBC">
        <w:rPr>
          <w:rFonts w:ascii="Times New Roman" w:hAnsi="Times New Roman" w:cs="Times New Roman"/>
        </w:rPr>
        <w:t xml:space="preserve">, where </w:t>
      </w:r>
      <w:r w:rsidR="00897D38">
        <w:rPr>
          <w:rFonts w:ascii="Times New Roman" w:hAnsi="Times New Roman" w:cs="Times New Roman"/>
        </w:rPr>
        <w:t>allowing more minimally complex but flexible movement parameterizations (</w:t>
      </w:r>
      <w:r w:rsidR="00884D1F">
        <w:rPr>
          <w:rFonts w:ascii="Times New Roman" w:hAnsi="Times New Roman" w:cs="Times New Roman"/>
        </w:rPr>
        <w:t xml:space="preserve">e.g., </w:t>
      </w:r>
      <w:r w:rsidR="00DF5C19">
        <w:rPr>
          <w:rFonts w:ascii="Times New Roman" w:hAnsi="Times New Roman" w:cs="Times New Roman"/>
        </w:rPr>
        <w:t xml:space="preserve">time-blocks for age-and year in two year increments) </w:t>
      </w:r>
      <w:r w:rsidR="002D1B51">
        <w:rPr>
          <w:rFonts w:ascii="Times New Roman" w:hAnsi="Times New Roman" w:cs="Times New Roman"/>
        </w:rPr>
        <w:t xml:space="preserve">were robust to the underlying </w:t>
      </w:r>
      <w:r w:rsidR="000E4D01">
        <w:rPr>
          <w:rFonts w:ascii="Times New Roman" w:hAnsi="Times New Roman" w:cs="Times New Roman"/>
        </w:rPr>
        <w:t xml:space="preserve">true </w:t>
      </w:r>
      <w:r w:rsidR="002D1B51">
        <w:rPr>
          <w:rFonts w:ascii="Times New Roman" w:hAnsi="Times New Roman" w:cs="Times New Roman"/>
        </w:rPr>
        <w:t>movement dynamic</w:t>
      </w:r>
      <w:r w:rsidR="005A6047">
        <w:rPr>
          <w:rFonts w:ascii="Times New Roman" w:hAnsi="Times New Roman" w:cs="Times New Roman"/>
        </w:rPr>
        <w:t>s</w:t>
      </w:r>
      <w:r w:rsidR="002D1B51">
        <w:rPr>
          <w:rFonts w:ascii="Times New Roman" w:hAnsi="Times New Roman" w:cs="Times New Roman"/>
        </w:rPr>
        <w:t xml:space="preserve"> (i.e., ontogenetic, climate movement, </w:t>
      </w:r>
      <w:proofErr w:type="spellStart"/>
      <w:r w:rsidR="002D1B51">
        <w:rPr>
          <w:rFonts w:ascii="Times New Roman" w:hAnsi="Times New Roman" w:cs="Times New Roman"/>
        </w:rPr>
        <w:t>etc</w:t>
      </w:r>
      <w:proofErr w:type="spellEnd"/>
      <w:r w:rsidR="002D1B51">
        <w:rPr>
          <w:rFonts w:ascii="Times New Roman" w:hAnsi="Times New Roman" w:cs="Times New Roman"/>
        </w:rPr>
        <w:t>)</w:t>
      </w:r>
      <w:r w:rsidR="00341AB6">
        <w:rPr>
          <w:rFonts w:ascii="Times New Roman" w:hAnsi="Times New Roman" w:cs="Times New Roman"/>
        </w:rPr>
        <w:t xml:space="preserve">, but allowing for overly simple movement dynamics lead to severely biased </w:t>
      </w:r>
      <w:r w:rsidR="00E90826">
        <w:rPr>
          <w:rFonts w:ascii="Times New Roman" w:hAnsi="Times New Roman" w:cs="Times New Roman"/>
        </w:rPr>
        <w:t>estimates</w:t>
      </w:r>
      <w:r w:rsidR="00341AB6">
        <w:rPr>
          <w:rFonts w:ascii="Times New Roman" w:hAnsi="Times New Roman" w:cs="Times New Roman"/>
        </w:rPr>
        <w:t xml:space="preserve"> of biomass.</w:t>
      </w:r>
      <w:r w:rsidR="00E54693">
        <w:rPr>
          <w:rFonts w:ascii="Times New Roman" w:hAnsi="Times New Roman" w:cs="Times New Roman"/>
        </w:rPr>
        <w:t xml:space="preserve"> </w:t>
      </w:r>
      <w:r w:rsidR="00657F8C">
        <w:rPr>
          <w:rFonts w:ascii="Times New Roman" w:hAnsi="Times New Roman" w:cs="Times New Roman"/>
        </w:rPr>
        <w:t xml:space="preserve">Similarly, incorrectly specifying the type of movement can be </w:t>
      </w:r>
      <w:r w:rsidR="00911458">
        <w:rPr>
          <w:rFonts w:ascii="Times New Roman" w:hAnsi="Times New Roman" w:cs="Times New Roman"/>
        </w:rPr>
        <w:t>worse</w:t>
      </w:r>
      <w:r w:rsidR="00657F8C">
        <w:rPr>
          <w:rFonts w:ascii="Times New Roman" w:hAnsi="Times New Roman" w:cs="Times New Roman"/>
        </w:rPr>
        <w:t xml:space="preserve"> than assuming no movement at all (i.e., assuming age-based when its yearly). </w:t>
      </w:r>
      <w:r w:rsidR="00A95CD2">
        <w:rPr>
          <w:rFonts w:ascii="Times New Roman" w:hAnsi="Times New Roman" w:cs="Times New Roman"/>
        </w:rPr>
        <w:t xml:space="preserve">This was also found in </w:t>
      </w:r>
      <w:r w:rsidR="002811D2">
        <w:rPr>
          <w:rFonts w:ascii="Times New Roman" w:hAnsi="Times New Roman" w:cs="Times New Roman"/>
        </w:rPr>
        <w:t xml:space="preserve">another study, where assuming ontogenetic and climate-forced movements when </w:t>
      </w:r>
      <w:r w:rsidR="00871D98">
        <w:rPr>
          <w:rFonts w:ascii="Times New Roman" w:hAnsi="Times New Roman" w:cs="Times New Roman"/>
        </w:rPr>
        <w:t>movement</w:t>
      </w:r>
      <w:r w:rsidR="002811D2">
        <w:rPr>
          <w:rFonts w:ascii="Times New Roman" w:hAnsi="Times New Roman" w:cs="Times New Roman"/>
        </w:rPr>
        <w:t xml:space="preserve"> dynamics were actually random led to </w:t>
      </w:r>
      <w:r w:rsidR="00871D98">
        <w:rPr>
          <w:rFonts w:ascii="Times New Roman" w:hAnsi="Times New Roman" w:cs="Times New Roman"/>
        </w:rPr>
        <w:t>fairly large errors in biomass for Eastern Bering Sea walleye pollock</w:t>
      </w:r>
      <w:r w:rsidR="00CA54BF">
        <w:rPr>
          <w:rFonts w:ascii="Times New Roman" w:hAnsi="Times New Roman" w:cs="Times New Roman"/>
        </w:rPr>
        <w:t xml:space="preserve">, and that assuming a </w:t>
      </w:r>
      <w:r w:rsidR="00B54778">
        <w:rPr>
          <w:rFonts w:ascii="Times New Roman" w:hAnsi="Times New Roman" w:cs="Times New Roman"/>
        </w:rPr>
        <w:t>panmictic</w:t>
      </w:r>
      <w:r w:rsidR="00CA54BF">
        <w:rPr>
          <w:rFonts w:ascii="Times New Roman" w:hAnsi="Times New Roman" w:cs="Times New Roman"/>
        </w:rPr>
        <w:t xml:space="preserve"> population model can perform just as well if movement dynamics are mis-specified</w:t>
      </w:r>
      <w:r w:rsidR="007D52F4">
        <w:rPr>
          <w:rFonts w:ascii="Times New Roman" w:hAnsi="Times New Roman" w:cs="Times New Roman"/>
        </w:rPr>
        <w:t xml:space="preserve"> </w:t>
      </w:r>
      <w:r w:rsidR="003D456A">
        <w:rPr>
          <w:rFonts w:ascii="Times New Roman" w:hAnsi="Times New Roman" w:cs="Times New Roman"/>
        </w:rPr>
        <w:fldChar w:fldCharType="begin"/>
      </w:r>
      <w:r w:rsidR="003D456A">
        <w:rPr>
          <w:rFonts w:ascii="Times New Roman" w:hAnsi="Times New Roman" w:cs="Times New Roman"/>
        </w:rPr>
        <w:instrText xml:space="preserve"> ADDIN ZOTERO_ITEM CSL_CITATION {"citationID":"cUtU19Vu","properties":{"formattedCitation":"(Hulson {\\i{}et al.}, 2013)","plainCitation":"(Hulson et al., 2013)","noteIndex":0},"citationItems":[{"id":2582,"uris":["http://zotero.org/users/6698527/items/77LI6RKM"],"itemData":{"id":2582,"type":"article-journal","abstract":"Climate change may affect the spatial distribution of ﬁsh populations in ways that would affect the accuracy of spatially aggregated age-structured assessment models. To evaluate such scenarios, spatially aggregated models were compared with spatially explicit models using simulations. These scenarios were based on hypothetical climate-driven distribution shifts and reductions in mean recruitment of walleye pollock (Gadus chalcogrammus) in the eastern Bering Sea. Results indicate that biomass estimates were reasonably accurate for both types of estimation models and precision improved with the inclusion of tagging data. Bias in some aggregated model scenarios could be attributed to unaccounted-for process errors in annual ﬁshing mortality rates and was reduced when estimating effective sample size or time-varying selectivity. Spatially explicit models that allow estimation of variability in movement and ontogenetic parameters (speciﬁed as a random walk process) were shown to be feasible, whereas models that misspeciﬁed ontogenetic movement and climate change effects resulted in biased biomass and movement parameter estimates. These results illustrate that more complex models may characterize processes better but may be less robust for management advice.","container-title":"Canadian Journal of Fisheries and Aquatic Sciences","DOI":"10.1139/cjfas-2013-0020","ISSN":"0706-652X, 1205-7533","issue":"9","journalAbbreviation":"Can. J. Fish. Aquat. Sci.","language":"en","page":"1402-1416","source":"DOI.org (Crossref)","title":"Spatial modeling of Bering Sea walleye pollock with integrated age-structured assessment models in a changing environment","volume":"70","author":[{"family":"Hulson","given":"Peter-John F."},{"family":"Quinn","given":"Terrance J."},{"family":"Hanselman","given":"Dana H."},{"family":"Ianelli","given":"James N."}],"editor":[{"family":"Rose","given":"Kenneth"}],"issued":{"date-parts":[["2013",9]]}}}],"schema":"https://github.com/citation-style-language/schema/raw/master/csl-citation.json"} </w:instrText>
      </w:r>
      <w:r w:rsidR="003D456A">
        <w:rPr>
          <w:rFonts w:ascii="Times New Roman" w:hAnsi="Times New Roman" w:cs="Times New Roman"/>
        </w:rPr>
        <w:fldChar w:fldCharType="separate"/>
      </w:r>
      <w:r w:rsidR="003D456A" w:rsidRPr="003D456A">
        <w:rPr>
          <w:rFonts w:ascii="Times New Roman" w:hAnsi="Times New Roman" w:cs="Times New Roman"/>
        </w:rPr>
        <w:t xml:space="preserve">(Hulson </w:t>
      </w:r>
      <w:r w:rsidR="003D456A" w:rsidRPr="003D456A">
        <w:rPr>
          <w:rFonts w:ascii="Times New Roman" w:hAnsi="Times New Roman" w:cs="Times New Roman"/>
          <w:i/>
          <w:iCs/>
        </w:rPr>
        <w:t>et al.</w:t>
      </w:r>
      <w:r w:rsidR="003D456A" w:rsidRPr="003D456A">
        <w:rPr>
          <w:rFonts w:ascii="Times New Roman" w:hAnsi="Times New Roman" w:cs="Times New Roman"/>
        </w:rPr>
        <w:t>, 2013)</w:t>
      </w:r>
      <w:r w:rsidR="003D456A">
        <w:rPr>
          <w:rFonts w:ascii="Times New Roman" w:hAnsi="Times New Roman" w:cs="Times New Roman"/>
        </w:rPr>
        <w:fldChar w:fldCharType="end"/>
      </w:r>
      <w:r w:rsidR="003D456A">
        <w:rPr>
          <w:rFonts w:ascii="Times New Roman" w:hAnsi="Times New Roman" w:cs="Times New Roman"/>
        </w:rPr>
        <w:t>.</w:t>
      </w:r>
      <w:r w:rsidR="007D52F4">
        <w:rPr>
          <w:rFonts w:ascii="Times New Roman" w:hAnsi="Times New Roman" w:cs="Times New Roman"/>
        </w:rPr>
        <w:t xml:space="preserve"> </w:t>
      </w:r>
      <w:r w:rsidR="00E036B1">
        <w:rPr>
          <w:rFonts w:ascii="Times New Roman" w:hAnsi="Times New Roman" w:cs="Times New Roman"/>
        </w:rPr>
        <w:t xml:space="preserve">Interestingly, </w:t>
      </w:r>
      <w:proofErr w:type="spellStart"/>
      <w:r w:rsidR="00E036B1">
        <w:rPr>
          <w:rFonts w:ascii="Times New Roman" w:hAnsi="Times New Roman" w:cs="Times New Roman"/>
        </w:rPr>
        <w:t>Hulson</w:t>
      </w:r>
      <w:proofErr w:type="spellEnd"/>
      <w:r w:rsidR="00E036B1">
        <w:rPr>
          <w:rFonts w:ascii="Times New Roman" w:hAnsi="Times New Roman" w:cs="Times New Roman"/>
        </w:rPr>
        <w:t xml:space="preserve"> et al. (2013) posit that </w:t>
      </w:r>
      <w:r w:rsidR="00D56CFA">
        <w:rPr>
          <w:rFonts w:ascii="Times New Roman" w:hAnsi="Times New Roman" w:cs="Times New Roman"/>
        </w:rPr>
        <w:t>misspecification</w:t>
      </w:r>
      <w:r w:rsidR="00E036B1">
        <w:rPr>
          <w:rFonts w:ascii="Times New Roman" w:hAnsi="Times New Roman" w:cs="Times New Roman"/>
        </w:rPr>
        <w:t xml:space="preserve"> in movement patterns can potentially be detected through misfits to regional abundance indices. In particular, </w:t>
      </w:r>
      <w:r w:rsidR="00D56CFA">
        <w:rPr>
          <w:rFonts w:ascii="Times New Roman" w:hAnsi="Times New Roman" w:cs="Times New Roman"/>
        </w:rPr>
        <w:t xml:space="preserve">if movement is mis-specified under climate forcing scenarios, assessment models will often severely </w:t>
      </w:r>
      <w:r w:rsidR="00522B84">
        <w:rPr>
          <w:rFonts w:ascii="Times New Roman" w:hAnsi="Times New Roman" w:cs="Times New Roman"/>
        </w:rPr>
        <w:t>underestimate</w:t>
      </w:r>
      <w:r w:rsidR="00D56CFA">
        <w:rPr>
          <w:rFonts w:ascii="Times New Roman" w:hAnsi="Times New Roman" w:cs="Times New Roman"/>
        </w:rPr>
        <w:t xml:space="preserve"> the biomass index in that region, which can potentially be inferred through fits to the index. </w:t>
      </w:r>
      <w:r w:rsidR="00E35F93">
        <w:rPr>
          <w:rFonts w:ascii="Times New Roman" w:hAnsi="Times New Roman" w:cs="Times New Roman"/>
        </w:rPr>
        <w:t xml:space="preserve">Furthermore, </w:t>
      </w:r>
      <w:r w:rsidR="005F69FC">
        <w:rPr>
          <w:rFonts w:ascii="Times New Roman" w:hAnsi="Times New Roman" w:cs="Times New Roman"/>
        </w:rPr>
        <w:t xml:space="preserve">some other considerations need to be accounted for such as </w:t>
      </w:r>
      <w:r w:rsidR="00E35F93">
        <w:rPr>
          <w:rFonts w:ascii="Times New Roman" w:hAnsi="Times New Roman" w:cs="Times New Roman"/>
        </w:rPr>
        <w:t xml:space="preserve">when ontogenetic movements were present, ignoring these movement dynamics led to the most bias, presumably because there are not a lot of processes that can account for ontogenetic </w:t>
      </w:r>
      <w:r w:rsidR="00F852A4">
        <w:rPr>
          <w:rFonts w:ascii="Times New Roman" w:hAnsi="Times New Roman" w:cs="Times New Roman"/>
        </w:rPr>
        <w:t>movements</w:t>
      </w:r>
      <w:r w:rsidR="00E35F93">
        <w:rPr>
          <w:rFonts w:ascii="Times New Roman" w:hAnsi="Times New Roman" w:cs="Times New Roman"/>
        </w:rPr>
        <w:t xml:space="preserve"> (i.e., recruitment cannot really account for changes in age-classes across areas). </w:t>
      </w:r>
      <w:r w:rsidR="00314FA2">
        <w:rPr>
          <w:rFonts w:ascii="Times New Roman" w:hAnsi="Times New Roman" w:cs="Times New Roman"/>
        </w:rPr>
        <w:t xml:space="preserve">In a similar vein, </w:t>
      </w:r>
      <w:r w:rsidR="007B2DFC">
        <w:rPr>
          <w:rFonts w:ascii="Times New Roman" w:hAnsi="Times New Roman" w:cs="Times New Roman"/>
        </w:rPr>
        <w:t xml:space="preserve">when no movement parameters are estimated, </w:t>
      </w:r>
      <w:r w:rsidR="00521F8F">
        <w:rPr>
          <w:rFonts w:ascii="Times New Roman" w:hAnsi="Times New Roman" w:cs="Times New Roman"/>
        </w:rPr>
        <w:t xml:space="preserve">the model compensates by increasing recruitment in one area, relative to another </w:t>
      </w:r>
      <w:r w:rsidR="00AD7F46">
        <w:rPr>
          <w:rFonts w:ascii="Times New Roman" w:hAnsi="Times New Roman" w:cs="Times New Roman"/>
        </w:rPr>
        <w:t>area. This</w:t>
      </w:r>
      <w:r w:rsidR="00AD7F46" w:rsidRPr="00AD7F46">
        <w:rPr>
          <w:rFonts w:ascii="Times New Roman" w:hAnsi="Times New Roman" w:cs="Times New Roman"/>
        </w:rPr>
        <w:t xml:space="preserve"> will likely predict rebuilding of a stock and a depletion in another stock, when in reality, the stock is actually not changing and just shifting its distribution</w:t>
      </w:r>
      <w:r w:rsidR="00F968A8">
        <w:rPr>
          <w:rFonts w:ascii="Times New Roman" w:hAnsi="Times New Roman" w:cs="Times New Roman"/>
        </w:rPr>
        <w:t xml:space="preserve"> </w:t>
      </w:r>
      <w:r w:rsidR="00343C48">
        <w:rPr>
          <w:rFonts w:ascii="Times New Roman" w:hAnsi="Times New Roman" w:cs="Times New Roman"/>
        </w:rPr>
        <w:t xml:space="preserve">and may result in incorrect management advice. </w:t>
      </w:r>
      <w:r w:rsidR="005F69FC">
        <w:rPr>
          <w:rFonts w:ascii="Times New Roman" w:hAnsi="Times New Roman" w:cs="Times New Roman"/>
        </w:rPr>
        <w:t xml:space="preserve">Additionally, when unidirectional movement dynamics are present, </w:t>
      </w:r>
      <w:r w:rsidR="00C62532">
        <w:rPr>
          <w:rFonts w:ascii="Times New Roman" w:hAnsi="Times New Roman" w:cs="Times New Roman"/>
        </w:rPr>
        <w:t xml:space="preserve">estimating complex movement </w:t>
      </w:r>
      <w:r w:rsidR="00314FA2">
        <w:rPr>
          <w:rFonts w:ascii="Times New Roman" w:hAnsi="Times New Roman" w:cs="Times New Roman"/>
        </w:rPr>
        <w:t>parametrizations</w:t>
      </w:r>
      <w:r w:rsidR="00C62532">
        <w:rPr>
          <w:rFonts w:ascii="Times New Roman" w:hAnsi="Times New Roman" w:cs="Times New Roman"/>
        </w:rPr>
        <w:t xml:space="preserve"> are generally less </w:t>
      </w:r>
      <w:r w:rsidR="00314FA2">
        <w:rPr>
          <w:rFonts w:ascii="Times New Roman" w:hAnsi="Times New Roman" w:cs="Times New Roman"/>
        </w:rPr>
        <w:t>beneficial</w:t>
      </w:r>
      <w:r w:rsidR="00C62532">
        <w:rPr>
          <w:rFonts w:ascii="Times New Roman" w:hAnsi="Times New Roman" w:cs="Times New Roman"/>
        </w:rPr>
        <w:t xml:space="preserve">, presumably because a unidirectional movement represents a one-way trip, and tag data become more informative for one population rather than the other – under </w:t>
      </w:r>
      <w:r w:rsidR="00C62532">
        <w:rPr>
          <w:rFonts w:ascii="Times New Roman" w:hAnsi="Times New Roman" w:cs="Times New Roman"/>
        </w:rPr>
        <w:lastRenderedPageBreak/>
        <w:t xml:space="preserve">such circumstances, it may be better to </w:t>
      </w:r>
      <w:r w:rsidR="00314FA2">
        <w:rPr>
          <w:rFonts w:ascii="Times New Roman" w:hAnsi="Times New Roman" w:cs="Times New Roman"/>
        </w:rPr>
        <w:t>disproportionately</w:t>
      </w:r>
      <w:r w:rsidR="00C62532">
        <w:rPr>
          <w:rFonts w:ascii="Times New Roman" w:hAnsi="Times New Roman" w:cs="Times New Roman"/>
        </w:rPr>
        <w:t xml:space="preserve"> have higher tagging effort for the less informative population. </w:t>
      </w:r>
    </w:p>
    <w:p w14:paraId="01AA17C6" w14:textId="77777777" w:rsidR="005A6047" w:rsidRDefault="005A6047" w:rsidP="00FC6C71">
      <w:pPr>
        <w:rPr>
          <w:rFonts w:ascii="Times New Roman" w:hAnsi="Times New Roman" w:cs="Times New Roman"/>
        </w:rPr>
      </w:pPr>
    </w:p>
    <w:p w14:paraId="50C71E7D" w14:textId="71EE03D8" w:rsidR="00537C70" w:rsidRDefault="00C90817" w:rsidP="00FC6C71">
      <w:pPr>
        <w:rPr>
          <w:rFonts w:ascii="Times New Roman" w:hAnsi="Times New Roman" w:cs="Times New Roman"/>
        </w:rPr>
      </w:pPr>
      <w:r>
        <w:rPr>
          <w:rFonts w:ascii="Times New Roman" w:hAnsi="Times New Roman" w:cs="Times New Roman"/>
        </w:rPr>
        <w:tab/>
      </w:r>
      <w:r w:rsidR="00D218BA">
        <w:rPr>
          <w:rFonts w:ascii="Times New Roman" w:hAnsi="Times New Roman" w:cs="Times New Roman"/>
        </w:rPr>
        <w:t xml:space="preserve">Although </w:t>
      </w:r>
      <w:r w:rsidR="005F0B54">
        <w:rPr>
          <w:rFonts w:ascii="Times New Roman" w:hAnsi="Times New Roman" w:cs="Times New Roman"/>
        </w:rPr>
        <w:t xml:space="preserve">the use of spatial stock assessment models </w:t>
      </w:r>
      <w:r w:rsidR="00B75448">
        <w:rPr>
          <w:rFonts w:ascii="Times New Roman" w:hAnsi="Times New Roman" w:cs="Times New Roman"/>
        </w:rPr>
        <w:t>is</w:t>
      </w:r>
      <w:r w:rsidR="005F0B54">
        <w:rPr>
          <w:rFonts w:ascii="Times New Roman" w:hAnsi="Times New Roman" w:cs="Times New Roman"/>
        </w:rPr>
        <w:t xml:space="preserve"> necessary to estimate unbiased estimates of population quantities</w:t>
      </w:r>
      <w:r w:rsidR="007B7C72">
        <w:rPr>
          <w:rFonts w:ascii="Times New Roman" w:hAnsi="Times New Roman" w:cs="Times New Roman"/>
        </w:rPr>
        <w:t xml:space="preserve">, </w:t>
      </w:r>
      <w:r w:rsidR="00C5604C">
        <w:rPr>
          <w:rFonts w:ascii="Times New Roman" w:hAnsi="Times New Roman" w:cs="Times New Roman"/>
        </w:rPr>
        <w:t xml:space="preserve">data limitations and complex </w:t>
      </w:r>
      <w:r w:rsidR="00E57AA5">
        <w:rPr>
          <w:rFonts w:ascii="Times New Roman" w:hAnsi="Times New Roman" w:cs="Times New Roman"/>
        </w:rPr>
        <w:t>parametrizations</w:t>
      </w:r>
      <w:r w:rsidR="00C5604C">
        <w:rPr>
          <w:rFonts w:ascii="Times New Roman" w:hAnsi="Times New Roman" w:cs="Times New Roman"/>
        </w:rPr>
        <w:t xml:space="preserve"> can preclude their use in management systems, as well as institutional inertia. </w:t>
      </w:r>
      <w:r w:rsidR="00E42424">
        <w:rPr>
          <w:rFonts w:ascii="Times New Roman" w:hAnsi="Times New Roman" w:cs="Times New Roman"/>
        </w:rPr>
        <w:t>T</w:t>
      </w:r>
      <w:r w:rsidR="004F7ED0">
        <w:rPr>
          <w:rFonts w:ascii="Times New Roman" w:hAnsi="Times New Roman" w:cs="Times New Roman"/>
        </w:rPr>
        <w:t xml:space="preserve">he use of single-area assessments or spatially implicit assessments can still achieve management goals if </w:t>
      </w:r>
      <w:r w:rsidR="003F2220">
        <w:rPr>
          <w:rFonts w:ascii="Times New Roman" w:hAnsi="Times New Roman" w:cs="Times New Roman"/>
        </w:rPr>
        <w:t xml:space="preserve">coupled with a </w:t>
      </w:r>
      <w:r w:rsidR="00A1526F">
        <w:rPr>
          <w:rFonts w:ascii="Times New Roman" w:hAnsi="Times New Roman" w:cs="Times New Roman"/>
        </w:rPr>
        <w:t>robust harvest strategy</w:t>
      </w:r>
      <w:r w:rsidR="008A7DD1">
        <w:rPr>
          <w:rFonts w:ascii="Times New Roman" w:hAnsi="Times New Roman" w:cs="Times New Roman"/>
        </w:rPr>
        <w:t>, despite potential biases in population biomass</w:t>
      </w:r>
      <w:r w:rsidR="00EF5554">
        <w:rPr>
          <w:rFonts w:ascii="Times New Roman" w:hAnsi="Times New Roman" w:cs="Times New Roman"/>
        </w:rPr>
        <w:t>. One particular exampl</w:t>
      </w:r>
      <w:r w:rsidR="0090168C">
        <w:rPr>
          <w:rFonts w:ascii="Times New Roman" w:hAnsi="Times New Roman" w:cs="Times New Roman"/>
        </w:rPr>
        <w:t xml:space="preserve">e that is a common occurrence includes the presence of no-take marine reserves, which displaces </w:t>
      </w:r>
      <w:r w:rsidR="00FC4605">
        <w:rPr>
          <w:rFonts w:ascii="Times New Roman" w:hAnsi="Times New Roman" w:cs="Times New Roman"/>
        </w:rPr>
        <w:t xml:space="preserve">fishing effort and creates spatial heterogeneity in the population (i.e., age-structure in the reserve is much larger). </w:t>
      </w:r>
      <w:r w:rsidR="00E42424">
        <w:rPr>
          <w:rFonts w:ascii="Times New Roman" w:hAnsi="Times New Roman" w:cs="Times New Roman"/>
        </w:rPr>
        <w:t xml:space="preserve">In </w:t>
      </w:r>
      <w:r w:rsidR="006B4098">
        <w:rPr>
          <w:rFonts w:ascii="Times New Roman" w:hAnsi="Times New Roman" w:cs="Times New Roman"/>
        </w:rPr>
        <w:t xml:space="preserve">circumstances where there is limited post-settlement movement between marine reserves and fished areas, it is common to use spatially implicit </w:t>
      </w:r>
      <w:r w:rsidR="00292E40">
        <w:rPr>
          <w:rFonts w:ascii="Times New Roman" w:hAnsi="Times New Roman" w:cs="Times New Roman"/>
        </w:rPr>
        <w:t>models such as the FAA approach to assess stocks</w:t>
      </w:r>
      <w:r w:rsidR="004B4E9B">
        <w:rPr>
          <w:rFonts w:ascii="Times New Roman" w:hAnsi="Times New Roman" w:cs="Times New Roman"/>
        </w:rPr>
        <w:t xml:space="preserve"> (because movement dynamics can generally be ignored)</w:t>
      </w:r>
      <w:r w:rsidR="00342C82">
        <w:rPr>
          <w:rFonts w:ascii="Times New Roman" w:hAnsi="Times New Roman" w:cs="Times New Roman"/>
        </w:rPr>
        <w:t xml:space="preserve">, </w:t>
      </w:r>
      <w:r w:rsidR="00F652E9">
        <w:rPr>
          <w:rFonts w:ascii="Times New Roman" w:hAnsi="Times New Roman" w:cs="Times New Roman"/>
        </w:rPr>
        <w:t xml:space="preserve">which can sometimes lead to biases. </w:t>
      </w:r>
      <w:r w:rsidR="005E760A">
        <w:rPr>
          <w:rFonts w:ascii="Times New Roman" w:hAnsi="Times New Roman" w:cs="Times New Roman"/>
        </w:rPr>
        <w:t xml:space="preserve"> </w:t>
      </w:r>
      <w:r w:rsidR="006D0DC1">
        <w:rPr>
          <w:rFonts w:ascii="Times New Roman" w:hAnsi="Times New Roman" w:cs="Times New Roman"/>
        </w:rPr>
        <w:t>U</w:t>
      </w:r>
      <w:r w:rsidR="005E760A">
        <w:rPr>
          <w:rFonts w:ascii="Times New Roman" w:hAnsi="Times New Roman" w:cs="Times New Roman"/>
        </w:rPr>
        <w:t xml:space="preserve">sing a spatially aggregated approach coupled with a </w:t>
      </w:r>
      <w:proofErr w:type="gramStart"/>
      <w:r w:rsidR="005E760A">
        <w:rPr>
          <w:rFonts w:ascii="Times New Roman" w:hAnsi="Times New Roman" w:cs="Times New Roman"/>
        </w:rPr>
        <w:t>B20:B35:B</w:t>
      </w:r>
      <w:proofErr w:type="gramEnd"/>
      <w:r w:rsidR="005E760A">
        <w:rPr>
          <w:rFonts w:ascii="Times New Roman" w:hAnsi="Times New Roman" w:cs="Times New Roman"/>
        </w:rPr>
        <w:t>48 rule</w:t>
      </w:r>
      <w:r w:rsidR="009F3D2F">
        <w:rPr>
          <w:rFonts w:ascii="Times New Roman" w:hAnsi="Times New Roman" w:cs="Times New Roman"/>
        </w:rPr>
        <w:t xml:space="preserve">, management goals were able to be </w:t>
      </w:r>
      <w:r w:rsidR="00535056">
        <w:rPr>
          <w:rFonts w:ascii="Times New Roman" w:hAnsi="Times New Roman" w:cs="Times New Roman"/>
        </w:rPr>
        <w:t>achieved</w:t>
      </w:r>
      <w:r w:rsidR="004D28C3">
        <w:rPr>
          <w:rFonts w:ascii="Times New Roman" w:hAnsi="Times New Roman" w:cs="Times New Roman"/>
        </w:rPr>
        <w:t xml:space="preserve"> in the presence of spatial variation in growth</w:t>
      </w:r>
      <w:r w:rsidR="00777C29">
        <w:rPr>
          <w:rFonts w:ascii="Times New Roman" w:hAnsi="Times New Roman" w:cs="Times New Roman"/>
        </w:rPr>
        <w:t xml:space="preserve"> and closures</w:t>
      </w:r>
      <w:r w:rsidR="004D28C3">
        <w:rPr>
          <w:rFonts w:ascii="Times New Roman" w:hAnsi="Times New Roman" w:cs="Times New Roman"/>
        </w:rPr>
        <w:t xml:space="preserve">, although there was higher </w:t>
      </w:r>
      <w:r w:rsidR="00A876F0">
        <w:rPr>
          <w:rFonts w:ascii="Times New Roman" w:hAnsi="Times New Roman" w:cs="Times New Roman"/>
        </w:rPr>
        <w:t xml:space="preserve">catch variability. </w:t>
      </w:r>
      <w:r w:rsidR="00410282">
        <w:rPr>
          <w:rFonts w:ascii="Times New Roman" w:hAnsi="Times New Roman" w:cs="Times New Roman"/>
        </w:rPr>
        <w:t xml:space="preserve">FAA models also achieve similar results, although they were slightly better, with less catch variability, likely because biomass </w:t>
      </w:r>
      <w:r w:rsidR="007F5E03">
        <w:rPr>
          <w:rFonts w:ascii="Times New Roman" w:hAnsi="Times New Roman" w:cs="Times New Roman"/>
        </w:rPr>
        <w:t>estimates,</w:t>
      </w:r>
      <w:r w:rsidR="00410282">
        <w:rPr>
          <w:rFonts w:ascii="Times New Roman" w:hAnsi="Times New Roman" w:cs="Times New Roman"/>
        </w:rPr>
        <w:t xml:space="preserve"> and the age-structures were better represented.</w:t>
      </w:r>
      <w:r w:rsidR="00AA5B91">
        <w:rPr>
          <w:rFonts w:ascii="Times New Roman" w:hAnsi="Times New Roman" w:cs="Times New Roman"/>
        </w:rPr>
        <w:t xml:space="preserve"> In general, with assessments that are structured incorrectly, </w:t>
      </w:r>
      <w:r w:rsidR="00F468AF">
        <w:rPr>
          <w:rFonts w:ascii="Times New Roman" w:hAnsi="Times New Roman" w:cs="Times New Roman"/>
        </w:rPr>
        <w:t>particularly</w:t>
      </w:r>
      <w:r w:rsidR="00AA5B91">
        <w:rPr>
          <w:rFonts w:ascii="Times New Roman" w:hAnsi="Times New Roman" w:cs="Times New Roman"/>
        </w:rPr>
        <w:t xml:space="preserve"> in a spatial context, adding more data does not necessarily lead to more precise estimates, because the spatial scale in which these data are collected are incoherent with the assumed model structure. </w:t>
      </w:r>
      <w:r w:rsidR="000D3E52">
        <w:rPr>
          <w:rFonts w:ascii="Times New Roman" w:hAnsi="Times New Roman" w:cs="Times New Roman"/>
        </w:rPr>
        <w:t>In particular, spatial heterogeneity in growth and differences in the scale of abundance will result in a non-</w:t>
      </w:r>
      <w:r w:rsidR="0045438E">
        <w:rPr>
          <w:rFonts w:ascii="Times New Roman" w:hAnsi="Times New Roman" w:cs="Times New Roman"/>
        </w:rPr>
        <w:t>proportional</w:t>
      </w:r>
      <w:r w:rsidR="000D3E52">
        <w:rPr>
          <w:rFonts w:ascii="Times New Roman" w:hAnsi="Times New Roman" w:cs="Times New Roman"/>
        </w:rPr>
        <w:t xml:space="preserve"> </w:t>
      </w:r>
      <w:r w:rsidR="00A105CF">
        <w:rPr>
          <w:rFonts w:ascii="Times New Roman" w:hAnsi="Times New Roman" w:cs="Times New Roman"/>
        </w:rPr>
        <w:t>exploitable</w:t>
      </w:r>
      <w:r w:rsidR="000D3E52">
        <w:rPr>
          <w:rFonts w:ascii="Times New Roman" w:hAnsi="Times New Roman" w:cs="Times New Roman"/>
        </w:rPr>
        <w:t xml:space="preserve"> biomass </w:t>
      </w:r>
      <w:r w:rsidR="0045438E">
        <w:rPr>
          <w:rFonts w:ascii="Times New Roman" w:hAnsi="Times New Roman" w:cs="Times New Roman"/>
        </w:rPr>
        <w:t xml:space="preserve">index, which can increase assessment error, when data assumptions are not met. </w:t>
      </w:r>
    </w:p>
    <w:p w14:paraId="3D0F93A0" w14:textId="77777777" w:rsidR="00BA23F4" w:rsidRDefault="00BA23F4" w:rsidP="00FC6C71">
      <w:pPr>
        <w:rPr>
          <w:rFonts w:ascii="Times New Roman" w:hAnsi="Times New Roman" w:cs="Times New Roman"/>
        </w:rPr>
      </w:pPr>
    </w:p>
    <w:p w14:paraId="1DEA80B4" w14:textId="4ED8B392" w:rsidR="00C90817" w:rsidRDefault="00F468AF" w:rsidP="00537C70">
      <w:pPr>
        <w:ind w:firstLine="720"/>
        <w:rPr>
          <w:rFonts w:ascii="Times New Roman" w:hAnsi="Times New Roman" w:cs="Times New Roman"/>
        </w:rPr>
      </w:pPr>
      <w:r>
        <w:rPr>
          <w:rFonts w:ascii="Times New Roman" w:hAnsi="Times New Roman" w:cs="Times New Roman"/>
        </w:rPr>
        <w:t xml:space="preserve">In </w:t>
      </w:r>
      <w:r w:rsidR="006E41CE">
        <w:rPr>
          <w:rFonts w:ascii="Times New Roman" w:hAnsi="Times New Roman" w:cs="Times New Roman"/>
        </w:rPr>
        <w:t>situations</w:t>
      </w:r>
      <w:r>
        <w:rPr>
          <w:rFonts w:ascii="Times New Roman" w:hAnsi="Times New Roman" w:cs="Times New Roman"/>
        </w:rPr>
        <w:t xml:space="preserve"> where management goals are not achieved</w:t>
      </w:r>
      <w:r w:rsidR="00E97728">
        <w:rPr>
          <w:rFonts w:ascii="Times New Roman" w:hAnsi="Times New Roman" w:cs="Times New Roman"/>
        </w:rPr>
        <w:t xml:space="preserve"> when </w:t>
      </w:r>
      <w:r w:rsidR="000E08A5">
        <w:rPr>
          <w:rFonts w:ascii="Times New Roman" w:hAnsi="Times New Roman" w:cs="Times New Roman"/>
        </w:rPr>
        <w:t>area-</w:t>
      </w:r>
      <w:r w:rsidR="00E97728">
        <w:rPr>
          <w:rFonts w:ascii="Times New Roman" w:hAnsi="Times New Roman" w:cs="Times New Roman"/>
        </w:rPr>
        <w:t>closures are implemented</w:t>
      </w:r>
      <w:r>
        <w:rPr>
          <w:rFonts w:ascii="Times New Roman" w:hAnsi="Times New Roman" w:cs="Times New Roman"/>
        </w:rPr>
        <w:t xml:space="preserve">, these were </w:t>
      </w:r>
      <w:r w:rsidR="00526671">
        <w:rPr>
          <w:rFonts w:ascii="Times New Roman" w:hAnsi="Times New Roman" w:cs="Times New Roman"/>
        </w:rPr>
        <w:t>often</w:t>
      </w:r>
      <w:r>
        <w:rPr>
          <w:rFonts w:ascii="Times New Roman" w:hAnsi="Times New Roman" w:cs="Times New Roman"/>
        </w:rPr>
        <w:t xml:space="preserve"> driven by the choice of area closures</w:t>
      </w:r>
      <w:r w:rsidR="00A826BD">
        <w:rPr>
          <w:rFonts w:ascii="Times New Roman" w:hAnsi="Times New Roman" w:cs="Times New Roman"/>
        </w:rPr>
        <w:t xml:space="preserve"> by: 1) closing highly productive area, rapidly reducing </w:t>
      </w:r>
      <w:proofErr w:type="gramStart"/>
      <w:r w:rsidR="00A826BD">
        <w:rPr>
          <w:rFonts w:ascii="Times New Roman" w:hAnsi="Times New Roman" w:cs="Times New Roman"/>
        </w:rPr>
        <w:t>catch</w:t>
      </w:r>
      <w:proofErr w:type="gramEnd"/>
      <w:r w:rsidR="00A826BD">
        <w:rPr>
          <w:rFonts w:ascii="Times New Roman" w:hAnsi="Times New Roman" w:cs="Times New Roman"/>
        </w:rPr>
        <w:t xml:space="preserve"> and redistributing fishing effort to other areas</w:t>
      </w:r>
      <w:r w:rsidR="0024073B">
        <w:rPr>
          <w:rFonts w:ascii="Times New Roman" w:hAnsi="Times New Roman" w:cs="Times New Roman"/>
        </w:rPr>
        <w:t xml:space="preserve"> of potentially much lower productivity</w:t>
      </w:r>
      <w:r w:rsidR="00A826BD">
        <w:rPr>
          <w:rFonts w:ascii="Times New Roman" w:hAnsi="Times New Roman" w:cs="Times New Roman"/>
        </w:rPr>
        <w:t xml:space="preserve">, </w:t>
      </w:r>
      <w:r w:rsidR="0040010C">
        <w:rPr>
          <w:rFonts w:ascii="Times New Roman" w:hAnsi="Times New Roman" w:cs="Times New Roman"/>
        </w:rPr>
        <w:t xml:space="preserve">and 2) increased spatial </w:t>
      </w:r>
      <w:r w:rsidR="00526671">
        <w:rPr>
          <w:rFonts w:ascii="Times New Roman" w:hAnsi="Times New Roman" w:cs="Times New Roman"/>
        </w:rPr>
        <w:t>heterogeneity</w:t>
      </w:r>
      <w:r w:rsidR="0040010C">
        <w:rPr>
          <w:rFonts w:ascii="Times New Roman" w:hAnsi="Times New Roman" w:cs="Times New Roman"/>
        </w:rPr>
        <w:t xml:space="preserve"> in the underlying population dynamics, resulting in exacerbated errors in the assessment method. </w:t>
      </w:r>
      <w:r w:rsidR="00D73194">
        <w:rPr>
          <w:rFonts w:ascii="Times New Roman" w:hAnsi="Times New Roman" w:cs="Times New Roman"/>
        </w:rPr>
        <w:t xml:space="preserve">This suggests that it can be important/beneficial to </w:t>
      </w:r>
      <w:r w:rsidR="002E616D">
        <w:rPr>
          <w:rFonts w:ascii="Times New Roman" w:hAnsi="Times New Roman" w:cs="Times New Roman"/>
        </w:rPr>
        <w:t>employing</w:t>
      </w:r>
      <w:r w:rsidR="00D73194">
        <w:rPr>
          <w:rFonts w:ascii="Times New Roman" w:hAnsi="Times New Roman" w:cs="Times New Roman"/>
        </w:rPr>
        <w:t xml:space="preserve"> a </w:t>
      </w:r>
      <w:r w:rsidR="007F5E03">
        <w:rPr>
          <w:rFonts w:ascii="Times New Roman" w:hAnsi="Times New Roman" w:cs="Times New Roman"/>
        </w:rPr>
        <w:t>spatially implicit</w:t>
      </w:r>
      <w:r w:rsidR="00D73194">
        <w:rPr>
          <w:rFonts w:ascii="Times New Roman" w:hAnsi="Times New Roman" w:cs="Times New Roman"/>
        </w:rPr>
        <w:t xml:space="preserve"> approach</w:t>
      </w:r>
      <w:r w:rsidR="00782986">
        <w:rPr>
          <w:rFonts w:ascii="Times New Roman" w:hAnsi="Times New Roman" w:cs="Times New Roman"/>
        </w:rPr>
        <w:t xml:space="preserve"> as an approximation. </w:t>
      </w:r>
      <w:r w:rsidR="00325AF7">
        <w:rPr>
          <w:rFonts w:ascii="Times New Roman" w:hAnsi="Times New Roman" w:cs="Times New Roman"/>
        </w:rPr>
        <w:t xml:space="preserve">However, there can also be some detriments. Even in conditions without movement, selectivity </w:t>
      </w:r>
      <w:r w:rsidR="007F5E03">
        <w:rPr>
          <w:rFonts w:ascii="Times New Roman" w:hAnsi="Times New Roman" w:cs="Times New Roman"/>
        </w:rPr>
        <w:t>estimates</w:t>
      </w:r>
      <w:r w:rsidR="00325AF7">
        <w:rPr>
          <w:rFonts w:ascii="Times New Roman" w:hAnsi="Times New Roman" w:cs="Times New Roman"/>
        </w:rPr>
        <w:t xml:space="preserve"> can get severely biased if recruitment apportionment is not accounted for in a spatial model – which a spatially implicit model fails to capture</w:t>
      </w:r>
      <w:r w:rsidR="00497B6D">
        <w:rPr>
          <w:rFonts w:ascii="Times New Roman" w:hAnsi="Times New Roman" w:cs="Times New Roman"/>
        </w:rPr>
        <w:t>, because selectivity needs to get distorted to match the zone-specific age structure.</w:t>
      </w:r>
      <w:r w:rsidR="00325AF7">
        <w:rPr>
          <w:rFonts w:ascii="Times New Roman" w:hAnsi="Times New Roman" w:cs="Times New Roman"/>
        </w:rPr>
        <w:t xml:space="preserve"> Given that selectivity drives a lot of the values for reference points, </w:t>
      </w:r>
      <w:r w:rsidR="00D11304">
        <w:rPr>
          <w:rFonts w:ascii="Times New Roman" w:hAnsi="Times New Roman" w:cs="Times New Roman"/>
        </w:rPr>
        <w:t xml:space="preserve">this can result in the incorrect provision of management advice. </w:t>
      </w:r>
      <w:r w:rsidR="009857BF">
        <w:rPr>
          <w:rFonts w:ascii="Times New Roman" w:hAnsi="Times New Roman" w:cs="Times New Roman"/>
        </w:rPr>
        <w:t xml:space="preserve">Nonetheless, it is possible to achieve adequate management outcomes, even when spatial </w:t>
      </w:r>
      <w:r w:rsidR="00FA7958">
        <w:rPr>
          <w:rFonts w:ascii="Times New Roman" w:hAnsi="Times New Roman" w:cs="Times New Roman"/>
        </w:rPr>
        <w:t>heterogeneity</w:t>
      </w:r>
      <w:r w:rsidR="009857BF">
        <w:rPr>
          <w:rFonts w:ascii="Times New Roman" w:hAnsi="Times New Roman" w:cs="Times New Roman"/>
        </w:rPr>
        <w:t xml:space="preserve"> is ignored within an assessment, as long as a robust harvest control rule is utilized. </w:t>
      </w:r>
    </w:p>
    <w:p w14:paraId="4F4CEC01" w14:textId="77777777" w:rsidR="005A6047" w:rsidRDefault="005A6047" w:rsidP="00FC6C71">
      <w:pPr>
        <w:rPr>
          <w:rFonts w:ascii="Times New Roman" w:hAnsi="Times New Roman" w:cs="Times New Roman"/>
        </w:rPr>
      </w:pPr>
    </w:p>
    <w:p w14:paraId="790ADEF2" w14:textId="77777777" w:rsidR="00FC3F99" w:rsidRDefault="00C1084C" w:rsidP="00FC6C71">
      <w:pPr>
        <w:rPr>
          <w:rFonts w:ascii="Times New Roman" w:hAnsi="Times New Roman" w:cs="Times New Roman"/>
        </w:rPr>
      </w:pPr>
      <w:r>
        <w:rPr>
          <w:rFonts w:ascii="Times New Roman" w:hAnsi="Times New Roman" w:cs="Times New Roman"/>
        </w:rPr>
        <w:tab/>
        <w:t xml:space="preserve">Despite all of the work that has been done in spatial assessment modelling, there are still many advances and work to be done. </w:t>
      </w:r>
      <w:r w:rsidR="007B294E">
        <w:rPr>
          <w:rFonts w:ascii="Times New Roman" w:hAnsi="Times New Roman" w:cs="Times New Roman"/>
        </w:rPr>
        <w:t xml:space="preserve">In particular, recent developments have allowed for </w:t>
      </w:r>
      <w:r w:rsidR="00DE3857">
        <w:rPr>
          <w:rFonts w:ascii="Times New Roman" w:hAnsi="Times New Roman" w:cs="Times New Roman"/>
        </w:rPr>
        <w:t xml:space="preserve">the combination of multiple tag types (floy tags, SAT tags) and point count data (survey and fishery) to estimate fine-scale movement rates </w:t>
      </w:r>
      <w:r w:rsidR="001C1317">
        <w:rPr>
          <w:rFonts w:ascii="Times New Roman" w:hAnsi="Times New Roman" w:cs="Times New Roman"/>
        </w:rPr>
        <w:t xml:space="preserve">as well as abundance on a </w:t>
      </w:r>
      <w:proofErr w:type="spellStart"/>
      <w:r w:rsidR="001C1317">
        <w:rPr>
          <w:rFonts w:ascii="Times New Roman" w:hAnsi="Times New Roman" w:cs="Times New Roman"/>
        </w:rPr>
        <w:t>spatio</w:t>
      </w:r>
      <w:proofErr w:type="spellEnd"/>
      <w:r w:rsidR="001C1317">
        <w:rPr>
          <w:rFonts w:ascii="Times New Roman" w:hAnsi="Times New Roman" w:cs="Times New Roman"/>
        </w:rPr>
        <w:t xml:space="preserve">-temporal scale </w:t>
      </w:r>
      <w:r w:rsidR="00F15686">
        <w:rPr>
          <w:rFonts w:ascii="Times New Roman" w:hAnsi="Times New Roman" w:cs="Times New Roman"/>
        </w:rPr>
        <w:fldChar w:fldCharType="begin"/>
      </w:r>
      <w:r w:rsidR="00F15686">
        <w:rPr>
          <w:rFonts w:ascii="Times New Roman" w:hAnsi="Times New Roman" w:cs="Times New Roman"/>
        </w:rPr>
        <w:instrText xml:space="preserve"> ADDIN ZOTERO_ITEM CSL_CITATION {"citationID":"k5pCEeQD","properties":{"formattedCitation":"(Cao {\\i{}et al.}, 2020; Thorson {\\i{}et al.}, 2021; Olmos {\\i{}et al.}, 2023)","plainCitation":"(Cao et al., 2020; Thorson et al., 2021; Olmos et al., 2023)","noteIndex":0},"citationItems":[{"id":3468,"uris":["http://zotero.org/users/6698527/items/RQV2F9FQ"],"itemData":{"id":3468,"type":"article-journal","abstract":"Characterizing population distribution and abundance over space and time is central to population ecology and conservation of natural populations. However, species distribution models and population dynamic models have rarely been integrated into a single modelling framework. Consequently, fine-scale spatial heterogeneity is often ignored in resource assessments. We develop and test a novel spatiotemporal assessment framework to better address fine-scale spatial heterogeneities based on theories of fish population dynamic and spatiotemporal statistics. The spatiotemporal model links species distribution and population dynamic models within a single statistical framework that is flexible enough to permit inference for each state variable through space and time. We illustrate the model with a simulation–estimation experiment tailored to two exploited marine species: snow crab (Chionoecetes opilio, Oregoniidae) in the Eastern Bering Sea and northern shrimp (Pandalus borealis, Pandalidae) in the Gulf of Maine. These two species have different types of life history. We compare the spatiotemporal model with a spatially aggregated model and systematically evaluate the spatiotemporal model based on simulation experiments. We show that the spatiotemporal model can recover spatial patterns in population and exploitation pressure as well as provide unbiased estimates of spatially aggregated population quantities. The spatiotemporal model also implicitly accounts for individual movement rates and can outperform spatially aggregated models by accounting for time-and-size varying selectivity caused by spatial heterogeneity. We conclude that spatiotemporal modelling framework is a feasible and promising approach to address the spatial structure of natural resource populations, which is a major challenge in understanding population dynamics and conducting resource assessments and management.","container-title":"Fish and Fisheries","DOI":"10.1111/faf.12433","ISSN":"1467-2960, 1467-2979","issue":"2","journalAbbreviation":"Fish Fish","language":"en","page":"350-367","source":"DOI.org (Crossref)","title":"A novel spatiotemporal stock assessment framework to better address fine‐scale species distributions: Development and simulation testing","title-short":"A novel spatiotemporal stock assessment framework to better address fine‐scale species distributions","volume":"21","author":[{"family":"Cao","given":"Jie"},{"family":"Thorson","given":"James T."},{"family":"Punt","given":"André E."},{"family":"Szuwalski","given":"Cody"}],"issued":{"date-parts":[["2020",3]]}}},{"id":15104,"uris":["http://zotero.org/users/6698527/items/C5X4YPI9"],"itemData":{"id":15104,"type":"article-journal","abstract":"Fisheries scientists and managers must track rapid shifts in fish spatial distribution to mitigate stakeholder conflict and optimize survey designs, and these spatial shifts result in part from animal movement. Information regarding animal movement can be obtained from selection experiments, tagging studies, flux through movement gates (e.g. acoustic arrays), fishery catch-­per-­unit effort (CPUE), resource surveys and genetic/chemical markers. However, there are few accessible approaches to combine these data types while accounting for spatially correlated residual patterns. We therefore discuss a movement model involving diffusion (random movement), taxis (movement towards preferred habitat) and advection (passive drift following ocean currents). We specifically outline how these movement processes can be fitted to data while discretizing space and time and estimating non-l­inear habitat preferences using environmental layers as well as spatial process errors. Finally, we introduce an R package, ATM, by fitting the model to bottom trawl survey, longline fishery and tagging data for Pacific cod (Gadus macrocephalus, Gadidae) in the Bering Sea during winter/summer seasons from 1982 to 2019. Combining data types predicts an increasing proportion of cod residing in the northern Bering Sea from 2013 to 2019, and estimates are informative in a recent stock assessment model. We fit sensitivity analyses by dropping tag, survey or fishery data, and this analysis shows that tagging data are necessary to identify diffusion rates, while survey data are informative about movement among biogeographic strata. This “hybrid” species distribution model can help explain poleward movement, project distributions under future climate conditions and evaluate alternative tag-­deployment scenarios to optimize tagging designs.","container-title":"Fish and Fisheries","DOI":"10.1111/faf.12592","ISSN":"1467-2960, 1467-2979","issue":"6","journalAbbreviation":"Fish and Fisheries","language":"en","page":"1359-1376","source":"DOI.org (Crossref)","title":"Estimating fine‐scale movement rates and habitat preferences using multiple data sources","volume":"22","author":[{"family":"Thorson","given":"James T."},{"family":"Barbeaux","given":"Steven J."},{"family":"Goethel","given":"Daniel R."},{"family":"Kearney","given":"Kelly A."},{"family":"Laman","given":"Edward A."},{"family":"Nielsen","given":"Julie K."},{"family":"Siskey","given":"Matthew R."},{"family":"Siwicke","given":"Kevin"},{"family":"Thompson","given":"Grant G."}],"issued":{"date-parts":[["2021",11]]}}},{"id":12197,"uris":["http://zotero.org/users/6698527/items/B9T7CZUW"],"itemData":{"id":12197,"type":"article-journal","abstract":"Considering spatial processes in population dynamics models can be difficult because of data limitations and computational costs. We adapted a high-resolution spatiotemporal assessment framework to better address finescale spatial heterogeneities based on theories of fish population dynamics and spatiotemporal statistics. Spe­ cifically, we developed a size-based state-space model for the snow crab (Chionoecetes opilio) population in the Eastern Bering Sea (EBS) to refine the representation of spatial processes in integrated population models, facilitate understanding of the drivers of spatiotemporal population dynamics, and provide new insights for management advice. The model fits to spatial survey and fishery-dependent catch data. It implicitly accounts for seasonal movement between the time of the survey and that of fishery to estimate fine-scale spatial population dynamic and fishing impacts, including potential environmental drivers. We quantify, for the first time, spatiotemporal variation in exploitable abundance, fishing mortality, recruitment, and mature and immature abundance. The model estimated declines in exploitable abundance and in fishing mortality with variable spatial distributions, and sporadic recruitment, spatially concentrated in the northeast EBS. Few spatial assessments have been used as the basis for management advice and we consider this study as a step towards the integration of spatial dynamics in stock assessment.","container-title":"Ecological Modelling","DOI":"10.1016/j.ecolmodel.2023.110484","ISSN":"03043800","journalAbbreviation":"Ecological Modelling","language":"en","page":"110484","source":"DOI.org (Crossref)","title":"A step towards the integration of spatial dynamics in population dynamics models: Eastern Bering Sea snow crab as a case study","title-short":"A step towards the integration of spatial dynamics in population dynamics models","volume":"485","author":[{"family":"Olmos","given":"Maxime"},{"family":"Cao","given":"Jie"},{"family":"Thorson","given":"James T."},{"family":"Punt","given":"André E."},{"family":"Monnahan","given":"Cole C."},{"family":"Alglave","given":"Baptiste"},{"family":"Szuwalski","given":"Cody"}],"issued":{"date-parts":[["2023",11]]}}}],"schema":"https://github.com/citation-style-language/schema/raw/master/csl-citation.json"} </w:instrText>
      </w:r>
      <w:r w:rsidR="00F15686">
        <w:rPr>
          <w:rFonts w:ascii="Times New Roman" w:hAnsi="Times New Roman" w:cs="Times New Roman"/>
        </w:rPr>
        <w:fldChar w:fldCharType="separate"/>
      </w:r>
      <w:r w:rsidR="00F15686" w:rsidRPr="00F15686">
        <w:rPr>
          <w:rFonts w:ascii="Times New Roman" w:hAnsi="Times New Roman" w:cs="Times New Roman"/>
        </w:rPr>
        <w:t xml:space="preserve">(Cao </w:t>
      </w:r>
      <w:r w:rsidR="00F15686" w:rsidRPr="00F15686">
        <w:rPr>
          <w:rFonts w:ascii="Times New Roman" w:hAnsi="Times New Roman" w:cs="Times New Roman"/>
          <w:i/>
          <w:iCs/>
        </w:rPr>
        <w:t>et al.</w:t>
      </w:r>
      <w:r w:rsidR="00F15686" w:rsidRPr="00F15686">
        <w:rPr>
          <w:rFonts w:ascii="Times New Roman" w:hAnsi="Times New Roman" w:cs="Times New Roman"/>
        </w:rPr>
        <w:t xml:space="preserve">, 2020; Thorson </w:t>
      </w:r>
      <w:r w:rsidR="00F15686" w:rsidRPr="00F15686">
        <w:rPr>
          <w:rFonts w:ascii="Times New Roman" w:hAnsi="Times New Roman" w:cs="Times New Roman"/>
          <w:i/>
          <w:iCs/>
        </w:rPr>
        <w:t>et al.</w:t>
      </w:r>
      <w:r w:rsidR="00F15686" w:rsidRPr="00F15686">
        <w:rPr>
          <w:rFonts w:ascii="Times New Roman" w:hAnsi="Times New Roman" w:cs="Times New Roman"/>
        </w:rPr>
        <w:t xml:space="preserve">, 2021; Olmos </w:t>
      </w:r>
      <w:r w:rsidR="00F15686" w:rsidRPr="00F15686">
        <w:rPr>
          <w:rFonts w:ascii="Times New Roman" w:hAnsi="Times New Roman" w:cs="Times New Roman"/>
          <w:i/>
          <w:iCs/>
        </w:rPr>
        <w:t>et al.</w:t>
      </w:r>
      <w:r w:rsidR="00F15686" w:rsidRPr="00F15686">
        <w:rPr>
          <w:rFonts w:ascii="Times New Roman" w:hAnsi="Times New Roman" w:cs="Times New Roman"/>
        </w:rPr>
        <w:t>, 2023)</w:t>
      </w:r>
      <w:r w:rsidR="00F15686">
        <w:rPr>
          <w:rFonts w:ascii="Times New Roman" w:hAnsi="Times New Roman" w:cs="Times New Roman"/>
        </w:rPr>
        <w:fldChar w:fldCharType="end"/>
      </w:r>
      <w:r w:rsidR="00F15686">
        <w:rPr>
          <w:rFonts w:ascii="Times New Roman" w:hAnsi="Times New Roman" w:cs="Times New Roman"/>
        </w:rPr>
        <w:t xml:space="preserve">. Here, these methods seek to integrate </w:t>
      </w:r>
      <w:r w:rsidR="00CF2E8E">
        <w:rPr>
          <w:rFonts w:ascii="Times New Roman" w:hAnsi="Times New Roman" w:cs="Times New Roman"/>
        </w:rPr>
        <w:t xml:space="preserve">advection processes represented as vector fields from larval </w:t>
      </w:r>
      <w:r w:rsidR="00E04435">
        <w:rPr>
          <w:rFonts w:ascii="Times New Roman" w:hAnsi="Times New Roman" w:cs="Times New Roman"/>
        </w:rPr>
        <w:t>dispersal</w:t>
      </w:r>
      <w:r w:rsidR="00CF2E8E">
        <w:rPr>
          <w:rFonts w:ascii="Times New Roman" w:hAnsi="Times New Roman" w:cs="Times New Roman"/>
        </w:rPr>
        <w:t xml:space="preserve"> and currents, taxis processes represented as habitat preference functions towards </w:t>
      </w:r>
      <w:r w:rsidR="00E04435">
        <w:rPr>
          <w:rFonts w:ascii="Times New Roman" w:hAnsi="Times New Roman" w:cs="Times New Roman"/>
        </w:rPr>
        <w:t>particular</w:t>
      </w:r>
      <w:r w:rsidR="00CF2E8E">
        <w:rPr>
          <w:rFonts w:ascii="Times New Roman" w:hAnsi="Times New Roman" w:cs="Times New Roman"/>
        </w:rPr>
        <w:t xml:space="preserve"> habitats, and diffusion </w:t>
      </w:r>
      <w:r w:rsidR="00CF2E8E">
        <w:rPr>
          <w:rFonts w:ascii="Times New Roman" w:hAnsi="Times New Roman" w:cs="Times New Roman"/>
        </w:rPr>
        <w:lastRenderedPageBreak/>
        <w:t xml:space="preserve">processes resulting from random movement. </w:t>
      </w:r>
      <w:r w:rsidR="006529C6">
        <w:rPr>
          <w:rFonts w:ascii="Times New Roman" w:hAnsi="Times New Roman" w:cs="Times New Roman"/>
        </w:rPr>
        <w:t xml:space="preserve">However, these methods require fine-scale resolution data, and are highly reliant on the use of tag data to provide realistic </w:t>
      </w:r>
      <w:r w:rsidR="00E04435">
        <w:rPr>
          <w:rFonts w:ascii="Times New Roman" w:hAnsi="Times New Roman" w:cs="Times New Roman"/>
        </w:rPr>
        <w:t>estimates</w:t>
      </w:r>
      <w:r w:rsidR="006529C6">
        <w:rPr>
          <w:rFonts w:ascii="Times New Roman" w:hAnsi="Times New Roman" w:cs="Times New Roman"/>
        </w:rPr>
        <w:t xml:space="preserve"> of movement </w:t>
      </w:r>
      <w:r w:rsidR="00D76D32">
        <w:rPr>
          <w:rFonts w:ascii="Times New Roman" w:hAnsi="Times New Roman" w:cs="Times New Roman"/>
        </w:rPr>
        <w:t xml:space="preserve">as well as precise survey data. </w:t>
      </w:r>
      <w:r w:rsidR="006804D4">
        <w:rPr>
          <w:rFonts w:ascii="Times New Roman" w:hAnsi="Times New Roman" w:cs="Times New Roman"/>
        </w:rPr>
        <w:t xml:space="preserve">In addition to fine-scale resolution </w:t>
      </w:r>
      <w:proofErr w:type="spellStart"/>
      <w:r w:rsidR="006804D4">
        <w:rPr>
          <w:rFonts w:ascii="Times New Roman" w:hAnsi="Times New Roman" w:cs="Times New Roman"/>
        </w:rPr>
        <w:t>spatio</w:t>
      </w:r>
      <w:proofErr w:type="spellEnd"/>
      <w:r w:rsidR="006804D4">
        <w:rPr>
          <w:rFonts w:ascii="Times New Roman" w:hAnsi="Times New Roman" w:cs="Times New Roman"/>
        </w:rPr>
        <w:t xml:space="preserve">-temporal models, other advances can potentially </w:t>
      </w:r>
      <w:r w:rsidR="006146AB">
        <w:rPr>
          <w:rFonts w:ascii="Times New Roman" w:hAnsi="Times New Roman" w:cs="Times New Roman"/>
        </w:rPr>
        <w:t xml:space="preserve">enhance the utility of spatial stock assessments, which includes the integration of novel and diverse datasets. </w:t>
      </w:r>
      <w:r w:rsidR="00A61FBD">
        <w:rPr>
          <w:rFonts w:ascii="Times New Roman" w:hAnsi="Times New Roman" w:cs="Times New Roman"/>
        </w:rPr>
        <w:t xml:space="preserve">In particular, recent advances in genetics has allowed for the development of close-kin mark recapture (CKMR) </w:t>
      </w:r>
      <w:r w:rsidR="00DD3951">
        <w:rPr>
          <w:rFonts w:ascii="Times New Roman" w:hAnsi="Times New Roman" w:cs="Times New Roman"/>
        </w:rPr>
        <w:t>techniques</w:t>
      </w:r>
      <w:r w:rsidR="00A61FBD">
        <w:rPr>
          <w:rFonts w:ascii="Times New Roman" w:hAnsi="Times New Roman" w:cs="Times New Roman"/>
        </w:rPr>
        <w:t xml:space="preserve"> that enable us to estimate quantities of absolute abundance</w:t>
      </w:r>
      <w:r w:rsidR="00DD3951">
        <w:rPr>
          <w:rFonts w:ascii="Times New Roman" w:hAnsi="Times New Roman" w:cs="Times New Roman"/>
        </w:rPr>
        <w:t xml:space="preserve"> as well as understand demographic structure and connectivity among populations. However, that are still some limitations that need to be addressed, including: 1) lack of age-samples if these are not collected, because relying on an age-length key that has high variability can make assigning ages difficult, which the method relies upon, in order to ensure parents were mature </w:t>
      </w:r>
      <w:r w:rsidR="00FA6AAE">
        <w:rPr>
          <w:rFonts w:ascii="Times New Roman" w:hAnsi="Times New Roman" w:cs="Times New Roman"/>
        </w:rPr>
        <w:t xml:space="preserve">when the birth of an offspring occurred, </w:t>
      </w:r>
      <w:r w:rsidR="002E7129">
        <w:rPr>
          <w:rFonts w:ascii="Times New Roman" w:hAnsi="Times New Roman" w:cs="Times New Roman"/>
        </w:rPr>
        <w:t xml:space="preserve">2) </w:t>
      </w:r>
      <w:r w:rsidR="00905F10">
        <w:rPr>
          <w:rFonts w:ascii="Times New Roman" w:hAnsi="Times New Roman" w:cs="Times New Roman"/>
        </w:rPr>
        <w:t xml:space="preserve">similarly related, the birth year and the offspring and estimating the number of individuals in a given year is heavily reliant on age data, and can lead to imprecise and </w:t>
      </w:r>
      <w:r w:rsidR="00184378">
        <w:rPr>
          <w:rFonts w:ascii="Times New Roman" w:hAnsi="Times New Roman" w:cs="Times New Roman"/>
        </w:rPr>
        <w:t>potentially</w:t>
      </w:r>
      <w:r w:rsidR="00905F10">
        <w:rPr>
          <w:rFonts w:ascii="Times New Roman" w:hAnsi="Times New Roman" w:cs="Times New Roman"/>
        </w:rPr>
        <w:t xml:space="preserve"> biased estimates if ages are </w:t>
      </w:r>
      <w:r w:rsidR="00184378">
        <w:rPr>
          <w:rFonts w:ascii="Times New Roman" w:hAnsi="Times New Roman" w:cs="Times New Roman"/>
        </w:rPr>
        <w:t>uncertain</w:t>
      </w:r>
      <w:r w:rsidR="00905F10">
        <w:rPr>
          <w:rFonts w:ascii="Times New Roman" w:hAnsi="Times New Roman" w:cs="Times New Roman"/>
        </w:rPr>
        <w:t>, 3)</w:t>
      </w:r>
      <w:r w:rsidR="00E12AEE">
        <w:rPr>
          <w:rFonts w:ascii="Times New Roman" w:hAnsi="Times New Roman" w:cs="Times New Roman"/>
        </w:rPr>
        <w:t xml:space="preserve"> sex-markers are needed to understand and differentiate between males and females to match up individuals to their parents, </w:t>
      </w:r>
      <w:r w:rsidR="008F021D">
        <w:rPr>
          <w:rFonts w:ascii="Times New Roman" w:hAnsi="Times New Roman" w:cs="Times New Roman"/>
        </w:rPr>
        <w:t xml:space="preserve">4) on a related note, estimating CKMR within an assessment can potentially help inform some of the sex-ratios in the population and resultant </w:t>
      </w:r>
      <w:r w:rsidR="00932F78">
        <w:rPr>
          <w:rFonts w:ascii="Times New Roman" w:hAnsi="Times New Roman" w:cs="Times New Roman"/>
        </w:rPr>
        <w:t>estimates</w:t>
      </w:r>
      <w:r w:rsidR="008F021D">
        <w:rPr>
          <w:rFonts w:ascii="Times New Roman" w:hAnsi="Times New Roman" w:cs="Times New Roman"/>
        </w:rPr>
        <w:t xml:space="preserve"> from CKMR, 5</w:t>
      </w:r>
      <w:r w:rsidR="00E12AEE">
        <w:rPr>
          <w:rFonts w:ascii="Times New Roman" w:hAnsi="Times New Roman" w:cs="Times New Roman"/>
        </w:rPr>
        <w:t xml:space="preserve">) </w:t>
      </w:r>
      <w:r w:rsidR="00F3188E">
        <w:rPr>
          <w:rFonts w:ascii="Times New Roman" w:hAnsi="Times New Roman" w:cs="Times New Roman"/>
        </w:rPr>
        <w:t xml:space="preserve">sampling needs to be done such that there is complete mixing – i.e., sampling independent populations, if there is not, biased </w:t>
      </w:r>
      <w:r w:rsidR="00646404">
        <w:rPr>
          <w:rFonts w:ascii="Times New Roman" w:hAnsi="Times New Roman" w:cs="Times New Roman"/>
        </w:rPr>
        <w:t>estimates</w:t>
      </w:r>
      <w:r w:rsidR="00F3188E">
        <w:rPr>
          <w:rFonts w:ascii="Times New Roman" w:hAnsi="Times New Roman" w:cs="Times New Roman"/>
        </w:rPr>
        <w:t xml:space="preserve"> of abundance can result</w:t>
      </w:r>
      <w:r w:rsidR="007F0B7B">
        <w:rPr>
          <w:rFonts w:ascii="Times New Roman" w:hAnsi="Times New Roman" w:cs="Times New Roman"/>
        </w:rPr>
        <w:t xml:space="preserve"> </w:t>
      </w:r>
      <w:r w:rsidR="005C01C6">
        <w:rPr>
          <w:rFonts w:ascii="Times New Roman" w:hAnsi="Times New Roman" w:cs="Times New Roman"/>
        </w:rPr>
        <w:fldChar w:fldCharType="begin"/>
      </w:r>
      <w:r w:rsidR="005C01C6">
        <w:rPr>
          <w:rFonts w:ascii="Times New Roman" w:hAnsi="Times New Roman" w:cs="Times New Roman"/>
        </w:rPr>
        <w:instrText xml:space="preserve"> ADDIN ZOTERO_ITEM CSL_CITATION {"citationID":"NkFDjE9F","properties":{"formattedCitation":"(Trenkel {\\i{}et al.}, 2022)","plainCitation":"(Trenkel et al., 2022)","noteIndex":0},"citationItems":[{"id":10656,"uris":["http://zotero.org/users/6698527/items/S9TQUYUU"],"itemData":{"id":10656,"type":"article-journal","abstract":"We present practical lessons learned from applying the recent close-kin mark–recapture (CKMR) abundance estimation method to thornback ray (Raja clavata). For CKMR, related individuals are identified from their genotypes and their number and pattern is used for abundance estimation. We genotyped over 7000 individuals collected in the Bay of Biscay using Single Nucleotide Polymorphism (SNP) markers finding 99 parent–offspring pairs. The estimated number of adult thornback rays in the central Bay of Biscay was around 135000 (CV 0.19) in 2013. In total, four lessons were drawn: (i) CKMR helps identifying metapopulation structure, which if ignored might affect abundance estimates and/or time trends. There was strong evidence for two distinct local populations of thornback ray with no demographic connectivity. (ii) Demographic sample composition can affect precision and needs to include a range of birth years, which turned out to be difficult for thornback ray. (iii) Reasonable age information for potential offspring is essential. (iv) The sex of potential parents is needed and might be identified from sex-related SNPs. Reliable abundance estimation by CKMR appears feasible for a wide range of species provided that: sampling adequately covers potential local population structure, has appropriate demographic composition, and the age of potential offspring is reasonably well-known.","container-title":"ICES Journal of Marine Science","DOI":"10.1093/icesjms/fsac002","ISSN":"1054-3139, 1095-9289","issue":"2","language":"en","page":"413-422","source":"DOI.org (Crossref)","title":"Close-kin mark–recapture abundance estimation: practical insights and lessons learned","title-short":"Close-kin mark–recapture abundance estimation","volume":"79","author":[{"family":"Trenkel","given":"Verena M"},{"family":"Charrier","given":"Grégory"},{"family":"Lorance","given":"Pascal"},{"family":"Bravington","given":"Mark V"}],"editor":[{"family":"Hauser","given":"Lorenz"}],"issued":{"date-parts":[["2022",3,10]]}}}],"schema":"https://github.com/citation-style-language/schema/raw/master/csl-citation.json"} </w:instrText>
      </w:r>
      <w:r w:rsidR="005C01C6">
        <w:rPr>
          <w:rFonts w:ascii="Times New Roman" w:hAnsi="Times New Roman" w:cs="Times New Roman"/>
        </w:rPr>
        <w:fldChar w:fldCharType="separate"/>
      </w:r>
      <w:r w:rsidR="005C01C6" w:rsidRPr="005C01C6">
        <w:rPr>
          <w:rFonts w:ascii="Times New Roman" w:hAnsi="Times New Roman" w:cs="Times New Roman"/>
        </w:rPr>
        <w:t xml:space="preserve">(Trenkel </w:t>
      </w:r>
      <w:r w:rsidR="005C01C6" w:rsidRPr="005C01C6">
        <w:rPr>
          <w:rFonts w:ascii="Times New Roman" w:hAnsi="Times New Roman" w:cs="Times New Roman"/>
          <w:i/>
          <w:iCs/>
        </w:rPr>
        <w:t>et al.</w:t>
      </w:r>
      <w:r w:rsidR="005C01C6" w:rsidRPr="005C01C6">
        <w:rPr>
          <w:rFonts w:ascii="Times New Roman" w:hAnsi="Times New Roman" w:cs="Times New Roman"/>
        </w:rPr>
        <w:t>, 2022)</w:t>
      </w:r>
      <w:r w:rsidR="005C01C6">
        <w:rPr>
          <w:rFonts w:ascii="Times New Roman" w:hAnsi="Times New Roman" w:cs="Times New Roman"/>
        </w:rPr>
        <w:fldChar w:fldCharType="end"/>
      </w:r>
      <w:r w:rsidR="008F021D">
        <w:rPr>
          <w:rFonts w:ascii="Times New Roman" w:hAnsi="Times New Roman" w:cs="Times New Roman"/>
        </w:rPr>
        <w:t>.</w:t>
      </w:r>
      <w:r w:rsidR="009C3DE5">
        <w:rPr>
          <w:rFonts w:ascii="Times New Roman" w:hAnsi="Times New Roman" w:cs="Times New Roman"/>
        </w:rPr>
        <w:t xml:space="preserve"> </w:t>
      </w:r>
    </w:p>
    <w:p w14:paraId="23534AB0" w14:textId="6DDB8330" w:rsidR="00325AF7" w:rsidRDefault="00D26B1C" w:rsidP="00FC3F99">
      <w:pPr>
        <w:ind w:firstLine="720"/>
        <w:rPr>
          <w:rFonts w:ascii="Times New Roman" w:hAnsi="Times New Roman" w:cs="Times New Roman"/>
        </w:rPr>
      </w:pPr>
      <w:r>
        <w:rPr>
          <w:rFonts w:ascii="Times New Roman" w:hAnsi="Times New Roman" w:cs="Times New Roman"/>
        </w:rPr>
        <w:t xml:space="preserve">Other types of data that can be and should be integrated into assessment models include electronic tag data, PSTAT tag data, </w:t>
      </w:r>
      <w:proofErr w:type="spellStart"/>
      <w:r>
        <w:rPr>
          <w:rFonts w:ascii="Times New Roman" w:hAnsi="Times New Roman" w:cs="Times New Roman"/>
        </w:rPr>
        <w:t>etc</w:t>
      </w:r>
      <w:proofErr w:type="spellEnd"/>
      <w:r>
        <w:rPr>
          <w:rFonts w:ascii="Times New Roman" w:hAnsi="Times New Roman" w:cs="Times New Roman"/>
        </w:rPr>
        <w:t>, which can be done with recent advances using advection-</w:t>
      </w:r>
      <w:r w:rsidR="008A68FB">
        <w:rPr>
          <w:rFonts w:ascii="Times New Roman" w:hAnsi="Times New Roman" w:cs="Times New Roman"/>
        </w:rPr>
        <w:t>diffusion</w:t>
      </w:r>
      <w:r>
        <w:rPr>
          <w:rFonts w:ascii="Times New Roman" w:hAnsi="Times New Roman" w:cs="Times New Roman"/>
        </w:rPr>
        <w:t>-taxis models from Thorson et al. 20201</w:t>
      </w:r>
      <w:r w:rsidR="00E13F24">
        <w:rPr>
          <w:rFonts w:ascii="Times New Roman" w:hAnsi="Times New Roman" w:cs="Times New Roman"/>
        </w:rPr>
        <w:t xml:space="preserve">. </w:t>
      </w:r>
      <w:r w:rsidR="006D4E64" w:rsidRPr="006D4E64">
        <w:rPr>
          <w:rFonts w:ascii="Times New Roman" w:hAnsi="Times New Roman" w:cs="Times New Roman"/>
        </w:rPr>
        <w:t>Additionally</w:t>
      </w:r>
      <w:r w:rsidR="00127590" w:rsidRPr="006D4E64">
        <w:rPr>
          <w:rFonts w:ascii="Times New Roman" w:hAnsi="Times New Roman" w:cs="Times New Roman"/>
        </w:rPr>
        <w:t>, tag</w:t>
      </w:r>
      <w:r w:rsidR="006D4E64">
        <w:rPr>
          <w:rFonts w:ascii="Times New Roman" w:hAnsi="Times New Roman" w:cs="Times New Roman"/>
        </w:rPr>
        <w:t xml:space="preserve"> data provide a means to: </w:t>
      </w:r>
    </w:p>
    <w:p w14:paraId="0891BD4D" w14:textId="36867552" w:rsidR="006D4E64" w:rsidRPr="006D4E64" w:rsidRDefault="006D4E64" w:rsidP="006D4E64">
      <w:pPr>
        <w:pStyle w:val="ListParagraph"/>
        <w:numPr>
          <w:ilvl w:val="0"/>
          <w:numId w:val="38"/>
        </w:numPr>
        <w:rPr>
          <w:rFonts w:ascii="Times New Roman" w:hAnsi="Times New Roman" w:cs="Times New Roman"/>
          <w:b/>
          <w:bCs/>
        </w:rPr>
      </w:pPr>
      <w:r>
        <w:rPr>
          <w:rFonts w:ascii="Times New Roman" w:hAnsi="Times New Roman" w:cs="Times New Roman"/>
        </w:rPr>
        <w:t>estimate movement</w:t>
      </w:r>
      <w:r w:rsidR="00A0527E">
        <w:rPr>
          <w:rFonts w:ascii="Times New Roman" w:hAnsi="Times New Roman" w:cs="Times New Roman"/>
        </w:rPr>
        <w:t xml:space="preserve"> or </w:t>
      </w:r>
      <w:r w:rsidR="00DE2C61">
        <w:rPr>
          <w:rFonts w:ascii="Times New Roman" w:hAnsi="Times New Roman" w:cs="Times New Roman"/>
        </w:rPr>
        <w:t>abundance</w:t>
      </w:r>
      <w:r w:rsidR="00A0527E">
        <w:rPr>
          <w:rFonts w:ascii="Times New Roman" w:hAnsi="Times New Roman" w:cs="Times New Roman"/>
        </w:rPr>
        <w:t xml:space="preserve"> via a Brownie tag attrition model or a Peterson Abundance estimator</w:t>
      </w:r>
      <w:r>
        <w:rPr>
          <w:rFonts w:ascii="Times New Roman" w:hAnsi="Times New Roman" w:cs="Times New Roman"/>
        </w:rPr>
        <w:t>,</w:t>
      </w:r>
    </w:p>
    <w:p w14:paraId="517485BE" w14:textId="3149271F" w:rsidR="006D4E64" w:rsidRPr="006D4E64" w:rsidRDefault="006D4E64" w:rsidP="006D4E64">
      <w:pPr>
        <w:pStyle w:val="ListParagraph"/>
        <w:numPr>
          <w:ilvl w:val="0"/>
          <w:numId w:val="38"/>
        </w:numPr>
        <w:rPr>
          <w:rFonts w:ascii="Times New Roman" w:hAnsi="Times New Roman" w:cs="Times New Roman"/>
          <w:b/>
          <w:bCs/>
        </w:rPr>
      </w:pPr>
      <w:r>
        <w:rPr>
          <w:rFonts w:ascii="Times New Roman" w:hAnsi="Times New Roman" w:cs="Times New Roman"/>
        </w:rPr>
        <w:t>detect spawning and foraging grounds, as well as stock structure,</w:t>
      </w:r>
    </w:p>
    <w:p w14:paraId="56413BF6" w14:textId="337724DD" w:rsidR="006D4E64" w:rsidRPr="00BA47CE" w:rsidRDefault="006D4E64" w:rsidP="006D4E64">
      <w:pPr>
        <w:pStyle w:val="ListParagraph"/>
        <w:numPr>
          <w:ilvl w:val="0"/>
          <w:numId w:val="38"/>
        </w:numPr>
        <w:rPr>
          <w:rFonts w:ascii="Times New Roman" w:hAnsi="Times New Roman" w:cs="Times New Roman"/>
          <w:b/>
          <w:bCs/>
        </w:rPr>
      </w:pPr>
      <w:r>
        <w:rPr>
          <w:rFonts w:ascii="Times New Roman" w:hAnsi="Times New Roman" w:cs="Times New Roman"/>
        </w:rPr>
        <w:t xml:space="preserve">estimate natural </w:t>
      </w:r>
      <w:r w:rsidR="00BA47CE">
        <w:rPr>
          <w:rFonts w:ascii="Times New Roman" w:hAnsi="Times New Roman" w:cs="Times New Roman"/>
        </w:rPr>
        <w:t>mortality,</w:t>
      </w:r>
    </w:p>
    <w:p w14:paraId="04ABDC38" w14:textId="3C9ED9A8" w:rsidR="00BA47CE" w:rsidRPr="00BA47CE" w:rsidRDefault="00BA47CE" w:rsidP="006D4E64">
      <w:pPr>
        <w:pStyle w:val="ListParagraph"/>
        <w:numPr>
          <w:ilvl w:val="0"/>
          <w:numId w:val="38"/>
        </w:numPr>
        <w:rPr>
          <w:rFonts w:ascii="Times New Roman" w:hAnsi="Times New Roman" w:cs="Times New Roman"/>
          <w:b/>
          <w:bCs/>
        </w:rPr>
      </w:pPr>
      <w:r>
        <w:rPr>
          <w:rFonts w:ascii="Times New Roman" w:hAnsi="Times New Roman" w:cs="Times New Roman"/>
        </w:rPr>
        <w:t>enable the disentangling of changes in abundance, recruitment, or movement,</w:t>
      </w:r>
    </w:p>
    <w:p w14:paraId="615CFC5D" w14:textId="2111A2B6" w:rsidR="00BA47CE" w:rsidRPr="00276847" w:rsidRDefault="00EA78FD" w:rsidP="006D4E64">
      <w:pPr>
        <w:pStyle w:val="ListParagraph"/>
        <w:numPr>
          <w:ilvl w:val="0"/>
          <w:numId w:val="38"/>
        </w:numPr>
        <w:rPr>
          <w:rFonts w:ascii="Times New Roman" w:hAnsi="Times New Roman" w:cs="Times New Roman"/>
          <w:b/>
          <w:bCs/>
        </w:rPr>
      </w:pPr>
      <w:r>
        <w:rPr>
          <w:rFonts w:ascii="Times New Roman" w:hAnsi="Times New Roman" w:cs="Times New Roman"/>
        </w:rPr>
        <w:t xml:space="preserve">can aid in </w:t>
      </w:r>
      <w:r w:rsidR="005E3A91">
        <w:rPr>
          <w:rFonts w:ascii="Times New Roman" w:hAnsi="Times New Roman" w:cs="Times New Roman"/>
        </w:rPr>
        <w:t>identification</w:t>
      </w:r>
      <w:r>
        <w:rPr>
          <w:rFonts w:ascii="Times New Roman" w:hAnsi="Times New Roman" w:cs="Times New Roman"/>
        </w:rPr>
        <w:t xml:space="preserve"> of larval dispersal through the use of nano-tags for larvae,</w:t>
      </w:r>
    </w:p>
    <w:p w14:paraId="53CA8DD1" w14:textId="377BB892" w:rsidR="00276847" w:rsidRPr="00276847" w:rsidRDefault="00276847" w:rsidP="006D4E64">
      <w:pPr>
        <w:pStyle w:val="ListParagraph"/>
        <w:numPr>
          <w:ilvl w:val="0"/>
          <w:numId w:val="38"/>
        </w:numPr>
        <w:rPr>
          <w:rFonts w:ascii="Times New Roman" w:hAnsi="Times New Roman" w:cs="Times New Roman"/>
          <w:b/>
          <w:bCs/>
        </w:rPr>
      </w:pPr>
      <w:r>
        <w:rPr>
          <w:rFonts w:ascii="Times New Roman" w:hAnsi="Times New Roman" w:cs="Times New Roman"/>
        </w:rPr>
        <w:t>estimate catchabilities</w:t>
      </w:r>
      <w:r w:rsidR="00B04E5F">
        <w:rPr>
          <w:rFonts w:ascii="Times New Roman" w:hAnsi="Times New Roman" w:cs="Times New Roman"/>
        </w:rPr>
        <w:t xml:space="preserve"> and </w:t>
      </w:r>
      <w:r w:rsidR="00B8762F">
        <w:rPr>
          <w:rFonts w:ascii="Times New Roman" w:hAnsi="Times New Roman" w:cs="Times New Roman"/>
        </w:rPr>
        <w:t>availability</w:t>
      </w:r>
      <w:r>
        <w:rPr>
          <w:rFonts w:ascii="Times New Roman" w:hAnsi="Times New Roman" w:cs="Times New Roman"/>
        </w:rPr>
        <w:t xml:space="preserve"> from satellite tagged fish, and its </w:t>
      </w:r>
      <w:r w:rsidR="00B04E5F">
        <w:rPr>
          <w:rFonts w:ascii="Times New Roman" w:hAnsi="Times New Roman" w:cs="Times New Roman"/>
        </w:rPr>
        <w:t>interactions</w:t>
      </w:r>
      <w:r>
        <w:rPr>
          <w:rFonts w:ascii="Times New Roman" w:hAnsi="Times New Roman" w:cs="Times New Roman"/>
        </w:rPr>
        <w:t xml:space="preserve"> with harvest,</w:t>
      </w:r>
    </w:p>
    <w:p w14:paraId="44BFB190" w14:textId="3E14D156" w:rsidR="00D62B55" w:rsidRPr="005B0248" w:rsidRDefault="00C06ACD" w:rsidP="005B0248">
      <w:pPr>
        <w:pStyle w:val="ListParagraph"/>
        <w:numPr>
          <w:ilvl w:val="0"/>
          <w:numId w:val="38"/>
        </w:numPr>
        <w:rPr>
          <w:rFonts w:ascii="Times New Roman" w:hAnsi="Times New Roman" w:cs="Times New Roman"/>
        </w:rPr>
      </w:pPr>
      <w:r w:rsidRPr="00FF02B6">
        <w:rPr>
          <w:rFonts w:ascii="Times New Roman" w:hAnsi="Times New Roman" w:cs="Times New Roman"/>
        </w:rPr>
        <w:t>understanding of use of marine areas and their utility, as well as the utility of dynamic area closures</w:t>
      </w:r>
      <w:r w:rsidR="00DE2C61">
        <w:rPr>
          <w:rFonts w:ascii="Times New Roman" w:hAnsi="Times New Roman" w:cs="Times New Roman"/>
        </w:rPr>
        <w:t>.</w:t>
      </w:r>
    </w:p>
    <w:p w14:paraId="49783D3E" w14:textId="4C5E4AF5" w:rsidR="00905F10" w:rsidRDefault="00746ACF" w:rsidP="00FC6C71">
      <w:pPr>
        <w:rPr>
          <w:rFonts w:ascii="Times New Roman" w:hAnsi="Times New Roman" w:cs="Times New Roman"/>
        </w:rPr>
      </w:pPr>
      <w:r>
        <w:rPr>
          <w:rFonts w:ascii="Times New Roman" w:hAnsi="Times New Roman" w:cs="Times New Roman"/>
        </w:rPr>
        <w:t xml:space="preserve">However, some key challenges with using some of the more unique tag data types include: 1) data representativeness of electronic tag data, and how sampling designs can be maximized to gain inferences both on a population scale as well as on an ecological scale, and 2) combining </w:t>
      </w:r>
      <w:proofErr w:type="spellStart"/>
      <w:r>
        <w:rPr>
          <w:rFonts w:ascii="Times New Roman" w:hAnsi="Times New Roman" w:cs="Times New Roman"/>
        </w:rPr>
        <w:t>Langraigian</w:t>
      </w:r>
      <w:proofErr w:type="spellEnd"/>
      <w:r>
        <w:rPr>
          <w:rFonts w:ascii="Times New Roman" w:hAnsi="Times New Roman" w:cs="Times New Roman"/>
        </w:rPr>
        <w:t xml:space="preserve"> movements with Eulerian movements.</w:t>
      </w:r>
    </w:p>
    <w:p w14:paraId="575368D4" w14:textId="77777777" w:rsidR="00BA47CE" w:rsidRDefault="00BA47CE" w:rsidP="00FC6C71">
      <w:pPr>
        <w:rPr>
          <w:rFonts w:ascii="Times New Roman" w:hAnsi="Times New Roman" w:cs="Times New Roman"/>
        </w:rPr>
      </w:pPr>
    </w:p>
    <w:p w14:paraId="0837B4BD" w14:textId="2FC87704" w:rsidR="00FB4EF7" w:rsidRPr="0002215B" w:rsidRDefault="008B4B64" w:rsidP="0071790C">
      <w:r>
        <w:rPr>
          <w:rFonts w:ascii="Times New Roman" w:hAnsi="Times New Roman" w:cs="Times New Roman"/>
        </w:rPr>
        <w:tab/>
        <w:t xml:space="preserve">Lastly, I want to briefly synthesize the utility of the fleets-as-areas approach, when its use is most appropriate, detriments to it, and some of the key </w:t>
      </w:r>
      <w:r w:rsidR="00B04A71">
        <w:rPr>
          <w:rFonts w:ascii="Times New Roman" w:hAnsi="Times New Roman" w:cs="Times New Roman"/>
        </w:rPr>
        <w:t>assumptions</w:t>
      </w:r>
      <w:r>
        <w:rPr>
          <w:rFonts w:ascii="Times New Roman" w:hAnsi="Times New Roman" w:cs="Times New Roman"/>
        </w:rPr>
        <w:t xml:space="preserve"> it makes. </w:t>
      </w:r>
      <w:r w:rsidR="00C25B83">
        <w:rPr>
          <w:rFonts w:ascii="Times New Roman" w:hAnsi="Times New Roman" w:cs="Times New Roman"/>
        </w:rPr>
        <w:t>Fundamentally</w:t>
      </w:r>
      <w:r w:rsidR="00ED0B72">
        <w:rPr>
          <w:rFonts w:ascii="Times New Roman" w:hAnsi="Times New Roman" w:cs="Times New Roman"/>
        </w:rPr>
        <w:t xml:space="preserve">, a FAA approach assumes a single homogenous population and all individuals are well-mixed. </w:t>
      </w:r>
      <w:r w:rsidR="00484A72">
        <w:rPr>
          <w:rFonts w:ascii="Times New Roman" w:hAnsi="Times New Roman" w:cs="Times New Roman"/>
        </w:rPr>
        <w:t>Here</w:t>
      </w:r>
      <w:r w:rsidR="00C25B83">
        <w:rPr>
          <w:rFonts w:ascii="Times New Roman" w:hAnsi="Times New Roman" w:cs="Times New Roman"/>
        </w:rPr>
        <w:t>, fleets are treated as areas</w:t>
      </w:r>
      <w:r w:rsidR="008B4727">
        <w:rPr>
          <w:rFonts w:ascii="Times New Roman" w:hAnsi="Times New Roman" w:cs="Times New Roman"/>
        </w:rPr>
        <w:t xml:space="preserve"> and captures spatial variation in </w:t>
      </w:r>
      <w:r w:rsidR="00F975D8">
        <w:rPr>
          <w:rFonts w:ascii="Times New Roman" w:hAnsi="Times New Roman" w:cs="Times New Roman"/>
        </w:rPr>
        <w:t>population</w:t>
      </w:r>
      <w:r w:rsidR="008B4727">
        <w:rPr>
          <w:rFonts w:ascii="Times New Roman" w:hAnsi="Times New Roman" w:cs="Times New Roman"/>
        </w:rPr>
        <w:t xml:space="preserve"> age or size structure.</w:t>
      </w:r>
      <w:r w:rsidR="00C25B83">
        <w:rPr>
          <w:rFonts w:ascii="Times New Roman" w:hAnsi="Times New Roman" w:cs="Times New Roman"/>
        </w:rPr>
        <w:t xml:space="preserve"> </w:t>
      </w:r>
      <w:r w:rsidR="00277811">
        <w:rPr>
          <w:rFonts w:ascii="Times New Roman" w:hAnsi="Times New Roman" w:cs="Times New Roman"/>
        </w:rPr>
        <w:t>Thus, it approximates spatial distribution in ages or sizes due to movement or differences in exploitation rates or biological differences through selectivity.</w:t>
      </w:r>
      <w:r w:rsidR="00675628">
        <w:rPr>
          <w:rFonts w:ascii="Times New Roman" w:hAnsi="Times New Roman" w:cs="Times New Roman"/>
        </w:rPr>
        <w:t xml:space="preserve"> However, this approach does not address why variation in age-composition arises; in particular, it does not acknowledge spatial variation due to differences in larval dispersal</w:t>
      </w:r>
      <w:r w:rsidR="00012BA4">
        <w:rPr>
          <w:rFonts w:ascii="Times New Roman" w:hAnsi="Times New Roman" w:cs="Times New Roman"/>
        </w:rPr>
        <w:t xml:space="preserve">, </w:t>
      </w:r>
      <w:r w:rsidR="00675628">
        <w:rPr>
          <w:rFonts w:ascii="Times New Roman" w:hAnsi="Times New Roman" w:cs="Times New Roman"/>
        </w:rPr>
        <w:t>differences in natural mortality in these region</w:t>
      </w:r>
      <w:r w:rsidR="0029717F">
        <w:rPr>
          <w:rFonts w:ascii="Times New Roman" w:hAnsi="Times New Roman" w:cs="Times New Roman"/>
        </w:rPr>
        <w:t>s,</w:t>
      </w:r>
      <w:r w:rsidR="000F787B">
        <w:rPr>
          <w:rFonts w:ascii="Times New Roman" w:hAnsi="Times New Roman" w:cs="Times New Roman"/>
        </w:rPr>
        <w:t xml:space="preserve"> </w:t>
      </w:r>
      <w:r w:rsidR="000F787B">
        <w:rPr>
          <w:rFonts w:ascii="Times New Roman" w:hAnsi="Times New Roman" w:cs="Times New Roman"/>
        </w:rPr>
        <w:lastRenderedPageBreak/>
        <w:t>or movement</w:t>
      </w:r>
      <w:r w:rsidR="00944DBA">
        <w:rPr>
          <w:rFonts w:ascii="Times New Roman" w:hAnsi="Times New Roman" w:cs="Times New Roman"/>
        </w:rPr>
        <w:t xml:space="preserve"> etc.</w:t>
      </w:r>
      <w:r w:rsidR="004152F2">
        <w:rPr>
          <w:rFonts w:ascii="Times New Roman" w:hAnsi="Times New Roman" w:cs="Times New Roman"/>
        </w:rPr>
        <w:t>,</w:t>
      </w:r>
      <w:r w:rsidR="0029717F">
        <w:rPr>
          <w:rFonts w:ascii="Times New Roman" w:hAnsi="Times New Roman" w:cs="Times New Roman"/>
        </w:rPr>
        <w:t xml:space="preserve"> and instead, implicitly acknowledge these through selectivity. </w:t>
      </w:r>
      <w:r w:rsidR="00CD2BEA">
        <w:rPr>
          <w:rFonts w:ascii="Times New Roman" w:hAnsi="Times New Roman" w:cs="Times New Roman"/>
        </w:rPr>
        <w:t xml:space="preserve">The FAA approach is known to be </w:t>
      </w:r>
      <w:r w:rsidR="008F3DD7">
        <w:rPr>
          <w:rFonts w:ascii="Times New Roman" w:hAnsi="Times New Roman" w:cs="Times New Roman"/>
        </w:rPr>
        <w:t>biased</w:t>
      </w:r>
      <w:r w:rsidR="00CD2BEA">
        <w:rPr>
          <w:rFonts w:ascii="Times New Roman" w:hAnsi="Times New Roman" w:cs="Times New Roman"/>
        </w:rPr>
        <w:t xml:space="preserve"> when faced with spatial </w:t>
      </w:r>
      <w:r w:rsidR="00012BA4">
        <w:rPr>
          <w:rFonts w:ascii="Times New Roman" w:hAnsi="Times New Roman" w:cs="Times New Roman"/>
        </w:rPr>
        <w:t>heterogeneity as it fails to en</w:t>
      </w:r>
      <w:r w:rsidR="00633002">
        <w:rPr>
          <w:rFonts w:ascii="Times New Roman" w:hAnsi="Times New Roman" w:cs="Times New Roman"/>
        </w:rPr>
        <w:t xml:space="preserve">capsulate the factors mentioned above. </w:t>
      </w:r>
      <w:r w:rsidR="00CC679A" w:rsidRPr="00F90781">
        <w:rPr>
          <w:rFonts w:ascii="Times New Roman" w:hAnsi="Times New Roman" w:cs="Times New Roman"/>
          <w:b/>
          <w:bCs/>
          <w:i/>
          <w:iCs/>
        </w:rPr>
        <w:t xml:space="preserve">However, when confronted </w:t>
      </w:r>
      <w:r w:rsidR="00317FB7" w:rsidRPr="00F90781">
        <w:rPr>
          <w:rFonts w:ascii="Times New Roman" w:hAnsi="Times New Roman" w:cs="Times New Roman"/>
          <w:b/>
          <w:bCs/>
          <w:i/>
          <w:iCs/>
        </w:rPr>
        <w:t>with</w:t>
      </w:r>
      <w:r w:rsidR="00AF3753" w:rsidRPr="00F90781">
        <w:rPr>
          <w:rFonts w:ascii="Times New Roman" w:hAnsi="Times New Roman" w:cs="Times New Roman"/>
          <w:b/>
          <w:bCs/>
          <w:i/>
          <w:iCs/>
        </w:rPr>
        <w:t xml:space="preserve"> the following, FAA approaches can be appropriate</w:t>
      </w:r>
      <w:r w:rsidR="00317FB7" w:rsidRPr="00F90781">
        <w:rPr>
          <w:rFonts w:ascii="Times New Roman" w:hAnsi="Times New Roman" w:cs="Times New Roman"/>
          <w:b/>
          <w:bCs/>
          <w:i/>
          <w:iCs/>
        </w:rPr>
        <w:t xml:space="preserve">: </w:t>
      </w:r>
      <w:r w:rsidR="00CC679A" w:rsidRPr="00F90781">
        <w:rPr>
          <w:rFonts w:ascii="Times New Roman" w:hAnsi="Times New Roman" w:cs="Times New Roman"/>
          <w:b/>
          <w:bCs/>
          <w:i/>
          <w:iCs/>
        </w:rPr>
        <w:t xml:space="preserve">1) </w:t>
      </w:r>
      <w:r w:rsidR="00D2204E" w:rsidRPr="00F90781">
        <w:rPr>
          <w:rFonts w:ascii="Times New Roman" w:hAnsi="Times New Roman" w:cs="Times New Roman"/>
          <w:b/>
          <w:bCs/>
          <w:i/>
          <w:iCs/>
        </w:rPr>
        <w:t xml:space="preserve">limited understanding of spatial structure, 2) </w:t>
      </w:r>
      <w:r w:rsidR="0040221E" w:rsidRPr="00F90781">
        <w:rPr>
          <w:rFonts w:ascii="Times New Roman" w:hAnsi="Times New Roman" w:cs="Times New Roman"/>
          <w:b/>
          <w:bCs/>
          <w:i/>
          <w:iCs/>
        </w:rPr>
        <w:t xml:space="preserve">little demographic variation, 3) </w:t>
      </w:r>
      <w:r w:rsidR="00644589" w:rsidRPr="00F90781">
        <w:rPr>
          <w:rFonts w:ascii="Times New Roman" w:hAnsi="Times New Roman" w:cs="Times New Roman"/>
          <w:b/>
          <w:bCs/>
          <w:i/>
          <w:iCs/>
        </w:rPr>
        <w:t xml:space="preserve">no concern of local depletion, </w:t>
      </w:r>
      <w:r w:rsidR="001B02F3" w:rsidRPr="00F90781">
        <w:rPr>
          <w:rFonts w:ascii="Times New Roman" w:hAnsi="Times New Roman" w:cs="Times New Roman"/>
          <w:b/>
          <w:bCs/>
          <w:i/>
          <w:iCs/>
        </w:rPr>
        <w:t xml:space="preserve">4) limited ability to estimate movement rates, </w:t>
      </w:r>
      <w:r w:rsidR="00AF0FA3" w:rsidRPr="00F90781">
        <w:rPr>
          <w:rFonts w:ascii="Times New Roman" w:hAnsi="Times New Roman" w:cs="Times New Roman"/>
          <w:b/>
          <w:bCs/>
          <w:i/>
          <w:iCs/>
        </w:rPr>
        <w:t>5</w:t>
      </w:r>
      <w:r w:rsidR="00644589" w:rsidRPr="00F90781">
        <w:rPr>
          <w:rFonts w:ascii="Times New Roman" w:hAnsi="Times New Roman" w:cs="Times New Roman"/>
          <w:b/>
          <w:bCs/>
          <w:i/>
          <w:iCs/>
        </w:rPr>
        <w:t xml:space="preserve">) adequate </w:t>
      </w:r>
      <w:r w:rsidR="00FC6077" w:rsidRPr="00F90781">
        <w:rPr>
          <w:rFonts w:ascii="Times New Roman" w:hAnsi="Times New Roman" w:cs="Times New Roman"/>
          <w:b/>
          <w:bCs/>
          <w:i/>
          <w:iCs/>
        </w:rPr>
        <w:t>managements</w:t>
      </w:r>
      <w:r w:rsidR="005D426F" w:rsidRPr="00F90781">
        <w:rPr>
          <w:rFonts w:ascii="Times New Roman" w:hAnsi="Times New Roman" w:cs="Times New Roman"/>
          <w:b/>
          <w:bCs/>
          <w:i/>
          <w:iCs/>
        </w:rPr>
        <w:t xml:space="preserve"> </w:t>
      </w:r>
      <w:r w:rsidR="00703C41" w:rsidRPr="00F90781">
        <w:rPr>
          <w:rFonts w:ascii="Times New Roman" w:hAnsi="Times New Roman" w:cs="Times New Roman"/>
          <w:b/>
          <w:bCs/>
          <w:i/>
          <w:iCs/>
        </w:rPr>
        <w:t>strategies</w:t>
      </w:r>
      <w:r w:rsidR="005A2883">
        <w:rPr>
          <w:rFonts w:ascii="Times New Roman" w:hAnsi="Times New Roman" w:cs="Times New Roman"/>
          <w:b/>
          <w:bCs/>
          <w:i/>
          <w:iCs/>
        </w:rPr>
        <w:t xml:space="preserve">, </w:t>
      </w:r>
      <w:r w:rsidR="00703C41">
        <w:rPr>
          <w:rFonts w:ascii="Times New Roman" w:hAnsi="Times New Roman" w:cs="Times New Roman"/>
          <w:b/>
          <w:bCs/>
          <w:i/>
          <w:iCs/>
        </w:rPr>
        <w:t xml:space="preserve">and </w:t>
      </w:r>
      <w:r w:rsidR="005A2883">
        <w:rPr>
          <w:rFonts w:ascii="Times New Roman" w:hAnsi="Times New Roman" w:cs="Times New Roman"/>
          <w:b/>
          <w:bCs/>
          <w:i/>
          <w:iCs/>
        </w:rPr>
        <w:t>6) differences in fishing mortality among areas</w:t>
      </w:r>
      <w:r w:rsidR="00FD6C91">
        <w:rPr>
          <w:rFonts w:ascii="Times New Roman" w:hAnsi="Times New Roman" w:cs="Times New Roman"/>
          <w:b/>
          <w:bCs/>
          <w:i/>
          <w:iCs/>
        </w:rPr>
        <w:t>.</w:t>
      </w:r>
      <w:r w:rsidR="005D426F">
        <w:rPr>
          <w:rFonts w:ascii="Times New Roman" w:hAnsi="Times New Roman" w:cs="Times New Roman"/>
        </w:rPr>
        <w:t xml:space="preserve"> </w:t>
      </w:r>
      <w:r w:rsidR="008C508C" w:rsidRPr="00802345">
        <w:rPr>
          <w:rFonts w:ascii="Times New Roman" w:hAnsi="Times New Roman" w:cs="Times New Roman"/>
          <w:b/>
          <w:bCs/>
          <w:i/>
          <w:iCs/>
        </w:rPr>
        <w:t xml:space="preserve">In particular, they can be feasible particularly when there are no-take marine reserves where there are differences in fishing mortality across </w:t>
      </w:r>
      <w:r w:rsidR="0024589A" w:rsidRPr="00802345">
        <w:rPr>
          <w:rFonts w:ascii="Times New Roman" w:hAnsi="Times New Roman" w:cs="Times New Roman"/>
          <w:b/>
          <w:bCs/>
          <w:i/>
          <w:iCs/>
        </w:rPr>
        <w:t>areas,</w:t>
      </w:r>
      <w:r w:rsidR="00322B9E" w:rsidRPr="00802345">
        <w:rPr>
          <w:rFonts w:ascii="Times New Roman" w:hAnsi="Times New Roman" w:cs="Times New Roman"/>
          <w:b/>
          <w:bCs/>
          <w:i/>
          <w:iCs/>
        </w:rPr>
        <w:t xml:space="preserve"> but stock ID supports a single-stock assumption</w:t>
      </w:r>
      <w:r w:rsidR="002A40A1">
        <w:rPr>
          <w:rFonts w:ascii="Times New Roman" w:hAnsi="Times New Roman" w:cs="Times New Roman"/>
          <w:b/>
          <w:bCs/>
          <w:i/>
          <w:iCs/>
        </w:rPr>
        <w:t xml:space="preserve"> (e.g., limited demographic variation)</w:t>
      </w:r>
      <w:r w:rsidR="00322B9E" w:rsidRPr="00802345">
        <w:rPr>
          <w:rFonts w:ascii="Times New Roman" w:hAnsi="Times New Roman" w:cs="Times New Roman"/>
          <w:b/>
          <w:bCs/>
          <w:i/>
          <w:iCs/>
        </w:rPr>
        <w:t xml:space="preserve">, </w:t>
      </w:r>
      <w:r w:rsidR="008B1627" w:rsidRPr="00802345">
        <w:rPr>
          <w:rFonts w:ascii="Times New Roman" w:hAnsi="Times New Roman" w:cs="Times New Roman"/>
          <w:b/>
          <w:bCs/>
          <w:i/>
          <w:iCs/>
        </w:rPr>
        <w:t xml:space="preserve">or if there are seasonal </w:t>
      </w:r>
      <w:r w:rsidR="007B4CED" w:rsidRPr="00802345">
        <w:rPr>
          <w:rFonts w:ascii="Times New Roman" w:hAnsi="Times New Roman" w:cs="Times New Roman"/>
          <w:b/>
          <w:bCs/>
          <w:i/>
          <w:iCs/>
        </w:rPr>
        <w:t>migrations</w:t>
      </w:r>
      <w:r w:rsidR="008B1627" w:rsidRPr="00802345">
        <w:rPr>
          <w:rFonts w:ascii="Times New Roman" w:hAnsi="Times New Roman" w:cs="Times New Roman"/>
          <w:b/>
          <w:bCs/>
          <w:i/>
          <w:iCs/>
        </w:rPr>
        <w:t xml:space="preserve"> that </w:t>
      </w:r>
      <w:r w:rsidR="00651940" w:rsidRPr="00802345">
        <w:rPr>
          <w:rFonts w:ascii="Times New Roman" w:hAnsi="Times New Roman" w:cs="Times New Roman"/>
          <w:b/>
          <w:bCs/>
          <w:i/>
          <w:iCs/>
        </w:rPr>
        <w:t>temporarily reduce the</w:t>
      </w:r>
      <w:r w:rsidR="0003185E" w:rsidRPr="00802345">
        <w:rPr>
          <w:rFonts w:ascii="Times New Roman" w:hAnsi="Times New Roman" w:cs="Times New Roman"/>
          <w:b/>
          <w:bCs/>
          <w:i/>
          <w:iCs/>
        </w:rPr>
        <w:t xml:space="preserve"> availability of the stock</w:t>
      </w:r>
      <w:r w:rsidR="00F77D9E" w:rsidRPr="00802345">
        <w:rPr>
          <w:rFonts w:ascii="Times New Roman" w:hAnsi="Times New Roman" w:cs="Times New Roman"/>
          <w:b/>
          <w:bCs/>
          <w:i/>
          <w:iCs/>
        </w:rPr>
        <w:t xml:space="preserve">. </w:t>
      </w:r>
      <w:r w:rsidR="0002215B">
        <w:rPr>
          <w:rFonts w:ascii="Times New Roman" w:hAnsi="Times New Roman" w:cs="Times New Roman"/>
        </w:rPr>
        <w:t xml:space="preserve">Additionally, single-area assessments can also be useful in accounting for/adequately representing system-wide values, where time-and age-varying </w:t>
      </w:r>
      <w:r w:rsidR="00763E94">
        <w:rPr>
          <w:rFonts w:ascii="Times New Roman" w:hAnsi="Times New Roman" w:cs="Times New Roman"/>
        </w:rPr>
        <w:t>selectivity</w:t>
      </w:r>
      <w:r w:rsidR="0002215B">
        <w:rPr>
          <w:rFonts w:ascii="Times New Roman" w:hAnsi="Times New Roman" w:cs="Times New Roman"/>
        </w:rPr>
        <w:t xml:space="preserve"> approaches can be employed to approximate </w:t>
      </w:r>
      <w:r w:rsidR="00763E94">
        <w:rPr>
          <w:rFonts w:ascii="Times New Roman" w:hAnsi="Times New Roman" w:cs="Times New Roman"/>
        </w:rPr>
        <w:t xml:space="preserve">changes in </w:t>
      </w:r>
      <w:r w:rsidR="00987E3F">
        <w:rPr>
          <w:rFonts w:ascii="Times New Roman" w:hAnsi="Times New Roman" w:cs="Times New Roman"/>
        </w:rPr>
        <w:t>availability</w:t>
      </w:r>
      <w:r w:rsidR="0062591E">
        <w:rPr>
          <w:rFonts w:ascii="Times New Roman" w:hAnsi="Times New Roman" w:cs="Times New Roman"/>
        </w:rPr>
        <w:t>,</w:t>
      </w:r>
      <w:r w:rsidR="00763E94">
        <w:rPr>
          <w:rFonts w:ascii="Times New Roman" w:hAnsi="Times New Roman" w:cs="Times New Roman"/>
        </w:rPr>
        <w:t xml:space="preserve"> </w:t>
      </w:r>
      <w:r w:rsidR="00CE556E">
        <w:rPr>
          <w:rFonts w:ascii="Times New Roman" w:hAnsi="Times New Roman" w:cs="Times New Roman"/>
        </w:rPr>
        <w:t xml:space="preserve">as well as </w:t>
      </w:r>
      <w:r w:rsidR="0047039C">
        <w:rPr>
          <w:rFonts w:ascii="Times New Roman" w:hAnsi="Times New Roman" w:cs="Times New Roman"/>
        </w:rPr>
        <w:t>down-</w:t>
      </w:r>
      <w:r w:rsidR="006D38EE">
        <w:rPr>
          <w:rFonts w:ascii="Times New Roman" w:hAnsi="Times New Roman" w:cs="Times New Roman"/>
        </w:rPr>
        <w:t>weighting</w:t>
      </w:r>
      <w:r w:rsidR="0047039C">
        <w:rPr>
          <w:rFonts w:ascii="Times New Roman" w:hAnsi="Times New Roman" w:cs="Times New Roman"/>
        </w:rPr>
        <w:t xml:space="preserve"> composition data in an fleets-as-areas approach </w:t>
      </w:r>
      <w:r w:rsidR="006D38EE">
        <w:rPr>
          <w:rFonts w:ascii="Times New Roman" w:hAnsi="Times New Roman" w:cs="Times New Roman"/>
        </w:rPr>
        <w:t>to reduce its influence in the estimation process</w:t>
      </w:r>
      <w:r w:rsidR="00D26F67">
        <w:rPr>
          <w:rFonts w:ascii="Times New Roman" w:hAnsi="Times New Roman" w:cs="Times New Roman"/>
        </w:rPr>
        <w:t xml:space="preserve"> </w:t>
      </w:r>
      <w:r w:rsidR="00B8762F">
        <w:rPr>
          <w:rFonts w:ascii="Times New Roman" w:hAnsi="Times New Roman" w:cs="Times New Roman"/>
        </w:rPr>
        <w:fldChar w:fldCharType="begin"/>
      </w:r>
      <w:r w:rsidR="00B8762F">
        <w:rPr>
          <w:rFonts w:ascii="Times New Roman" w:hAnsi="Times New Roman" w:cs="Times New Roman"/>
        </w:rPr>
        <w:instrText xml:space="preserve"> ADDIN ZOTERO_ITEM CSL_CITATION {"citationID":"2sD9a8xX","properties":{"formattedCitation":"(Hulson {\\i{}et al.}, 2013; Lee {\\i{}et al.}, 2017)","plainCitation":"(Hulson et al., 2013; Lee et al., 2017)","noteIndex":0},"citationItems":[{"id":2582,"uris":["http://zotero.org/users/6698527/items/77LI6RKM"],"itemData":{"id":2582,"type":"article-journal","abstract":"Climate change may affect the spatial distribution of ﬁsh populations in ways that would affect the accuracy of spatially aggregated age-structured assessment models. To evaluate such scenarios, spatially aggregated models were compared with spatially explicit models using simulations. These scenarios were based on hypothetical climate-driven distribution shifts and reductions in mean recruitment of walleye pollock (Gadus chalcogrammus) in the eastern Bering Sea. Results indicate that biomass estimates were reasonably accurate for both types of estimation models and precision improved with the inclusion of tagging data. Bias in some aggregated model scenarios could be attributed to unaccounted-for process errors in annual ﬁshing mortality rates and was reduced when estimating effective sample size or time-varying selectivity. Spatially explicit models that allow estimation of variability in movement and ontogenetic parameters (speciﬁed as a random walk process) were shown to be feasible, whereas models that misspeciﬁed ontogenetic movement and climate change effects resulted in biased biomass and movement parameter estimates. These results illustrate that more complex models may characterize processes better but may be less robust for management advice.","container-title":"Canadian Journal of Fisheries and Aquatic Sciences","DOI":"10.1139/cjfas-2013-0020","ISSN":"0706-652X, 1205-7533","issue":"9","journalAbbreviation":"Can. J. Fish. Aquat. Sci.","language":"en","page":"1402-1416","source":"DOI.org (Crossref)","title":"Spatial modeling of Bering Sea walleye pollock with integrated age-structured assessment models in a changing environment","volume":"70","author":[{"family":"Hulson","given":"Peter-John F."},{"family":"Quinn","given":"Terrance J."},{"family":"Hanselman","given":"Dana H."},{"family":"Ianelli","given":"James N."}],"editor":[{"family":"Rose","given":"Kenneth"}],"issued":{"date-parts":[["2013",9]]}}},{"id":13357,"uris":["http://zotero.org/users/6698527/items/KDIMCVZJ"],"itemData":{"id":13357,"type":"article-journal","abstract":"Spatial patterns due to age-speciﬁc movement have been a source of unmodelled process error. Modeling movement in spatially explicit stock assessments is feasible, but hampered by a paucity of data from appropriate tagging studies. This study uses simulation analyses to evaluate alternative model structures that either explicitly or implicitly account for the process of time-varying age-based movement in a population dynamics model. We simulated synthetic populations using a two-area stochastic population dynamics operating model. Simulated data were ﬁt in seven different estimation models. Only the model that includes the correct spatial dynamic results in unbiased and precise estimates of derived and management quantities. In a single-area assessment model, using the ﬂeets-as-area (FAA) approach may be the second best option to estimate both lengthbased and time-varying age-based selectivity to implicitly account for the contact selectivity and annual availability. An FAA approach adds additional observation error performed nearly as well. Future research could evaluate which stock assessment method is robust to uncertainty in movement and is more appropriate for achieving intended management objectives.","container-title":"Canadian Journal of Fisheries and Aquatic Sciences","DOI":"10.1139/cjfas-2016-0294","ISSN":"0706-652X, 1205-7533","issue":"11","journalAbbreviation":"Can. J. Fish. Aquat. Sci.","language":"en","page":"1832-1844","source":"DOI.org (Crossref)","title":"Evaluation of alternative modelling approaches to account for spatial effects due to age-based movement","volume":"74","author":[{"family":"Lee","given":"Hui-Hua"},{"family":"Piner","given":"Kevin R."},{"family":"Maunder","given":"Mark N."},{"family":"Taylor","given":"Ian G."},{"family":"Methot","given":"Richard D."}],"issued":{"date-parts":[["2017",11]]}}}],"schema":"https://github.com/citation-style-language/schema/raw/master/csl-citation.json"} </w:instrText>
      </w:r>
      <w:r w:rsidR="00B8762F">
        <w:rPr>
          <w:rFonts w:ascii="Times New Roman" w:hAnsi="Times New Roman" w:cs="Times New Roman"/>
        </w:rPr>
        <w:fldChar w:fldCharType="separate"/>
      </w:r>
      <w:r w:rsidR="00B8762F" w:rsidRPr="00B8762F">
        <w:rPr>
          <w:rFonts w:ascii="Times New Roman" w:hAnsi="Times New Roman" w:cs="Times New Roman"/>
        </w:rPr>
        <w:t xml:space="preserve">(Hulson </w:t>
      </w:r>
      <w:r w:rsidR="00B8762F" w:rsidRPr="00B8762F">
        <w:rPr>
          <w:rFonts w:ascii="Times New Roman" w:hAnsi="Times New Roman" w:cs="Times New Roman"/>
          <w:i/>
          <w:iCs/>
        </w:rPr>
        <w:t>et al.</w:t>
      </w:r>
      <w:r w:rsidR="00B8762F" w:rsidRPr="00B8762F">
        <w:rPr>
          <w:rFonts w:ascii="Times New Roman" w:hAnsi="Times New Roman" w:cs="Times New Roman"/>
        </w:rPr>
        <w:t xml:space="preserve">, 2013; Lee </w:t>
      </w:r>
      <w:r w:rsidR="00B8762F" w:rsidRPr="00B8762F">
        <w:rPr>
          <w:rFonts w:ascii="Times New Roman" w:hAnsi="Times New Roman" w:cs="Times New Roman"/>
          <w:i/>
          <w:iCs/>
        </w:rPr>
        <w:t>et al.</w:t>
      </w:r>
      <w:r w:rsidR="00B8762F" w:rsidRPr="00B8762F">
        <w:rPr>
          <w:rFonts w:ascii="Times New Roman" w:hAnsi="Times New Roman" w:cs="Times New Roman"/>
        </w:rPr>
        <w:t>, 2017)</w:t>
      </w:r>
      <w:r w:rsidR="00B8762F">
        <w:rPr>
          <w:rFonts w:ascii="Times New Roman" w:hAnsi="Times New Roman" w:cs="Times New Roman"/>
        </w:rPr>
        <w:fldChar w:fldCharType="end"/>
      </w:r>
      <w:r w:rsidR="002673DD">
        <w:rPr>
          <w:rFonts w:ascii="Times New Roman" w:hAnsi="Times New Roman" w:cs="Times New Roman"/>
        </w:rPr>
        <w:t>.</w:t>
      </w:r>
    </w:p>
    <w:p w14:paraId="6D69CA4F" w14:textId="77777777" w:rsidR="00FB4EF7" w:rsidRDefault="00FB4EF7" w:rsidP="00FB4EF7">
      <w:pPr>
        <w:pStyle w:val="ListParagraph"/>
      </w:pPr>
    </w:p>
    <w:p w14:paraId="5A5EB0C5" w14:textId="77777777" w:rsidR="00FB4EF7" w:rsidRDefault="00FB4EF7" w:rsidP="00FB4EF7">
      <w:pPr>
        <w:pStyle w:val="ListParagraph"/>
      </w:pPr>
    </w:p>
    <w:p w14:paraId="736C91B6" w14:textId="77777777" w:rsidR="00FB4EF7" w:rsidRDefault="00FB4EF7" w:rsidP="00FB4EF7">
      <w:pPr>
        <w:pStyle w:val="ListParagraph"/>
      </w:pPr>
    </w:p>
    <w:p w14:paraId="6A499872" w14:textId="77777777" w:rsidR="00FB4EF7" w:rsidRDefault="00FB4EF7" w:rsidP="00FB4EF7">
      <w:pPr>
        <w:pStyle w:val="ListParagraph"/>
      </w:pPr>
    </w:p>
    <w:p w14:paraId="1BFCE5E9" w14:textId="77777777" w:rsidR="00FB4EF7" w:rsidRDefault="00FB4EF7" w:rsidP="00FB4EF7">
      <w:pPr>
        <w:pStyle w:val="ListParagraph"/>
      </w:pPr>
    </w:p>
    <w:p w14:paraId="1938A9FE" w14:textId="77777777" w:rsidR="00FB4EF7" w:rsidRDefault="00FB4EF7" w:rsidP="00FB4EF7">
      <w:pPr>
        <w:pStyle w:val="ListParagraph"/>
      </w:pPr>
    </w:p>
    <w:p w14:paraId="416BE14A" w14:textId="77777777" w:rsidR="00FB4EF7" w:rsidRDefault="00FB4EF7" w:rsidP="00FB4EF7">
      <w:pPr>
        <w:pStyle w:val="ListParagraph"/>
      </w:pPr>
    </w:p>
    <w:p w14:paraId="620F0698" w14:textId="77777777" w:rsidR="00FB4EF7" w:rsidRDefault="00FB4EF7" w:rsidP="00FB4EF7">
      <w:pPr>
        <w:pStyle w:val="ListParagraph"/>
      </w:pPr>
    </w:p>
    <w:p w14:paraId="2EFEE19D" w14:textId="77777777" w:rsidR="00301E27" w:rsidRDefault="00301E27" w:rsidP="00FB4EF7">
      <w:pPr>
        <w:pStyle w:val="ListParagraph"/>
      </w:pPr>
    </w:p>
    <w:p w14:paraId="4BE44E72" w14:textId="77777777" w:rsidR="00301E27" w:rsidRDefault="00301E27" w:rsidP="00FB4EF7">
      <w:pPr>
        <w:pStyle w:val="ListParagraph"/>
      </w:pPr>
    </w:p>
    <w:p w14:paraId="3F83920B" w14:textId="77777777" w:rsidR="00301E27" w:rsidRDefault="00301E27" w:rsidP="00FB4EF7">
      <w:pPr>
        <w:pStyle w:val="ListParagraph"/>
      </w:pPr>
    </w:p>
    <w:p w14:paraId="045194B4" w14:textId="77777777" w:rsidR="00301E27" w:rsidRDefault="00301E27" w:rsidP="00FB4EF7">
      <w:pPr>
        <w:pStyle w:val="ListParagraph"/>
      </w:pPr>
    </w:p>
    <w:p w14:paraId="678D5984" w14:textId="77777777" w:rsidR="00301E27" w:rsidRDefault="00301E27" w:rsidP="00FB4EF7">
      <w:pPr>
        <w:pStyle w:val="ListParagraph"/>
      </w:pPr>
    </w:p>
    <w:p w14:paraId="5FA3E402" w14:textId="77777777" w:rsidR="00301E27" w:rsidRDefault="00301E27" w:rsidP="00FB4EF7">
      <w:pPr>
        <w:pStyle w:val="ListParagraph"/>
      </w:pPr>
    </w:p>
    <w:p w14:paraId="18B15A45" w14:textId="77777777" w:rsidR="00301E27" w:rsidRDefault="00301E27" w:rsidP="00FB4EF7">
      <w:pPr>
        <w:pStyle w:val="ListParagraph"/>
      </w:pPr>
    </w:p>
    <w:p w14:paraId="56C7D101" w14:textId="77777777" w:rsidR="00301E27" w:rsidRDefault="00301E27" w:rsidP="00FB4EF7">
      <w:pPr>
        <w:pStyle w:val="ListParagraph"/>
      </w:pPr>
    </w:p>
    <w:p w14:paraId="741D5423" w14:textId="77777777" w:rsidR="00301E27" w:rsidRDefault="00301E27" w:rsidP="00FB4EF7">
      <w:pPr>
        <w:pStyle w:val="ListParagraph"/>
      </w:pPr>
    </w:p>
    <w:p w14:paraId="22F2EFD9" w14:textId="77777777" w:rsidR="00301E27" w:rsidRDefault="00301E27" w:rsidP="00FB4EF7">
      <w:pPr>
        <w:pStyle w:val="ListParagraph"/>
      </w:pPr>
    </w:p>
    <w:p w14:paraId="509B9E1E" w14:textId="77777777" w:rsidR="00301E27" w:rsidRDefault="00301E27" w:rsidP="00FB4EF7">
      <w:pPr>
        <w:pStyle w:val="ListParagraph"/>
      </w:pPr>
    </w:p>
    <w:p w14:paraId="11C01CD4" w14:textId="77777777" w:rsidR="00301E27" w:rsidRDefault="00301E27" w:rsidP="00FB4EF7">
      <w:pPr>
        <w:pStyle w:val="ListParagraph"/>
      </w:pPr>
    </w:p>
    <w:p w14:paraId="3E9EB02B" w14:textId="77777777" w:rsidR="00301E27" w:rsidRDefault="00301E27" w:rsidP="00FB4EF7">
      <w:pPr>
        <w:pStyle w:val="ListParagraph"/>
      </w:pPr>
    </w:p>
    <w:p w14:paraId="6ECB468E" w14:textId="77777777" w:rsidR="00301E27" w:rsidRDefault="00301E27" w:rsidP="00FB4EF7">
      <w:pPr>
        <w:pStyle w:val="ListParagraph"/>
      </w:pPr>
    </w:p>
    <w:p w14:paraId="5811D0E3" w14:textId="77777777" w:rsidR="00301E27" w:rsidRDefault="00301E27" w:rsidP="00FB4EF7">
      <w:pPr>
        <w:pStyle w:val="ListParagraph"/>
      </w:pPr>
    </w:p>
    <w:p w14:paraId="6D828DCA" w14:textId="77777777" w:rsidR="00301E27" w:rsidRDefault="00301E27" w:rsidP="00FB4EF7">
      <w:pPr>
        <w:pStyle w:val="ListParagraph"/>
      </w:pPr>
    </w:p>
    <w:p w14:paraId="73D61324" w14:textId="77777777" w:rsidR="00301E27" w:rsidRDefault="00301E27" w:rsidP="00FB4EF7">
      <w:pPr>
        <w:pStyle w:val="ListParagraph"/>
      </w:pPr>
    </w:p>
    <w:p w14:paraId="545100D3" w14:textId="77777777" w:rsidR="00301E27" w:rsidRDefault="00301E27" w:rsidP="00FB4EF7">
      <w:pPr>
        <w:pStyle w:val="ListParagraph"/>
      </w:pPr>
    </w:p>
    <w:p w14:paraId="14EF889A" w14:textId="77777777" w:rsidR="00301E27" w:rsidRDefault="00301E27" w:rsidP="00FB4EF7">
      <w:pPr>
        <w:pStyle w:val="ListParagraph"/>
      </w:pPr>
    </w:p>
    <w:p w14:paraId="09B7EA87" w14:textId="77777777" w:rsidR="00301E27" w:rsidRDefault="00301E27" w:rsidP="00FB4EF7">
      <w:pPr>
        <w:pStyle w:val="ListParagraph"/>
      </w:pPr>
    </w:p>
    <w:p w14:paraId="565AC998" w14:textId="77777777" w:rsidR="00301E27" w:rsidRDefault="00301E27" w:rsidP="00FB4EF7">
      <w:pPr>
        <w:pStyle w:val="ListParagraph"/>
      </w:pPr>
    </w:p>
    <w:p w14:paraId="0D0ECE0E" w14:textId="77777777" w:rsidR="00301E27" w:rsidRDefault="00301E27" w:rsidP="00FB4EF7">
      <w:pPr>
        <w:pStyle w:val="ListParagraph"/>
      </w:pPr>
    </w:p>
    <w:p w14:paraId="01668CAA" w14:textId="77777777" w:rsidR="00301E27" w:rsidRDefault="00301E27" w:rsidP="00FB4EF7">
      <w:pPr>
        <w:pStyle w:val="ListParagraph"/>
      </w:pPr>
    </w:p>
    <w:p w14:paraId="62B9348A" w14:textId="77777777" w:rsidR="00301E27" w:rsidRDefault="00301E27" w:rsidP="00FB4EF7">
      <w:pPr>
        <w:pStyle w:val="ListParagraph"/>
      </w:pPr>
    </w:p>
    <w:p w14:paraId="7908F484" w14:textId="77777777" w:rsidR="00301E27" w:rsidRDefault="00301E27" w:rsidP="00301E27">
      <w:pPr>
        <w:pStyle w:val="Heading2"/>
        <w:rPr>
          <w:rFonts w:ascii="Times New Roman" w:hAnsi="Times New Roman" w:cs="Times New Roman"/>
          <w:sz w:val="24"/>
          <w:szCs w:val="24"/>
        </w:rPr>
      </w:pPr>
      <w:r w:rsidRPr="00D35B6D">
        <w:rPr>
          <w:rFonts w:ascii="Times New Roman" w:hAnsi="Times New Roman" w:cs="Times New Roman"/>
          <w:sz w:val="24"/>
          <w:szCs w:val="24"/>
        </w:rPr>
        <w:t>Stock Identification Methods</w:t>
      </w:r>
    </w:p>
    <w:p w14:paraId="43C726F1" w14:textId="505F9E4B" w:rsidR="00684F08" w:rsidRDefault="008C56FD" w:rsidP="003A5B5D">
      <w:pPr>
        <w:rPr>
          <w:rFonts w:ascii="Times New Roman" w:hAnsi="Times New Roman" w:cs="Times New Roman"/>
        </w:rPr>
      </w:pPr>
      <w:r w:rsidRPr="00393948">
        <w:rPr>
          <w:rFonts w:ascii="Times New Roman" w:hAnsi="Times New Roman" w:cs="Times New Roman"/>
        </w:rPr>
        <w:tab/>
        <w:t xml:space="preserve">Prior to conducting a full stock assessment, one of the first steps is defining the underlying stock structure of the population, </w:t>
      </w:r>
      <w:r w:rsidR="00F30931" w:rsidRPr="00393948">
        <w:rPr>
          <w:rFonts w:ascii="Times New Roman" w:hAnsi="Times New Roman" w:cs="Times New Roman"/>
        </w:rPr>
        <w:t xml:space="preserve">which is also commonly referred to as stock identification. The goal of stock ID is to identify self-sustaining components of the population </w:t>
      </w:r>
      <w:r w:rsidR="00DD7C1B" w:rsidRPr="00393948">
        <w:rPr>
          <w:rFonts w:ascii="Times New Roman" w:hAnsi="Times New Roman" w:cs="Times New Roman"/>
        </w:rPr>
        <w:t>and to align the effects of fishing with a biological unit, allowing us to audit the effects of fishing against renewals.</w:t>
      </w:r>
      <w:r w:rsidR="00AA7448" w:rsidRPr="00393948">
        <w:rPr>
          <w:rFonts w:ascii="Times New Roman" w:hAnsi="Times New Roman" w:cs="Times New Roman"/>
        </w:rPr>
        <w:t xml:space="preserve"> In practice, a unit stock </w:t>
      </w:r>
      <w:r w:rsidR="00701E1F" w:rsidRPr="00393948">
        <w:rPr>
          <w:rFonts w:ascii="Times New Roman" w:hAnsi="Times New Roman" w:cs="Times New Roman"/>
        </w:rPr>
        <w:t xml:space="preserve">has a flexible definition and is often characterized by the goals of management and the </w:t>
      </w:r>
      <w:r w:rsidR="001A50B3" w:rsidRPr="00393948">
        <w:rPr>
          <w:rFonts w:ascii="Times New Roman" w:hAnsi="Times New Roman" w:cs="Times New Roman"/>
        </w:rPr>
        <w:t>extent</w:t>
      </w:r>
      <w:r w:rsidR="00701E1F" w:rsidRPr="00393948">
        <w:rPr>
          <w:rFonts w:ascii="Times New Roman" w:hAnsi="Times New Roman" w:cs="Times New Roman"/>
        </w:rPr>
        <w:t xml:space="preserve"> to which management can be enforced. In particular, a unit stock can be characterized as</w:t>
      </w:r>
      <w:r w:rsidR="00C655D1" w:rsidRPr="00393948">
        <w:rPr>
          <w:rFonts w:ascii="Times New Roman" w:hAnsi="Times New Roman" w:cs="Times New Roman"/>
        </w:rPr>
        <w:t xml:space="preserve"> technical interactions, </w:t>
      </w:r>
      <w:r w:rsidR="00256B26" w:rsidRPr="00393948">
        <w:rPr>
          <w:rFonts w:ascii="Times New Roman" w:hAnsi="Times New Roman" w:cs="Times New Roman"/>
        </w:rPr>
        <w:t xml:space="preserve">ecological </w:t>
      </w:r>
      <w:r w:rsidR="001A50B3" w:rsidRPr="00393948">
        <w:rPr>
          <w:rFonts w:ascii="Times New Roman" w:hAnsi="Times New Roman" w:cs="Times New Roman"/>
        </w:rPr>
        <w:t xml:space="preserve">and biological </w:t>
      </w:r>
      <w:r w:rsidR="00256B26" w:rsidRPr="00393948">
        <w:rPr>
          <w:rFonts w:ascii="Times New Roman" w:hAnsi="Times New Roman" w:cs="Times New Roman"/>
        </w:rPr>
        <w:t xml:space="preserve">attributes, fishery attributes, </w:t>
      </w:r>
      <w:r w:rsidR="007D7ED1" w:rsidRPr="00393948">
        <w:rPr>
          <w:rFonts w:ascii="Times New Roman" w:hAnsi="Times New Roman" w:cs="Times New Roman"/>
        </w:rPr>
        <w:t xml:space="preserve">and commercial value. As such, a unit stock should not be </w:t>
      </w:r>
      <w:r w:rsidR="007B51EC" w:rsidRPr="00393948">
        <w:rPr>
          <w:rFonts w:ascii="Times New Roman" w:hAnsi="Times New Roman" w:cs="Times New Roman"/>
        </w:rPr>
        <w:t>defined simply by its biological attributes, but should also consider the attributes of fishery dynamics</w:t>
      </w:r>
      <w:r w:rsidR="0094729F" w:rsidRPr="00393948">
        <w:rPr>
          <w:rFonts w:ascii="Times New Roman" w:hAnsi="Times New Roman" w:cs="Times New Roman"/>
        </w:rPr>
        <w:t xml:space="preserve">, given that a unit stock can </w:t>
      </w:r>
      <w:r w:rsidR="00EC2446" w:rsidRPr="00393948">
        <w:rPr>
          <w:rFonts w:ascii="Times New Roman" w:hAnsi="Times New Roman" w:cs="Times New Roman"/>
        </w:rPr>
        <w:t>experience</w:t>
      </w:r>
      <w:r w:rsidR="0094729F" w:rsidRPr="00393948">
        <w:rPr>
          <w:rFonts w:ascii="Times New Roman" w:hAnsi="Times New Roman" w:cs="Times New Roman"/>
        </w:rPr>
        <w:t xml:space="preserve"> differential fishing mortality rates across space, which can alter their demographic structure, resulting in spatial heterogeneity. </w:t>
      </w:r>
    </w:p>
    <w:p w14:paraId="56373ED0" w14:textId="77777777" w:rsidR="00684F08" w:rsidRDefault="00684F08" w:rsidP="003A5B5D">
      <w:pPr>
        <w:rPr>
          <w:rFonts w:ascii="Times New Roman" w:hAnsi="Times New Roman" w:cs="Times New Roman"/>
        </w:rPr>
      </w:pPr>
    </w:p>
    <w:p w14:paraId="01955BD6" w14:textId="4A2DB2F5" w:rsidR="008C56FD" w:rsidRPr="00393948" w:rsidRDefault="00C26E3D" w:rsidP="00684F08">
      <w:pPr>
        <w:ind w:firstLine="720"/>
        <w:rPr>
          <w:rFonts w:ascii="Times New Roman" w:hAnsi="Times New Roman" w:cs="Times New Roman"/>
        </w:rPr>
      </w:pPr>
      <w:r w:rsidRPr="00AE155A">
        <w:rPr>
          <w:rFonts w:ascii="Times New Roman" w:hAnsi="Times New Roman" w:cs="Times New Roman"/>
          <w:b/>
          <w:bCs/>
          <w:i/>
          <w:iCs/>
        </w:rPr>
        <w:t xml:space="preserve">Stock structure and the unit stock assumption arises from the following interacting factors, including the dispersal of juveniles and adults, </w:t>
      </w:r>
      <w:r w:rsidR="00E359DC" w:rsidRPr="00AE155A">
        <w:rPr>
          <w:rFonts w:ascii="Times New Roman" w:hAnsi="Times New Roman" w:cs="Times New Roman"/>
          <w:b/>
          <w:bCs/>
          <w:i/>
          <w:iCs/>
        </w:rPr>
        <w:t xml:space="preserve">geographic variation </w:t>
      </w:r>
      <w:r w:rsidR="00BE5224" w:rsidRPr="00AE155A">
        <w:rPr>
          <w:rFonts w:ascii="Times New Roman" w:hAnsi="Times New Roman" w:cs="Times New Roman"/>
          <w:b/>
          <w:bCs/>
          <w:i/>
          <w:iCs/>
        </w:rPr>
        <w:t xml:space="preserve">in traits (phenotypic or genotypic), and </w:t>
      </w:r>
      <w:r w:rsidR="00D953CD" w:rsidRPr="00AE155A">
        <w:rPr>
          <w:rFonts w:ascii="Times New Roman" w:hAnsi="Times New Roman" w:cs="Times New Roman"/>
          <w:b/>
          <w:bCs/>
          <w:i/>
          <w:iCs/>
        </w:rPr>
        <w:t>the boundaries it encapsulates (i.e., where it travels within a given year)</w:t>
      </w:r>
      <w:r w:rsidR="0091685F">
        <w:rPr>
          <w:rFonts w:ascii="Times New Roman" w:hAnsi="Times New Roman" w:cs="Times New Roman"/>
          <w:b/>
          <w:bCs/>
          <w:i/>
          <w:iCs/>
        </w:rPr>
        <w:t xml:space="preserve">. </w:t>
      </w:r>
      <w:r w:rsidR="0091685F">
        <w:rPr>
          <w:rFonts w:ascii="Times New Roman" w:hAnsi="Times New Roman" w:cs="Times New Roman"/>
        </w:rPr>
        <w:t xml:space="preserve">These factors generally encapsulate the impacts of </w:t>
      </w:r>
      <w:r w:rsidR="00133A74">
        <w:rPr>
          <w:rFonts w:ascii="Times New Roman" w:hAnsi="Times New Roman" w:cs="Times New Roman"/>
        </w:rPr>
        <w:t>oceanographic</w:t>
      </w:r>
      <w:r w:rsidR="0091685F">
        <w:rPr>
          <w:rFonts w:ascii="Times New Roman" w:hAnsi="Times New Roman" w:cs="Times New Roman"/>
        </w:rPr>
        <w:t xml:space="preserve"> features, </w:t>
      </w:r>
      <w:r w:rsidR="00133A74">
        <w:rPr>
          <w:rFonts w:ascii="Times New Roman" w:hAnsi="Times New Roman" w:cs="Times New Roman"/>
        </w:rPr>
        <w:t>fish behavior</w:t>
      </w:r>
      <w:r w:rsidR="00B122C7">
        <w:rPr>
          <w:rFonts w:ascii="Times New Roman" w:hAnsi="Times New Roman" w:cs="Times New Roman"/>
        </w:rPr>
        <w:t xml:space="preserve"> (e.g., natal homing)</w:t>
      </w:r>
      <w:r w:rsidR="00133A74">
        <w:rPr>
          <w:rFonts w:ascii="Times New Roman" w:hAnsi="Times New Roman" w:cs="Times New Roman"/>
        </w:rPr>
        <w:t xml:space="preserve">, and </w:t>
      </w:r>
      <w:r w:rsidR="008D0BA2">
        <w:rPr>
          <w:rFonts w:ascii="Times New Roman" w:hAnsi="Times New Roman" w:cs="Times New Roman"/>
        </w:rPr>
        <w:t xml:space="preserve">local adaption to environment. </w:t>
      </w:r>
      <w:r w:rsidR="00D953CD" w:rsidRPr="00AE155A">
        <w:rPr>
          <w:rFonts w:ascii="Times New Roman" w:hAnsi="Times New Roman" w:cs="Times New Roman"/>
          <w:b/>
          <w:bCs/>
          <w:i/>
          <w:iCs/>
        </w:rPr>
        <w:t xml:space="preserve"> </w:t>
      </w:r>
      <w:r w:rsidR="00393948" w:rsidRPr="00AE155A">
        <w:rPr>
          <w:rFonts w:ascii="Times New Roman" w:hAnsi="Times New Roman" w:cs="Times New Roman"/>
          <w:b/>
          <w:bCs/>
          <w:i/>
          <w:iCs/>
        </w:rPr>
        <w:t xml:space="preserve">Defining a unit stock </w:t>
      </w:r>
      <w:r w:rsidR="00AC5ECA" w:rsidRPr="00AE155A">
        <w:rPr>
          <w:rFonts w:ascii="Times New Roman" w:hAnsi="Times New Roman" w:cs="Times New Roman"/>
          <w:b/>
          <w:bCs/>
          <w:i/>
          <w:iCs/>
        </w:rPr>
        <w:t>implicitly</w:t>
      </w:r>
      <w:r w:rsidR="00393948" w:rsidRPr="00AE155A">
        <w:rPr>
          <w:rFonts w:ascii="Times New Roman" w:hAnsi="Times New Roman" w:cs="Times New Roman"/>
          <w:b/>
          <w:bCs/>
          <w:i/>
          <w:iCs/>
        </w:rPr>
        <w:t xml:space="preserve"> assumes three things: 1) </w:t>
      </w:r>
      <w:r w:rsidR="00A323FE" w:rsidRPr="00AE155A">
        <w:rPr>
          <w:rFonts w:ascii="Times New Roman" w:hAnsi="Times New Roman" w:cs="Times New Roman"/>
          <w:b/>
          <w:bCs/>
          <w:i/>
          <w:iCs/>
        </w:rPr>
        <w:t>there is no movement inside or outside of the defined area, 2)</w:t>
      </w:r>
      <w:r w:rsidR="007560D1" w:rsidRPr="00AE155A">
        <w:rPr>
          <w:rFonts w:ascii="Times New Roman" w:hAnsi="Times New Roman" w:cs="Times New Roman"/>
          <w:b/>
          <w:bCs/>
          <w:i/>
          <w:iCs/>
        </w:rPr>
        <w:t xml:space="preserve"> individuals mix homogenously within the area</w:t>
      </w:r>
      <w:r w:rsidR="00F94BD0">
        <w:rPr>
          <w:rFonts w:ascii="Times New Roman" w:hAnsi="Times New Roman" w:cs="Times New Roman"/>
          <w:b/>
          <w:bCs/>
          <w:i/>
          <w:iCs/>
        </w:rPr>
        <w:t xml:space="preserve"> (because we want to be able to infer population trends from one area to the next</w:t>
      </w:r>
      <w:r w:rsidR="00142F36">
        <w:rPr>
          <w:rFonts w:ascii="Times New Roman" w:hAnsi="Times New Roman" w:cs="Times New Roman"/>
          <w:b/>
          <w:bCs/>
          <w:i/>
          <w:iCs/>
        </w:rPr>
        <w:t xml:space="preserve"> – i.e., they experience similar conditions</w:t>
      </w:r>
      <w:r w:rsidR="00F94BD0">
        <w:rPr>
          <w:rFonts w:ascii="Times New Roman" w:hAnsi="Times New Roman" w:cs="Times New Roman"/>
          <w:b/>
          <w:bCs/>
          <w:i/>
          <w:iCs/>
        </w:rPr>
        <w:t>)</w:t>
      </w:r>
      <w:r w:rsidR="007560D1" w:rsidRPr="00AE155A">
        <w:rPr>
          <w:rFonts w:ascii="Times New Roman" w:hAnsi="Times New Roman" w:cs="Times New Roman"/>
          <w:b/>
          <w:bCs/>
          <w:i/>
          <w:iCs/>
        </w:rPr>
        <w:t xml:space="preserve">, and 3) </w:t>
      </w:r>
      <w:r w:rsidR="00853EEC" w:rsidRPr="00AE155A">
        <w:rPr>
          <w:rFonts w:ascii="Times New Roman" w:hAnsi="Times New Roman" w:cs="Times New Roman"/>
          <w:b/>
          <w:bCs/>
          <w:i/>
          <w:iCs/>
        </w:rPr>
        <w:t>vital rates are homogenous within the defined area (</w:t>
      </w:r>
      <w:r w:rsidR="00C93FC6" w:rsidRPr="00AE155A">
        <w:rPr>
          <w:rFonts w:ascii="Times New Roman" w:hAnsi="Times New Roman" w:cs="Times New Roman"/>
          <w:b/>
          <w:bCs/>
          <w:i/>
          <w:iCs/>
        </w:rPr>
        <w:t>mortality).</w:t>
      </w:r>
      <w:r w:rsidR="008C6D6D">
        <w:rPr>
          <w:rFonts w:ascii="Times New Roman" w:hAnsi="Times New Roman" w:cs="Times New Roman"/>
        </w:rPr>
        <w:t xml:space="preserve"> </w:t>
      </w:r>
      <w:r w:rsidR="00817196">
        <w:rPr>
          <w:rFonts w:ascii="Times New Roman" w:hAnsi="Times New Roman" w:cs="Times New Roman"/>
        </w:rPr>
        <w:t>Additionally</w:t>
      </w:r>
      <w:r w:rsidR="008C6D6D">
        <w:rPr>
          <w:rFonts w:ascii="Times New Roman" w:hAnsi="Times New Roman" w:cs="Times New Roman"/>
        </w:rPr>
        <w:t xml:space="preserve">, the unit stock assumption assumes that the production of young fish results from the </w:t>
      </w:r>
      <w:proofErr w:type="gramStart"/>
      <w:r w:rsidR="008C6D6D">
        <w:rPr>
          <w:rFonts w:ascii="Times New Roman" w:hAnsi="Times New Roman" w:cs="Times New Roman"/>
        </w:rPr>
        <w:t>amount</w:t>
      </w:r>
      <w:proofErr w:type="gramEnd"/>
      <w:r w:rsidR="008C6D6D">
        <w:rPr>
          <w:rFonts w:ascii="Times New Roman" w:hAnsi="Times New Roman" w:cs="Times New Roman"/>
        </w:rPr>
        <w:t xml:space="preserve"> of old fish in that population. As such, if there is some degree of immigration or emigration, </w:t>
      </w:r>
      <w:r w:rsidR="00537553">
        <w:rPr>
          <w:rFonts w:ascii="Times New Roman" w:hAnsi="Times New Roman" w:cs="Times New Roman"/>
        </w:rPr>
        <w:t>a</w:t>
      </w:r>
      <w:r w:rsidR="008C6D6D">
        <w:rPr>
          <w:rFonts w:ascii="Times New Roman" w:hAnsi="Times New Roman" w:cs="Times New Roman"/>
        </w:rPr>
        <w:t xml:space="preserve"> stock-recruitment function will inadequately predict incoming recruits, because the number of spawners </w:t>
      </w:r>
      <w:proofErr w:type="gramStart"/>
      <w:r w:rsidR="008C6D6D">
        <w:rPr>
          <w:rFonts w:ascii="Times New Roman" w:hAnsi="Times New Roman" w:cs="Times New Roman"/>
        </w:rPr>
        <w:t>are</w:t>
      </w:r>
      <w:proofErr w:type="gramEnd"/>
      <w:r w:rsidR="008C6D6D">
        <w:rPr>
          <w:rFonts w:ascii="Times New Roman" w:hAnsi="Times New Roman" w:cs="Times New Roman"/>
        </w:rPr>
        <w:t xml:space="preserve"> not correctly accounted for</w:t>
      </w:r>
      <w:r w:rsidR="00C16250">
        <w:rPr>
          <w:rFonts w:ascii="Times New Roman" w:hAnsi="Times New Roman" w:cs="Times New Roman"/>
        </w:rPr>
        <w:t xml:space="preserve"> (and mean recruitment might be a better representation)</w:t>
      </w:r>
      <w:r w:rsidR="008C6D6D">
        <w:rPr>
          <w:rFonts w:ascii="Times New Roman" w:hAnsi="Times New Roman" w:cs="Times New Roman"/>
        </w:rPr>
        <w:t xml:space="preserve">. </w:t>
      </w:r>
      <w:r w:rsidR="002B23AE" w:rsidRPr="00D13BD5">
        <w:rPr>
          <w:rFonts w:ascii="Times New Roman" w:hAnsi="Times New Roman" w:cs="Times New Roman"/>
          <w:b/>
          <w:bCs/>
          <w:i/>
          <w:iCs/>
        </w:rPr>
        <w:t>Thus, a unit stock reacts independently to exploitation given that the processes of growth and mortality outweigh movement dynamics</w:t>
      </w:r>
      <w:r w:rsidR="00174D76" w:rsidRPr="00D13BD5">
        <w:rPr>
          <w:rFonts w:ascii="Times New Roman" w:hAnsi="Times New Roman" w:cs="Times New Roman"/>
          <w:b/>
          <w:bCs/>
          <w:i/>
          <w:iCs/>
        </w:rPr>
        <w:t xml:space="preserve">, where </w:t>
      </w:r>
      <w:r w:rsidR="0089172A" w:rsidRPr="00D13BD5">
        <w:rPr>
          <w:rFonts w:ascii="Times New Roman" w:hAnsi="Times New Roman" w:cs="Times New Roman"/>
          <w:b/>
          <w:bCs/>
          <w:i/>
          <w:iCs/>
        </w:rPr>
        <w:t>the unit stock can be</w:t>
      </w:r>
      <w:r w:rsidR="00330178" w:rsidRPr="00D13BD5">
        <w:rPr>
          <w:rFonts w:ascii="Times New Roman" w:hAnsi="Times New Roman" w:cs="Times New Roman"/>
          <w:b/>
          <w:bCs/>
          <w:i/>
          <w:iCs/>
        </w:rPr>
        <w:t xml:space="preserve"> exploited independently, without have its effects propagate into neighboring areas.</w:t>
      </w:r>
      <w:r w:rsidR="00330178">
        <w:rPr>
          <w:rFonts w:ascii="Times New Roman" w:hAnsi="Times New Roman" w:cs="Times New Roman"/>
        </w:rPr>
        <w:t xml:space="preserve"> </w:t>
      </w:r>
    </w:p>
    <w:p w14:paraId="01CFBFB3" w14:textId="77777777" w:rsidR="008C56FD" w:rsidRDefault="008C56FD" w:rsidP="008C56FD"/>
    <w:p w14:paraId="4F1DDE47" w14:textId="747E64A0" w:rsidR="00034351" w:rsidRDefault="00AD6871" w:rsidP="008C56FD">
      <w:pPr>
        <w:rPr>
          <w:rFonts w:ascii="Times New Roman" w:hAnsi="Times New Roman" w:cs="Times New Roman"/>
        </w:rPr>
      </w:pPr>
      <w:r w:rsidRPr="009E77CC">
        <w:rPr>
          <w:rFonts w:ascii="Times New Roman" w:hAnsi="Times New Roman" w:cs="Times New Roman"/>
        </w:rPr>
        <w:tab/>
        <w:t xml:space="preserve">There are </w:t>
      </w:r>
      <w:r w:rsidR="00A77489" w:rsidRPr="009E77CC">
        <w:rPr>
          <w:rFonts w:ascii="Times New Roman" w:hAnsi="Times New Roman" w:cs="Times New Roman"/>
        </w:rPr>
        <w:t xml:space="preserve">several consequences of incorrectly specifying </w:t>
      </w:r>
      <w:r w:rsidR="00E964D9" w:rsidRPr="009E77CC">
        <w:rPr>
          <w:rFonts w:ascii="Times New Roman" w:hAnsi="Times New Roman" w:cs="Times New Roman"/>
        </w:rPr>
        <w:t xml:space="preserve">stock structure and treating political boundaries as biological units. </w:t>
      </w:r>
      <w:r w:rsidR="009A4732">
        <w:rPr>
          <w:rFonts w:ascii="Times New Roman" w:hAnsi="Times New Roman" w:cs="Times New Roman"/>
        </w:rPr>
        <w:t>In particular, the effects of fishing can be incorrectly audited to a given area, which can bias management advice, and may result in overharvest of the stock, as well as underutilization.</w:t>
      </w:r>
      <w:r w:rsidR="00A86CD3">
        <w:rPr>
          <w:rFonts w:ascii="Times New Roman" w:hAnsi="Times New Roman" w:cs="Times New Roman"/>
        </w:rPr>
        <w:t xml:space="preserve"> Importantly, cases of lack of stock recovery </w:t>
      </w:r>
      <w:proofErr w:type="gramStart"/>
      <w:r w:rsidR="00A86CD3">
        <w:rPr>
          <w:rFonts w:ascii="Times New Roman" w:hAnsi="Times New Roman" w:cs="Times New Roman"/>
        </w:rPr>
        <w:t>has</w:t>
      </w:r>
      <w:proofErr w:type="gramEnd"/>
      <w:r w:rsidR="00A86CD3">
        <w:rPr>
          <w:rFonts w:ascii="Times New Roman" w:hAnsi="Times New Roman" w:cs="Times New Roman"/>
        </w:rPr>
        <w:t xml:space="preserve"> been attributed to incorrect </w:t>
      </w:r>
      <w:r w:rsidR="0045550A">
        <w:rPr>
          <w:rFonts w:ascii="Times New Roman" w:hAnsi="Times New Roman" w:cs="Times New Roman"/>
        </w:rPr>
        <w:t>definitions</w:t>
      </w:r>
      <w:r w:rsidR="00A86CD3">
        <w:rPr>
          <w:rFonts w:ascii="Times New Roman" w:hAnsi="Times New Roman" w:cs="Times New Roman"/>
        </w:rPr>
        <w:t xml:space="preserve"> of stock structure and boundaries.</w:t>
      </w:r>
      <w:r w:rsidR="009A4732">
        <w:rPr>
          <w:rFonts w:ascii="Times New Roman" w:hAnsi="Times New Roman" w:cs="Times New Roman"/>
        </w:rPr>
        <w:t xml:space="preserve"> </w:t>
      </w:r>
      <w:r w:rsidR="007E02A6">
        <w:rPr>
          <w:rFonts w:ascii="Times New Roman" w:hAnsi="Times New Roman" w:cs="Times New Roman"/>
        </w:rPr>
        <w:t xml:space="preserve">In cases where </w:t>
      </w:r>
      <w:r w:rsidR="00695C76">
        <w:rPr>
          <w:rFonts w:ascii="Times New Roman" w:hAnsi="Times New Roman" w:cs="Times New Roman"/>
        </w:rPr>
        <w:t xml:space="preserve">we are assessing </w:t>
      </w:r>
      <w:r w:rsidR="00A668A2">
        <w:rPr>
          <w:rFonts w:ascii="Times New Roman" w:hAnsi="Times New Roman" w:cs="Times New Roman"/>
        </w:rPr>
        <w:t xml:space="preserve">stocks that shift or are actively mixing with other stocks, </w:t>
      </w:r>
      <w:r w:rsidR="00FD08F6">
        <w:rPr>
          <w:rFonts w:ascii="Times New Roman" w:hAnsi="Times New Roman" w:cs="Times New Roman"/>
        </w:rPr>
        <w:t xml:space="preserve">a less productive stock is going to </w:t>
      </w:r>
      <w:r w:rsidR="00FB355A">
        <w:rPr>
          <w:rFonts w:ascii="Times New Roman" w:hAnsi="Times New Roman" w:cs="Times New Roman"/>
        </w:rPr>
        <w:t>experience</w:t>
      </w:r>
      <w:r w:rsidR="00FD08F6">
        <w:rPr>
          <w:rFonts w:ascii="Times New Roman" w:hAnsi="Times New Roman" w:cs="Times New Roman"/>
        </w:rPr>
        <w:t xml:space="preserve"> a larger relative fishing effort</w:t>
      </w:r>
      <w:r w:rsidR="00F51A66">
        <w:rPr>
          <w:rFonts w:ascii="Times New Roman" w:hAnsi="Times New Roman" w:cs="Times New Roman"/>
        </w:rPr>
        <w:t xml:space="preserve">, when they are prosecuted in areas where they are actively mixing. With respect to incorrectly specifying stock structure and not reviewing stock boundaries, </w:t>
      </w:r>
      <w:r w:rsidR="00D82BA5">
        <w:rPr>
          <w:rFonts w:ascii="Times New Roman" w:hAnsi="Times New Roman" w:cs="Times New Roman"/>
        </w:rPr>
        <w:t xml:space="preserve">fish species can routinely shift their distributions, potentially in response to climate change. Given that, if individuals shift outside of their stock boundary, </w:t>
      </w:r>
      <w:r w:rsidR="00643630">
        <w:rPr>
          <w:rFonts w:ascii="Times New Roman" w:hAnsi="Times New Roman" w:cs="Times New Roman"/>
        </w:rPr>
        <w:t>assessments</w:t>
      </w:r>
      <w:r w:rsidR="00DB0932">
        <w:rPr>
          <w:rFonts w:ascii="Times New Roman" w:hAnsi="Times New Roman" w:cs="Times New Roman"/>
        </w:rPr>
        <w:t xml:space="preserve"> will </w:t>
      </w:r>
      <w:r w:rsidR="00643630">
        <w:rPr>
          <w:rFonts w:ascii="Times New Roman" w:hAnsi="Times New Roman" w:cs="Times New Roman"/>
        </w:rPr>
        <w:t>infer an increase in abundance in the area it shifts towards, while inferring a decrease in abundance in areas it shifts away from, even when abundance is stationary</w:t>
      </w:r>
      <w:r w:rsidR="00583A00">
        <w:rPr>
          <w:rFonts w:ascii="Times New Roman" w:hAnsi="Times New Roman" w:cs="Times New Roman"/>
        </w:rPr>
        <w:t xml:space="preserve">, which can lead to radical management advice that is likely to be inappropriate. </w:t>
      </w:r>
      <w:r w:rsidR="007C45B5">
        <w:rPr>
          <w:rFonts w:ascii="Times New Roman" w:hAnsi="Times New Roman" w:cs="Times New Roman"/>
        </w:rPr>
        <w:t xml:space="preserve">In a more complicated sense, when fish species experience natal homing </w:t>
      </w:r>
      <w:r w:rsidR="00F92FE9">
        <w:rPr>
          <w:rFonts w:ascii="Times New Roman" w:hAnsi="Times New Roman" w:cs="Times New Roman"/>
        </w:rPr>
        <w:t xml:space="preserve">dynamics, the ability to audit </w:t>
      </w:r>
      <w:r w:rsidR="007F404A">
        <w:rPr>
          <w:rFonts w:ascii="Times New Roman" w:hAnsi="Times New Roman" w:cs="Times New Roman"/>
        </w:rPr>
        <w:t xml:space="preserve">the effects of fishing towards these spawning populations becomes more difficult, </w:t>
      </w:r>
      <w:r w:rsidR="001E659F">
        <w:rPr>
          <w:rFonts w:ascii="Times New Roman" w:hAnsi="Times New Roman" w:cs="Times New Roman"/>
        </w:rPr>
        <w:t xml:space="preserve">and certain spawning populations may get depleted, despite the overall </w:t>
      </w:r>
      <w:r w:rsidR="001E659F">
        <w:rPr>
          <w:rFonts w:ascii="Times New Roman" w:hAnsi="Times New Roman" w:cs="Times New Roman"/>
        </w:rPr>
        <w:lastRenderedPageBreak/>
        <w:t>population remaining fairly stable</w:t>
      </w:r>
      <w:r w:rsidR="008015AA">
        <w:rPr>
          <w:rFonts w:ascii="Times New Roman" w:hAnsi="Times New Roman" w:cs="Times New Roman"/>
        </w:rPr>
        <w:t xml:space="preserve"> (i.e., masked localized depletion). </w:t>
      </w:r>
      <w:r w:rsidR="0027589C">
        <w:rPr>
          <w:rFonts w:ascii="Times New Roman" w:hAnsi="Times New Roman" w:cs="Times New Roman"/>
        </w:rPr>
        <w:t>As such, the identification of these spawning contingents and stock structure is important to avoid localized depletion.</w:t>
      </w:r>
      <w:r w:rsidR="00C6361D">
        <w:rPr>
          <w:rFonts w:ascii="Times New Roman" w:hAnsi="Times New Roman" w:cs="Times New Roman"/>
        </w:rPr>
        <w:t xml:space="preserve"> </w:t>
      </w:r>
      <w:r w:rsidR="00171D1A">
        <w:rPr>
          <w:rFonts w:ascii="Times New Roman" w:hAnsi="Times New Roman" w:cs="Times New Roman"/>
        </w:rPr>
        <w:t xml:space="preserve">In general, the main concern with incorrect </w:t>
      </w:r>
      <w:r w:rsidR="009B44DE">
        <w:rPr>
          <w:rFonts w:ascii="Times New Roman" w:hAnsi="Times New Roman" w:cs="Times New Roman"/>
        </w:rPr>
        <w:t>delineation</w:t>
      </w:r>
      <w:r w:rsidR="00171D1A">
        <w:rPr>
          <w:rFonts w:ascii="Times New Roman" w:hAnsi="Times New Roman" w:cs="Times New Roman"/>
        </w:rPr>
        <w:t xml:space="preserve"> of stock structure is: 1) localized depletion, 2) overharvest, </w:t>
      </w:r>
      <w:r w:rsidR="009B44DE">
        <w:rPr>
          <w:rFonts w:ascii="Times New Roman" w:hAnsi="Times New Roman" w:cs="Times New Roman"/>
        </w:rPr>
        <w:t xml:space="preserve">and </w:t>
      </w:r>
      <w:r w:rsidR="00171D1A">
        <w:rPr>
          <w:rFonts w:ascii="Times New Roman" w:hAnsi="Times New Roman" w:cs="Times New Roman"/>
        </w:rPr>
        <w:t>3) underutilization,</w:t>
      </w:r>
      <w:r w:rsidR="00B772B5">
        <w:rPr>
          <w:rFonts w:ascii="Times New Roman" w:hAnsi="Times New Roman" w:cs="Times New Roman"/>
        </w:rPr>
        <w:t xml:space="preserve"> because we are not correctly auditing the effects of fishing against the population, whether it be due to movement from outside the stock area, or </w:t>
      </w:r>
      <w:r w:rsidR="006B24B6">
        <w:rPr>
          <w:rFonts w:ascii="Times New Roman" w:hAnsi="Times New Roman" w:cs="Times New Roman"/>
        </w:rPr>
        <w:t>movement into the stock area.</w:t>
      </w:r>
      <w:r w:rsidR="00CC148C">
        <w:rPr>
          <w:rFonts w:ascii="Times New Roman" w:hAnsi="Times New Roman" w:cs="Times New Roman"/>
        </w:rPr>
        <w:t xml:space="preserve"> </w:t>
      </w:r>
      <w:r w:rsidR="00034351">
        <w:rPr>
          <w:rFonts w:ascii="Times New Roman" w:hAnsi="Times New Roman" w:cs="Times New Roman"/>
        </w:rPr>
        <w:t xml:space="preserve">From a stock assessment perspective, incorrectly defining stock boundaries and stock structure can result in data that are </w:t>
      </w:r>
      <w:r w:rsidR="008A7B82">
        <w:rPr>
          <w:rFonts w:ascii="Times New Roman" w:hAnsi="Times New Roman" w:cs="Times New Roman"/>
        </w:rPr>
        <w:t>noisier</w:t>
      </w:r>
      <w:r w:rsidR="00034351">
        <w:rPr>
          <w:rFonts w:ascii="Times New Roman" w:hAnsi="Times New Roman" w:cs="Times New Roman"/>
        </w:rPr>
        <w:t xml:space="preserve"> than would be if stock structure was correctly defined, wherein </w:t>
      </w:r>
      <w:r w:rsidR="00196566">
        <w:rPr>
          <w:rFonts w:ascii="Times New Roman" w:hAnsi="Times New Roman" w:cs="Times New Roman"/>
        </w:rPr>
        <w:t>year-class strength</w:t>
      </w:r>
      <w:r w:rsidR="0089555D">
        <w:rPr>
          <w:rFonts w:ascii="Times New Roman" w:hAnsi="Times New Roman" w:cs="Times New Roman"/>
        </w:rPr>
        <w:t xml:space="preserve"> (number of </w:t>
      </w:r>
      <w:r w:rsidR="00B06E70">
        <w:rPr>
          <w:rFonts w:ascii="Times New Roman" w:hAnsi="Times New Roman" w:cs="Times New Roman"/>
        </w:rPr>
        <w:t>spawners to produce recruits</w:t>
      </w:r>
      <w:r w:rsidR="0089555D">
        <w:rPr>
          <w:rFonts w:ascii="Times New Roman" w:hAnsi="Times New Roman" w:cs="Times New Roman"/>
        </w:rPr>
        <w:t xml:space="preserve"> are incorrectly characterized)</w:t>
      </w:r>
      <w:r w:rsidR="00196566">
        <w:rPr>
          <w:rFonts w:ascii="Times New Roman" w:hAnsi="Times New Roman" w:cs="Times New Roman"/>
        </w:rPr>
        <w:t>, natural mortality, and selectivity can be confounded by movement dynamics if they are not appropriately modelled</w:t>
      </w:r>
      <w:r w:rsidR="003D3A96">
        <w:rPr>
          <w:rFonts w:ascii="Times New Roman" w:hAnsi="Times New Roman" w:cs="Times New Roman"/>
        </w:rPr>
        <w:t xml:space="preserve">, which may lead to biased stock perceptions and incorrect provision of management advice. </w:t>
      </w:r>
    </w:p>
    <w:p w14:paraId="7982B488" w14:textId="77777777" w:rsidR="00AD6871" w:rsidRDefault="00AD6871" w:rsidP="008C56FD"/>
    <w:p w14:paraId="1A6F56F3" w14:textId="1577CBB3" w:rsidR="00B65636" w:rsidRPr="00CA7A93" w:rsidRDefault="00B65636" w:rsidP="008C56FD">
      <w:pPr>
        <w:rPr>
          <w:rFonts w:ascii="Times New Roman" w:hAnsi="Times New Roman" w:cs="Times New Roman"/>
        </w:rPr>
      </w:pPr>
      <w:r w:rsidRPr="00CA7A93">
        <w:rPr>
          <w:rFonts w:ascii="Times New Roman" w:hAnsi="Times New Roman" w:cs="Times New Roman"/>
        </w:rPr>
        <w:tab/>
      </w:r>
      <w:r w:rsidR="00CF68DF" w:rsidRPr="00CA7A93">
        <w:rPr>
          <w:rFonts w:ascii="Times New Roman" w:hAnsi="Times New Roman" w:cs="Times New Roman"/>
        </w:rPr>
        <w:t xml:space="preserve">For many fisheries worldwide, stock structure is generally misaligned with the management boundary, and as discussed above, this can have severe consequences for the assessment of a fish stock. </w:t>
      </w:r>
      <w:r w:rsidR="00CF68DF" w:rsidRPr="00FB25E5">
        <w:rPr>
          <w:rFonts w:ascii="Times New Roman" w:hAnsi="Times New Roman" w:cs="Times New Roman"/>
          <w:b/>
          <w:bCs/>
          <w:i/>
          <w:iCs/>
        </w:rPr>
        <w:t>One key example is the collapse of the Atlantic cod</w:t>
      </w:r>
      <w:r w:rsidR="00CF68DF" w:rsidRPr="00CA7A93">
        <w:rPr>
          <w:rFonts w:ascii="Times New Roman" w:hAnsi="Times New Roman" w:cs="Times New Roman"/>
        </w:rPr>
        <w:t xml:space="preserve">, where a misalignment between the stock and management boundary played a central role in driving its collapse. </w:t>
      </w:r>
      <w:r w:rsidR="00AE4329" w:rsidRPr="00CA7A93">
        <w:rPr>
          <w:rFonts w:ascii="Times New Roman" w:hAnsi="Times New Roman" w:cs="Times New Roman"/>
        </w:rPr>
        <w:t xml:space="preserve">In particular, </w:t>
      </w:r>
      <w:r w:rsidR="0068247A" w:rsidRPr="00CA7A93">
        <w:rPr>
          <w:rFonts w:ascii="Times New Roman" w:hAnsi="Times New Roman" w:cs="Times New Roman"/>
        </w:rPr>
        <w:t>a misleading index of abundance from the inshore fishery led to the perception of a healthy stock status</w:t>
      </w:r>
      <w:r w:rsidR="00DE537B" w:rsidRPr="00CA7A93">
        <w:rPr>
          <w:rFonts w:ascii="Times New Roman" w:hAnsi="Times New Roman" w:cs="Times New Roman"/>
        </w:rPr>
        <w:t xml:space="preserve">, despite offshore populations being more declined, and a shift in fish distribution towards southern regions. The misalignment and </w:t>
      </w:r>
      <w:r w:rsidR="00CF07A8" w:rsidRPr="00CA7A93">
        <w:rPr>
          <w:rFonts w:ascii="Times New Roman" w:hAnsi="Times New Roman" w:cs="Times New Roman"/>
        </w:rPr>
        <w:t xml:space="preserve">aggregated </w:t>
      </w:r>
      <w:r w:rsidR="00DE537B" w:rsidRPr="00CA7A93">
        <w:rPr>
          <w:rFonts w:ascii="Times New Roman" w:hAnsi="Times New Roman" w:cs="Times New Roman"/>
        </w:rPr>
        <w:t xml:space="preserve">assessment of offshore and inshore regions led to </w:t>
      </w:r>
      <w:r w:rsidR="00CE5C28" w:rsidRPr="00CA7A93">
        <w:rPr>
          <w:rFonts w:ascii="Times New Roman" w:hAnsi="Times New Roman" w:cs="Times New Roman"/>
        </w:rPr>
        <w:t xml:space="preserve">the misperception of healthy stock status and </w:t>
      </w:r>
      <w:r w:rsidR="00A90A62" w:rsidRPr="00CA7A93">
        <w:rPr>
          <w:rFonts w:ascii="Times New Roman" w:hAnsi="Times New Roman" w:cs="Times New Roman"/>
        </w:rPr>
        <w:t>overestimates of productivity, resulting in increased harvest even when the stock was declining and shifting its distribution</w:t>
      </w:r>
      <w:r w:rsidR="0061693B">
        <w:rPr>
          <w:rFonts w:ascii="Times New Roman" w:hAnsi="Times New Roman" w:cs="Times New Roman"/>
        </w:rPr>
        <w:t xml:space="preserve">. </w:t>
      </w:r>
      <w:r w:rsidR="00E572F1" w:rsidRPr="00A87E8A">
        <w:rPr>
          <w:rFonts w:ascii="Times New Roman" w:hAnsi="Times New Roman" w:cs="Times New Roman"/>
          <w:b/>
          <w:bCs/>
          <w:i/>
          <w:iCs/>
        </w:rPr>
        <w:t>A</w:t>
      </w:r>
      <w:r w:rsidR="00E572F1" w:rsidRPr="007C6AAC">
        <w:rPr>
          <w:rFonts w:ascii="Times New Roman" w:hAnsi="Times New Roman" w:cs="Times New Roman"/>
          <w:b/>
          <w:bCs/>
          <w:i/>
          <w:iCs/>
        </w:rPr>
        <w:t>nother example of the consequences of ignoring stock structure and spawning populations is from Atlantic herring</w:t>
      </w:r>
      <w:r w:rsidR="00E572F1">
        <w:rPr>
          <w:rFonts w:ascii="Times New Roman" w:hAnsi="Times New Roman" w:cs="Times New Roman"/>
        </w:rPr>
        <w:t xml:space="preserve">, where small populations were progressively eroded </w:t>
      </w:r>
      <w:r w:rsidR="00A82929">
        <w:rPr>
          <w:rFonts w:ascii="Times New Roman" w:hAnsi="Times New Roman" w:cs="Times New Roman"/>
        </w:rPr>
        <w:t xml:space="preserve">in size </w:t>
      </w:r>
      <w:r w:rsidR="00655A64">
        <w:rPr>
          <w:rFonts w:ascii="Times New Roman" w:hAnsi="Times New Roman" w:cs="Times New Roman"/>
        </w:rPr>
        <w:t xml:space="preserve">and were ignored in assessments because they were </w:t>
      </w:r>
      <w:r w:rsidR="00A82929">
        <w:rPr>
          <w:rFonts w:ascii="Times New Roman" w:hAnsi="Times New Roman" w:cs="Times New Roman"/>
        </w:rPr>
        <w:t>deemed</w:t>
      </w:r>
      <w:r w:rsidR="00655A64">
        <w:rPr>
          <w:rFonts w:ascii="Times New Roman" w:hAnsi="Times New Roman" w:cs="Times New Roman"/>
        </w:rPr>
        <w:t xml:space="preserve"> too small to be significant contributors to the population. </w:t>
      </w:r>
      <w:r w:rsidR="003E3783">
        <w:rPr>
          <w:rFonts w:ascii="Times New Roman" w:hAnsi="Times New Roman" w:cs="Times New Roman"/>
        </w:rPr>
        <w:t xml:space="preserve">However, since the recognition that these populations </w:t>
      </w:r>
      <w:r w:rsidR="005802FD">
        <w:rPr>
          <w:rFonts w:ascii="Times New Roman" w:hAnsi="Times New Roman" w:cs="Times New Roman"/>
        </w:rPr>
        <w:t>may</w:t>
      </w:r>
      <w:r w:rsidR="003E3783">
        <w:rPr>
          <w:rFonts w:ascii="Times New Roman" w:hAnsi="Times New Roman" w:cs="Times New Roman"/>
        </w:rPr>
        <w:t xml:space="preserve"> be important, conservation measures have been placed upon these populations, which has helped rebuild some herring stocks</w:t>
      </w:r>
      <w:r w:rsidR="003E3783" w:rsidRPr="00DF44D7">
        <w:rPr>
          <w:rFonts w:ascii="Times New Roman" w:hAnsi="Times New Roman" w:cs="Times New Roman"/>
          <w:b/>
          <w:bCs/>
          <w:i/>
          <w:iCs/>
        </w:rPr>
        <w:t xml:space="preserve">. </w:t>
      </w:r>
      <w:r w:rsidR="00554979" w:rsidRPr="00DF44D7">
        <w:rPr>
          <w:rFonts w:ascii="Times New Roman" w:hAnsi="Times New Roman" w:cs="Times New Roman"/>
          <w:b/>
          <w:bCs/>
          <w:i/>
          <w:iCs/>
        </w:rPr>
        <w:t>Similarly,</w:t>
      </w:r>
      <w:r w:rsidR="000E44CC" w:rsidRPr="00DF44D7">
        <w:rPr>
          <w:rFonts w:ascii="Times New Roman" w:hAnsi="Times New Roman" w:cs="Times New Roman"/>
          <w:b/>
          <w:bCs/>
          <w:i/>
          <w:iCs/>
        </w:rPr>
        <w:t xml:space="preserve"> in many </w:t>
      </w:r>
      <w:r w:rsidR="00554979" w:rsidRPr="00DF44D7">
        <w:rPr>
          <w:rFonts w:ascii="Times New Roman" w:hAnsi="Times New Roman" w:cs="Times New Roman"/>
          <w:b/>
          <w:bCs/>
          <w:i/>
          <w:iCs/>
        </w:rPr>
        <w:t>crustacean</w:t>
      </w:r>
      <w:r w:rsidR="000E44CC" w:rsidRPr="00DF44D7">
        <w:rPr>
          <w:rFonts w:ascii="Times New Roman" w:hAnsi="Times New Roman" w:cs="Times New Roman"/>
          <w:b/>
          <w:bCs/>
          <w:i/>
          <w:iCs/>
        </w:rPr>
        <w:t xml:space="preserve"> stocks in Alaska</w:t>
      </w:r>
      <w:r w:rsidR="000E44CC">
        <w:rPr>
          <w:rFonts w:ascii="Times New Roman" w:hAnsi="Times New Roman" w:cs="Times New Roman"/>
        </w:rPr>
        <w:t xml:space="preserve">, </w:t>
      </w:r>
      <w:r w:rsidR="00F14C94">
        <w:rPr>
          <w:rFonts w:ascii="Times New Roman" w:hAnsi="Times New Roman" w:cs="Times New Roman"/>
        </w:rPr>
        <w:t>failing to monitor expansion to new fishing rounds led to the sequential depletion of fishery resources</w:t>
      </w:r>
      <w:r w:rsidR="00554979">
        <w:rPr>
          <w:rFonts w:ascii="Times New Roman" w:hAnsi="Times New Roman" w:cs="Times New Roman"/>
        </w:rPr>
        <w:t xml:space="preserve"> from inshore areas to offshore areas. Failing to separately consider the expansion of fishing grounds to new areas resulted in an inability to detect declines in previously fished areas, resulting in a misperception of healthy stocks tatus because the new expanded areas have higher catch rates. </w:t>
      </w:r>
      <w:r w:rsidR="00DF44D7">
        <w:rPr>
          <w:rFonts w:ascii="Times New Roman" w:hAnsi="Times New Roman" w:cs="Times New Roman"/>
        </w:rPr>
        <w:t>Thus</w:t>
      </w:r>
      <w:r w:rsidR="00A76509">
        <w:rPr>
          <w:rFonts w:ascii="Times New Roman" w:hAnsi="Times New Roman" w:cs="Times New Roman"/>
        </w:rPr>
        <w:t xml:space="preserve">, this suggests that stock structure does not simply encapsulate spatial variation in the fish species </w:t>
      </w:r>
      <w:proofErr w:type="gramStart"/>
      <w:r w:rsidR="00A76509">
        <w:rPr>
          <w:rFonts w:ascii="Times New Roman" w:hAnsi="Times New Roman" w:cs="Times New Roman"/>
        </w:rPr>
        <w:t>themselves, but</w:t>
      </w:r>
      <w:proofErr w:type="gramEnd"/>
      <w:r w:rsidR="00A76509">
        <w:rPr>
          <w:rFonts w:ascii="Times New Roman" w:hAnsi="Times New Roman" w:cs="Times New Roman"/>
        </w:rPr>
        <w:t xml:space="preserve"> should also fully consider fishery dynamics. </w:t>
      </w:r>
    </w:p>
    <w:p w14:paraId="1D981E90" w14:textId="77777777" w:rsidR="00AD6871" w:rsidRDefault="00AD6871" w:rsidP="008C56FD"/>
    <w:p w14:paraId="79D28F25" w14:textId="159725E8" w:rsidR="00AD6871" w:rsidRDefault="006418F0" w:rsidP="008C56FD">
      <w:pPr>
        <w:rPr>
          <w:rFonts w:ascii="Times New Roman" w:hAnsi="Times New Roman" w:cs="Times New Roman"/>
        </w:rPr>
      </w:pPr>
      <w:r w:rsidRPr="000E6A83">
        <w:rPr>
          <w:rFonts w:ascii="Times New Roman" w:hAnsi="Times New Roman" w:cs="Times New Roman"/>
        </w:rPr>
        <w:tab/>
        <w:t xml:space="preserve">Despite </w:t>
      </w:r>
      <w:r w:rsidR="000F7847" w:rsidRPr="000E6A83">
        <w:rPr>
          <w:rFonts w:ascii="Times New Roman" w:hAnsi="Times New Roman" w:cs="Times New Roman"/>
        </w:rPr>
        <w:t xml:space="preserve">the potential for overfishing and underutilization as well as the </w:t>
      </w:r>
      <w:r w:rsidR="009D19B6" w:rsidRPr="000E6A83">
        <w:rPr>
          <w:rFonts w:ascii="Times New Roman" w:hAnsi="Times New Roman" w:cs="Times New Roman"/>
        </w:rPr>
        <w:t>depletion</w:t>
      </w:r>
      <w:r w:rsidR="000F7847" w:rsidRPr="000E6A83">
        <w:rPr>
          <w:rFonts w:ascii="Times New Roman" w:hAnsi="Times New Roman" w:cs="Times New Roman"/>
        </w:rPr>
        <w:t xml:space="preserve"> of important spawning </w:t>
      </w:r>
      <w:r w:rsidR="009D19B6" w:rsidRPr="000E6A83">
        <w:rPr>
          <w:rFonts w:ascii="Times New Roman" w:hAnsi="Times New Roman" w:cs="Times New Roman"/>
        </w:rPr>
        <w:t>contingents</w:t>
      </w:r>
      <w:r w:rsidR="000F7847" w:rsidRPr="000E6A83">
        <w:rPr>
          <w:rFonts w:ascii="Times New Roman" w:hAnsi="Times New Roman" w:cs="Times New Roman"/>
        </w:rPr>
        <w:t xml:space="preserve">, </w:t>
      </w:r>
      <w:r w:rsidR="00727097" w:rsidRPr="000E6A83">
        <w:rPr>
          <w:rFonts w:ascii="Times New Roman" w:hAnsi="Times New Roman" w:cs="Times New Roman"/>
        </w:rPr>
        <w:t xml:space="preserve">regular monitoring and advances in stock identification can help realign management boundaries to better represent biological units, which can aid in stock recovery. </w:t>
      </w:r>
      <w:r w:rsidR="009D19B6" w:rsidRPr="000E6A83">
        <w:rPr>
          <w:rFonts w:ascii="Times New Roman" w:hAnsi="Times New Roman" w:cs="Times New Roman"/>
        </w:rPr>
        <w:t xml:space="preserve">Such approaches can be employed, even when spatial stock assessments are not feasible. </w:t>
      </w:r>
      <w:r w:rsidR="00B425D4">
        <w:rPr>
          <w:rFonts w:ascii="Times New Roman" w:hAnsi="Times New Roman" w:cs="Times New Roman"/>
        </w:rPr>
        <w:t>Generally, there are couple of approaches to using information about stock-structure in the management process. This includes:</w:t>
      </w:r>
    </w:p>
    <w:p w14:paraId="23D84E85" w14:textId="5817643E" w:rsidR="00DE1DE2" w:rsidRDefault="00DE1DE2" w:rsidP="008C56FD">
      <w:pPr>
        <w:rPr>
          <w:rFonts w:ascii="Times New Roman" w:hAnsi="Times New Roman" w:cs="Times New Roman"/>
        </w:rPr>
      </w:pPr>
    </w:p>
    <w:p w14:paraId="30399C2B" w14:textId="7C50DAD7" w:rsidR="00B425D4" w:rsidRDefault="00B425D4" w:rsidP="00B425D4">
      <w:pPr>
        <w:pStyle w:val="ListParagraph"/>
        <w:numPr>
          <w:ilvl w:val="0"/>
          <w:numId w:val="39"/>
        </w:numPr>
        <w:rPr>
          <w:rFonts w:ascii="Times New Roman" w:hAnsi="Times New Roman" w:cs="Times New Roman"/>
        </w:rPr>
      </w:pPr>
      <w:r>
        <w:rPr>
          <w:rFonts w:ascii="Times New Roman" w:hAnsi="Times New Roman" w:cs="Times New Roman"/>
        </w:rPr>
        <w:t>status-quo management, where the unit stock assumption is used, despite there being stock structure,</w:t>
      </w:r>
    </w:p>
    <w:p w14:paraId="654F1538" w14:textId="35C7C23B" w:rsidR="008E4DFC" w:rsidRPr="009201F4" w:rsidRDefault="005E2F55" w:rsidP="008E4DFC">
      <w:pPr>
        <w:pStyle w:val="ListParagraph"/>
        <w:numPr>
          <w:ilvl w:val="1"/>
          <w:numId w:val="39"/>
        </w:numPr>
        <w:rPr>
          <w:rFonts w:ascii="Times New Roman" w:hAnsi="Times New Roman" w:cs="Times New Roman"/>
        </w:rPr>
      </w:pPr>
      <w:r w:rsidRPr="0070373A">
        <w:rPr>
          <w:rFonts w:ascii="Times New Roman" w:hAnsi="Times New Roman" w:cs="Times New Roman"/>
          <w:b/>
          <w:bCs/>
          <w:i/>
          <w:iCs/>
        </w:rPr>
        <w:t>Atlantic bluefin tuna</w:t>
      </w:r>
      <w:r>
        <w:rPr>
          <w:rFonts w:ascii="Times New Roman" w:hAnsi="Times New Roman" w:cs="Times New Roman"/>
        </w:rPr>
        <w:t xml:space="preserve"> are a prime example of where despite there being evidence of </w:t>
      </w:r>
      <w:r w:rsidR="00460A5F">
        <w:rPr>
          <w:rFonts w:ascii="Times New Roman" w:hAnsi="Times New Roman" w:cs="Times New Roman"/>
        </w:rPr>
        <w:t xml:space="preserve">stock and spatial structure, as well as mixing, a status-quo approach is utilized. Note that the historical development of the stock was initially a single aggregate </w:t>
      </w:r>
      <w:r w:rsidR="00460A5F">
        <w:rPr>
          <w:rFonts w:ascii="Times New Roman" w:hAnsi="Times New Roman" w:cs="Times New Roman"/>
        </w:rPr>
        <w:lastRenderedPageBreak/>
        <w:t xml:space="preserve">stock between eastern and western areas, where they were later separated out to be assessed as independent stocks (status-quo). </w:t>
      </w:r>
      <w:r w:rsidR="008E4DFC">
        <w:rPr>
          <w:rFonts w:ascii="Times New Roman" w:hAnsi="Times New Roman" w:cs="Times New Roman"/>
        </w:rPr>
        <w:t xml:space="preserve">However, there is some degree of </w:t>
      </w:r>
      <w:r w:rsidR="00800146">
        <w:rPr>
          <w:rFonts w:ascii="Times New Roman" w:hAnsi="Times New Roman" w:cs="Times New Roman"/>
        </w:rPr>
        <w:t>mixing,</w:t>
      </w:r>
      <w:r w:rsidR="008E4DFC">
        <w:rPr>
          <w:rFonts w:ascii="Times New Roman" w:hAnsi="Times New Roman" w:cs="Times New Roman"/>
        </w:rPr>
        <w:t xml:space="preserve"> and the eastern area can contribute to the western area up to 63% during their feeding months,</w:t>
      </w:r>
      <w:r w:rsidR="00A8482C">
        <w:rPr>
          <w:rFonts w:ascii="Times New Roman" w:hAnsi="Times New Roman" w:cs="Times New Roman"/>
        </w:rPr>
        <w:t xml:space="preserve"> and assessing these stocks as independent </w:t>
      </w:r>
      <w:r w:rsidR="00164DF8">
        <w:rPr>
          <w:rFonts w:ascii="Times New Roman" w:hAnsi="Times New Roman" w:cs="Times New Roman"/>
        </w:rPr>
        <w:t>units</w:t>
      </w:r>
      <w:r w:rsidR="00A8482C">
        <w:rPr>
          <w:rFonts w:ascii="Times New Roman" w:hAnsi="Times New Roman" w:cs="Times New Roman"/>
        </w:rPr>
        <w:t xml:space="preserve"> will lead to </w:t>
      </w:r>
      <w:r w:rsidR="00164DF8">
        <w:rPr>
          <w:rFonts w:ascii="Times New Roman" w:hAnsi="Times New Roman" w:cs="Times New Roman"/>
        </w:rPr>
        <w:t xml:space="preserve">an incorrect attribution of removals to these respective areas, which may bias management results. </w:t>
      </w:r>
      <w:r w:rsidR="00FB547A">
        <w:rPr>
          <w:rFonts w:ascii="Times New Roman" w:hAnsi="Times New Roman" w:cs="Times New Roman"/>
        </w:rPr>
        <w:t xml:space="preserve">In these contexts where stock mixing only occurs in certain months, </w:t>
      </w:r>
      <w:r w:rsidR="0048415E">
        <w:rPr>
          <w:rFonts w:ascii="Times New Roman" w:hAnsi="Times New Roman" w:cs="Times New Roman"/>
        </w:rPr>
        <w:t xml:space="preserve">mixed-stock composition analysis is a helpful tool to better allocate removals back to the correct region, as well as monitoring SSB in those respective regions, </w:t>
      </w:r>
      <w:r w:rsidR="00747856">
        <w:rPr>
          <w:rFonts w:ascii="Times New Roman" w:hAnsi="Times New Roman" w:cs="Times New Roman"/>
        </w:rPr>
        <w:t>a</w:t>
      </w:r>
      <w:r w:rsidR="00A26442">
        <w:rPr>
          <w:rFonts w:ascii="Times New Roman" w:hAnsi="Times New Roman" w:cs="Times New Roman"/>
        </w:rPr>
        <w:t xml:space="preserve">s well as using a spatial model to estimate stock mixing. However, this approach is better than assessing them as a single aggregated stock, because localized </w:t>
      </w:r>
      <w:r w:rsidR="00E536B7">
        <w:rPr>
          <w:rFonts w:ascii="Times New Roman" w:hAnsi="Times New Roman" w:cs="Times New Roman"/>
        </w:rPr>
        <w:t>depletion</w:t>
      </w:r>
      <w:r w:rsidR="00A26442">
        <w:rPr>
          <w:rFonts w:ascii="Times New Roman" w:hAnsi="Times New Roman" w:cs="Times New Roman"/>
        </w:rPr>
        <w:t xml:space="preserve"> will likely be of concern, </w:t>
      </w:r>
      <w:r w:rsidR="00E536B7">
        <w:rPr>
          <w:rFonts w:ascii="Times New Roman" w:hAnsi="Times New Roman" w:cs="Times New Roman"/>
        </w:rPr>
        <w:t xml:space="preserve">and </w:t>
      </w:r>
      <w:r w:rsidR="001E1B03">
        <w:rPr>
          <w:rFonts w:ascii="Times New Roman" w:hAnsi="Times New Roman" w:cs="Times New Roman"/>
        </w:rPr>
        <w:t>there are differences in productivity between these two areas.</w:t>
      </w:r>
    </w:p>
    <w:p w14:paraId="35E7AE16" w14:textId="77777777" w:rsidR="008E4DFC" w:rsidRPr="008E4DFC" w:rsidRDefault="008E4DFC" w:rsidP="008E4DFC">
      <w:pPr>
        <w:rPr>
          <w:rFonts w:ascii="Times New Roman" w:hAnsi="Times New Roman" w:cs="Times New Roman"/>
        </w:rPr>
      </w:pPr>
    </w:p>
    <w:p w14:paraId="7DEA25E7" w14:textId="3DB4D268" w:rsidR="005628DE" w:rsidRDefault="00AC5568" w:rsidP="005628DE">
      <w:pPr>
        <w:pStyle w:val="ListParagraph"/>
        <w:numPr>
          <w:ilvl w:val="0"/>
          <w:numId w:val="39"/>
        </w:numPr>
        <w:rPr>
          <w:rFonts w:ascii="Times New Roman" w:hAnsi="Times New Roman" w:cs="Times New Roman"/>
        </w:rPr>
      </w:pPr>
      <w:r>
        <w:rPr>
          <w:rFonts w:ascii="Times New Roman" w:hAnsi="Times New Roman" w:cs="Times New Roman"/>
        </w:rPr>
        <w:t xml:space="preserve">weakest-link management, where the weakest-link of the stock </w:t>
      </w:r>
      <w:r w:rsidR="00871651">
        <w:rPr>
          <w:rFonts w:ascii="Times New Roman" w:hAnsi="Times New Roman" w:cs="Times New Roman"/>
        </w:rPr>
        <w:t>component</w:t>
      </w:r>
      <w:r>
        <w:rPr>
          <w:rFonts w:ascii="Times New Roman" w:hAnsi="Times New Roman" w:cs="Times New Roman"/>
        </w:rPr>
        <w:t xml:space="preserve"> is protected,</w:t>
      </w:r>
    </w:p>
    <w:p w14:paraId="3BEC8A46" w14:textId="412AFA74" w:rsidR="005628DE" w:rsidRDefault="005628DE" w:rsidP="005628DE">
      <w:pPr>
        <w:pStyle w:val="ListParagraph"/>
        <w:numPr>
          <w:ilvl w:val="1"/>
          <w:numId w:val="39"/>
        </w:numPr>
        <w:rPr>
          <w:rFonts w:ascii="Times New Roman" w:hAnsi="Times New Roman" w:cs="Times New Roman"/>
        </w:rPr>
      </w:pPr>
      <w:r>
        <w:rPr>
          <w:rFonts w:ascii="Times New Roman" w:hAnsi="Times New Roman" w:cs="Times New Roman"/>
        </w:rPr>
        <w:t xml:space="preserve">In the case of weakest-link management, localized depletion is less of a concern because the weak component is protected from fishing, however, it can lead to </w:t>
      </w:r>
      <w:r w:rsidR="00A35345">
        <w:rPr>
          <w:rFonts w:ascii="Times New Roman" w:hAnsi="Times New Roman" w:cs="Times New Roman"/>
        </w:rPr>
        <w:t>situations</w:t>
      </w:r>
      <w:r>
        <w:rPr>
          <w:rFonts w:ascii="Times New Roman" w:hAnsi="Times New Roman" w:cs="Times New Roman"/>
        </w:rPr>
        <w:t xml:space="preserve"> where yield is underutilized.</w:t>
      </w:r>
      <w:r w:rsidR="000A6A03">
        <w:rPr>
          <w:rFonts w:ascii="Times New Roman" w:hAnsi="Times New Roman" w:cs="Times New Roman"/>
        </w:rPr>
        <w:t xml:space="preserve"> Conversely, it can also result in unnecessary fishing effort being placed upon populations that are more productive.</w:t>
      </w:r>
      <w:r w:rsidR="00A35345">
        <w:rPr>
          <w:rFonts w:ascii="Times New Roman" w:hAnsi="Times New Roman" w:cs="Times New Roman"/>
        </w:rPr>
        <w:t xml:space="preserve"> </w:t>
      </w:r>
      <w:r w:rsidR="00A35345" w:rsidRPr="00B52065">
        <w:rPr>
          <w:rFonts w:ascii="Times New Roman" w:hAnsi="Times New Roman" w:cs="Times New Roman"/>
          <w:b/>
          <w:bCs/>
          <w:i/>
          <w:iCs/>
        </w:rPr>
        <w:t>In an example of herring</w:t>
      </w:r>
      <w:r w:rsidR="00A35345">
        <w:rPr>
          <w:rFonts w:ascii="Times New Roman" w:hAnsi="Times New Roman" w:cs="Times New Roman"/>
        </w:rPr>
        <w:t xml:space="preserve">, a stock collapse led to the </w:t>
      </w:r>
      <w:r w:rsidR="00E34BF0">
        <w:rPr>
          <w:rFonts w:ascii="Times New Roman" w:hAnsi="Times New Roman" w:cs="Times New Roman"/>
        </w:rPr>
        <w:t>protection</w:t>
      </w:r>
      <w:r w:rsidR="00A35345">
        <w:rPr>
          <w:rFonts w:ascii="Times New Roman" w:hAnsi="Times New Roman" w:cs="Times New Roman"/>
        </w:rPr>
        <w:t xml:space="preserve"> of </w:t>
      </w:r>
      <w:r w:rsidR="00E34BF0">
        <w:rPr>
          <w:rFonts w:ascii="Times New Roman" w:hAnsi="Times New Roman" w:cs="Times New Roman"/>
        </w:rPr>
        <w:t xml:space="preserve">the weakest component of the stock, </w:t>
      </w:r>
      <w:r w:rsidR="00E8579F">
        <w:rPr>
          <w:rFonts w:ascii="Times New Roman" w:hAnsi="Times New Roman" w:cs="Times New Roman"/>
        </w:rPr>
        <w:t xml:space="preserve">with only 11% of the system-wide TAC allocated to this region. </w:t>
      </w:r>
      <w:r w:rsidR="0098619E">
        <w:rPr>
          <w:rFonts w:ascii="Times New Roman" w:hAnsi="Times New Roman" w:cs="Times New Roman"/>
        </w:rPr>
        <w:t xml:space="preserve">That particular area ended up recovering and being a </w:t>
      </w:r>
      <w:r w:rsidR="00B52065">
        <w:rPr>
          <w:rFonts w:ascii="Times New Roman" w:hAnsi="Times New Roman" w:cs="Times New Roman"/>
        </w:rPr>
        <w:t>substantial</w:t>
      </w:r>
      <w:r w:rsidR="0098619E">
        <w:rPr>
          <w:rFonts w:ascii="Times New Roman" w:hAnsi="Times New Roman" w:cs="Times New Roman"/>
        </w:rPr>
        <w:t xml:space="preserve"> contributor to the overall population productivity</w:t>
      </w:r>
      <w:r w:rsidR="00B52065">
        <w:rPr>
          <w:rFonts w:ascii="Times New Roman" w:hAnsi="Times New Roman" w:cs="Times New Roman"/>
        </w:rPr>
        <w:t>.</w:t>
      </w:r>
    </w:p>
    <w:p w14:paraId="5D37883E" w14:textId="77777777" w:rsidR="001F1587" w:rsidRPr="001F1587" w:rsidRDefault="001F1587" w:rsidP="001F1587">
      <w:pPr>
        <w:pStyle w:val="ListParagraph"/>
        <w:ind w:left="1440"/>
        <w:rPr>
          <w:rFonts w:ascii="Times New Roman" w:hAnsi="Times New Roman" w:cs="Times New Roman"/>
        </w:rPr>
      </w:pPr>
    </w:p>
    <w:p w14:paraId="78DD7422" w14:textId="77777777" w:rsidR="00373F1C" w:rsidRDefault="0065601B" w:rsidP="00373F1C">
      <w:pPr>
        <w:pStyle w:val="ListParagraph"/>
        <w:numPr>
          <w:ilvl w:val="0"/>
          <w:numId w:val="39"/>
        </w:numPr>
        <w:rPr>
          <w:rFonts w:ascii="Times New Roman" w:hAnsi="Times New Roman" w:cs="Times New Roman"/>
        </w:rPr>
      </w:pPr>
      <w:r>
        <w:rPr>
          <w:rFonts w:ascii="Times New Roman" w:hAnsi="Times New Roman" w:cs="Times New Roman"/>
        </w:rPr>
        <w:t xml:space="preserve">the use of temporal and spatial closures, where spatial and temporal closures are implemented to protect spawning </w:t>
      </w:r>
      <w:r w:rsidR="004D6DD0">
        <w:rPr>
          <w:rFonts w:ascii="Times New Roman" w:hAnsi="Times New Roman" w:cs="Times New Roman"/>
        </w:rPr>
        <w:t>contingents</w:t>
      </w:r>
      <w:r w:rsidR="00373F1C">
        <w:rPr>
          <w:rFonts w:ascii="Times New Roman" w:hAnsi="Times New Roman" w:cs="Times New Roman"/>
        </w:rPr>
        <w:t>,</w:t>
      </w:r>
    </w:p>
    <w:p w14:paraId="7CDDE052" w14:textId="1E9D300A" w:rsidR="00755370" w:rsidRPr="00373F1C" w:rsidRDefault="00755370" w:rsidP="00373F1C">
      <w:pPr>
        <w:pStyle w:val="ListParagraph"/>
        <w:numPr>
          <w:ilvl w:val="1"/>
          <w:numId w:val="39"/>
        </w:numPr>
        <w:rPr>
          <w:rFonts w:ascii="Times New Roman" w:hAnsi="Times New Roman" w:cs="Times New Roman"/>
        </w:rPr>
      </w:pPr>
      <w:r w:rsidRPr="00B6680F">
        <w:rPr>
          <w:rFonts w:ascii="Times New Roman" w:hAnsi="Times New Roman" w:cs="Times New Roman"/>
          <w:b/>
          <w:bCs/>
          <w:i/>
          <w:iCs/>
        </w:rPr>
        <w:t>For Atlantic cod</w:t>
      </w:r>
      <w:r w:rsidRPr="00373F1C">
        <w:rPr>
          <w:rFonts w:ascii="Times New Roman" w:hAnsi="Times New Roman" w:cs="Times New Roman"/>
        </w:rPr>
        <w:t xml:space="preserve"> that exhibit spring and winter spawning complexes</w:t>
      </w:r>
      <w:r w:rsidR="00B57981">
        <w:rPr>
          <w:rFonts w:ascii="Times New Roman" w:hAnsi="Times New Roman" w:cs="Times New Roman"/>
        </w:rPr>
        <w:t xml:space="preserve"> that are genetically distinct but mix with each other during the feeding </w:t>
      </w:r>
      <w:r w:rsidR="00104B90">
        <w:rPr>
          <w:rFonts w:ascii="Times New Roman" w:hAnsi="Times New Roman" w:cs="Times New Roman"/>
        </w:rPr>
        <w:t xml:space="preserve">migrations, </w:t>
      </w:r>
      <w:r w:rsidR="00356C05">
        <w:rPr>
          <w:rFonts w:ascii="Times New Roman" w:hAnsi="Times New Roman" w:cs="Times New Roman"/>
        </w:rPr>
        <w:t xml:space="preserve">seasonal and temporal closures are implemented to protect spawning contingents, coinciding with </w:t>
      </w:r>
      <w:r w:rsidR="00AD5F4A">
        <w:rPr>
          <w:rFonts w:ascii="Times New Roman" w:hAnsi="Times New Roman" w:cs="Times New Roman"/>
        </w:rPr>
        <w:t>when</w:t>
      </w:r>
      <w:r w:rsidR="00356C05">
        <w:rPr>
          <w:rFonts w:ascii="Times New Roman" w:hAnsi="Times New Roman" w:cs="Times New Roman"/>
        </w:rPr>
        <w:t xml:space="preserve"> and where these complexes spawn. </w:t>
      </w:r>
    </w:p>
    <w:p w14:paraId="34EAD712" w14:textId="77777777" w:rsidR="00373F1C" w:rsidRPr="00755370" w:rsidRDefault="00373F1C" w:rsidP="00E674D9">
      <w:pPr>
        <w:rPr>
          <w:rFonts w:ascii="Times New Roman" w:hAnsi="Times New Roman" w:cs="Times New Roman"/>
        </w:rPr>
      </w:pPr>
    </w:p>
    <w:p w14:paraId="5D598CC9" w14:textId="0688F363" w:rsidR="00E674D9" w:rsidRDefault="005E0C68" w:rsidP="00E674D9">
      <w:pPr>
        <w:pStyle w:val="ListParagraph"/>
        <w:numPr>
          <w:ilvl w:val="0"/>
          <w:numId w:val="39"/>
        </w:numPr>
        <w:rPr>
          <w:rFonts w:ascii="Times New Roman" w:hAnsi="Times New Roman" w:cs="Times New Roman"/>
        </w:rPr>
      </w:pPr>
      <w:r>
        <w:rPr>
          <w:rFonts w:ascii="Times New Roman" w:hAnsi="Times New Roman" w:cs="Times New Roman"/>
        </w:rPr>
        <w:t>use of stock composition data, where identifying the population of origin for different stocks that mix in the same area</w:t>
      </w:r>
      <w:r w:rsidR="00FB40B2">
        <w:rPr>
          <w:rFonts w:ascii="Times New Roman" w:hAnsi="Times New Roman" w:cs="Times New Roman"/>
        </w:rPr>
        <w:t xml:space="preserve"> allow for attributing fishery removals to that specific population of origin,</w:t>
      </w:r>
    </w:p>
    <w:p w14:paraId="0FD1227C" w14:textId="43DD8604" w:rsidR="007D6AFD" w:rsidRPr="00746CB3" w:rsidRDefault="00E674D9" w:rsidP="007D6AFD">
      <w:pPr>
        <w:pStyle w:val="ListParagraph"/>
        <w:numPr>
          <w:ilvl w:val="1"/>
          <w:numId w:val="39"/>
        </w:numPr>
        <w:rPr>
          <w:rFonts w:ascii="Times New Roman" w:hAnsi="Times New Roman" w:cs="Times New Roman"/>
        </w:rPr>
      </w:pPr>
      <w:r>
        <w:rPr>
          <w:rFonts w:ascii="Times New Roman" w:hAnsi="Times New Roman" w:cs="Times New Roman"/>
        </w:rPr>
        <w:t xml:space="preserve">For </w:t>
      </w:r>
      <w:r>
        <w:rPr>
          <w:rFonts w:ascii="Times New Roman" w:hAnsi="Times New Roman" w:cs="Times New Roman"/>
          <w:b/>
          <w:bCs/>
          <w:i/>
          <w:iCs/>
        </w:rPr>
        <w:t xml:space="preserve">eastern and western </w:t>
      </w:r>
      <w:r w:rsidR="007D6AFD">
        <w:rPr>
          <w:rFonts w:ascii="Times New Roman" w:hAnsi="Times New Roman" w:cs="Times New Roman"/>
          <w:b/>
          <w:bCs/>
          <w:i/>
          <w:iCs/>
        </w:rPr>
        <w:t>Baltic Sea</w:t>
      </w:r>
      <w:r>
        <w:rPr>
          <w:rFonts w:ascii="Times New Roman" w:hAnsi="Times New Roman" w:cs="Times New Roman"/>
          <w:b/>
          <w:bCs/>
          <w:i/>
          <w:iCs/>
        </w:rPr>
        <w:t xml:space="preserve"> cod, </w:t>
      </w:r>
      <w:r w:rsidR="007D6AFD">
        <w:rPr>
          <w:rFonts w:ascii="Times New Roman" w:hAnsi="Times New Roman" w:cs="Times New Roman"/>
        </w:rPr>
        <w:t xml:space="preserve">which are genetically distinct but mix together, the use of otolith shape analysis to determine the degree of stock mixing </w:t>
      </w:r>
      <w:r w:rsidR="00227550">
        <w:rPr>
          <w:rFonts w:ascii="Times New Roman" w:hAnsi="Times New Roman" w:cs="Times New Roman"/>
        </w:rPr>
        <w:t xml:space="preserve">resulted in management finding out that </w:t>
      </w:r>
      <w:r w:rsidR="002254B4">
        <w:rPr>
          <w:rFonts w:ascii="Times New Roman" w:hAnsi="Times New Roman" w:cs="Times New Roman"/>
        </w:rPr>
        <w:t xml:space="preserve">the eastern stock was contributing more to the western stock during their mixing period (i.e., more productive stock contributing to the less </w:t>
      </w:r>
      <w:r w:rsidR="00D83E19">
        <w:rPr>
          <w:rFonts w:ascii="Times New Roman" w:hAnsi="Times New Roman" w:cs="Times New Roman"/>
        </w:rPr>
        <w:t>productive</w:t>
      </w:r>
      <w:r w:rsidR="002254B4">
        <w:rPr>
          <w:rFonts w:ascii="Times New Roman" w:hAnsi="Times New Roman" w:cs="Times New Roman"/>
        </w:rPr>
        <w:t xml:space="preserve"> stock</w:t>
      </w:r>
      <w:r w:rsidR="00AE515C">
        <w:rPr>
          <w:rFonts w:ascii="Times New Roman" w:hAnsi="Times New Roman" w:cs="Times New Roman"/>
        </w:rPr>
        <w:t>) and</w:t>
      </w:r>
      <w:r w:rsidR="00D83E19">
        <w:rPr>
          <w:rFonts w:ascii="Times New Roman" w:hAnsi="Times New Roman" w:cs="Times New Roman"/>
        </w:rPr>
        <w:t xml:space="preserve"> allowed for parsing out catches to eastern and western populations. </w:t>
      </w:r>
      <w:r w:rsidR="00C57597">
        <w:rPr>
          <w:rFonts w:ascii="Times New Roman" w:hAnsi="Times New Roman" w:cs="Times New Roman"/>
        </w:rPr>
        <w:t xml:space="preserve">If these analyses were no conducted, it would appear that the western stock was growing in size, despite it actually remaining the same, where in reality, it was the eastern stock contributing to increase biomass in the western </w:t>
      </w:r>
      <w:r w:rsidR="00AE515C">
        <w:rPr>
          <w:rFonts w:ascii="Times New Roman" w:hAnsi="Times New Roman" w:cs="Times New Roman"/>
        </w:rPr>
        <w:t>area and</w:t>
      </w:r>
      <w:r w:rsidR="00C57597">
        <w:rPr>
          <w:rFonts w:ascii="Times New Roman" w:hAnsi="Times New Roman" w:cs="Times New Roman"/>
        </w:rPr>
        <w:t xml:space="preserve"> would lead to </w:t>
      </w:r>
      <w:r w:rsidR="003E3A3A">
        <w:rPr>
          <w:rFonts w:ascii="Times New Roman" w:hAnsi="Times New Roman" w:cs="Times New Roman"/>
        </w:rPr>
        <w:t>erroneous</w:t>
      </w:r>
      <w:r w:rsidR="00C57597">
        <w:rPr>
          <w:rFonts w:ascii="Times New Roman" w:hAnsi="Times New Roman" w:cs="Times New Roman"/>
        </w:rPr>
        <w:t xml:space="preserve"> allowance of increased fishing pressure in the western region. </w:t>
      </w:r>
      <w:r w:rsidR="00EC317A">
        <w:rPr>
          <w:rFonts w:ascii="Times New Roman" w:hAnsi="Times New Roman" w:cs="Times New Roman"/>
        </w:rPr>
        <w:t>Stock mixing is a complicated subject and failing to account for these processes can result in a misperception of stock</w:t>
      </w:r>
      <w:r w:rsidR="006E2795">
        <w:rPr>
          <w:rFonts w:ascii="Times New Roman" w:hAnsi="Times New Roman" w:cs="Times New Roman"/>
        </w:rPr>
        <w:t xml:space="preserve"> status. </w:t>
      </w:r>
    </w:p>
    <w:p w14:paraId="40840354" w14:textId="77777777" w:rsidR="007D6AFD" w:rsidRPr="007D6AFD" w:rsidRDefault="007D6AFD" w:rsidP="007D6AFD">
      <w:pPr>
        <w:rPr>
          <w:rFonts w:ascii="Times New Roman" w:hAnsi="Times New Roman" w:cs="Times New Roman"/>
        </w:rPr>
      </w:pPr>
    </w:p>
    <w:p w14:paraId="70A0A8C7" w14:textId="495F22CA" w:rsidR="00FB40B2" w:rsidRDefault="008F21F2" w:rsidP="00B425D4">
      <w:pPr>
        <w:pStyle w:val="ListParagraph"/>
        <w:numPr>
          <w:ilvl w:val="0"/>
          <w:numId w:val="39"/>
        </w:numPr>
        <w:rPr>
          <w:rFonts w:ascii="Times New Roman" w:hAnsi="Times New Roman" w:cs="Times New Roman"/>
        </w:rPr>
      </w:pPr>
      <w:r>
        <w:rPr>
          <w:rFonts w:ascii="Times New Roman" w:hAnsi="Times New Roman" w:cs="Times New Roman"/>
        </w:rPr>
        <w:lastRenderedPageBreak/>
        <w:t xml:space="preserve">redefinition of </w:t>
      </w:r>
      <w:r w:rsidR="001E7CD9">
        <w:rPr>
          <w:rFonts w:ascii="Times New Roman" w:hAnsi="Times New Roman" w:cs="Times New Roman"/>
        </w:rPr>
        <w:t>management</w:t>
      </w:r>
      <w:r>
        <w:rPr>
          <w:rFonts w:ascii="Times New Roman" w:hAnsi="Times New Roman" w:cs="Times New Roman"/>
        </w:rPr>
        <w:t xml:space="preserve"> boundaries, where </w:t>
      </w:r>
      <w:r w:rsidR="006668EC">
        <w:rPr>
          <w:rFonts w:ascii="Times New Roman" w:hAnsi="Times New Roman" w:cs="Times New Roman"/>
        </w:rPr>
        <w:t xml:space="preserve">separate </w:t>
      </w:r>
      <w:r w:rsidR="00F3328B">
        <w:rPr>
          <w:rFonts w:ascii="Times New Roman" w:hAnsi="Times New Roman" w:cs="Times New Roman"/>
        </w:rPr>
        <w:t>management</w:t>
      </w:r>
      <w:r w:rsidR="001E7CD9">
        <w:rPr>
          <w:rFonts w:ascii="Times New Roman" w:hAnsi="Times New Roman" w:cs="Times New Roman"/>
        </w:rPr>
        <w:t xml:space="preserve"> </w:t>
      </w:r>
      <w:r w:rsidR="00A40149">
        <w:rPr>
          <w:rFonts w:ascii="Times New Roman" w:hAnsi="Times New Roman" w:cs="Times New Roman"/>
        </w:rPr>
        <w:t>units</w:t>
      </w:r>
      <w:r w:rsidR="006668EC">
        <w:rPr>
          <w:rFonts w:ascii="Times New Roman" w:hAnsi="Times New Roman" w:cs="Times New Roman"/>
        </w:rPr>
        <w:t xml:space="preserve"> are defined to approximately align with biological units, while maintaining </w:t>
      </w:r>
      <w:r w:rsidR="00C47DDE">
        <w:rPr>
          <w:rFonts w:ascii="Times New Roman" w:hAnsi="Times New Roman" w:cs="Times New Roman"/>
        </w:rPr>
        <w:t xml:space="preserve">and leveraging </w:t>
      </w:r>
      <w:r w:rsidR="006668EC">
        <w:rPr>
          <w:rFonts w:ascii="Times New Roman" w:hAnsi="Times New Roman" w:cs="Times New Roman"/>
        </w:rPr>
        <w:t>existing sampling designs</w:t>
      </w:r>
      <w:r w:rsidR="00313D3F">
        <w:rPr>
          <w:rFonts w:ascii="Times New Roman" w:hAnsi="Times New Roman" w:cs="Times New Roman"/>
        </w:rPr>
        <w:t>,</w:t>
      </w:r>
    </w:p>
    <w:p w14:paraId="151FBD27" w14:textId="1DD257C2" w:rsidR="00313D3F" w:rsidRDefault="00313D3F" w:rsidP="00313D3F">
      <w:pPr>
        <w:pStyle w:val="ListParagraph"/>
        <w:numPr>
          <w:ilvl w:val="1"/>
          <w:numId w:val="39"/>
        </w:numPr>
        <w:rPr>
          <w:rFonts w:ascii="Times New Roman" w:hAnsi="Times New Roman" w:cs="Times New Roman"/>
        </w:rPr>
      </w:pPr>
      <w:r>
        <w:rPr>
          <w:rFonts w:ascii="Times New Roman" w:hAnsi="Times New Roman" w:cs="Times New Roman"/>
        </w:rPr>
        <w:t xml:space="preserve">Lastly, an example of a </w:t>
      </w:r>
      <w:r w:rsidR="007135B1">
        <w:rPr>
          <w:rFonts w:ascii="Times New Roman" w:hAnsi="Times New Roman" w:cs="Times New Roman"/>
        </w:rPr>
        <w:t>redefinition</w:t>
      </w:r>
      <w:r>
        <w:rPr>
          <w:rFonts w:ascii="Times New Roman" w:hAnsi="Times New Roman" w:cs="Times New Roman"/>
        </w:rPr>
        <w:t xml:space="preserve"> of management boundaries is </w:t>
      </w:r>
      <w:r w:rsidR="008C1DCC">
        <w:rPr>
          <w:rFonts w:ascii="Times New Roman" w:hAnsi="Times New Roman" w:cs="Times New Roman"/>
          <w:b/>
          <w:bCs/>
          <w:i/>
          <w:iCs/>
        </w:rPr>
        <w:t>S</w:t>
      </w:r>
      <w:r>
        <w:rPr>
          <w:rFonts w:ascii="Times New Roman" w:hAnsi="Times New Roman" w:cs="Times New Roman"/>
          <w:b/>
          <w:bCs/>
          <w:i/>
          <w:iCs/>
        </w:rPr>
        <w:t>and</w:t>
      </w:r>
      <w:r w:rsidR="0063459C">
        <w:rPr>
          <w:rFonts w:ascii="Times New Roman" w:hAnsi="Times New Roman" w:cs="Times New Roman"/>
          <w:b/>
          <w:bCs/>
          <w:i/>
          <w:iCs/>
        </w:rPr>
        <w:t xml:space="preserve"> </w:t>
      </w:r>
      <w:r>
        <w:rPr>
          <w:rFonts w:ascii="Times New Roman" w:hAnsi="Times New Roman" w:cs="Times New Roman"/>
          <w:b/>
          <w:bCs/>
          <w:i/>
          <w:iCs/>
        </w:rPr>
        <w:t>eel</w:t>
      </w:r>
      <w:r w:rsidR="007135B1">
        <w:rPr>
          <w:rFonts w:ascii="Times New Roman" w:hAnsi="Times New Roman" w:cs="Times New Roman"/>
          <w:b/>
          <w:bCs/>
          <w:i/>
          <w:iCs/>
        </w:rPr>
        <w:t xml:space="preserve">, </w:t>
      </w:r>
      <w:r w:rsidR="007135B1">
        <w:rPr>
          <w:rFonts w:ascii="Times New Roman" w:hAnsi="Times New Roman" w:cs="Times New Roman"/>
        </w:rPr>
        <w:t xml:space="preserve">where it was historically managed as 4 stocks, 3 stocks, and finally managed as 7 stocks. </w:t>
      </w:r>
      <w:r w:rsidR="00695C2D">
        <w:rPr>
          <w:rFonts w:ascii="Times New Roman" w:hAnsi="Times New Roman" w:cs="Times New Roman"/>
        </w:rPr>
        <w:t>In this situation, Sand</w:t>
      </w:r>
      <w:r w:rsidR="0063459C">
        <w:rPr>
          <w:rFonts w:ascii="Times New Roman" w:hAnsi="Times New Roman" w:cs="Times New Roman"/>
        </w:rPr>
        <w:t xml:space="preserve"> </w:t>
      </w:r>
      <w:r w:rsidR="00695C2D">
        <w:rPr>
          <w:rFonts w:ascii="Times New Roman" w:hAnsi="Times New Roman" w:cs="Times New Roman"/>
        </w:rPr>
        <w:t>eel</w:t>
      </w:r>
      <w:r w:rsidR="0063459C">
        <w:rPr>
          <w:rFonts w:ascii="Times New Roman" w:hAnsi="Times New Roman" w:cs="Times New Roman"/>
        </w:rPr>
        <w:t xml:space="preserve"> exhibit </w:t>
      </w:r>
      <w:r w:rsidR="004D5BB3">
        <w:rPr>
          <w:rFonts w:ascii="Times New Roman" w:hAnsi="Times New Roman" w:cs="Times New Roman"/>
        </w:rPr>
        <w:t>highly</w:t>
      </w:r>
      <w:r w:rsidR="0063459C">
        <w:rPr>
          <w:rFonts w:ascii="Times New Roman" w:hAnsi="Times New Roman" w:cs="Times New Roman"/>
        </w:rPr>
        <w:t xml:space="preserve"> </w:t>
      </w:r>
      <w:r w:rsidR="004D5BB3">
        <w:rPr>
          <w:rFonts w:ascii="Times New Roman" w:hAnsi="Times New Roman" w:cs="Times New Roman"/>
        </w:rPr>
        <w:t>sedentary</w:t>
      </w:r>
      <w:r w:rsidR="0063459C">
        <w:rPr>
          <w:rFonts w:ascii="Times New Roman" w:hAnsi="Times New Roman" w:cs="Times New Roman"/>
        </w:rPr>
        <w:t xml:space="preserve"> life-histories</w:t>
      </w:r>
      <w:r w:rsidR="00DF2780">
        <w:rPr>
          <w:rFonts w:ascii="Times New Roman" w:hAnsi="Times New Roman" w:cs="Times New Roman"/>
        </w:rPr>
        <w:t xml:space="preserve"> and are fairly reproductively isolated</w:t>
      </w:r>
      <w:r w:rsidR="0063459C">
        <w:rPr>
          <w:rFonts w:ascii="Times New Roman" w:hAnsi="Times New Roman" w:cs="Times New Roman"/>
        </w:rPr>
        <w:t xml:space="preserve"> and allowing for area-specific TACs as opposed to lumping them all together will </w:t>
      </w:r>
      <w:r w:rsidR="00CD07DE">
        <w:rPr>
          <w:rFonts w:ascii="Times New Roman" w:hAnsi="Times New Roman" w:cs="Times New Roman"/>
        </w:rPr>
        <w:t>allow</w:t>
      </w:r>
      <w:r w:rsidR="0063459C">
        <w:rPr>
          <w:rFonts w:ascii="Times New Roman" w:hAnsi="Times New Roman" w:cs="Times New Roman"/>
        </w:rPr>
        <w:t xml:space="preserve"> for </w:t>
      </w:r>
      <w:r w:rsidR="00CD07DE">
        <w:rPr>
          <w:rFonts w:ascii="Times New Roman" w:hAnsi="Times New Roman" w:cs="Times New Roman"/>
        </w:rPr>
        <w:t>utilization of weaker-stocks</w:t>
      </w:r>
      <w:r w:rsidR="009D4394">
        <w:rPr>
          <w:rFonts w:ascii="Times New Roman" w:hAnsi="Times New Roman" w:cs="Times New Roman"/>
        </w:rPr>
        <w:t xml:space="preserve"> and reduced probability of foregone yield. However, if they were lumped into coarser units, there is a higher probability of </w:t>
      </w:r>
      <w:r w:rsidR="004D5BB3">
        <w:rPr>
          <w:rFonts w:ascii="Times New Roman" w:hAnsi="Times New Roman" w:cs="Times New Roman"/>
        </w:rPr>
        <w:t>depletion</w:t>
      </w:r>
      <w:r w:rsidR="009D4394">
        <w:rPr>
          <w:rFonts w:ascii="Times New Roman" w:hAnsi="Times New Roman" w:cs="Times New Roman"/>
        </w:rPr>
        <w:t xml:space="preserve"> of weak stocks.</w:t>
      </w:r>
    </w:p>
    <w:p w14:paraId="75C93B8D" w14:textId="2EF791E5" w:rsidR="00A668A2" w:rsidRDefault="004D5BB3" w:rsidP="008C56FD">
      <w:pPr>
        <w:pStyle w:val="ListParagraph"/>
        <w:numPr>
          <w:ilvl w:val="1"/>
          <w:numId w:val="39"/>
        </w:numPr>
        <w:rPr>
          <w:rFonts w:ascii="Times New Roman" w:hAnsi="Times New Roman" w:cs="Times New Roman"/>
        </w:rPr>
      </w:pPr>
      <w:r>
        <w:rPr>
          <w:rFonts w:ascii="Times New Roman" w:hAnsi="Times New Roman" w:cs="Times New Roman"/>
        </w:rPr>
        <w:t xml:space="preserve">Another example of a redefinition of management boundaries is </w:t>
      </w:r>
      <w:r>
        <w:rPr>
          <w:rFonts w:ascii="Times New Roman" w:hAnsi="Times New Roman" w:cs="Times New Roman"/>
          <w:b/>
          <w:bCs/>
          <w:i/>
          <w:iCs/>
        </w:rPr>
        <w:t>red fish</w:t>
      </w:r>
      <w:r>
        <w:rPr>
          <w:rFonts w:ascii="Times New Roman" w:hAnsi="Times New Roman" w:cs="Times New Roman"/>
          <w:b/>
          <w:bCs/>
        </w:rPr>
        <w:t xml:space="preserve">, </w:t>
      </w:r>
      <w:r>
        <w:rPr>
          <w:rFonts w:ascii="Times New Roman" w:hAnsi="Times New Roman" w:cs="Times New Roman"/>
        </w:rPr>
        <w:t xml:space="preserve">where two distinct stocks were initially present, but a new stock was discovered (deep sea, pelagic, and deep sea pelagic). </w:t>
      </w:r>
      <w:r w:rsidR="002829F5">
        <w:rPr>
          <w:rFonts w:ascii="Times New Roman" w:hAnsi="Times New Roman" w:cs="Times New Roman"/>
        </w:rPr>
        <w:t xml:space="preserve">However, a key complication is that stock structure is </w:t>
      </w:r>
      <w:r w:rsidR="007F4253">
        <w:rPr>
          <w:rFonts w:ascii="Times New Roman" w:hAnsi="Times New Roman" w:cs="Times New Roman"/>
        </w:rPr>
        <w:t>not</w:t>
      </w:r>
      <w:r w:rsidR="002829F5">
        <w:rPr>
          <w:rFonts w:ascii="Times New Roman" w:hAnsi="Times New Roman" w:cs="Times New Roman"/>
        </w:rPr>
        <w:t xml:space="preserve"> necessarily </w:t>
      </w:r>
      <w:r w:rsidR="007634F2">
        <w:rPr>
          <w:rFonts w:ascii="Times New Roman" w:hAnsi="Times New Roman" w:cs="Times New Roman"/>
        </w:rPr>
        <w:t>longitudinal</w:t>
      </w:r>
      <w:r w:rsidR="002829F5">
        <w:rPr>
          <w:rFonts w:ascii="Times New Roman" w:hAnsi="Times New Roman" w:cs="Times New Roman"/>
        </w:rPr>
        <w:t xml:space="preserve"> or </w:t>
      </w:r>
      <w:r w:rsidR="007634F2">
        <w:rPr>
          <w:rFonts w:ascii="Times New Roman" w:hAnsi="Times New Roman" w:cs="Times New Roman"/>
        </w:rPr>
        <w:t>latitudinal</w:t>
      </w:r>
      <w:r w:rsidR="002829F5">
        <w:rPr>
          <w:rFonts w:ascii="Times New Roman" w:hAnsi="Times New Roman" w:cs="Times New Roman"/>
        </w:rPr>
        <w:t xml:space="preserve">, but was rather structured by depth, making adapting sampling designs more difficult. </w:t>
      </w:r>
      <w:r w:rsidR="00B71B56">
        <w:rPr>
          <w:rFonts w:ascii="Times New Roman" w:hAnsi="Times New Roman" w:cs="Times New Roman"/>
        </w:rPr>
        <w:t xml:space="preserve">As such, to reconcile both biological and </w:t>
      </w:r>
      <w:r w:rsidR="007F4253">
        <w:rPr>
          <w:rFonts w:ascii="Times New Roman" w:hAnsi="Times New Roman" w:cs="Times New Roman"/>
        </w:rPr>
        <w:t>management</w:t>
      </w:r>
      <w:r w:rsidR="00B71B56">
        <w:rPr>
          <w:rFonts w:ascii="Times New Roman" w:hAnsi="Times New Roman" w:cs="Times New Roman"/>
        </w:rPr>
        <w:t xml:space="preserve"> complexity, </w:t>
      </w:r>
      <w:r w:rsidR="00CE19A9">
        <w:rPr>
          <w:rFonts w:ascii="Times New Roman" w:hAnsi="Times New Roman" w:cs="Times New Roman"/>
        </w:rPr>
        <w:t xml:space="preserve">stock boundaries were </w:t>
      </w:r>
      <w:r w:rsidR="00851EA3">
        <w:rPr>
          <w:rFonts w:ascii="Times New Roman" w:hAnsi="Times New Roman" w:cs="Times New Roman"/>
        </w:rPr>
        <w:t xml:space="preserve">realigned to </w:t>
      </w:r>
      <w:r w:rsidR="00177389">
        <w:rPr>
          <w:rFonts w:ascii="Times New Roman" w:hAnsi="Times New Roman" w:cs="Times New Roman"/>
        </w:rPr>
        <w:t>coincide</w:t>
      </w:r>
      <w:r w:rsidR="00851EA3">
        <w:rPr>
          <w:rFonts w:ascii="Times New Roman" w:hAnsi="Times New Roman" w:cs="Times New Roman"/>
        </w:rPr>
        <w:t xml:space="preserve"> with where stocks were commonly exploited, while </w:t>
      </w:r>
      <w:r w:rsidR="003F1C67">
        <w:rPr>
          <w:rFonts w:ascii="Times New Roman" w:hAnsi="Times New Roman" w:cs="Times New Roman"/>
        </w:rPr>
        <w:t>maintain existing sampling designs.</w:t>
      </w:r>
      <w:r w:rsidR="00177389">
        <w:rPr>
          <w:rFonts w:ascii="Times New Roman" w:hAnsi="Times New Roman" w:cs="Times New Roman"/>
        </w:rPr>
        <w:t xml:space="preserve"> </w:t>
      </w:r>
      <w:r w:rsidR="00C0447B">
        <w:rPr>
          <w:rFonts w:ascii="Times New Roman" w:hAnsi="Times New Roman" w:cs="Times New Roman"/>
        </w:rPr>
        <w:t xml:space="preserve">Thus, stock structure does not necessarily need to be defined directly with biological units and </w:t>
      </w:r>
      <w:r w:rsidR="004375DE">
        <w:rPr>
          <w:rFonts w:ascii="Times New Roman" w:hAnsi="Times New Roman" w:cs="Times New Roman"/>
        </w:rPr>
        <w:t>compromises</w:t>
      </w:r>
      <w:r w:rsidR="00C0447B">
        <w:rPr>
          <w:rFonts w:ascii="Times New Roman" w:hAnsi="Times New Roman" w:cs="Times New Roman"/>
        </w:rPr>
        <w:t xml:space="preserve"> will sometimes need to be made. </w:t>
      </w:r>
    </w:p>
    <w:p w14:paraId="75785435" w14:textId="77777777" w:rsidR="003F2F12" w:rsidRPr="003F2F12" w:rsidRDefault="003F2F12" w:rsidP="003F2F12">
      <w:pPr>
        <w:ind w:left="1080"/>
        <w:rPr>
          <w:rFonts w:ascii="Times New Roman" w:hAnsi="Times New Roman" w:cs="Times New Roman"/>
        </w:rPr>
      </w:pPr>
    </w:p>
    <w:p w14:paraId="7E7FE3F5" w14:textId="0CDD16E1" w:rsidR="00A66C54" w:rsidRDefault="00A66C54" w:rsidP="00DF2780">
      <w:pPr>
        <w:ind w:firstLine="720"/>
        <w:rPr>
          <w:rFonts w:ascii="Times New Roman" w:hAnsi="Times New Roman" w:cs="Times New Roman"/>
        </w:rPr>
      </w:pPr>
      <w:r>
        <w:rPr>
          <w:rFonts w:ascii="Times New Roman" w:hAnsi="Times New Roman" w:cs="Times New Roman"/>
        </w:rPr>
        <w:t>Importantly, these case-</w:t>
      </w:r>
      <w:r w:rsidR="003F2F12">
        <w:rPr>
          <w:rFonts w:ascii="Times New Roman" w:hAnsi="Times New Roman" w:cs="Times New Roman"/>
        </w:rPr>
        <w:t>studies</w:t>
      </w:r>
      <w:r>
        <w:rPr>
          <w:rFonts w:ascii="Times New Roman" w:hAnsi="Times New Roman" w:cs="Times New Roman"/>
        </w:rPr>
        <w:t xml:space="preserve"> demonstrate that spatial stock assessments and all movement </w:t>
      </w:r>
      <w:r w:rsidR="003F2F12">
        <w:rPr>
          <w:rFonts w:ascii="Times New Roman" w:hAnsi="Times New Roman" w:cs="Times New Roman"/>
        </w:rPr>
        <w:t>dynamics need not be incorporated into the management process</w:t>
      </w:r>
      <w:r w:rsidR="00C90514">
        <w:rPr>
          <w:rFonts w:ascii="Times New Roman" w:hAnsi="Times New Roman" w:cs="Times New Roman"/>
        </w:rPr>
        <w:t xml:space="preserve">, because </w:t>
      </w:r>
      <w:r w:rsidR="00722DEA">
        <w:rPr>
          <w:rFonts w:ascii="Times New Roman" w:hAnsi="Times New Roman" w:cs="Times New Roman"/>
        </w:rPr>
        <w:t>robust harvest control rules and management procedures can help combat some of the problems with a single area stock assessment model.</w:t>
      </w:r>
      <w:r w:rsidR="003121D5">
        <w:rPr>
          <w:rFonts w:ascii="Times New Roman" w:hAnsi="Times New Roman" w:cs="Times New Roman"/>
        </w:rPr>
        <w:t xml:space="preserve"> </w:t>
      </w:r>
      <w:r w:rsidR="006E2795">
        <w:rPr>
          <w:rFonts w:ascii="Times New Roman" w:hAnsi="Times New Roman" w:cs="Times New Roman"/>
        </w:rPr>
        <w:t>However</w:t>
      </w:r>
      <w:r w:rsidR="003121D5">
        <w:rPr>
          <w:rFonts w:ascii="Times New Roman" w:hAnsi="Times New Roman" w:cs="Times New Roman"/>
        </w:rPr>
        <w:t xml:space="preserve">, the above case-studies do highlight the need to continually review hypotheses regarding stock structure and to simulate test management procedures </w:t>
      </w:r>
      <w:r w:rsidR="00760A4D">
        <w:rPr>
          <w:rFonts w:ascii="Times New Roman" w:hAnsi="Times New Roman" w:cs="Times New Roman"/>
        </w:rPr>
        <w:t xml:space="preserve">under various stock structure </w:t>
      </w:r>
      <w:r w:rsidR="008D514D">
        <w:rPr>
          <w:rFonts w:ascii="Times New Roman" w:hAnsi="Times New Roman" w:cs="Times New Roman"/>
        </w:rPr>
        <w:t>hypotheses</w:t>
      </w:r>
      <w:r w:rsidR="007577CE">
        <w:rPr>
          <w:rFonts w:ascii="Times New Roman" w:hAnsi="Times New Roman" w:cs="Times New Roman"/>
        </w:rPr>
        <w:t xml:space="preserve">, even when data are limited to conduct a spatial stock assessment. </w:t>
      </w:r>
      <w:r w:rsidR="00563EA0">
        <w:rPr>
          <w:rFonts w:ascii="Times New Roman" w:hAnsi="Times New Roman" w:cs="Times New Roman"/>
        </w:rPr>
        <w:t xml:space="preserve"> </w:t>
      </w:r>
    </w:p>
    <w:p w14:paraId="49E6A781" w14:textId="77777777" w:rsidR="003D341E" w:rsidRDefault="003D341E" w:rsidP="00DF2780">
      <w:pPr>
        <w:ind w:firstLine="720"/>
        <w:rPr>
          <w:rFonts w:ascii="Times New Roman" w:hAnsi="Times New Roman" w:cs="Times New Roman"/>
        </w:rPr>
      </w:pPr>
    </w:p>
    <w:p w14:paraId="26E52AFC" w14:textId="49D77657" w:rsidR="003D341E" w:rsidRPr="00477A08" w:rsidRDefault="003D341E" w:rsidP="00DF2780">
      <w:pPr>
        <w:ind w:firstLine="720"/>
        <w:rPr>
          <w:rFonts w:ascii="Times New Roman" w:hAnsi="Times New Roman" w:cs="Times New Roman"/>
        </w:rPr>
      </w:pPr>
      <w:r>
        <w:rPr>
          <w:rFonts w:ascii="Times New Roman" w:hAnsi="Times New Roman" w:cs="Times New Roman"/>
        </w:rPr>
        <w:t xml:space="preserve">While adequately representing spatial and stock structure is necessary </w:t>
      </w:r>
      <w:r w:rsidR="00B13616">
        <w:rPr>
          <w:rFonts w:ascii="Times New Roman" w:hAnsi="Times New Roman" w:cs="Times New Roman"/>
        </w:rPr>
        <w:t xml:space="preserve">for appropriate management advice, other considerations with respect to stock and spatial structure are also important to account for within fisheries. </w:t>
      </w:r>
      <w:r w:rsidR="00D004DC">
        <w:rPr>
          <w:rFonts w:ascii="Times New Roman" w:hAnsi="Times New Roman" w:cs="Times New Roman"/>
        </w:rPr>
        <w:t xml:space="preserve">In particular, </w:t>
      </w:r>
      <w:r w:rsidR="00DB51C2">
        <w:rPr>
          <w:rFonts w:ascii="Times New Roman" w:hAnsi="Times New Roman" w:cs="Times New Roman"/>
        </w:rPr>
        <w:t>maintaining</w:t>
      </w:r>
      <w:r w:rsidR="00D004DC">
        <w:rPr>
          <w:rFonts w:ascii="Times New Roman" w:hAnsi="Times New Roman" w:cs="Times New Roman"/>
        </w:rPr>
        <w:t xml:space="preserve"> spatial</w:t>
      </w:r>
      <w:r w:rsidR="00901A6D">
        <w:rPr>
          <w:rFonts w:ascii="Times New Roman" w:hAnsi="Times New Roman" w:cs="Times New Roman"/>
        </w:rPr>
        <w:t xml:space="preserve"> and stock</w:t>
      </w:r>
      <w:r w:rsidR="00D004DC">
        <w:rPr>
          <w:rFonts w:ascii="Times New Roman" w:hAnsi="Times New Roman" w:cs="Times New Roman"/>
        </w:rPr>
        <w:t xml:space="preserve"> structure </w:t>
      </w:r>
      <w:r w:rsidR="008F1C79">
        <w:rPr>
          <w:rFonts w:ascii="Times New Roman" w:hAnsi="Times New Roman" w:cs="Times New Roman"/>
        </w:rPr>
        <w:t>as well as sustainable levels of biomass</w:t>
      </w:r>
      <w:r w:rsidR="00683A74">
        <w:rPr>
          <w:rFonts w:ascii="Times New Roman" w:hAnsi="Times New Roman" w:cs="Times New Roman"/>
        </w:rPr>
        <w:t xml:space="preserve"> should both be equally </w:t>
      </w:r>
      <w:r w:rsidR="00421871">
        <w:rPr>
          <w:rFonts w:ascii="Times New Roman" w:hAnsi="Times New Roman" w:cs="Times New Roman"/>
        </w:rPr>
        <w:t xml:space="preserve">important within fisheries management. </w:t>
      </w:r>
      <w:r w:rsidR="00C31D9C">
        <w:rPr>
          <w:rFonts w:ascii="Times New Roman" w:hAnsi="Times New Roman" w:cs="Times New Roman"/>
        </w:rPr>
        <w:t xml:space="preserve">Namely, </w:t>
      </w:r>
      <w:r w:rsidR="00EF7029">
        <w:rPr>
          <w:rFonts w:ascii="Times New Roman" w:hAnsi="Times New Roman" w:cs="Times New Roman"/>
        </w:rPr>
        <w:t>stock,</w:t>
      </w:r>
      <w:r w:rsidR="00C31D9C">
        <w:rPr>
          <w:rFonts w:ascii="Times New Roman" w:hAnsi="Times New Roman" w:cs="Times New Roman"/>
        </w:rPr>
        <w:t xml:space="preserve"> and spatial structure generally arises from local adaption to certain environments</w:t>
      </w:r>
      <w:r w:rsidR="009D0271">
        <w:rPr>
          <w:rFonts w:ascii="Times New Roman" w:hAnsi="Times New Roman" w:cs="Times New Roman"/>
        </w:rPr>
        <w:t xml:space="preserve"> (density-dependence to expand or contract</w:t>
      </w:r>
      <w:r w:rsidR="00F72008">
        <w:rPr>
          <w:rFonts w:ascii="Times New Roman" w:hAnsi="Times New Roman" w:cs="Times New Roman"/>
        </w:rPr>
        <w:t xml:space="preserve">, environmental </w:t>
      </w:r>
      <w:r w:rsidR="00A23CA5">
        <w:rPr>
          <w:rFonts w:ascii="Times New Roman" w:hAnsi="Times New Roman" w:cs="Times New Roman"/>
        </w:rPr>
        <w:t>differences</w:t>
      </w:r>
      <w:r w:rsidR="00F72008">
        <w:rPr>
          <w:rFonts w:ascii="Times New Roman" w:hAnsi="Times New Roman" w:cs="Times New Roman"/>
        </w:rPr>
        <w:t xml:space="preserve"> driving different </w:t>
      </w:r>
      <w:r w:rsidR="002470A5">
        <w:rPr>
          <w:rFonts w:ascii="Times New Roman" w:hAnsi="Times New Roman" w:cs="Times New Roman"/>
        </w:rPr>
        <w:t>demographic rates</w:t>
      </w:r>
      <w:r w:rsidR="009D0271">
        <w:rPr>
          <w:rFonts w:ascii="Times New Roman" w:hAnsi="Times New Roman" w:cs="Times New Roman"/>
        </w:rPr>
        <w:t>)</w:t>
      </w:r>
      <w:r w:rsidR="00C31D9C">
        <w:rPr>
          <w:rFonts w:ascii="Times New Roman" w:hAnsi="Times New Roman" w:cs="Times New Roman"/>
        </w:rPr>
        <w:t xml:space="preserve">, </w:t>
      </w:r>
      <w:r w:rsidR="00F30829">
        <w:rPr>
          <w:rFonts w:ascii="Times New Roman" w:hAnsi="Times New Roman" w:cs="Times New Roman"/>
        </w:rPr>
        <w:t>differences in fish behavior</w:t>
      </w:r>
      <w:r w:rsidR="00036CFA">
        <w:rPr>
          <w:rFonts w:ascii="Times New Roman" w:hAnsi="Times New Roman" w:cs="Times New Roman"/>
        </w:rPr>
        <w:t xml:space="preserve"> (homing due to imprinting, learned migrati</w:t>
      </w:r>
      <w:r w:rsidR="00EA3363">
        <w:rPr>
          <w:rFonts w:ascii="Times New Roman" w:hAnsi="Times New Roman" w:cs="Times New Roman"/>
        </w:rPr>
        <w:t>ons)</w:t>
      </w:r>
      <w:r w:rsidR="00F30829">
        <w:rPr>
          <w:rFonts w:ascii="Times New Roman" w:hAnsi="Times New Roman" w:cs="Times New Roman"/>
        </w:rPr>
        <w:t xml:space="preserve">, </w:t>
      </w:r>
      <w:r w:rsidR="00DA1353">
        <w:rPr>
          <w:rFonts w:ascii="Times New Roman" w:hAnsi="Times New Roman" w:cs="Times New Roman"/>
        </w:rPr>
        <w:t xml:space="preserve">and </w:t>
      </w:r>
      <w:r w:rsidR="0048292E">
        <w:rPr>
          <w:rFonts w:ascii="Times New Roman" w:hAnsi="Times New Roman" w:cs="Times New Roman"/>
        </w:rPr>
        <w:t>oceanographic features</w:t>
      </w:r>
      <w:r w:rsidR="00D864EE">
        <w:rPr>
          <w:rFonts w:ascii="Times New Roman" w:hAnsi="Times New Roman" w:cs="Times New Roman"/>
        </w:rPr>
        <w:t xml:space="preserve"> (trade-off between dispersal and isolation: </w:t>
      </w:r>
      <w:r w:rsidR="00282937">
        <w:rPr>
          <w:rFonts w:ascii="Times New Roman" w:hAnsi="Times New Roman" w:cs="Times New Roman"/>
        </w:rPr>
        <w:t xml:space="preserve">larval and migratory connectivity, </w:t>
      </w:r>
      <w:r w:rsidR="00A55FAC">
        <w:rPr>
          <w:rFonts w:ascii="Times New Roman" w:hAnsi="Times New Roman" w:cs="Times New Roman"/>
        </w:rPr>
        <w:t xml:space="preserve">isolation due to genetic stock structure and natal homing, </w:t>
      </w:r>
      <w:r w:rsidR="00FF6F31">
        <w:rPr>
          <w:rFonts w:ascii="Times New Roman" w:hAnsi="Times New Roman" w:cs="Times New Roman"/>
        </w:rPr>
        <w:t>physical barriers</w:t>
      </w:r>
      <w:r w:rsidR="00D864EE">
        <w:rPr>
          <w:rFonts w:ascii="Times New Roman" w:hAnsi="Times New Roman" w:cs="Times New Roman"/>
        </w:rPr>
        <w:t>)</w:t>
      </w:r>
      <w:r w:rsidR="0048292E">
        <w:rPr>
          <w:rFonts w:ascii="Times New Roman" w:hAnsi="Times New Roman" w:cs="Times New Roman"/>
        </w:rPr>
        <w:t xml:space="preserve">. </w:t>
      </w:r>
      <w:r w:rsidR="007E040B">
        <w:rPr>
          <w:rFonts w:ascii="Times New Roman" w:hAnsi="Times New Roman" w:cs="Times New Roman"/>
        </w:rPr>
        <w:t xml:space="preserve">The erosion </w:t>
      </w:r>
      <w:r w:rsidR="00EF7029">
        <w:rPr>
          <w:rFonts w:ascii="Times New Roman" w:hAnsi="Times New Roman" w:cs="Times New Roman"/>
        </w:rPr>
        <w:t xml:space="preserve">of stock and spatial structure can potentially be a prelude to fishery collapse, which can result from fishing effort eroding population structure as well as responses to climate change. </w:t>
      </w:r>
      <w:r w:rsidR="00FD3FC3">
        <w:rPr>
          <w:rFonts w:ascii="Times New Roman" w:hAnsi="Times New Roman" w:cs="Times New Roman"/>
        </w:rPr>
        <w:t xml:space="preserve">The </w:t>
      </w:r>
      <w:r w:rsidR="00DF39A0">
        <w:rPr>
          <w:rFonts w:ascii="Times New Roman" w:hAnsi="Times New Roman" w:cs="Times New Roman"/>
        </w:rPr>
        <w:t>maintenance</w:t>
      </w:r>
      <w:r w:rsidR="00FD3FC3">
        <w:rPr>
          <w:rFonts w:ascii="Times New Roman" w:hAnsi="Times New Roman" w:cs="Times New Roman"/>
        </w:rPr>
        <w:t xml:space="preserve"> of spatial stock structure is important for fish species because</w:t>
      </w:r>
      <w:r w:rsidR="00C711B2">
        <w:rPr>
          <w:rFonts w:ascii="Times New Roman" w:hAnsi="Times New Roman" w:cs="Times New Roman"/>
        </w:rPr>
        <w:t xml:space="preserve"> spatial </w:t>
      </w:r>
      <w:r w:rsidR="001C0740">
        <w:rPr>
          <w:rFonts w:ascii="Times New Roman" w:hAnsi="Times New Roman" w:cs="Times New Roman"/>
        </w:rPr>
        <w:t>heterogeneity</w:t>
      </w:r>
      <w:r w:rsidR="00C711B2">
        <w:rPr>
          <w:rFonts w:ascii="Times New Roman" w:hAnsi="Times New Roman" w:cs="Times New Roman"/>
        </w:rPr>
        <w:t xml:space="preserve"> can contribute to population resiliency by contributing </w:t>
      </w:r>
      <w:r w:rsidR="0079607D">
        <w:rPr>
          <w:rFonts w:ascii="Times New Roman" w:hAnsi="Times New Roman" w:cs="Times New Roman"/>
        </w:rPr>
        <w:t xml:space="preserve">to an increasingly </w:t>
      </w:r>
      <w:r w:rsidR="001C0740">
        <w:rPr>
          <w:rFonts w:ascii="Times New Roman" w:hAnsi="Times New Roman" w:cs="Times New Roman"/>
        </w:rPr>
        <w:t>diversified</w:t>
      </w:r>
      <w:r w:rsidR="0079607D">
        <w:rPr>
          <w:rFonts w:ascii="Times New Roman" w:hAnsi="Times New Roman" w:cs="Times New Roman"/>
        </w:rPr>
        <w:t xml:space="preserve"> portfolio of life-history strategies. </w:t>
      </w:r>
      <w:r w:rsidR="00F503C0" w:rsidRPr="00990B07">
        <w:rPr>
          <w:rFonts w:ascii="Times New Roman" w:hAnsi="Times New Roman" w:cs="Times New Roman"/>
          <w:b/>
          <w:bCs/>
          <w:i/>
          <w:iCs/>
        </w:rPr>
        <w:t>In the context of the member vagrant hypothesis,</w:t>
      </w:r>
      <w:r w:rsidR="00F503C0">
        <w:rPr>
          <w:rFonts w:ascii="Times New Roman" w:hAnsi="Times New Roman" w:cs="Times New Roman"/>
        </w:rPr>
        <w:t xml:space="preserve"> where individuals home to their natal origin to exploit favorable oceanographic features to retain larvae,</w:t>
      </w:r>
      <w:r w:rsidR="00FF3CA4">
        <w:rPr>
          <w:rFonts w:ascii="Times New Roman" w:hAnsi="Times New Roman" w:cs="Times New Roman"/>
        </w:rPr>
        <w:t xml:space="preserve"> while maintaining the same migration and seasonal pathways that have previously been favorable</w:t>
      </w:r>
      <w:r w:rsidR="00E96B0F">
        <w:rPr>
          <w:rFonts w:ascii="Times New Roman" w:hAnsi="Times New Roman" w:cs="Times New Roman"/>
        </w:rPr>
        <w:t xml:space="preserve">, a loss of these </w:t>
      </w:r>
      <w:r w:rsidR="00B777C8">
        <w:rPr>
          <w:rFonts w:ascii="Times New Roman" w:hAnsi="Times New Roman" w:cs="Times New Roman"/>
        </w:rPr>
        <w:t>natal homing dynamics</w:t>
      </w:r>
      <w:r w:rsidR="001128D3">
        <w:rPr>
          <w:rFonts w:ascii="Times New Roman" w:hAnsi="Times New Roman" w:cs="Times New Roman"/>
        </w:rPr>
        <w:t xml:space="preserve"> (spatial stock structure)</w:t>
      </w:r>
      <w:r w:rsidR="00B777C8">
        <w:rPr>
          <w:rFonts w:ascii="Times New Roman" w:hAnsi="Times New Roman" w:cs="Times New Roman"/>
        </w:rPr>
        <w:t xml:space="preserve"> can lead to</w:t>
      </w:r>
      <w:r w:rsidR="00BA2D4D">
        <w:rPr>
          <w:rFonts w:ascii="Times New Roman" w:hAnsi="Times New Roman" w:cs="Times New Roman"/>
        </w:rPr>
        <w:t xml:space="preserve"> an</w:t>
      </w:r>
      <w:r w:rsidR="00B777C8">
        <w:rPr>
          <w:rFonts w:ascii="Times New Roman" w:hAnsi="Times New Roman" w:cs="Times New Roman"/>
        </w:rPr>
        <w:t xml:space="preserve"> increased </w:t>
      </w:r>
      <w:r w:rsidR="003F6CAE">
        <w:rPr>
          <w:rFonts w:ascii="Times New Roman" w:hAnsi="Times New Roman" w:cs="Times New Roman"/>
        </w:rPr>
        <w:t xml:space="preserve">number of </w:t>
      </w:r>
      <w:r w:rsidR="00B777C8">
        <w:rPr>
          <w:rFonts w:ascii="Times New Roman" w:hAnsi="Times New Roman" w:cs="Times New Roman"/>
        </w:rPr>
        <w:t>vagrants</w:t>
      </w:r>
      <w:r w:rsidR="000B4484">
        <w:rPr>
          <w:rFonts w:ascii="Times New Roman" w:hAnsi="Times New Roman" w:cs="Times New Roman"/>
        </w:rPr>
        <w:t xml:space="preserve"> that deviate from these traditional pathways, which may experience lower </w:t>
      </w:r>
      <w:r w:rsidR="000B4484">
        <w:rPr>
          <w:rFonts w:ascii="Times New Roman" w:hAnsi="Times New Roman" w:cs="Times New Roman"/>
        </w:rPr>
        <w:lastRenderedPageBreak/>
        <w:t xml:space="preserve">survival rates. </w:t>
      </w:r>
      <w:r w:rsidR="006771F9">
        <w:rPr>
          <w:rFonts w:ascii="Times New Roman" w:hAnsi="Times New Roman" w:cs="Times New Roman"/>
        </w:rPr>
        <w:t xml:space="preserve">On a similar note, </w:t>
      </w:r>
      <w:r w:rsidR="00477A08">
        <w:rPr>
          <w:rFonts w:ascii="Times New Roman" w:hAnsi="Times New Roman" w:cs="Times New Roman"/>
        </w:rPr>
        <w:t xml:space="preserve">the </w:t>
      </w:r>
      <w:r w:rsidR="00477A08" w:rsidRPr="00477A08">
        <w:rPr>
          <w:rFonts w:ascii="Times New Roman" w:hAnsi="Times New Roman" w:cs="Times New Roman"/>
          <w:b/>
          <w:bCs/>
          <w:i/>
          <w:iCs/>
        </w:rPr>
        <w:t>entrainment theory</w:t>
      </w:r>
      <w:r w:rsidR="00477A08">
        <w:rPr>
          <w:rFonts w:ascii="Times New Roman" w:hAnsi="Times New Roman" w:cs="Times New Roman"/>
          <w:b/>
          <w:bCs/>
          <w:i/>
          <w:iCs/>
        </w:rPr>
        <w:t xml:space="preserve"> </w:t>
      </w:r>
      <w:r w:rsidR="00477A08">
        <w:rPr>
          <w:rFonts w:ascii="Times New Roman" w:hAnsi="Times New Roman" w:cs="Times New Roman"/>
        </w:rPr>
        <w:t xml:space="preserve">posits that older members of the population lead juveniles into spawning grounds </w:t>
      </w:r>
      <w:r w:rsidR="00094943">
        <w:rPr>
          <w:rFonts w:ascii="Times New Roman" w:hAnsi="Times New Roman" w:cs="Times New Roman"/>
        </w:rPr>
        <w:t xml:space="preserve">and allow migration pathways to be learned, which may help with survival and </w:t>
      </w:r>
      <w:r w:rsidR="009A3296">
        <w:rPr>
          <w:rFonts w:ascii="Times New Roman" w:hAnsi="Times New Roman" w:cs="Times New Roman"/>
        </w:rPr>
        <w:t>propagation</w:t>
      </w:r>
      <w:r w:rsidR="00094943">
        <w:rPr>
          <w:rFonts w:ascii="Times New Roman" w:hAnsi="Times New Roman" w:cs="Times New Roman"/>
        </w:rPr>
        <w:t xml:space="preserve"> of offspring. However, erosion of these </w:t>
      </w:r>
      <w:r w:rsidR="009A3296">
        <w:rPr>
          <w:rFonts w:ascii="Times New Roman" w:hAnsi="Times New Roman" w:cs="Times New Roman"/>
        </w:rPr>
        <w:t xml:space="preserve">spawning areas and </w:t>
      </w:r>
      <w:r w:rsidR="00976F1B">
        <w:rPr>
          <w:rFonts w:ascii="Times New Roman" w:hAnsi="Times New Roman" w:cs="Times New Roman"/>
        </w:rPr>
        <w:t xml:space="preserve">older </w:t>
      </w:r>
      <w:r w:rsidR="00C809C2">
        <w:rPr>
          <w:rFonts w:ascii="Times New Roman" w:hAnsi="Times New Roman" w:cs="Times New Roman"/>
        </w:rPr>
        <w:t>individuals</w:t>
      </w:r>
      <w:r w:rsidR="00976F1B">
        <w:rPr>
          <w:rFonts w:ascii="Times New Roman" w:hAnsi="Times New Roman" w:cs="Times New Roman"/>
        </w:rPr>
        <w:t xml:space="preserve"> from the population can subsequently </w:t>
      </w:r>
      <w:r w:rsidR="00C809C2">
        <w:rPr>
          <w:rFonts w:ascii="Times New Roman" w:hAnsi="Times New Roman" w:cs="Times New Roman"/>
        </w:rPr>
        <w:t>erode</w:t>
      </w:r>
      <w:r w:rsidR="00976F1B">
        <w:rPr>
          <w:rFonts w:ascii="Times New Roman" w:hAnsi="Times New Roman" w:cs="Times New Roman"/>
        </w:rPr>
        <w:t xml:space="preserve"> </w:t>
      </w:r>
      <w:r w:rsidR="00C809C2">
        <w:rPr>
          <w:rFonts w:ascii="Times New Roman" w:hAnsi="Times New Roman" w:cs="Times New Roman"/>
        </w:rPr>
        <w:t>spatial</w:t>
      </w:r>
      <w:r w:rsidR="00976F1B">
        <w:rPr>
          <w:rFonts w:ascii="Times New Roman" w:hAnsi="Times New Roman" w:cs="Times New Roman"/>
        </w:rPr>
        <w:t xml:space="preserve"> structure of the </w:t>
      </w:r>
      <w:proofErr w:type="gramStart"/>
      <w:r w:rsidR="00976F1B">
        <w:rPr>
          <w:rFonts w:ascii="Times New Roman" w:hAnsi="Times New Roman" w:cs="Times New Roman"/>
        </w:rPr>
        <w:t xml:space="preserve">population, </w:t>
      </w:r>
      <w:r w:rsidR="00C809C2">
        <w:rPr>
          <w:rFonts w:ascii="Times New Roman" w:hAnsi="Times New Roman" w:cs="Times New Roman"/>
        </w:rPr>
        <w:t>and</w:t>
      </w:r>
      <w:proofErr w:type="gramEnd"/>
      <w:r w:rsidR="00C809C2">
        <w:rPr>
          <w:rFonts w:ascii="Times New Roman" w:hAnsi="Times New Roman" w:cs="Times New Roman"/>
        </w:rPr>
        <w:t xml:space="preserve"> may lead to increased population instability. </w:t>
      </w:r>
      <w:r w:rsidR="00B31F5D">
        <w:rPr>
          <w:rFonts w:ascii="Times New Roman" w:hAnsi="Times New Roman" w:cs="Times New Roman"/>
        </w:rPr>
        <w:t xml:space="preserve">These theories all contribute to a diversity of reproductive strategies within fish populations: imprinting and natal homing as well as larval </w:t>
      </w:r>
      <w:r w:rsidR="00232630">
        <w:rPr>
          <w:rFonts w:ascii="Times New Roman" w:hAnsi="Times New Roman" w:cs="Times New Roman"/>
        </w:rPr>
        <w:t>retention</w:t>
      </w:r>
      <w:r w:rsidR="00B31F5D">
        <w:rPr>
          <w:rFonts w:ascii="Times New Roman" w:hAnsi="Times New Roman" w:cs="Times New Roman"/>
        </w:rPr>
        <w:t xml:space="preserve"> capitalize upon long term stability via the member vagrant </w:t>
      </w:r>
      <w:r w:rsidR="00232630">
        <w:rPr>
          <w:rFonts w:ascii="Times New Roman" w:hAnsi="Times New Roman" w:cs="Times New Roman"/>
        </w:rPr>
        <w:t>hypothesis</w:t>
      </w:r>
      <w:r w:rsidR="00B31F5D">
        <w:rPr>
          <w:rFonts w:ascii="Times New Roman" w:hAnsi="Times New Roman" w:cs="Times New Roman"/>
        </w:rPr>
        <w:t xml:space="preserve">, while straying dynamics </w:t>
      </w:r>
      <w:r w:rsidR="00097B5C">
        <w:rPr>
          <w:rFonts w:ascii="Times New Roman" w:hAnsi="Times New Roman" w:cs="Times New Roman"/>
        </w:rPr>
        <w:t>allows fo</w:t>
      </w:r>
      <w:r w:rsidR="00E45F27">
        <w:rPr>
          <w:rFonts w:ascii="Times New Roman" w:hAnsi="Times New Roman" w:cs="Times New Roman"/>
        </w:rPr>
        <w:t>r</w:t>
      </w:r>
      <w:r w:rsidR="00097B5C">
        <w:rPr>
          <w:rFonts w:ascii="Times New Roman" w:hAnsi="Times New Roman" w:cs="Times New Roman"/>
        </w:rPr>
        <w:t xml:space="preserve"> colonization of new habitats and may manifest as demographic rescue effects</w:t>
      </w:r>
      <w:r w:rsidR="00CF3D07">
        <w:rPr>
          <w:rFonts w:ascii="Times New Roman" w:hAnsi="Times New Roman" w:cs="Times New Roman"/>
        </w:rPr>
        <w:t>, as well as buffers against prevailing environmental conditions</w:t>
      </w:r>
      <w:r w:rsidR="002C45B2">
        <w:rPr>
          <w:rFonts w:ascii="Times New Roman" w:hAnsi="Times New Roman" w:cs="Times New Roman"/>
        </w:rPr>
        <w:t xml:space="preserve">. </w:t>
      </w:r>
      <w:r w:rsidR="00097B5C">
        <w:rPr>
          <w:rFonts w:ascii="Times New Roman" w:hAnsi="Times New Roman" w:cs="Times New Roman"/>
        </w:rPr>
        <w:t xml:space="preserve">As such, </w:t>
      </w:r>
      <w:r w:rsidR="00AA5904">
        <w:rPr>
          <w:rFonts w:ascii="Times New Roman" w:hAnsi="Times New Roman" w:cs="Times New Roman"/>
        </w:rPr>
        <w:t xml:space="preserve">maintaining a diverse reproductive </w:t>
      </w:r>
      <w:r w:rsidR="00E30DC5">
        <w:rPr>
          <w:rFonts w:ascii="Times New Roman" w:hAnsi="Times New Roman" w:cs="Times New Roman"/>
        </w:rPr>
        <w:t xml:space="preserve">portfolio through </w:t>
      </w:r>
      <w:r w:rsidR="00433528">
        <w:rPr>
          <w:rFonts w:ascii="Times New Roman" w:hAnsi="Times New Roman" w:cs="Times New Roman"/>
        </w:rPr>
        <w:t>a maintenance</w:t>
      </w:r>
      <w:r w:rsidR="00E30DC5">
        <w:rPr>
          <w:rFonts w:ascii="Times New Roman" w:hAnsi="Times New Roman" w:cs="Times New Roman"/>
        </w:rPr>
        <w:t xml:space="preserve"> of </w:t>
      </w:r>
      <w:r w:rsidR="00433528">
        <w:rPr>
          <w:rFonts w:ascii="Times New Roman" w:hAnsi="Times New Roman" w:cs="Times New Roman"/>
        </w:rPr>
        <w:t>spatial</w:t>
      </w:r>
      <w:r w:rsidR="00E30DC5">
        <w:rPr>
          <w:rFonts w:ascii="Times New Roman" w:hAnsi="Times New Roman" w:cs="Times New Roman"/>
        </w:rPr>
        <w:t xml:space="preserve"> stock structure are </w:t>
      </w:r>
      <w:r w:rsidR="00FC5483">
        <w:rPr>
          <w:rFonts w:ascii="Times New Roman" w:hAnsi="Times New Roman" w:cs="Times New Roman"/>
        </w:rPr>
        <w:t xml:space="preserve">linked, and contribute </w:t>
      </w:r>
      <w:r w:rsidR="00F038CB">
        <w:rPr>
          <w:rFonts w:ascii="Times New Roman" w:hAnsi="Times New Roman" w:cs="Times New Roman"/>
        </w:rPr>
        <w:t xml:space="preserve">population stability. </w:t>
      </w:r>
    </w:p>
    <w:p w14:paraId="5221F791" w14:textId="77777777" w:rsidR="006771F9" w:rsidRDefault="006771F9" w:rsidP="00DF2780">
      <w:pPr>
        <w:ind w:firstLine="720"/>
        <w:rPr>
          <w:rFonts w:ascii="Times New Roman" w:hAnsi="Times New Roman" w:cs="Times New Roman"/>
        </w:rPr>
      </w:pPr>
    </w:p>
    <w:p w14:paraId="700A7116" w14:textId="3ED6A51E" w:rsidR="0055507E" w:rsidRDefault="0086307B" w:rsidP="0055507E">
      <w:pPr>
        <w:ind w:firstLine="720"/>
        <w:rPr>
          <w:rFonts w:ascii="Times New Roman" w:hAnsi="Times New Roman" w:cs="Times New Roman"/>
        </w:rPr>
      </w:pPr>
      <w:r>
        <w:rPr>
          <w:rFonts w:ascii="Times New Roman" w:hAnsi="Times New Roman" w:cs="Times New Roman"/>
        </w:rPr>
        <w:t xml:space="preserve">As noted above, the erosion of spatial stock structure can be a prelude to fishery collapses, because </w:t>
      </w:r>
      <w:r w:rsidR="00B64AEC">
        <w:rPr>
          <w:rFonts w:ascii="Times New Roman" w:hAnsi="Times New Roman" w:cs="Times New Roman"/>
        </w:rPr>
        <w:t xml:space="preserve">these spatial stock structures contribute to heterogeneity within the population that act as a portfolio to buffer against adverse </w:t>
      </w:r>
      <w:r w:rsidR="00553E19">
        <w:rPr>
          <w:rFonts w:ascii="Times New Roman" w:hAnsi="Times New Roman" w:cs="Times New Roman"/>
        </w:rPr>
        <w:t>events</w:t>
      </w:r>
      <w:r w:rsidR="00E811F1">
        <w:rPr>
          <w:rFonts w:ascii="Times New Roman" w:hAnsi="Times New Roman" w:cs="Times New Roman"/>
        </w:rPr>
        <w:t xml:space="preserve"> that may occur</w:t>
      </w:r>
      <w:r w:rsidR="00553E19">
        <w:rPr>
          <w:rFonts w:ascii="Times New Roman" w:hAnsi="Times New Roman" w:cs="Times New Roman"/>
        </w:rPr>
        <w:t xml:space="preserve">. </w:t>
      </w:r>
      <w:r w:rsidR="00781890">
        <w:rPr>
          <w:rFonts w:ascii="Times New Roman" w:hAnsi="Times New Roman" w:cs="Times New Roman"/>
        </w:rPr>
        <w:t>Spatial structure can be eroded because of fishery effects (i.e., fishing out all old fish, resulting in reductions in entrainment</w:t>
      </w:r>
      <w:r w:rsidR="00D43574">
        <w:rPr>
          <w:rFonts w:ascii="Times New Roman" w:hAnsi="Times New Roman" w:cs="Times New Roman"/>
        </w:rPr>
        <w:t>, and loss of known spawning habitats</w:t>
      </w:r>
      <w:r w:rsidR="00781890">
        <w:rPr>
          <w:rFonts w:ascii="Times New Roman" w:hAnsi="Times New Roman" w:cs="Times New Roman"/>
        </w:rPr>
        <w:t xml:space="preserve">), </w:t>
      </w:r>
      <w:r w:rsidR="006C5C43">
        <w:rPr>
          <w:rFonts w:ascii="Times New Roman" w:hAnsi="Times New Roman" w:cs="Times New Roman"/>
        </w:rPr>
        <w:t>human factors such as the implementation of dams</w:t>
      </w:r>
      <w:r w:rsidR="002C0502">
        <w:rPr>
          <w:rFonts w:ascii="Times New Roman" w:hAnsi="Times New Roman" w:cs="Times New Roman"/>
        </w:rPr>
        <w:t xml:space="preserve"> but also the introduction of new species, </w:t>
      </w:r>
      <w:r w:rsidR="001964F2">
        <w:rPr>
          <w:rFonts w:ascii="Times New Roman" w:hAnsi="Times New Roman" w:cs="Times New Roman"/>
        </w:rPr>
        <w:t xml:space="preserve">and environmental effects such as climate change. </w:t>
      </w:r>
      <w:r w:rsidR="009E1158">
        <w:rPr>
          <w:rFonts w:ascii="Times New Roman" w:hAnsi="Times New Roman" w:cs="Times New Roman"/>
        </w:rPr>
        <w:t xml:space="preserve">With respect to fishery effects, </w:t>
      </w:r>
      <w:r w:rsidR="00DB348B">
        <w:rPr>
          <w:rFonts w:ascii="Times New Roman" w:hAnsi="Times New Roman" w:cs="Times New Roman"/>
        </w:rPr>
        <w:t>overexploitation</w:t>
      </w:r>
      <w:r w:rsidR="009E1158">
        <w:rPr>
          <w:rFonts w:ascii="Times New Roman" w:hAnsi="Times New Roman" w:cs="Times New Roman"/>
        </w:rPr>
        <w:t xml:space="preserve"> of a sub-stock can result in </w:t>
      </w:r>
      <w:r w:rsidR="00ED2CD0">
        <w:rPr>
          <w:rFonts w:ascii="Times New Roman" w:hAnsi="Times New Roman" w:cs="Times New Roman"/>
        </w:rPr>
        <w:t>an immediate erosion of spatial structure</w:t>
      </w:r>
      <w:r w:rsidR="00443930">
        <w:rPr>
          <w:rFonts w:ascii="Times New Roman" w:hAnsi="Times New Roman" w:cs="Times New Roman"/>
        </w:rPr>
        <w:t>, while in panmictic populations, removals of localized hotspots may result in an inability to recolonize these areas.</w:t>
      </w:r>
      <w:r w:rsidR="00D236CB">
        <w:rPr>
          <w:rFonts w:ascii="Times New Roman" w:hAnsi="Times New Roman" w:cs="Times New Roman"/>
        </w:rPr>
        <w:t xml:space="preserve"> As noted, a truncation of age-structure can result i</w:t>
      </w:r>
      <w:r w:rsidR="00823B0D">
        <w:rPr>
          <w:rFonts w:ascii="Times New Roman" w:hAnsi="Times New Roman" w:cs="Times New Roman"/>
        </w:rPr>
        <w:t xml:space="preserve">n an erosion of migratory pathways. </w:t>
      </w:r>
      <w:r w:rsidR="00C64AF5">
        <w:rPr>
          <w:rFonts w:ascii="Times New Roman" w:hAnsi="Times New Roman" w:cs="Times New Roman"/>
        </w:rPr>
        <w:t>Additionally</w:t>
      </w:r>
      <w:r w:rsidR="00823B0D">
        <w:rPr>
          <w:rFonts w:ascii="Times New Roman" w:hAnsi="Times New Roman" w:cs="Times New Roman"/>
        </w:rPr>
        <w:t xml:space="preserve">, the depletion of certain components of the stock, can </w:t>
      </w:r>
      <w:r w:rsidR="00C64AF5">
        <w:rPr>
          <w:rFonts w:ascii="Times New Roman" w:hAnsi="Times New Roman" w:cs="Times New Roman"/>
        </w:rPr>
        <w:t xml:space="preserve">also lead to mismatches with environmental conditions that have historically been exploited by that specific </w:t>
      </w:r>
      <w:r w:rsidR="00A80678">
        <w:rPr>
          <w:rFonts w:ascii="Times New Roman" w:hAnsi="Times New Roman" w:cs="Times New Roman"/>
        </w:rPr>
        <w:t>component</w:t>
      </w:r>
      <w:r w:rsidR="00C64AF5">
        <w:rPr>
          <w:rFonts w:ascii="Times New Roman" w:hAnsi="Times New Roman" w:cs="Times New Roman"/>
        </w:rPr>
        <w:t xml:space="preserve"> (i.e., removal of spring spawning stock that takes advantage of a spring bloom). </w:t>
      </w:r>
      <w:r w:rsidR="00A80678">
        <w:rPr>
          <w:rFonts w:ascii="Times New Roman" w:hAnsi="Times New Roman" w:cs="Times New Roman"/>
        </w:rPr>
        <w:t xml:space="preserve">Lastly, erosion of spatial structure can also </w:t>
      </w:r>
      <w:r w:rsidR="00452C8B">
        <w:rPr>
          <w:rFonts w:ascii="Times New Roman" w:hAnsi="Times New Roman" w:cs="Times New Roman"/>
        </w:rPr>
        <w:t xml:space="preserve">result </w:t>
      </w:r>
      <w:r w:rsidR="00076D8C">
        <w:rPr>
          <w:rFonts w:ascii="Times New Roman" w:hAnsi="Times New Roman" w:cs="Times New Roman"/>
        </w:rPr>
        <w:t xml:space="preserve">if </w:t>
      </w:r>
      <w:r w:rsidR="00D43457">
        <w:rPr>
          <w:rFonts w:ascii="Times New Roman" w:hAnsi="Times New Roman" w:cs="Times New Roman"/>
        </w:rPr>
        <w:t>oceanographic</w:t>
      </w:r>
      <w:r w:rsidR="00076D8C">
        <w:rPr>
          <w:rFonts w:ascii="Times New Roman" w:hAnsi="Times New Roman" w:cs="Times New Roman"/>
        </w:rPr>
        <w:t xml:space="preserve"> pathways break down as a result of climate change, altering the transport of larvae and eggs, and their subsequent survival. </w:t>
      </w:r>
      <w:r w:rsidR="00840B18">
        <w:rPr>
          <w:rFonts w:ascii="Times New Roman" w:hAnsi="Times New Roman" w:cs="Times New Roman"/>
        </w:rPr>
        <w:t xml:space="preserve">Some of the </w:t>
      </w:r>
      <w:r w:rsidR="001526CB">
        <w:rPr>
          <w:rFonts w:ascii="Times New Roman" w:hAnsi="Times New Roman" w:cs="Times New Roman"/>
        </w:rPr>
        <w:t>consequences</w:t>
      </w:r>
      <w:r w:rsidR="00840B18">
        <w:rPr>
          <w:rFonts w:ascii="Times New Roman" w:hAnsi="Times New Roman" w:cs="Times New Roman"/>
        </w:rPr>
        <w:t xml:space="preserve"> of an erosion of spatial structure includes: 1) changes in trophic and food web </w:t>
      </w:r>
      <w:r w:rsidR="003767D8">
        <w:rPr>
          <w:rFonts w:ascii="Times New Roman" w:hAnsi="Times New Roman" w:cs="Times New Roman"/>
        </w:rPr>
        <w:t>(</w:t>
      </w:r>
      <w:r w:rsidR="002A5F8C">
        <w:rPr>
          <w:rFonts w:ascii="Times New Roman" w:hAnsi="Times New Roman" w:cs="Times New Roman"/>
        </w:rPr>
        <w:t>destabilization</w:t>
      </w:r>
      <w:r w:rsidR="003767D8">
        <w:rPr>
          <w:rFonts w:ascii="Times New Roman" w:hAnsi="Times New Roman" w:cs="Times New Roman"/>
        </w:rPr>
        <w:t xml:space="preserve"> of predator-prey dynamics) </w:t>
      </w:r>
      <w:r w:rsidR="00840B18">
        <w:rPr>
          <w:rFonts w:ascii="Times New Roman" w:hAnsi="Times New Roman" w:cs="Times New Roman"/>
        </w:rPr>
        <w:t xml:space="preserve">linkages, 2) </w:t>
      </w:r>
      <w:r w:rsidR="000F1B85">
        <w:rPr>
          <w:rFonts w:ascii="Times New Roman" w:hAnsi="Times New Roman" w:cs="Times New Roman"/>
        </w:rPr>
        <w:t xml:space="preserve">reduced genetic variability and local adaptation to </w:t>
      </w:r>
      <w:r w:rsidR="00F854CC">
        <w:rPr>
          <w:rFonts w:ascii="Times New Roman" w:hAnsi="Times New Roman" w:cs="Times New Roman"/>
        </w:rPr>
        <w:t>certain</w:t>
      </w:r>
      <w:r w:rsidR="000F1B85">
        <w:rPr>
          <w:rFonts w:ascii="Times New Roman" w:hAnsi="Times New Roman" w:cs="Times New Roman"/>
        </w:rPr>
        <w:t xml:space="preserve"> spatial regions, thereby </w:t>
      </w:r>
      <w:r w:rsidR="00F854CC">
        <w:rPr>
          <w:rFonts w:ascii="Times New Roman" w:hAnsi="Times New Roman" w:cs="Times New Roman"/>
        </w:rPr>
        <w:t>reducing</w:t>
      </w:r>
      <w:r w:rsidR="000F1B85">
        <w:rPr>
          <w:rFonts w:ascii="Times New Roman" w:hAnsi="Times New Roman" w:cs="Times New Roman"/>
        </w:rPr>
        <w:t xml:space="preserve"> the potential for portfolio effects, </w:t>
      </w:r>
      <w:r w:rsidR="00F854CC">
        <w:rPr>
          <w:rFonts w:ascii="Times New Roman" w:hAnsi="Times New Roman" w:cs="Times New Roman"/>
        </w:rPr>
        <w:t xml:space="preserve">3) reduction of the potential for demographic rescue effects, because there </w:t>
      </w:r>
      <w:r w:rsidR="001526CB">
        <w:rPr>
          <w:rFonts w:ascii="Times New Roman" w:hAnsi="Times New Roman" w:cs="Times New Roman"/>
        </w:rPr>
        <w:t>is</w:t>
      </w:r>
      <w:r w:rsidR="00F854CC">
        <w:rPr>
          <w:rFonts w:ascii="Times New Roman" w:hAnsi="Times New Roman" w:cs="Times New Roman"/>
        </w:rPr>
        <w:t xml:space="preserve"> a lack of individuals to exchange individuals with neighboring populations, </w:t>
      </w:r>
      <w:r w:rsidR="00B94014">
        <w:rPr>
          <w:rFonts w:ascii="Times New Roman" w:hAnsi="Times New Roman" w:cs="Times New Roman"/>
        </w:rPr>
        <w:t>4) longer recovery times (</w:t>
      </w:r>
      <w:r w:rsidR="00FD788B">
        <w:rPr>
          <w:rFonts w:ascii="Times New Roman" w:hAnsi="Times New Roman" w:cs="Times New Roman"/>
        </w:rPr>
        <w:t xml:space="preserve">related to the third point), </w:t>
      </w:r>
      <w:r w:rsidR="002A5F8C">
        <w:rPr>
          <w:rFonts w:ascii="Times New Roman" w:hAnsi="Times New Roman" w:cs="Times New Roman"/>
        </w:rPr>
        <w:t xml:space="preserve">and </w:t>
      </w:r>
      <w:r w:rsidR="007A04FE">
        <w:rPr>
          <w:rFonts w:ascii="Times New Roman" w:hAnsi="Times New Roman" w:cs="Times New Roman"/>
        </w:rPr>
        <w:t xml:space="preserve">5) reduced probability of learned </w:t>
      </w:r>
      <w:r w:rsidR="003767D8">
        <w:rPr>
          <w:rFonts w:ascii="Times New Roman" w:hAnsi="Times New Roman" w:cs="Times New Roman"/>
        </w:rPr>
        <w:t>migratory</w:t>
      </w:r>
      <w:r w:rsidR="00A97FEC">
        <w:rPr>
          <w:rFonts w:ascii="Times New Roman" w:hAnsi="Times New Roman" w:cs="Times New Roman"/>
        </w:rPr>
        <w:t xml:space="preserve"> </w:t>
      </w:r>
      <w:r w:rsidR="005F37BE">
        <w:rPr>
          <w:rFonts w:ascii="Times New Roman" w:hAnsi="Times New Roman" w:cs="Times New Roman"/>
        </w:rPr>
        <w:t>pathways.</w:t>
      </w:r>
      <w:r w:rsidR="0055507E">
        <w:rPr>
          <w:rFonts w:ascii="Times New Roman" w:hAnsi="Times New Roman" w:cs="Times New Roman"/>
        </w:rPr>
        <w:t xml:space="preserve"> In general, erosion of spatial structure is more detrimental for long-lived species, because recovery of these dynamics can take a longer time, relative to short-lived species that can rebound quickly (i.e., herring). </w:t>
      </w:r>
    </w:p>
    <w:p w14:paraId="200000AE" w14:textId="77777777" w:rsidR="00B3620E" w:rsidRDefault="00B3620E" w:rsidP="00D43574">
      <w:pPr>
        <w:rPr>
          <w:rFonts w:ascii="Times New Roman" w:hAnsi="Times New Roman" w:cs="Times New Roman"/>
        </w:rPr>
      </w:pPr>
    </w:p>
    <w:p w14:paraId="2F633EBF" w14:textId="688E9764" w:rsidR="00D236CB" w:rsidRDefault="00A77F30" w:rsidP="00D236CB">
      <w:pPr>
        <w:ind w:firstLine="720"/>
        <w:rPr>
          <w:rFonts w:ascii="Times New Roman" w:hAnsi="Times New Roman" w:cs="Times New Roman"/>
        </w:rPr>
      </w:pPr>
      <w:r>
        <w:rPr>
          <w:rFonts w:ascii="Times New Roman" w:hAnsi="Times New Roman" w:cs="Times New Roman"/>
        </w:rPr>
        <w:t>There are several examples can case-studies of the consequences of eroding spatial stock structure and the implications of localized depletion. These include:</w:t>
      </w:r>
    </w:p>
    <w:p w14:paraId="1D12E868" w14:textId="77777777" w:rsidR="00A77F30" w:rsidRDefault="00A77F30" w:rsidP="00D236CB">
      <w:pPr>
        <w:ind w:firstLine="720"/>
        <w:rPr>
          <w:rFonts w:ascii="Times New Roman" w:hAnsi="Times New Roman" w:cs="Times New Roman"/>
        </w:rPr>
      </w:pPr>
    </w:p>
    <w:p w14:paraId="34E1CF06" w14:textId="069B21EB" w:rsidR="009F0E9A" w:rsidRDefault="009F0E9A" w:rsidP="009F0E9A">
      <w:pPr>
        <w:pStyle w:val="ListParagraph"/>
        <w:numPr>
          <w:ilvl w:val="0"/>
          <w:numId w:val="40"/>
        </w:numPr>
        <w:rPr>
          <w:rFonts w:ascii="Times New Roman" w:hAnsi="Times New Roman" w:cs="Times New Roman"/>
        </w:rPr>
      </w:pPr>
      <w:r>
        <w:rPr>
          <w:rFonts w:ascii="Times New Roman" w:hAnsi="Times New Roman" w:cs="Times New Roman"/>
        </w:rPr>
        <w:t xml:space="preserve">Pollock in Alaska, where </w:t>
      </w:r>
      <w:r w:rsidR="0006474F">
        <w:rPr>
          <w:rFonts w:ascii="Times New Roman" w:hAnsi="Times New Roman" w:cs="Times New Roman"/>
        </w:rPr>
        <w:t xml:space="preserve">a combination of environmental and fishery effects </w:t>
      </w:r>
      <w:r w:rsidR="00431854">
        <w:rPr>
          <w:rFonts w:ascii="Times New Roman" w:hAnsi="Times New Roman" w:cs="Times New Roman"/>
        </w:rPr>
        <w:t>has</w:t>
      </w:r>
      <w:r w:rsidR="0006474F">
        <w:rPr>
          <w:rFonts w:ascii="Times New Roman" w:hAnsi="Times New Roman" w:cs="Times New Roman"/>
        </w:rPr>
        <w:t xml:space="preserve"> eroded </w:t>
      </w:r>
      <w:proofErr w:type="gramStart"/>
      <w:r w:rsidR="0006474F">
        <w:rPr>
          <w:rFonts w:ascii="Times New Roman" w:hAnsi="Times New Roman" w:cs="Times New Roman"/>
        </w:rPr>
        <w:t>populations</w:t>
      </w:r>
      <w:proofErr w:type="gramEnd"/>
      <w:r w:rsidR="0006474F">
        <w:rPr>
          <w:rFonts w:ascii="Times New Roman" w:hAnsi="Times New Roman" w:cs="Times New Roman"/>
        </w:rPr>
        <w:t xml:space="preserve"> structure. In particular, overfishing of the Aleutian Basin stock has impeded its recovery, where a complete erosion of the stock </w:t>
      </w:r>
      <w:r w:rsidR="00431854">
        <w:rPr>
          <w:rFonts w:ascii="Times New Roman" w:hAnsi="Times New Roman" w:cs="Times New Roman"/>
        </w:rPr>
        <w:t>has</w:t>
      </w:r>
      <w:r w:rsidR="0006474F">
        <w:rPr>
          <w:rFonts w:ascii="Times New Roman" w:hAnsi="Times New Roman" w:cs="Times New Roman"/>
        </w:rPr>
        <w:t xml:space="preserve"> impeded the ability of neighboring stocks to promote demographic rescue effects. </w:t>
      </w:r>
      <w:r w:rsidR="00536E41">
        <w:rPr>
          <w:rFonts w:ascii="Times New Roman" w:hAnsi="Times New Roman" w:cs="Times New Roman"/>
        </w:rPr>
        <w:t xml:space="preserve">Additionally, in areas egg distributions and larvae </w:t>
      </w:r>
      <w:r w:rsidR="00F24C2F">
        <w:rPr>
          <w:rFonts w:ascii="Times New Roman" w:hAnsi="Times New Roman" w:cs="Times New Roman"/>
        </w:rPr>
        <w:t>distributions</w:t>
      </w:r>
      <w:r w:rsidR="00536E41">
        <w:rPr>
          <w:rFonts w:ascii="Times New Roman" w:hAnsi="Times New Roman" w:cs="Times New Roman"/>
        </w:rPr>
        <w:t xml:space="preserve"> have contracted near Shelikof as well as in the Bering Sea, relative to historical distributions</w:t>
      </w:r>
      <w:r w:rsidR="00AC3830">
        <w:rPr>
          <w:rFonts w:ascii="Times New Roman" w:hAnsi="Times New Roman" w:cs="Times New Roman"/>
        </w:rPr>
        <w:t xml:space="preserve">, </w:t>
      </w:r>
      <w:r w:rsidR="00F24C2F">
        <w:rPr>
          <w:rFonts w:ascii="Times New Roman" w:hAnsi="Times New Roman" w:cs="Times New Roman"/>
        </w:rPr>
        <w:t>which</w:t>
      </w:r>
      <w:r w:rsidR="00AC3830">
        <w:rPr>
          <w:rFonts w:ascii="Times New Roman" w:hAnsi="Times New Roman" w:cs="Times New Roman"/>
        </w:rPr>
        <w:t xml:space="preserve"> are attributed to reductions in spawning </w:t>
      </w:r>
      <w:r w:rsidR="00F24C2F">
        <w:rPr>
          <w:rFonts w:ascii="Times New Roman" w:hAnsi="Times New Roman" w:cs="Times New Roman"/>
        </w:rPr>
        <w:t>biomass</w:t>
      </w:r>
      <w:r w:rsidR="00AC3830">
        <w:rPr>
          <w:rFonts w:ascii="Times New Roman" w:hAnsi="Times New Roman" w:cs="Times New Roman"/>
        </w:rPr>
        <w:t xml:space="preserve"> and associated </w:t>
      </w:r>
      <w:r w:rsidR="00F24C2F">
        <w:rPr>
          <w:rFonts w:ascii="Times New Roman" w:hAnsi="Times New Roman" w:cs="Times New Roman"/>
        </w:rPr>
        <w:t>suitable</w:t>
      </w:r>
      <w:r w:rsidR="00AC3830">
        <w:rPr>
          <w:rFonts w:ascii="Times New Roman" w:hAnsi="Times New Roman" w:cs="Times New Roman"/>
        </w:rPr>
        <w:t xml:space="preserve"> habitats</w:t>
      </w:r>
      <w:r w:rsidR="00F24C2F">
        <w:rPr>
          <w:rFonts w:ascii="Times New Roman" w:hAnsi="Times New Roman" w:cs="Times New Roman"/>
        </w:rPr>
        <w:t>,</w:t>
      </w:r>
    </w:p>
    <w:p w14:paraId="703BAD54" w14:textId="3F83FADD" w:rsidR="00F24C2F" w:rsidRDefault="009E1CC4" w:rsidP="009F0E9A">
      <w:pPr>
        <w:pStyle w:val="ListParagraph"/>
        <w:numPr>
          <w:ilvl w:val="0"/>
          <w:numId w:val="40"/>
        </w:numPr>
        <w:rPr>
          <w:rFonts w:ascii="Times New Roman" w:hAnsi="Times New Roman" w:cs="Times New Roman"/>
        </w:rPr>
      </w:pPr>
      <w:r>
        <w:rPr>
          <w:rFonts w:ascii="Times New Roman" w:hAnsi="Times New Roman" w:cs="Times New Roman"/>
        </w:rPr>
        <w:lastRenderedPageBreak/>
        <w:t xml:space="preserve">Scotian Shelf Cod, where following overfishing, the stock experienced an extreme contraction in both its distribution as well as the temporal timing of spawning (resulting in less buffering of YOY against </w:t>
      </w:r>
      <w:r w:rsidR="003408AD">
        <w:rPr>
          <w:rFonts w:ascii="Times New Roman" w:hAnsi="Times New Roman" w:cs="Times New Roman"/>
        </w:rPr>
        <w:t xml:space="preserve">prevailing conditions), </w:t>
      </w:r>
      <w:r w:rsidR="00367AE8">
        <w:rPr>
          <w:rFonts w:ascii="Times New Roman" w:hAnsi="Times New Roman" w:cs="Times New Roman"/>
        </w:rPr>
        <w:t>and has a</w:t>
      </w:r>
      <w:r w:rsidR="00F14D1A">
        <w:rPr>
          <w:rFonts w:ascii="Times New Roman" w:hAnsi="Times New Roman" w:cs="Times New Roman"/>
        </w:rPr>
        <w:t xml:space="preserve">lso reduced recruitment synchrony among other regions, suggesting that the erosion of </w:t>
      </w:r>
      <w:r w:rsidR="007A3747">
        <w:rPr>
          <w:rFonts w:ascii="Times New Roman" w:hAnsi="Times New Roman" w:cs="Times New Roman"/>
        </w:rPr>
        <w:t>spatial</w:t>
      </w:r>
      <w:r w:rsidR="00F14D1A">
        <w:rPr>
          <w:rFonts w:ascii="Times New Roman" w:hAnsi="Times New Roman" w:cs="Times New Roman"/>
        </w:rPr>
        <w:t xml:space="preserve"> stock structure resulted in </w:t>
      </w:r>
      <w:r w:rsidR="003B7D52">
        <w:rPr>
          <w:rFonts w:ascii="Times New Roman" w:hAnsi="Times New Roman" w:cs="Times New Roman"/>
        </w:rPr>
        <w:t>reduced larval connectivity,</w:t>
      </w:r>
    </w:p>
    <w:p w14:paraId="54F8DAD0" w14:textId="13E58E05" w:rsidR="003B7D52" w:rsidRPr="009F0E9A" w:rsidRDefault="00967883" w:rsidP="009F0E9A">
      <w:pPr>
        <w:pStyle w:val="ListParagraph"/>
        <w:numPr>
          <w:ilvl w:val="0"/>
          <w:numId w:val="40"/>
        </w:numPr>
        <w:rPr>
          <w:rFonts w:ascii="Times New Roman" w:hAnsi="Times New Roman" w:cs="Times New Roman"/>
        </w:rPr>
      </w:pPr>
      <w:r>
        <w:rPr>
          <w:rFonts w:ascii="Times New Roman" w:hAnsi="Times New Roman" w:cs="Times New Roman"/>
        </w:rPr>
        <w:t>Norwegian Spring Spawning Herring, where at low abundances, their migratory pathways and feeding areas substantially changed, relative to historical knowledge.</w:t>
      </w:r>
    </w:p>
    <w:p w14:paraId="0AD465D0" w14:textId="77777777" w:rsidR="00A77F30" w:rsidRDefault="00A77F30" w:rsidP="00D236CB">
      <w:pPr>
        <w:ind w:firstLine="720"/>
        <w:rPr>
          <w:rFonts w:ascii="Times New Roman" w:hAnsi="Times New Roman" w:cs="Times New Roman"/>
        </w:rPr>
      </w:pPr>
    </w:p>
    <w:p w14:paraId="57AFEF3E" w14:textId="77777777" w:rsidR="005649D9" w:rsidRDefault="005649D9" w:rsidP="005649D9">
      <w:pPr>
        <w:ind w:firstLine="720"/>
        <w:rPr>
          <w:rFonts w:ascii="Times New Roman" w:hAnsi="Times New Roman" w:cs="Times New Roman"/>
        </w:rPr>
      </w:pPr>
    </w:p>
    <w:p w14:paraId="4310493A" w14:textId="77777777" w:rsidR="00392F7E" w:rsidRDefault="00EB74B4" w:rsidP="00C84737">
      <w:pPr>
        <w:ind w:firstLine="720"/>
        <w:rPr>
          <w:rFonts w:ascii="Times New Roman" w:hAnsi="Times New Roman" w:cs="Times New Roman"/>
        </w:rPr>
      </w:pPr>
      <w:r>
        <w:rPr>
          <w:rFonts w:ascii="Times New Roman" w:hAnsi="Times New Roman" w:cs="Times New Roman"/>
        </w:rPr>
        <w:t xml:space="preserve">Both erosion of spatial stock structure, identification of stock structure, and correctly aligning management boundaries with the biological unit require methods to </w:t>
      </w:r>
      <w:r w:rsidR="005B09AB">
        <w:rPr>
          <w:rFonts w:ascii="Times New Roman" w:hAnsi="Times New Roman" w:cs="Times New Roman"/>
        </w:rPr>
        <w:t xml:space="preserve">identify how such boundaries should be aligned, as well as detect changes in </w:t>
      </w:r>
      <w:r w:rsidR="006F40E4">
        <w:rPr>
          <w:rFonts w:ascii="Times New Roman" w:hAnsi="Times New Roman" w:cs="Times New Roman"/>
        </w:rPr>
        <w:t>distributions</w:t>
      </w:r>
      <w:r w:rsidR="005B09AB">
        <w:rPr>
          <w:rFonts w:ascii="Times New Roman" w:hAnsi="Times New Roman" w:cs="Times New Roman"/>
        </w:rPr>
        <w:t>.</w:t>
      </w:r>
      <w:r w:rsidR="006F40E4">
        <w:rPr>
          <w:rFonts w:ascii="Times New Roman" w:hAnsi="Times New Roman" w:cs="Times New Roman"/>
        </w:rPr>
        <w:t xml:space="preserve"> There are a variety of methods that can be used to identify stock structure, all of which can tell us a different story. However, by combining all of these different methods, you can be fuller picture of what the underlying hypotheses for stock structure should be. </w:t>
      </w:r>
      <w:r w:rsidR="00462E41">
        <w:rPr>
          <w:rFonts w:ascii="Times New Roman" w:hAnsi="Times New Roman" w:cs="Times New Roman"/>
        </w:rPr>
        <w:t>Many</w:t>
      </w:r>
      <w:r w:rsidR="0026630B">
        <w:rPr>
          <w:rFonts w:ascii="Times New Roman" w:hAnsi="Times New Roman" w:cs="Times New Roman"/>
        </w:rPr>
        <w:t xml:space="preserve"> stock ID methods rely on: 1) tagging and movement, 2) </w:t>
      </w:r>
      <w:r w:rsidR="003754C8">
        <w:rPr>
          <w:rFonts w:ascii="Times New Roman" w:hAnsi="Times New Roman" w:cs="Times New Roman"/>
        </w:rPr>
        <w:t xml:space="preserve">parasites from certain regions, 3) </w:t>
      </w:r>
      <w:r w:rsidR="00552338">
        <w:rPr>
          <w:rFonts w:ascii="Times New Roman" w:hAnsi="Times New Roman" w:cs="Times New Roman"/>
        </w:rPr>
        <w:t xml:space="preserve">otolith shapes – where 2 and 3 </w:t>
      </w:r>
      <w:r w:rsidR="00462E41">
        <w:rPr>
          <w:rFonts w:ascii="Times New Roman" w:hAnsi="Times New Roman" w:cs="Times New Roman"/>
        </w:rPr>
        <w:t>encapsulate</w:t>
      </w:r>
      <w:r w:rsidR="00552338">
        <w:rPr>
          <w:rFonts w:ascii="Times New Roman" w:hAnsi="Times New Roman" w:cs="Times New Roman"/>
        </w:rPr>
        <w:t xml:space="preserve"> phenotypic and natural markers, 4) </w:t>
      </w:r>
      <w:r w:rsidR="00E864A4">
        <w:rPr>
          <w:rFonts w:ascii="Times New Roman" w:hAnsi="Times New Roman" w:cs="Times New Roman"/>
        </w:rPr>
        <w:t>oceanographic</w:t>
      </w:r>
      <w:r w:rsidR="00871F8C">
        <w:rPr>
          <w:rFonts w:ascii="Times New Roman" w:hAnsi="Times New Roman" w:cs="Times New Roman"/>
        </w:rPr>
        <w:t xml:space="preserve"> features impacting larval dispersal, </w:t>
      </w:r>
      <w:r w:rsidR="00CA591D">
        <w:rPr>
          <w:rFonts w:ascii="Times New Roman" w:hAnsi="Times New Roman" w:cs="Times New Roman"/>
        </w:rPr>
        <w:t xml:space="preserve">as well as IBM modelling, 5) </w:t>
      </w:r>
      <w:r w:rsidR="00A10C79">
        <w:rPr>
          <w:rFonts w:ascii="Times New Roman" w:hAnsi="Times New Roman" w:cs="Times New Roman"/>
        </w:rPr>
        <w:t xml:space="preserve">life-history and differences in demographics as well as </w:t>
      </w:r>
      <w:r w:rsidR="00C04B70">
        <w:rPr>
          <w:rFonts w:ascii="Times New Roman" w:hAnsi="Times New Roman" w:cs="Times New Roman"/>
        </w:rPr>
        <w:t>differences</w:t>
      </w:r>
      <w:r w:rsidR="00A10C79">
        <w:rPr>
          <w:rFonts w:ascii="Times New Roman" w:hAnsi="Times New Roman" w:cs="Times New Roman"/>
        </w:rPr>
        <w:t xml:space="preserve"> in fishery </w:t>
      </w:r>
      <w:r w:rsidR="00C04B70">
        <w:rPr>
          <w:rFonts w:ascii="Times New Roman" w:hAnsi="Times New Roman" w:cs="Times New Roman"/>
        </w:rPr>
        <w:t>characteristics</w:t>
      </w:r>
      <w:r w:rsidR="0065489F">
        <w:rPr>
          <w:rFonts w:ascii="Times New Roman" w:hAnsi="Times New Roman" w:cs="Times New Roman"/>
        </w:rPr>
        <w:t xml:space="preserve"> (size and age structure of different regions, </w:t>
      </w:r>
      <w:r w:rsidR="00414669">
        <w:rPr>
          <w:rFonts w:ascii="Times New Roman" w:hAnsi="Times New Roman" w:cs="Times New Roman"/>
        </w:rPr>
        <w:t>differences</w:t>
      </w:r>
      <w:r w:rsidR="0065489F">
        <w:rPr>
          <w:rFonts w:ascii="Times New Roman" w:hAnsi="Times New Roman" w:cs="Times New Roman"/>
        </w:rPr>
        <w:t xml:space="preserve"> in abundance trends)</w:t>
      </w:r>
      <w:r w:rsidR="00A10C79">
        <w:rPr>
          <w:rFonts w:ascii="Times New Roman" w:hAnsi="Times New Roman" w:cs="Times New Roman"/>
        </w:rPr>
        <w:t>, 6)</w:t>
      </w:r>
      <w:r w:rsidR="00C04B70">
        <w:rPr>
          <w:rFonts w:ascii="Times New Roman" w:hAnsi="Times New Roman" w:cs="Times New Roman"/>
        </w:rPr>
        <w:t xml:space="preserve"> stable isotopes, </w:t>
      </w:r>
      <w:r w:rsidR="00414669">
        <w:rPr>
          <w:rFonts w:ascii="Times New Roman" w:hAnsi="Times New Roman" w:cs="Times New Roman"/>
        </w:rPr>
        <w:t>and 7) genomic approaches such as SNPs and microsatellites</w:t>
      </w:r>
      <w:r w:rsidR="007D4508">
        <w:rPr>
          <w:rFonts w:ascii="Times New Roman" w:hAnsi="Times New Roman" w:cs="Times New Roman"/>
        </w:rPr>
        <w:t xml:space="preserve"> and resulting boundary analyses</w:t>
      </w:r>
      <w:r w:rsidR="00414669">
        <w:rPr>
          <w:rFonts w:ascii="Times New Roman" w:hAnsi="Times New Roman" w:cs="Times New Roman"/>
        </w:rPr>
        <w:t xml:space="preserve">. </w:t>
      </w:r>
    </w:p>
    <w:p w14:paraId="4A1EA474" w14:textId="77777777" w:rsidR="00392F7E" w:rsidRDefault="00392F7E" w:rsidP="00C84737">
      <w:pPr>
        <w:ind w:firstLine="720"/>
        <w:rPr>
          <w:rFonts w:ascii="Times New Roman" w:hAnsi="Times New Roman" w:cs="Times New Roman"/>
        </w:rPr>
      </w:pPr>
    </w:p>
    <w:p w14:paraId="4BA2DEF8" w14:textId="30A81E71" w:rsidR="005649D9" w:rsidRDefault="00562130" w:rsidP="003C2EE5">
      <w:pPr>
        <w:ind w:firstLine="720"/>
        <w:rPr>
          <w:rFonts w:ascii="Times New Roman" w:hAnsi="Times New Roman" w:cs="Times New Roman"/>
        </w:rPr>
      </w:pPr>
      <w:r>
        <w:rPr>
          <w:rFonts w:ascii="Times New Roman" w:hAnsi="Times New Roman" w:cs="Times New Roman"/>
        </w:rPr>
        <w:t>As such, good practice for stock ID</w:t>
      </w:r>
      <w:r w:rsidR="00D326BA">
        <w:rPr>
          <w:rFonts w:ascii="Times New Roman" w:hAnsi="Times New Roman" w:cs="Times New Roman"/>
        </w:rPr>
        <w:t xml:space="preserve"> </w:t>
      </w:r>
      <w:r>
        <w:rPr>
          <w:rFonts w:ascii="Times New Roman" w:hAnsi="Times New Roman" w:cs="Times New Roman"/>
        </w:rPr>
        <w:t xml:space="preserve">is to reconcile differences among all of these approaches and </w:t>
      </w:r>
      <w:r w:rsidR="0054618B">
        <w:rPr>
          <w:rFonts w:ascii="Times New Roman" w:hAnsi="Times New Roman" w:cs="Times New Roman"/>
        </w:rPr>
        <w:t>utilize all available information to construct hypotheses.</w:t>
      </w:r>
      <w:r w:rsidR="00017518">
        <w:rPr>
          <w:rFonts w:ascii="Times New Roman" w:hAnsi="Times New Roman" w:cs="Times New Roman"/>
        </w:rPr>
        <w:t xml:space="preserve"> Additionally, </w:t>
      </w:r>
      <w:r w:rsidR="009379F7">
        <w:rPr>
          <w:rFonts w:ascii="Times New Roman" w:hAnsi="Times New Roman" w:cs="Times New Roman"/>
        </w:rPr>
        <w:t>stock ID methods should ensure that stock structure</w:t>
      </w:r>
      <w:r w:rsidR="005D16EA">
        <w:rPr>
          <w:rFonts w:ascii="Times New Roman" w:hAnsi="Times New Roman" w:cs="Times New Roman"/>
        </w:rPr>
        <w:t xml:space="preserve"> and </w:t>
      </w:r>
      <w:r w:rsidR="00106CF5">
        <w:rPr>
          <w:rFonts w:ascii="Times New Roman" w:hAnsi="Times New Roman" w:cs="Times New Roman"/>
        </w:rPr>
        <w:t>boundaries</w:t>
      </w:r>
      <w:r w:rsidR="009379F7">
        <w:rPr>
          <w:rFonts w:ascii="Times New Roman" w:hAnsi="Times New Roman" w:cs="Times New Roman"/>
        </w:rPr>
        <w:t xml:space="preserve"> </w:t>
      </w:r>
      <w:r w:rsidR="003023BB">
        <w:rPr>
          <w:rFonts w:ascii="Times New Roman" w:hAnsi="Times New Roman" w:cs="Times New Roman"/>
        </w:rPr>
        <w:t>re</w:t>
      </w:r>
      <w:r w:rsidR="009379F7">
        <w:rPr>
          <w:rFonts w:ascii="Times New Roman" w:hAnsi="Times New Roman" w:cs="Times New Roman"/>
        </w:rPr>
        <w:t xml:space="preserve"> defined as closely to the biological population unit as possible, although some deviations can be made</w:t>
      </w:r>
      <w:r w:rsidR="002C592B">
        <w:rPr>
          <w:rFonts w:ascii="Times New Roman" w:hAnsi="Times New Roman" w:cs="Times New Roman"/>
        </w:rPr>
        <w:t xml:space="preserve"> (stock structure should in general be defined to encapsulate the entire population such that no immigration or emigration occurs). </w:t>
      </w:r>
      <w:r w:rsidR="00106CF5">
        <w:rPr>
          <w:rFonts w:ascii="Times New Roman" w:hAnsi="Times New Roman" w:cs="Times New Roman"/>
        </w:rPr>
        <w:t xml:space="preserve">It is important to stray away from the status-quo of using </w:t>
      </w:r>
      <w:r w:rsidR="006105F4">
        <w:rPr>
          <w:rFonts w:ascii="Times New Roman" w:hAnsi="Times New Roman" w:cs="Times New Roman"/>
        </w:rPr>
        <w:t>political</w:t>
      </w:r>
      <w:r w:rsidR="00106CF5">
        <w:rPr>
          <w:rFonts w:ascii="Times New Roman" w:hAnsi="Times New Roman" w:cs="Times New Roman"/>
        </w:rPr>
        <w:t xml:space="preserve"> boundaries to </w:t>
      </w:r>
      <w:r w:rsidR="006105F4">
        <w:rPr>
          <w:rFonts w:ascii="Times New Roman" w:hAnsi="Times New Roman" w:cs="Times New Roman"/>
        </w:rPr>
        <w:t>delineate</w:t>
      </w:r>
      <w:r w:rsidR="00106CF5">
        <w:rPr>
          <w:rFonts w:ascii="Times New Roman" w:hAnsi="Times New Roman" w:cs="Times New Roman"/>
        </w:rPr>
        <w:t xml:space="preserve"> stock structure. </w:t>
      </w:r>
      <w:r w:rsidR="004F7901">
        <w:rPr>
          <w:rFonts w:ascii="Times New Roman" w:hAnsi="Times New Roman" w:cs="Times New Roman"/>
        </w:rPr>
        <w:t xml:space="preserve">Various scenarios of stock structure and plausible hypotheses should also be </w:t>
      </w:r>
      <w:r w:rsidR="00175651">
        <w:rPr>
          <w:rFonts w:ascii="Times New Roman" w:hAnsi="Times New Roman" w:cs="Times New Roman"/>
        </w:rPr>
        <w:t>constructed</w:t>
      </w:r>
      <w:r w:rsidR="004F7901">
        <w:rPr>
          <w:rFonts w:ascii="Times New Roman" w:hAnsi="Times New Roman" w:cs="Times New Roman"/>
        </w:rPr>
        <w:t xml:space="preserve">, as opposed to just one hypothesis to rule them all. </w:t>
      </w:r>
      <w:r w:rsidR="00426BED">
        <w:rPr>
          <w:rFonts w:ascii="Times New Roman" w:hAnsi="Times New Roman" w:cs="Times New Roman"/>
        </w:rPr>
        <w:t xml:space="preserve">Importantly, stock structure and its associated boundaries should not be static, but instead should be dynamic and continually reviewed and reconciled with new information. </w:t>
      </w:r>
      <w:r w:rsidR="003C2EE5">
        <w:rPr>
          <w:rFonts w:ascii="Times New Roman" w:hAnsi="Times New Roman" w:cs="Times New Roman"/>
        </w:rPr>
        <w:t xml:space="preserve">Populations that are isolated should be treated as independent, while </w:t>
      </w:r>
      <w:r w:rsidR="007234D8">
        <w:rPr>
          <w:rFonts w:ascii="Times New Roman" w:hAnsi="Times New Roman" w:cs="Times New Roman"/>
        </w:rPr>
        <w:t>populations</w:t>
      </w:r>
      <w:r w:rsidR="003C2EE5">
        <w:rPr>
          <w:rFonts w:ascii="Times New Roman" w:hAnsi="Times New Roman" w:cs="Times New Roman"/>
        </w:rPr>
        <w:t xml:space="preserve"> that exhibit strong metapopulation structure should be assessed as its unit stock, while </w:t>
      </w:r>
      <w:r w:rsidR="007234D8">
        <w:rPr>
          <w:rFonts w:ascii="Times New Roman" w:hAnsi="Times New Roman" w:cs="Times New Roman"/>
        </w:rPr>
        <w:t>incorporating</w:t>
      </w:r>
      <w:r w:rsidR="003C2EE5">
        <w:rPr>
          <w:rFonts w:ascii="Times New Roman" w:hAnsi="Times New Roman" w:cs="Times New Roman"/>
        </w:rPr>
        <w:t xml:space="preserve"> spatial structure within the assessment and management framework. </w:t>
      </w:r>
      <w:r w:rsidR="007F58D8">
        <w:rPr>
          <w:rFonts w:ascii="Times New Roman" w:hAnsi="Times New Roman" w:cs="Times New Roman"/>
        </w:rPr>
        <w:t xml:space="preserve">However, populations that exhibit limited post larvae movement can potentially be assessed as a separate </w:t>
      </w:r>
      <w:proofErr w:type="gramStart"/>
      <w:r w:rsidR="007F58D8">
        <w:rPr>
          <w:rFonts w:ascii="Times New Roman" w:hAnsi="Times New Roman" w:cs="Times New Roman"/>
        </w:rPr>
        <w:t>stock, if</w:t>
      </w:r>
      <w:proofErr w:type="gramEnd"/>
      <w:r w:rsidR="007F58D8">
        <w:rPr>
          <w:rFonts w:ascii="Times New Roman" w:hAnsi="Times New Roman" w:cs="Times New Roman"/>
        </w:rPr>
        <w:t xml:space="preserve"> data are </w:t>
      </w:r>
      <w:r w:rsidR="007A6CCB">
        <w:rPr>
          <w:rFonts w:ascii="Times New Roman" w:hAnsi="Times New Roman" w:cs="Times New Roman"/>
        </w:rPr>
        <w:t>limited</w:t>
      </w:r>
      <w:r w:rsidR="007F58D8">
        <w:rPr>
          <w:rFonts w:ascii="Times New Roman" w:hAnsi="Times New Roman" w:cs="Times New Roman"/>
        </w:rPr>
        <w:t xml:space="preserve"> although there is value in sharing information among these stocks. </w:t>
      </w:r>
      <w:r w:rsidR="00F51D5C">
        <w:rPr>
          <w:rFonts w:ascii="Times New Roman" w:hAnsi="Times New Roman" w:cs="Times New Roman"/>
        </w:rPr>
        <w:t xml:space="preserve">Similarly, if stock structure cannot be </w:t>
      </w:r>
      <w:r w:rsidR="006F05F0">
        <w:rPr>
          <w:rFonts w:ascii="Times New Roman" w:hAnsi="Times New Roman" w:cs="Times New Roman"/>
        </w:rPr>
        <w:t>delineated</w:t>
      </w:r>
      <w:r w:rsidR="00F51D5C">
        <w:rPr>
          <w:rFonts w:ascii="Times New Roman" w:hAnsi="Times New Roman" w:cs="Times New Roman"/>
        </w:rPr>
        <w:t xml:space="preserve"> due to metapopulation structure, spatially implicit approaches can be used to </w:t>
      </w:r>
      <w:r w:rsidR="006F05F0">
        <w:rPr>
          <w:rFonts w:ascii="Times New Roman" w:hAnsi="Times New Roman" w:cs="Times New Roman"/>
        </w:rPr>
        <w:t>implicitly</w:t>
      </w:r>
      <w:r w:rsidR="00F51D5C">
        <w:rPr>
          <w:rFonts w:ascii="Times New Roman" w:hAnsi="Times New Roman" w:cs="Times New Roman"/>
        </w:rPr>
        <w:t xml:space="preserve"> account for </w:t>
      </w:r>
      <w:r w:rsidR="006F05F0">
        <w:rPr>
          <w:rFonts w:ascii="Times New Roman" w:hAnsi="Times New Roman" w:cs="Times New Roman"/>
        </w:rPr>
        <w:t>spatial</w:t>
      </w:r>
      <w:r w:rsidR="00F51D5C">
        <w:rPr>
          <w:rFonts w:ascii="Times New Roman" w:hAnsi="Times New Roman" w:cs="Times New Roman"/>
        </w:rPr>
        <w:t xml:space="preserve"> variation.</w:t>
      </w:r>
      <w:r w:rsidR="00AC70FF">
        <w:rPr>
          <w:rFonts w:ascii="Times New Roman" w:hAnsi="Times New Roman" w:cs="Times New Roman"/>
        </w:rPr>
        <w:t xml:space="preserve"> Furthermore, even if stock structure is recognized, data limitations can impede the implementation of a spatially explicit assessment. Under such circumstances, fishing mortality should be set lower than the maximum allowable level to buffer against such uncertainty.</w:t>
      </w:r>
      <w:r w:rsidR="00F51D5C">
        <w:rPr>
          <w:rFonts w:ascii="Times New Roman" w:hAnsi="Times New Roman" w:cs="Times New Roman"/>
        </w:rPr>
        <w:t xml:space="preserve"> </w:t>
      </w:r>
      <w:r w:rsidR="006F05F0">
        <w:rPr>
          <w:rFonts w:ascii="Times New Roman" w:hAnsi="Times New Roman" w:cs="Times New Roman"/>
        </w:rPr>
        <w:t xml:space="preserve">Importantly, management procedures and assessment methods should be thoroughly simulation tested against hypotheses </w:t>
      </w:r>
      <w:r w:rsidR="00AC2B58">
        <w:rPr>
          <w:rFonts w:ascii="Times New Roman" w:hAnsi="Times New Roman" w:cs="Times New Roman"/>
        </w:rPr>
        <w:t>constructed</w:t>
      </w:r>
      <w:r w:rsidR="006F05F0">
        <w:rPr>
          <w:rFonts w:ascii="Times New Roman" w:hAnsi="Times New Roman" w:cs="Times New Roman"/>
        </w:rPr>
        <w:t xml:space="preserve"> about stock structure to ensure that they can provide robust management advice that achieves </w:t>
      </w:r>
      <w:r w:rsidR="00AC2B58">
        <w:rPr>
          <w:rFonts w:ascii="Times New Roman" w:hAnsi="Times New Roman" w:cs="Times New Roman"/>
        </w:rPr>
        <w:t>management</w:t>
      </w:r>
      <w:r w:rsidR="006F05F0">
        <w:rPr>
          <w:rFonts w:ascii="Times New Roman" w:hAnsi="Times New Roman" w:cs="Times New Roman"/>
        </w:rPr>
        <w:t xml:space="preserve"> objectives. </w:t>
      </w:r>
    </w:p>
    <w:p w14:paraId="2E6E26A6" w14:textId="77777777" w:rsidR="005649D9" w:rsidRDefault="005649D9" w:rsidP="005649D9">
      <w:pPr>
        <w:ind w:firstLine="720"/>
        <w:rPr>
          <w:rFonts w:ascii="Times New Roman" w:hAnsi="Times New Roman" w:cs="Times New Roman"/>
        </w:rPr>
      </w:pPr>
    </w:p>
    <w:p w14:paraId="5892767F" w14:textId="77777777" w:rsidR="00D236CB" w:rsidRDefault="00D236CB" w:rsidP="00D236CB">
      <w:pPr>
        <w:ind w:firstLine="720"/>
        <w:rPr>
          <w:rFonts w:ascii="Times New Roman" w:hAnsi="Times New Roman" w:cs="Times New Roman"/>
        </w:rPr>
      </w:pPr>
    </w:p>
    <w:p w14:paraId="035D2CF1" w14:textId="77777777" w:rsidR="00883BA1" w:rsidRDefault="00883BA1" w:rsidP="00883BA1">
      <w:pPr>
        <w:pStyle w:val="Heading2"/>
        <w:rPr>
          <w:rFonts w:ascii="Times New Roman" w:hAnsi="Times New Roman" w:cs="Times New Roman"/>
          <w:sz w:val="24"/>
          <w:szCs w:val="24"/>
        </w:rPr>
      </w:pPr>
      <w:r w:rsidRPr="00D35B6D">
        <w:rPr>
          <w:rFonts w:ascii="Times New Roman" w:hAnsi="Times New Roman" w:cs="Times New Roman"/>
          <w:sz w:val="24"/>
          <w:szCs w:val="24"/>
        </w:rPr>
        <w:lastRenderedPageBreak/>
        <w:t>Pacific Cod Stock Structure</w:t>
      </w:r>
    </w:p>
    <w:p w14:paraId="6A156B4A" w14:textId="77777777" w:rsidR="00D236CB" w:rsidRDefault="00D236CB" w:rsidP="00883BA1">
      <w:pPr>
        <w:rPr>
          <w:rFonts w:ascii="Times New Roman" w:hAnsi="Times New Roman" w:cs="Times New Roman"/>
        </w:rPr>
      </w:pPr>
    </w:p>
    <w:p w14:paraId="3EB49AAB" w14:textId="0F18AEB2" w:rsidR="008D5784" w:rsidRDefault="008D5784" w:rsidP="00883BA1">
      <w:pPr>
        <w:rPr>
          <w:rFonts w:ascii="Times New Roman" w:hAnsi="Times New Roman" w:cs="Times New Roman"/>
        </w:rPr>
      </w:pPr>
      <w:r>
        <w:rPr>
          <w:rFonts w:ascii="Times New Roman" w:hAnsi="Times New Roman" w:cs="Times New Roman"/>
        </w:rPr>
        <w:tab/>
        <w:t>Pacific cod are a wide-ranging species that reside from Japan to California</w:t>
      </w:r>
      <w:r w:rsidR="007B36E9">
        <w:rPr>
          <w:rFonts w:ascii="Times New Roman" w:hAnsi="Times New Roman" w:cs="Times New Roman"/>
        </w:rPr>
        <w:t xml:space="preserve"> and occur at depths from the shoreline to about 500m, although they tend to prefer depths of about 260m.</w:t>
      </w:r>
      <w:r>
        <w:rPr>
          <w:rFonts w:ascii="Times New Roman" w:hAnsi="Times New Roman" w:cs="Times New Roman"/>
        </w:rPr>
        <w:t xml:space="preserve"> </w:t>
      </w:r>
      <w:r w:rsidR="00F633AF">
        <w:rPr>
          <w:rFonts w:ascii="Times New Roman" w:hAnsi="Times New Roman" w:cs="Times New Roman"/>
        </w:rPr>
        <w:t xml:space="preserve">Pacific cod can exhibit high movement rates </w:t>
      </w:r>
      <w:r w:rsidR="007B36E9">
        <w:rPr>
          <w:rFonts w:ascii="Times New Roman" w:hAnsi="Times New Roman" w:cs="Times New Roman"/>
        </w:rPr>
        <w:t xml:space="preserve">and </w:t>
      </w:r>
      <w:r w:rsidR="004B75C6">
        <w:rPr>
          <w:rFonts w:ascii="Times New Roman" w:hAnsi="Times New Roman" w:cs="Times New Roman"/>
        </w:rPr>
        <w:t xml:space="preserve">undertake both spawning and feeding migrations, where they exhibit characteristics of natal homing. Spawning tends to take place around </w:t>
      </w:r>
      <w:r w:rsidR="000A719A">
        <w:rPr>
          <w:rFonts w:ascii="Times New Roman" w:hAnsi="Times New Roman" w:cs="Times New Roman"/>
        </w:rPr>
        <w:t xml:space="preserve">January – April, where they have been observed to move </w:t>
      </w:r>
      <w:r w:rsidR="00212975">
        <w:rPr>
          <w:rFonts w:ascii="Times New Roman" w:hAnsi="Times New Roman" w:cs="Times New Roman"/>
        </w:rPr>
        <w:t>quickly</w:t>
      </w:r>
      <w:r w:rsidR="000A719A">
        <w:rPr>
          <w:rFonts w:ascii="Times New Roman" w:hAnsi="Times New Roman" w:cs="Times New Roman"/>
        </w:rPr>
        <w:t xml:space="preserve"> away from spawning grounds following April, into feeding grounds</w:t>
      </w:r>
      <w:r w:rsidR="00DA5C62">
        <w:rPr>
          <w:rFonts w:ascii="Times New Roman" w:hAnsi="Times New Roman" w:cs="Times New Roman"/>
        </w:rPr>
        <w:t xml:space="preserve">. However, some tagging studies have shown that a partial migration strategy is also plausible in Pacific cod, where certain components of the population may </w:t>
      </w:r>
      <w:r w:rsidR="00A548FA">
        <w:rPr>
          <w:rFonts w:ascii="Times New Roman" w:hAnsi="Times New Roman" w:cs="Times New Roman"/>
        </w:rPr>
        <w:t>remain in spawning areas</w:t>
      </w:r>
      <w:r w:rsidR="00E969C6">
        <w:rPr>
          <w:rFonts w:ascii="Times New Roman" w:hAnsi="Times New Roman" w:cs="Times New Roman"/>
        </w:rPr>
        <w:t xml:space="preserve"> and may not undertake feeding migrations </w:t>
      </w:r>
      <w:r w:rsidR="00D62CCC">
        <w:rPr>
          <w:rFonts w:ascii="Times New Roman" w:hAnsi="Times New Roman" w:cs="Times New Roman"/>
        </w:rPr>
        <w:t xml:space="preserve">(although the representativeness of these studies are questionable; </w:t>
      </w:r>
      <w:r w:rsidR="00C82D6D">
        <w:rPr>
          <w:rFonts w:ascii="Times New Roman" w:hAnsi="Times New Roman" w:cs="Times New Roman"/>
        </w:rPr>
        <w:fldChar w:fldCharType="begin"/>
      </w:r>
      <w:r w:rsidR="00B8762F">
        <w:rPr>
          <w:rFonts w:ascii="Times New Roman" w:hAnsi="Times New Roman" w:cs="Times New Roman"/>
        </w:rPr>
        <w:instrText xml:space="preserve"> ADDIN ZOTERO_ITEM CSL_CITATION {"citationID":"PuXJn2JL","properties":{"formattedCitation":"(Bryan {\\i{}et al.}, 2021)","plainCitation":"(Bryan et al., 2021)","dontUpdate":true,"noteIndex":0},"citationItems":[{"id":22101,"uris":["http://zotero.org/users/6698527/items/SYGDC7XX"],"itemData":{"id":22101,"type":"article-journal","abstract":"Background:  Pacific cod (Gadus macrocephalus) is an ecologically important species that supports a valuable commercial fishery throughout Alaska waters. Although its life history includes seasonal movement for spawning and feeding, little is known about its movement ecology. Here, we present results from the first study to use pop-up satellite archival tags (PSATs) to track the within-year movements of Pacific cod to understand their potential seasonal movement patterns within the Aleutian Islands. This study was part of a cooperative research project; tagging was conducted onboard commercial vessels during the winter fishing season while Pacific cod were aggregated to spawn in the central Aleutian Islands.\nResults:  Of the 36 PSATs deployed, we were able to obtain movement data from 13 Pacific cod that were at liberty between 60 and 360 days. We determined that three tagged Pacific cod were predated on by marine mammals and three were recaptured by the commercial fishery. Geolocation models were produced for four migrating individuals. Eight Pacific cod moved to a productive foraging ground near Seguam Island located 64 to 344 km from their release site and presumed spawning ground within a few weeks of their release. These movements indicate that some Pacific cod in the Aleutian Islands undergo seasonal migration. Three Pacific cod remained near their release locations (within 50 km) for more than 75 days suggesting the existence of partial migration in the population. Two Pacific cod undertook larger movements (378 and 394 km) during which they swam over deep passes and crossed several management boundaries highlighting the potential connectedness of Pacific cod throughout the Aleutian Islands.\nConclusions:  This study provided important initial insights into the seasonal movement patterns of Pacific cod in the Aleutian Islands. Most tracked Pacific cod (77%) undertook migrations in the middle of March (64–394 km) from their winter spawning areas to summer foraging areas, but a few individuals remained in their capture location suggesting a partial migration strategy. Their ability to cross deep passes that were previously seen as potential barriers to movement has expanded our understanding of population connectivity.","container-title":"Animal Biotelemetry","DOI":"10.1186/s40317-021-00250-2","ISSN":"2050-3385","issue":"1","journalAbbreviation":"Anim Biotelemetry","language":"en","page":"24","source":"DOI.org (Crossref)","title":"Seasonal migratory patterns of Pacific cod (Gadus macrocephalus) in the Aleutian Islands","volume":"9","author":[{"family":"Bryan","given":"David R."},{"family":"McDermott","given":"Susanne F."},{"family":"Nielsen","given":"Julie K."},{"family":"Fraser","given":"Dave"},{"family":"Rand","given":"Kimberly M."}],"issued":{"date-parts":[["2021",7,7]]}}}],"schema":"https://github.com/citation-style-language/schema/raw/master/csl-citation.json"} </w:instrText>
      </w:r>
      <w:r w:rsidR="00C82D6D">
        <w:rPr>
          <w:rFonts w:ascii="Times New Roman" w:hAnsi="Times New Roman" w:cs="Times New Roman"/>
        </w:rPr>
        <w:fldChar w:fldCharType="separate"/>
      </w:r>
      <w:r w:rsidR="00C82D6D" w:rsidRPr="00C82D6D">
        <w:rPr>
          <w:rFonts w:ascii="Times New Roman" w:hAnsi="Times New Roman" w:cs="Times New Roman"/>
        </w:rPr>
        <w:t xml:space="preserve">Bryan </w:t>
      </w:r>
      <w:r w:rsidR="00C82D6D" w:rsidRPr="00C82D6D">
        <w:rPr>
          <w:rFonts w:ascii="Times New Roman" w:hAnsi="Times New Roman" w:cs="Times New Roman"/>
          <w:i/>
          <w:iCs/>
        </w:rPr>
        <w:t>et al.</w:t>
      </w:r>
      <w:r w:rsidR="00C82D6D" w:rsidRPr="00C82D6D">
        <w:rPr>
          <w:rFonts w:ascii="Times New Roman" w:hAnsi="Times New Roman" w:cs="Times New Roman"/>
        </w:rPr>
        <w:t>, 2021)</w:t>
      </w:r>
      <w:r w:rsidR="00C82D6D">
        <w:rPr>
          <w:rFonts w:ascii="Times New Roman" w:hAnsi="Times New Roman" w:cs="Times New Roman"/>
        </w:rPr>
        <w:fldChar w:fldCharType="end"/>
      </w:r>
      <w:r w:rsidR="00C82D6D">
        <w:rPr>
          <w:rFonts w:ascii="Times New Roman" w:hAnsi="Times New Roman" w:cs="Times New Roman"/>
        </w:rPr>
        <w:t>.</w:t>
      </w:r>
      <w:r w:rsidR="00022B09">
        <w:rPr>
          <w:rFonts w:ascii="Times New Roman" w:hAnsi="Times New Roman" w:cs="Times New Roman"/>
        </w:rPr>
        <w:t xml:space="preserve"> </w:t>
      </w:r>
      <w:r w:rsidR="00C82D6D">
        <w:rPr>
          <w:rFonts w:ascii="Times New Roman" w:hAnsi="Times New Roman" w:cs="Times New Roman"/>
        </w:rPr>
        <w:t>Nonetheless, while</w:t>
      </w:r>
      <w:r w:rsidR="000A719A">
        <w:rPr>
          <w:rFonts w:ascii="Times New Roman" w:hAnsi="Times New Roman" w:cs="Times New Roman"/>
        </w:rPr>
        <w:t xml:space="preserve"> it is well </w:t>
      </w:r>
      <w:r w:rsidR="00C82D6D">
        <w:rPr>
          <w:rFonts w:ascii="Times New Roman" w:hAnsi="Times New Roman" w:cs="Times New Roman"/>
        </w:rPr>
        <w:t>known</w:t>
      </w:r>
      <w:r w:rsidR="000A719A">
        <w:rPr>
          <w:rFonts w:ascii="Times New Roman" w:hAnsi="Times New Roman" w:cs="Times New Roman"/>
        </w:rPr>
        <w:t xml:space="preserve"> that Pacific cod exhibit site fidelity to spawning grounds, it is unclear whether they also exhibit site fidelity towards feeding grounds</w:t>
      </w:r>
      <w:r w:rsidR="00322420">
        <w:rPr>
          <w:rFonts w:ascii="Times New Roman" w:hAnsi="Times New Roman" w:cs="Times New Roman"/>
        </w:rPr>
        <w:t xml:space="preserve">. </w:t>
      </w:r>
      <w:r w:rsidR="00865F42">
        <w:rPr>
          <w:rFonts w:ascii="Times New Roman" w:hAnsi="Times New Roman" w:cs="Times New Roman"/>
        </w:rPr>
        <w:t>Spawning tends to take place</w:t>
      </w:r>
      <w:r w:rsidR="001F70E7">
        <w:rPr>
          <w:rFonts w:ascii="Times New Roman" w:hAnsi="Times New Roman" w:cs="Times New Roman"/>
        </w:rPr>
        <w:t xml:space="preserve"> at depths of 200m, </w:t>
      </w:r>
      <w:r w:rsidR="001F70E7" w:rsidRPr="00BA0A8A">
        <w:rPr>
          <w:rFonts w:ascii="Times New Roman" w:hAnsi="Times New Roman" w:cs="Times New Roman"/>
          <w:b/>
          <w:bCs/>
          <w:i/>
          <w:iCs/>
        </w:rPr>
        <w:t>where eggs are semi-adhesive and remain near the bottom for about a month</w:t>
      </w:r>
      <w:r w:rsidR="00865F42" w:rsidRPr="00BA0A8A">
        <w:rPr>
          <w:rFonts w:ascii="Times New Roman" w:hAnsi="Times New Roman" w:cs="Times New Roman"/>
          <w:b/>
          <w:bCs/>
          <w:i/>
          <w:iCs/>
        </w:rPr>
        <w:t>.</w:t>
      </w:r>
      <w:r w:rsidR="001F70E7">
        <w:rPr>
          <w:rFonts w:ascii="Times New Roman" w:hAnsi="Times New Roman" w:cs="Times New Roman"/>
        </w:rPr>
        <w:t xml:space="preserve"> </w:t>
      </w:r>
      <w:r w:rsidR="00C05F64">
        <w:rPr>
          <w:rFonts w:ascii="Times New Roman" w:hAnsi="Times New Roman" w:cs="Times New Roman"/>
        </w:rPr>
        <w:t xml:space="preserve">Furthermore, their larval duration can be up to 90 days. </w:t>
      </w:r>
      <w:r w:rsidR="001F70E7" w:rsidRPr="00747976">
        <w:rPr>
          <w:rFonts w:ascii="Times New Roman" w:hAnsi="Times New Roman" w:cs="Times New Roman"/>
          <w:b/>
          <w:bCs/>
          <w:i/>
          <w:iCs/>
        </w:rPr>
        <w:t xml:space="preserve">As such, there is likely a </w:t>
      </w:r>
      <w:r w:rsidR="00DE3763" w:rsidRPr="00747976">
        <w:rPr>
          <w:rFonts w:ascii="Times New Roman" w:hAnsi="Times New Roman" w:cs="Times New Roman"/>
          <w:b/>
          <w:bCs/>
          <w:i/>
          <w:iCs/>
        </w:rPr>
        <w:t xml:space="preserve">fairly long </w:t>
      </w:r>
      <w:r w:rsidR="001F70E7" w:rsidRPr="00747976">
        <w:rPr>
          <w:rFonts w:ascii="Times New Roman" w:hAnsi="Times New Roman" w:cs="Times New Roman"/>
          <w:b/>
          <w:bCs/>
          <w:i/>
          <w:iCs/>
        </w:rPr>
        <w:t>period of imprinting for eggs and larvae from which these individuals were spawned in</w:t>
      </w:r>
      <w:r w:rsidR="000D02DB" w:rsidRPr="00747976">
        <w:rPr>
          <w:rFonts w:ascii="Times New Roman" w:hAnsi="Times New Roman" w:cs="Times New Roman"/>
          <w:b/>
          <w:bCs/>
          <w:i/>
          <w:iCs/>
        </w:rPr>
        <w:t xml:space="preserve"> – individual based models have shown that the early stages of Pacific cod likely do not disperse far from their natal areas</w:t>
      </w:r>
      <w:r w:rsidR="00C23A95" w:rsidRPr="00747976">
        <w:rPr>
          <w:rFonts w:ascii="Times New Roman" w:hAnsi="Times New Roman" w:cs="Times New Roman"/>
          <w:b/>
          <w:bCs/>
          <w:i/>
          <w:iCs/>
        </w:rPr>
        <w:t xml:space="preserve"> and are often retained in their natal areas, attributed to the semi-adhesive nature of their eggs</w:t>
      </w:r>
      <w:r w:rsidR="007E70C8" w:rsidRPr="00747976">
        <w:rPr>
          <w:rFonts w:ascii="Times New Roman" w:hAnsi="Times New Roman" w:cs="Times New Roman"/>
          <w:b/>
          <w:bCs/>
          <w:i/>
          <w:iCs/>
        </w:rPr>
        <w:t>, which limits larval dispersal</w:t>
      </w:r>
      <w:r w:rsidR="000D02DB">
        <w:rPr>
          <w:rFonts w:ascii="Times New Roman" w:hAnsi="Times New Roman" w:cs="Times New Roman"/>
        </w:rPr>
        <w:t xml:space="preserve"> </w:t>
      </w:r>
      <w:r w:rsidR="00C23A95">
        <w:rPr>
          <w:rFonts w:ascii="Times New Roman" w:hAnsi="Times New Roman" w:cs="Times New Roman"/>
        </w:rPr>
        <w:fldChar w:fldCharType="begin"/>
      </w:r>
      <w:r w:rsidR="00C23A95">
        <w:rPr>
          <w:rFonts w:ascii="Times New Roman" w:hAnsi="Times New Roman" w:cs="Times New Roman"/>
        </w:rPr>
        <w:instrText xml:space="preserve"> ADDIN ZOTERO_ITEM CSL_CITATION {"citationID":"dMJoK9cO","properties":{"formattedCitation":"(Hinckley {\\i{}et al.}, 2019)","plainCitation":"(Hinckley et al., 2019)","noteIndex":0},"citationItems":[{"id":15798,"uris":["http://zotero.org/users/6698527/items/5SNJ3HZP"],"itemData":{"id":15798,"type":"article-journal","abstract":"We present the results of a study of the connectivity between Pacific cod spawning and nursery areas, and settlement of Pacific cod in the Gulf of Alaska. This work was conducted to address the hypothesis that spatial and temporal patterns of recruitment are related to variability in connectivity between spawning and nursery areas. To examine this hypothesis, we developed a Lagrangian, biophysical, individual-based model of Pacific cod early life history and dispersal using the Dispersal Model for Early Life Stages (DisMELS) framework. This model is driven by currents and scalars such as temperature from a version of the Regional Oceanographic Model System (ROMS) developed for the Gulf of Alaska. Results of our study show connectivity patterns predicted by the model that agree with our understanding (based on genetic analyses) that there is a high degree of localized retention in Pacific cod. The results indicate that the Shumagin Islands and Prince William Sound regions may serve as important collectors of Pacific cod recruits from upstream spawning areas. We also find correlations between individual-based model outputs and several large-scale climate indicators that appear to show settlement in several important nursery areas, and recruitment overall, are positively affected by slower gyre circulation in the Gulf of Alaska. We hypothesize that this is due to enhancement of retention, settlement in the Shumagin Island region, and reduction of transport of young cod out of the Gulf of Alaska to the southwest.","container-title":"Deep Sea Research Part II: Topical Studies in Oceanography","DOI":"10.1016/j.dsr2.2019.05.007","ISSN":"09670645","journalAbbreviation":"Deep Sea Research Part II: Topical Studies in Oceanography","language":"en","page":"113-126","source":"DOI.org (Crossref)","title":"Connectivity between spawning and nursery areas for Pacific cod (Gadus macrocephalus) in the Gulf of Alaska","volume":"165","author":[{"family":"Hinckley","given":"S."},{"family":"Stockhausen","given":"W.T."},{"family":"Coyle","given":"K.O."},{"family":"Laurel","given":"B.J."},{"family":"Gibson","given":"G.A."},{"family":"Parada","given":"C."},{"family":"Hermann","given":"A.J."},{"family":"Doyle","given":"M.J."},{"family":"Hurst","given":"T.P."},{"family":"Punt","given":"A.E."},{"family":"Ladd","given":"C."}],"issued":{"date-parts":[["2019",7]]}}}],"schema":"https://github.com/citation-style-language/schema/raw/master/csl-citation.json"} </w:instrText>
      </w:r>
      <w:r w:rsidR="00C23A95">
        <w:rPr>
          <w:rFonts w:ascii="Times New Roman" w:hAnsi="Times New Roman" w:cs="Times New Roman"/>
        </w:rPr>
        <w:fldChar w:fldCharType="separate"/>
      </w:r>
      <w:r w:rsidR="00C23A95" w:rsidRPr="00C23A95">
        <w:rPr>
          <w:rFonts w:ascii="Times New Roman" w:hAnsi="Times New Roman" w:cs="Times New Roman"/>
        </w:rPr>
        <w:t xml:space="preserve">(Hinckley </w:t>
      </w:r>
      <w:r w:rsidR="00C23A95" w:rsidRPr="00C23A95">
        <w:rPr>
          <w:rFonts w:ascii="Times New Roman" w:hAnsi="Times New Roman" w:cs="Times New Roman"/>
          <w:i/>
          <w:iCs/>
        </w:rPr>
        <w:t>et al.</w:t>
      </w:r>
      <w:r w:rsidR="00C23A95" w:rsidRPr="00C23A95">
        <w:rPr>
          <w:rFonts w:ascii="Times New Roman" w:hAnsi="Times New Roman" w:cs="Times New Roman"/>
        </w:rPr>
        <w:t>, 2019)</w:t>
      </w:r>
      <w:r w:rsidR="00C23A95">
        <w:rPr>
          <w:rFonts w:ascii="Times New Roman" w:hAnsi="Times New Roman" w:cs="Times New Roman"/>
        </w:rPr>
        <w:fldChar w:fldCharType="end"/>
      </w:r>
      <w:r w:rsidR="00414092">
        <w:rPr>
          <w:rFonts w:ascii="Times New Roman" w:hAnsi="Times New Roman" w:cs="Times New Roman"/>
        </w:rPr>
        <w:t xml:space="preserve">. </w:t>
      </w:r>
    </w:p>
    <w:p w14:paraId="73B11B6C" w14:textId="77777777" w:rsidR="00682F09" w:rsidRDefault="00682F09" w:rsidP="00883BA1">
      <w:pPr>
        <w:rPr>
          <w:rFonts w:ascii="Times New Roman" w:hAnsi="Times New Roman" w:cs="Times New Roman"/>
        </w:rPr>
      </w:pPr>
    </w:p>
    <w:p w14:paraId="01A9CEBD" w14:textId="4AA1D913" w:rsidR="00682F09" w:rsidRDefault="00682F09" w:rsidP="00883BA1">
      <w:pPr>
        <w:rPr>
          <w:rFonts w:ascii="Times New Roman" w:hAnsi="Times New Roman" w:cs="Times New Roman"/>
        </w:rPr>
      </w:pPr>
      <w:r>
        <w:rPr>
          <w:rFonts w:ascii="Times New Roman" w:hAnsi="Times New Roman" w:cs="Times New Roman"/>
        </w:rPr>
        <w:tab/>
        <w:t xml:space="preserve">In addition to their general life-history with respect to spawning, movements, depth </w:t>
      </w:r>
      <w:r w:rsidR="00FB4CB8">
        <w:rPr>
          <w:rFonts w:ascii="Times New Roman" w:hAnsi="Times New Roman" w:cs="Times New Roman"/>
        </w:rPr>
        <w:t>preferences</w:t>
      </w:r>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 xml:space="preserve">, </w:t>
      </w:r>
      <w:r w:rsidR="00FB4CB8">
        <w:rPr>
          <w:rFonts w:ascii="Times New Roman" w:hAnsi="Times New Roman" w:cs="Times New Roman"/>
        </w:rPr>
        <w:t xml:space="preserve">differences in prey availability may also serve to drive stock structure, wherein individuals are locally adapted to feed on specific prey items, unique to their respective regions. </w:t>
      </w:r>
      <w:r w:rsidR="00E73DBA">
        <w:rPr>
          <w:rFonts w:ascii="Times New Roman" w:hAnsi="Times New Roman" w:cs="Times New Roman"/>
        </w:rPr>
        <w:t xml:space="preserve">Pacific cod are </w:t>
      </w:r>
      <w:r w:rsidR="00E31838">
        <w:rPr>
          <w:rFonts w:ascii="Times New Roman" w:hAnsi="Times New Roman" w:cs="Times New Roman"/>
        </w:rPr>
        <w:t xml:space="preserve">generalist </w:t>
      </w:r>
      <w:r w:rsidR="00007513">
        <w:rPr>
          <w:rFonts w:ascii="Times New Roman" w:hAnsi="Times New Roman" w:cs="Times New Roman"/>
        </w:rPr>
        <w:t>predators</w:t>
      </w:r>
      <w:r w:rsidR="00E31838">
        <w:rPr>
          <w:rFonts w:ascii="Times New Roman" w:hAnsi="Times New Roman" w:cs="Times New Roman"/>
        </w:rPr>
        <w:t xml:space="preserve"> that </w:t>
      </w:r>
      <w:r w:rsidR="00504734">
        <w:rPr>
          <w:rFonts w:ascii="Times New Roman" w:hAnsi="Times New Roman" w:cs="Times New Roman"/>
        </w:rPr>
        <w:t xml:space="preserve">feed on a variety of prey items. For Pacific cod residing in the Bering Sea region, individuals are typically found feeding on </w:t>
      </w:r>
      <w:r w:rsidR="00EE4EB3">
        <w:rPr>
          <w:rFonts w:ascii="Times New Roman" w:hAnsi="Times New Roman" w:cs="Times New Roman"/>
        </w:rPr>
        <w:t>walleye pollock</w:t>
      </w:r>
      <w:r w:rsidR="00C133AC">
        <w:rPr>
          <w:rFonts w:ascii="Times New Roman" w:hAnsi="Times New Roman" w:cs="Times New Roman"/>
        </w:rPr>
        <w:t xml:space="preserve"> and crab,</w:t>
      </w:r>
      <w:r w:rsidR="00616DAA">
        <w:rPr>
          <w:rFonts w:ascii="Times New Roman" w:hAnsi="Times New Roman" w:cs="Times New Roman"/>
        </w:rPr>
        <w:t xml:space="preserve"> </w:t>
      </w:r>
      <w:r w:rsidR="00EE4EB3">
        <w:rPr>
          <w:rFonts w:ascii="Times New Roman" w:hAnsi="Times New Roman" w:cs="Times New Roman"/>
        </w:rPr>
        <w:t xml:space="preserve"> whereas in the Aleutian Islands, </w:t>
      </w:r>
      <w:r w:rsidR="00DF4A93">
        <w:rPr>
          <w:rFonts w:ascii="Times New Roman" w:hAnsi="Times New Roman" w:cs="Times New Roman"/>
        </w:rPr>
        <w:t xml:space="preserve">Pacific cod are typically found to be feeding on </w:t>
      </w:r>
      <w:r w:rsidR="001D59BD">
        <w:rPr>
          <w:rFonts w:ascii="Times New Roman" w:hAnsi="Times New Roman" w:cs="Times New Roman"/>
        </w:rPr>
        <w:t xml:space="preserve">Atka mackerel, sculpins, squid, and </w:t>
      </w:r>
      <w:r w:rsidR="00AD3AAD">
        <w:rPr>
          <w:rFonts w:ascii="Times New Roman" w:hAnsi="Times New Roman" w:cs="Times New Roman"/>
        </w:rPr>
        <w:t xml:space="preserve">myctophids </w:t>
      </w:r>
      <w:r w:rsidR="00310141">
        <w:rPr>
          <w:rFonts w:ascii="Times New Roman" w:hAnsi="Times New Roman" w:cs="Times New Roman"/>
        </w:rPr>
        <w:fldChar w:fldCharType="begin"/>
      </w:r>
      <w:r w:rsidR="00310141">
        <w:rPr>
          <w:rFonts w:ascii="Times New Roman" w:hAnsi="Times New Roman" w:cs="Times New Roman"/>
        </w:rPr>
        <w:instrText xml:space="preserve"> ADDIN ZOTERO_ITEM CSL_CITATION {"citationID":"yKPVu1vn","properties":{"formattedCitation":"(Spies, 2012; Spies {\\i{}et al.}, 2022)","plainCitation":"(Spies, 2012; Spies et al., 2022)","noteIndex":0},"citationItems":[{"id":14459,"uris":["http://zotero.org/users/6698527/items/ZV8AP9PK"],"itemData":{"id":14459,"type":"article-journal","abstract":"Landscape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Cod","volume":"141","author":[{"family":"Spies","given":"Ingrid"}],"issued":{"date-parts":[["2012",11]]}}},{"id":14464,"uris":["http://zotero.org/users/6698527/items/Z8S8XYDZ"],"itemData":{"id":14464,"type":"article-journal","abstract":"Patterns of genetic differentiation across the genome can provide insight into selective forces driving adaptation. We used pooled whole genome sequencing, gene annotation, and environmental covariates to evaluate patterns of genomic differentiation and to investigate mechanisms responsible for divergence among proximate Pacific cod (Gadus macrocephalus) populations from the Bering Sea and Aleutian Islands and more distant Washington Coast cod. Samples were taken from eight spawning locations, three of which were replicated to estimate consistency in allele frequency estimation. A kernel smoothing moving weighted average of relative divergence (FST) identified 11 genomic islands of differentiation between the Aleutian Islands and Bering Sea samples. In some islands of differentiation, there was also elevated absolute divergence (dXY) and evidence for selection, despite proximity and potential for gene flow. Similar levels of absolute divergence (dXY) but roughly double the relative divergence (FST) were observed between the distant Bering Sea and Washington Coast samples. Islands of differentiation were much smaller than the four large inversions among Atlantic cod ecotypes. Islands of differentiation between the Bering Sea and Aleutian Island were associated with SNPs from five vision system genes, which can be associated with feeding, predator avoidance, orientation, and socialization. We hypothesize that islands of differentiation between Pacific cod from the Bering Sea and Aleutian Islands provide evidence for adaptive differentiation despite gene flow in this commercially important marine species.","container-title":"Evolutionary Applications","DOI":"10.1111/eva.13488","ISSN":"1752-4571, 1752-4571","issue":"11","journalAbbreviation":"Evolutionary Applications","language":"en","page":"1907-1924","source":"DOI.org (Crossref)","title":"Genomic differentiation in Pacific cod using &lt;span style=\"font-variant:small-caps;\"&gt;P&lt;/span&gt; ool‐ &lt;span style=\"font-variant:small-caps;\"&gt;S&lt;/span&gt; eq","title-short":"Genomic differentiation in Pacific cod using &lt;span style=\"font-variant","volume":"15","author":[{"family":"Spies","given":"Ingrid"},{"family":"Tarpey","given":"Carolyn"},{"family":"Kristiansen","given":"Trond"},{"family":"Fisher","given":"Mary"},{"family":"Rohan","given":"Sean"},{"family":"Hauser","given":"Lorenz"}],"issued":{"date-parts":[["2022",11]]}}}],"schema":"https://github.com/citation-style-language/schema/raw/master/csl-citation.json"} </w:instrText>
      </w:r>
      <w:r w:rsidR="00310141">
        <w:rPr>
          <w:rFonts w:ascii="Times New Roman" w:hAnsi="Times New Roman" w:cs="Times New Roman"/>
        </w:rPr>
        <w:fldChar w:fldCharType="separate"/>
      </w:r>
      <w:r w:rsidR="00310141" w:rsidRPr="00310141">
        <w:rPr>
          <w:rFonts w:ascii="Times New Roman" w:hAnsi="Times New Roman" w:cs="Times New Roman"/>
        </w:rPr>
        <w:t xml:space="preserve">(Spies, 2012; Spies </w:t>
      </w:r>
      <w:r w:rsidR="00310141" w:rsidRPr="00310141">
        <w:rPr>
          <w:rFonts w:ascii="Times New Roman" w:hAnsi="Times New Roman" w:cs="Times New Roman"/>
          <w:i/>
          <w:iCs/>
        </w:rPr>
        <w:t>et al.</w:t>
      </w:r>
      <w:r w:rsidR="00310141" w:rsidRPr="00310141">
        <w:rPr>
          <w:rFonts w:ascii="Times New Roman" w:hAnsi="Times New Roman" w:cs="Times New Roman"/>
        </w:rPr>
        <w:t>, 2022)</w:t>
      </w:r>
      <w:r w:rsidR="00310141">
        <w:rPr>
          <w:rFonts w:ascii="Times New Roman" w:hAnsi="Times New Roman" w:cs="Times New Roman"/>
        </w:rPr>
        <w:fldChar w:fldCharType="end"/>
      </w:r>
      <w:r w:rsidR="001D59BD">
        <w:rPr>
          <w:rFonts w:ascii="Times New Roman" w:hAnsi="Times New Roman" w:cs="Times New Roman"/>
        </w:rPr>
        <w:t xml:space="preserve">. </w:t>
      </w:r>
      <w:r w:rsidR="00465F1F">
        <w:rPr>
          <w:rFonts w:ascii="Times New Roman" w:hAnsi="Times New Roman" w:cs="Times New Roman"/>
        </w:rPr>
        <w:t xml:space="preserve">Thus, individuals residing in these areas may be locally adapted to feed and take advantage of the available </w:t>
      </w:r>
      <w:r w:rsidR="006C78C8">
        <w:rPr>
          <w:rFonts w:ascii="Times New Roman" w:hAnsi="Times New Roman" w:cs="Times New Roman"/>
        </w:rPr>
        <w:t>species and</w:t>
      </w:r>
      <w:r w:rsidR="00465F1F">
        <w:rPr>
          <w:rFonts w:ascii="Times New Roman" w:hAnsi="Times New Roman" w:cs="Times New Roman"/>
        </w:rPr>
        <w:t xml:space="preserve"> may exhibit patterns of natal homing in order to remain locally adapted to these regions. </w:t>
      </w:r>
      <w:r w:rsidR="006C78C8">
        <w:rPr>
          <w:rFonts w:ascii="Times New Roman" w:hAnsi="Times New Roman" w:cs="Times New Roman"/>
        </w:rPr>
        <w:t>In particular, this local adaption</w:t>
      </w:r>
      <w:r w:rsidR="00812D60">
        <w:rPr>
          <w:rFonts w:ascii="Times New Roman" w:hAnsi="Times New Roman" w:cs="Times New Roman"/>
        </w:rPr>
        <w:t xml:space="preserve"> (foraging, predator avoidance, </w:t>
      </w:r>
      <w:r w:rsidR="00235BB5">
        <w:rPr>
          <w:rFonts w:ascii="Times New Roman" w:hAnsi="Times New Roman" w:cs="Times New Roman"/>
        </w:rPr>
        <w:t>orientation</w:t>
      </w:r>
      <w:r w:rsidR="00F64416">
        <w:rPr>
          <w:rFonts w:ascii="Times New Roman" w:hAnsi="Times New Roman" w:cs="Times New Roman"/>
        </w:rPr>
        <w:t xml:space="preserve">, and </w:t>
      </w:r>
      <w:r w:rsidR="00235BB5">
        <w:rPr>
          <w:rFonts w:ascii="Times New Roman" w:hAnsi="Times New Roman" w:cs="Times New Roman"/>
        </w:rPr>
        <w:t>social</w:t>
      </w:r>
      <w:r w:rsidR="00F64416">
        <w:rPr>
          <w:rFonts w:ascii="Times New Roman" w:hAnsi="Times New Roman" w:cs="Times New Roman"/>
        </w:rPr>
        <w:t xml:space="preserve"> behavior)</w:t>
      </w:r>
      <w:r w:rsidR="006C78C8">
        <w:rPr>
          <w:rFonts w:ascii="Times New Roman" w:hAnsi="Times New Roman" w:cs="Times New Roman"/>
        </w:rPr>
        <w:t xml:space="preserve"> could be driven by a transitional zone in </w:t>
      </w:r>
      <w:proofErr w:type="spellStart"/>
      <w:r w:rsidR="006C78C8">
        <w:rPr>
          <w:rFonts w:ascii="Times New Roman" w:hAnsi="Times New Roman" w:cs="Times New Roman"/>
        </w:rPr>
        <w:t>Samalga</w:t>
      </w:r>
      <w:proofErr w:type="spellEnd"/>
      <w:r w:rsidR="006C78C8">
        <w:rPr>
          <w:rFonts w:ascii="Times New Roman" w:hAnsi="Times New Roman" w:cs="Times New Roman"/>
        </w:rPr>
        <w:t xml:space="preserve"> Pass, which</w:t>
      </w:r>
      <w:r w:rsidR="006A141F">
        <w:rPr>
          <w:rFonts w:ascii="Times New Roman" w:hAnsi="Times New Roman" w:cs="Times New Roman"/>
        </w:rPr>
        <w:t xml:space="preserve"> divides warm nutrient poor water from the ACC and the cold </w:t>
      </w:r>
      <w:r w:rsidR="001320C1">
        <w:rPr>
          <w:rFonts w:ascii="Times New Roman" w:hAnsi="Times New Roman" w:cs="Times New Roman"/>
        </w:rPr>
        <w:t>nutrient</w:t>
      </w:r>
      <w:r w:rsidR="006A141F">
        <w:rPr>
          <w:rFonts w:ascii="Times New Roman" w:hAnsi="Times New Roman" w:cs="Times New Roman"/>
        </w:rPr>
        <w:t xml:space="preserve"> rich Alaska stream to the west</w:t>
      </w:r>
      <w:r w:rsidR="001C6D18">
        <w:rPr>
          <w:rFonts w:ascii="Times New Roman" w:hAnsi="Times New Roman" w:cs="Times New Roman"/>
        </w:rPr>
        <w:t xml:space="preserve">, where there are differences in water clarity driven by differences in levels of </w:t>
      </w:r>
      <w:r w:rsidR="00FD3053">
        <w:rPr>
          <w:rFonts w:ascii="Times New Roman" w:hAnsi="Times New Roman" w:cs="Times New Roman"/>
        </w:rPr>
        <w:t>chlorophyll</w:t>
      </w:r>
      <w:r w:rsidR="001C6D18">
        <w:rPr>
          <w:rFonts w:ascii="Times New Roman" w:hAnsi="Times New Roman" w:cs="Times New Roman"/>
        </w:rPr>
        <w:t xml:space="preserve"> </w:t>
      </w:r>
      <w:r w:rsidR="007F599E">
        <w:rPr>
          <w:rFonts w:ascii="Times New Roman" w:hAnsi="Times New Roman" w:cs="Times New Roman"/>
        </w:rPr>
        <w:t>and other organic matter from the ACC</w:t>
      </w:r>
      <w:r w:rsidR="00235BB5">
        <w:rPr>
          <w:rFonts w:ascii="Times New Roman" w:hAnsi="Times New Roman" w:cs="Times New Roman"/>
        </w:rPr>
        <w:t xml:space="preserve"> </w:t>
      </w:r>
      <w:r w:rsidR="005B2BAF">
        <w:rPr>
          <w:rFonts w:ascii="Times New Roman" w:hAnsi="Times New Roman" w:cs="Times New Roman"/>
        </w:rPr>
        <w:fldChar w:fldCharType="begin"/>
      </w:r>
      <w:r w:rsidR="005B2BAF">
        <w:rPr>
          <w:rFonts w:ascii="Times New Roman" w:hAnsi="Times New Roman" w:cs="Times New Roman"/>
        </w:rPr>
        <w:instrText xml:space="preserve"> ADDIN ZOTERO_ITEM CSL_CITATION {"citationID":"AegCfcSj","properties":{"formattedCitation":"(Spies {\\i{}et al.}, 2022)","plainCitation":"(Spies et al., 2022)","noteIndex":0},"citationItems":[{"id":14464,"uris":["http://zotero.org/users/6698527/items/Z8S8XYDZ"],"itemData":{"id":14464,"type":"article-journal","abstract":"Patterns of genetic differentiation across the genome can provide insight into selective forces driving adaptation. We used pooled whole genome sequencing, gene annotation, and environmental covariates to evaluate patterns of genomic differentiation and to investigate mechanisms responsible for divergence among proximate Pacific cod (Gadus macrocephalus) populations from the Bering Sea and Aleutian Islands and more distant Washington Coast cod. Samples were taken from eight spawning locations, three of which were replicated to estimate consistency in allele frequency estimation. A kernel smoothing moving weighted average of relative divergence (FST) identified 11 genomic islands of differentiation between the Aleutian Islands and Bering Sea samples. In some islands of differentiation, there was also elevated absolute divergence (dXY) and evidence for selection, despite proximity and potential for gene flow. Similar levels of absolute divergence (dXY) but roughly double the relative divergence (FST) were observed between the distant Bering Sea and Washington Coast samples. Islands of differentiation were much smaller than the four large inversions among Atlantic cod ecotypes. Islands of differentiation between the Bering Sea and Aleutian Island were associated with SNPs from five vision system genes, which can be associated with feeding, predator avoidance, orientation, and socialization. We hypothesize that islands of differentiation between Pacific cod from the Bering Sea and Aleutian Islands provide evidence for adaptive differentiation despite gene flow in this commercially important marine species.","container-title":"Evolutionary Applications","DOI":"10.1111/eva.13488","ISSN":"1752-4571, 1752-4571","issue":"11","journalAbbreviation":"Evolutionary Applications","language":"en","page":"1907-1924","source":"DOI.org (Crossref)","title":"Genomic differentiation in Pacific cod using &lt;span style=\"font-variant:small-caps;\"&gt;P&lt;/span&gt; ool‐ &lt;span style=\"font-variant:small-caps;\"&gt;S&lt;/span&gt; eq","title-short":"Genomic differentiation in Pacific cod using &lt;span style=\"font-variant","volume":"15","author":[{"family":"Spies","given":"Ingrid"},{"family":"Tarpey","given":"Carolyn"},{"family":"Kristiansen","given":"Trond"},{"family":"Fisher","given":"Mary"},{"family":"Rohan","given":"Sean"},{"family":"Hauser","given":"Lorenz"}],"issued":{"date-parts":[["2022",11]]}}}],"schema":"https://github.com/citation-style-language/schema/raw/master/csl-citation.json"} </w:instrText>
      </w:r>
      <w:r w:rsidR="005B2BAF">
        <w:rPr>
          <w:rFonts w:ascii="Times New Roman" w:hAnsi="Times New Roman" w:cs="Times New Roman"/>
        </w:rPr>
        <w:fldChar w:fldCharType="separate"/>
      </w:r>
      <w:r w:rsidR="005B2BAF" w:rsidRPr="005B2BAF">
        <w:rPr>
          <w:rFonts w:ascii="Times New Roman" w:hAnsi="Times New Roman" w:cs="Times New Roman"/>
        </w:rPr>
        <w:t xml:space="preserve">(Spies </w:t>
      </w:r>
      <w:r w:rsidR="005B2BAF" w:rsidRPr="005B2BAF">
        <w:rPr>
          <w:rFonts w:ascii="Times New Roman" w:hAnsi="Times New Roman" w:cs="Times New Roman"/>
          <w:i/>
          <w:iCs/>
        </w:rPr>
        <w:t>et al.</w:t>
      </w:r>
      <w:r w:rsidR="005B2BAF" w:rsidRPr="005B2BAF">
        <w:rPr>
          <w:rFonts w:ascii="Times New Roman" w:hAnsi="Times New Roman" w:cs="Times New Roman"/>
        </w:rPr>
        <w:t>, 2022)</w:t>
      </w:r>
      <w:r w:rsidR="005B2BAF">
        <w:rPr>
          <w:rFonts w:ascii="Times New Roman" w:hAnsi="Times New Roman" w:cs="Times New Roman"/>
        </w:rPr>
        <w:fldChar w:fldCharType="end"/>
      </w:r>
      <w:r w:rsidR="007F599E">
        <w:rPr>
          <w:rFonts w:ascii="Times New Roman" w:hAnsi="Times New Roman" w:cs="Times New Roman"/>
        </w:rPr>
        <w:t>.</w:t>
      </w:r>
    </w:p>
    <w:p w14:paraId="0364178A" w14:textId="77777777" w:rsidR="00C5008F" w:rsidRDefault="00C5008F" w:rsidP="00883BA1">
      <w:pPr>
        <w:rPr>
          <w:rFonts w:ascii="Times New Roman" w:hAnsi="Times New Roman" w:cs="Times New Roman"/>
        </w:rPr>
      </w:pPr>
    </w:p>
    <w:p w14:paraId="2421487D" w14:textId="50F20043" w:rsidR="00C5008F" w:rsidRDefault="00C5008F" w:rsidP="00883BA1">
      <w:pPr>
        <w:rPr>
          <w:rFonts w:ascii="Times New Roman" w:hAnsi="Times New Roman" w:cs="Times New Roman"/>
        </w:rPr>
      </w:pPr>
      <w:r>
        <w:rPr>
          <w:rFonts w:ascii="Times New Roman" w:hAnsi="Times New Roman" w:cs="Times New Roman"/>
        </w:rPr>
        <w:tab/>
        <w:t xml:space="preserve">Currently, there are several methods that have been commonly used for </w:t>
      </w:r>
      <w:r w:rsidR="00D118E6">
        <w:rPr>
          <w:rFonts w:ascii="Times New Roman" w:hAnsi="Times New Roman" w:cs="Times New Roman"/>
        </w:rPr>
        <w:t xml:space="preserve">identifying </w:t>
      </w:r>
      <w:r>
        <w:rPr>
          <w:rFonts w:ascii="Times New Roman" w:hAnsi="Times New Roman" w:cs="Times New Roman"/>
        </w:rPr>
        <w:t xml:space="preserve">and delineating stock structure in Pacific cod. </w:t>
      </w:r>
      <w:r w:rsidR="001A5A85">
        <w:rPr>
          <w:rFonts w:ascii="Times New Roman" w:hAnsi="Times New Roman" w:cs="Times New Roman"/>
        </w:rPr>
        <w:t>Most methods that have been commonly employed to infer stock structure has involved the use of genetics</w:t>
      </w:r>
      <w:r w:rsidR="003B7106">
        <w:rPr>
          <w:rFonts w:ascii="Times New Roman" w:hAnsi="Times New Roman" w:cs="Times New Roman"/>
        </w:rPr>
        <w:t xml:space="preserve"> </w:t>
      </w:r>
      <w:r w:rsidR="005F6F02">
        <w:rPr>
          <w:rFonts w:ascii="Times New Roman" w:hAnsi="Times New Roman" w:cs="Times New Roman"/>
        </w:rPr>
        <w:fldChar w:fldCharType="begin"/>
      </w:r>
      <w:r w:rsidR="00A10AFC">
        <w:rPr>
          <w:rFonts w:ascii="Times New Roman" w:hAnsi="Times New Roman" w:cs="Times New Roman"/>
        </w:rPr>
        <w:instrText xml:space="preserve"> ADDIN ZOTERO_ITEM CSL_CITATION {"citationID":"RBo6VMPz","properties":{"formattedCitation":"(Cunningham {\\i{}et al.}, 2009; Spies, 2012; Drinan {\\i{}et al.}, 2018; Spies {\\i{}et al.}, 2021, 2022)","plainCitation":"(Cunningham et al., 2009; Spies, 2012; Drinan et al., 2018; Spies et al., 2021, 2022)","noteIndex":0},"citationItems":[{"id":14456,"uris":["http://zotero.org/users/6698527/items/3DFUFDAX"],"itemData":{"id":14456,"type":"article-journal","abstract":"Genetic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id":14464,"uris":["http://zotero.org/users/6698527/items/Z8S8XYDZ"],"itemData":{"id":14464,"type":"article-journal","abstract":"Patterns of genetic differentiation across the genome can provide insight into selective forces driving adaptation. We used pooled whole genome sequencing, gene annotation, and environmental covariates to evaluate patterns of genomic differentiation and to investigate mechanisms responsible for divergence among proximate Pacific cod (Gadus macrocephalus) populations from the Bering Sea and Aleutian Islands and more distant Washington Coast cod. Samples were taken from eight spawning locations, three of which were replicated to estimate consistency in allele frequency estimation. A kernel smoothing moving weighted average of relative divergence (FST) identified 11 genomic islands of differentiation between the Aleutian Islands and Bering Sea samples. In some islands of differentiation, there was also elevated absolute divergence (dXY) and evidence for selection, despite proximity and potential for gene flow. Similar levels of absolute divergence (dXY) but roughly double the relative divergence (FST) were observed between the distant Bering Sea and Washington Coast samples. Islands of differentiation were much smaller than the four large inversions among Atlantic cod ecotypes. Islands of differentiation between the Bering Sea and Aleutian Island were associated with SNPs from five vision system genes, which can be associated with feeding, predator avoidance, orientation, and socialization. We hypothesize that islands of differentiation between Pacific cod from the Bering Sea and Aleutian Islands provide evidence for adaptive differentiation despite gene flow in this commercially important marine species.","container-title":"Evolutionary Applications","DOI":"10.1111/eva.13488","ISSN":"1752-4571, 1752-4571","issue":"11","journalAbbreviation":"Evolutionary Applications","language":"en","page":"1907-1924","source":"DOI.org (Crossref)","title":"Genomic differentiation in Pacific cod using &lt;span style=\"font-variant:small-caps;\"&gt;P&lt;/span&gt; ool‐ &lt;span style=\"font-variant:small-caps;\"&gt;S&lt;/span&gt; eq","title-short":"Genomic differentiation in Pacific cod using &lt;span style=\"font-variant","volume":"15","author":[{"family":"Spies","given":"Ingrid"},{"family":"Tarpey","given":"Carolyn"},{"family":"Kristiansen","given":"Trond"},{"family":"Fisher","given":"Mary"},{"family":"Rohan","given":"Sean"},{"family":"Hauser","given":"Lorenz"}],"issued":{"date-parts":[["2022",11]]}}}],"schema":"https://github.com/citation-style-language/schema/raw/master/csl-citation.json"} </w:instrText>
      </w:r>
      <w:r w:rsidR="005F6F02">
        <w:rPr>
          <w:rFonts w:ascii="Times New Roman" w:hAnsi="Times New Roman" w:cs="Times New Roman"/>
        </w:rPr>
        <w:fldChar w:fldCharType="separate"/>
      </w:r>
      <w:r w:rsidR="00A10AFC" w:rsidRPr="00A10AFC">
        <w:rPr>
          <w:rFonts w:ascii="Times New Roman" w:hAnsi="Times New Roman" w:cs="Times New Roman"/>
        </w:rPr>
        <w:t xml:space="preserve">(Cunningham </w:t>
      </w:r>
      <w:r w:rsidR="00A10AFC" w:rsidRPr="00A10AFC">
        <w:rPr>
          <w:rFonts w:ascii="Times New Roman" w:hAnsi="Times New Roman" w:cs="Times New Roman"/>
          <w:i/>
          <w:iCs/>
        </w:rPr>
        <w:t>et al.</w:t>
      </w:r>
      <w:r w:rsidR="00A10AFC" w:rsidRPr="00A10AFC">
        <w:rPr>
          <w:rFonts w:ascii="Times New Roman" w:hAnsi="Times New Roman" w:cs="Times New Roman"/>
        </w:rPr>
        <w:t xml:space="preserve">, 2009; Spies, 2012; Drinan </w:t>
      </w:r>
      <w:r w:rsidR="00A10AFC" w:rsidRPr="00A10AFC">
        <w:rPr>
          <w:rFonts w:ascii="Times New Roman" w:hAnsi="Times New Roman" w:cs="Times New Roman"/>
          <w:i/>
          <w:iCs/>
        </w:rPr>
        <w:t>et al.</w:t>
      </w:r>
      <w:r w:rsidR="00A10AFC" w:rsidRPr="00A10AFC">
        <w:rPr>
          <w:rFonts w:ascii="Times New Roman" w:hAnsi="Times New Roman" w:cs="Times New Roman"/>
        </w:rPr>
        <w:t xml:space="preserve">, 2018; Spies </w:t>
      </w:r>
      <w:r w:rsidR="00A10AFC" w:rsidRPr="00A10AFC">
        <w:rPr>
          <w:rFonts w:ascii="Times New Roman" w:hAnsi="Times New Roman" w:cs="Times New Roman"/>
          <w:i/>
          <w:iCs/>
        </w:rPr>
        <w:t>et al.</w:t>
      </w:r>
      <w:r w:rsidR="00A10AFC" w:rsidRPr="00A10AFC">
        <w:rPr>
          <w:rFonts w:ascii="Times New Roman" w:hAnsi="Times New Roman" w:cs="Times New Roman"/>
        </w:rPr>
        <w:t>, 2021, 2022)</w:t>
      </w:r>
      <w:r w:rsidR="005F6F02">
        <w:rPr>
          <w:rFonts w:ascii="Times New Roman" w:hAnsi="Times New Roman" w:cs="Times New Roman"/>
        </w:rPr>
        <w:fldChar w:fldCharType="end"/>
      </w:r>
      <w:r w:rsidR="00C67638">
        <w:rPr>
          <w:rFonts w:ascii="Times New Roman" w:hAnsi="Times New Roman" w:cs="Times New Roman"/>
        </w:rPr>
        <w:t xml:space="preserve">, although some work has also inferred potential differences in stock structure through the use of individual based models coupled with hydrodynamic </w:t>
      </w:r>
      <w:r w:rsidR="00630A40">
        <w:rPr>
          <w:rFonts w:ascii="Times New Roman" w:hAnsi="Times New Roman" w:cs="Times New Roman"/>
        </w:rPr>
        <w:t>modelling</w:t>
      </w:r>
      <w:r w:rsidR="00B71D1D">
        <w:rPr>
          <w:rFonts w:ascii="Times New Roman" w:hAnsi="Times New Roman" w:cs="Times New Roman"/>
        </w:rPr>
        <w:t xml:space="preserve"> </w:t>
      </w:r>
      <w:r w:rsidR="00404B65">
        <w:rPr>
          <w:rFonts w:ascii="Times New Roman" w:hAnsi="Times New Roman" w:cs="Times New Roman"/>
        </w:rPr>
        <w:fldChar w:fldCharType="begin"/>
      </w:r>
      <w:r w:rsidR="00404B65">
        <w:rPr>
          <w:rFonts w:ascii="Times New Roman" w:hAnsi="Times New Roman" w:cs="Times New Roman"/>
        </w:rPr>
        <w:instrText xml:space="preserve"> ADDIN ZOTERO_ITEM CSL_CITATION {"citationID":"HrR9vlS8","properties":{"formattedCitation":"(Hinckley {\\i{}et al.}, 2019)","plainCitation":"(Hinckley et al., 2019)","noteIndex":0},"citationItems":[{"id":15798,"uris":["http://zotero.org/users/6698527/items/5SNJ3HZP"],"itemData":{"id":15798,"type":"article-journal","abstract":"We present the results of a study of the connectivity between Pacific cod spawning and nursery areas, and settlement of Pacific cod in the Gulf of Alaska. This work was conducted to address the hypothesis that spatial and temporal patterns of recruitment are related to variability in connectivity between spawning and nursery areas. To examine this hypothesis, we developed a Lagrangian, biophysical, individual-based model of Pacific cod early life history and dispersal using the Dispersal Model for Early Life Stages (DisMELS) framework. This model is driven by currents and scalars such as temperature from a version of the Regional Oceanographic Model System (ROMS) developed for the Gulf of Alaska. Results of our study show connectivity patterns predicted by the model that agree with our understanding (based on genetic analyses) that there is a high degree of localized retention in Pacific cod. The results indicate that the Shumagin Islands and Prince William Sound regions may serve as important collectors of Pacific cod recruits from upstream spawning areas. We also find correlations between individual-based model outputs and several large-scale climate indicators that appear to show settlement in several important nursery areas, and recruitment overall, are positively affected by slower gyre circulation in the Gulf of Alaska. We hypothesize that this is due to enhancement of retention, settlement in the Shumagin Island region, and reduction of transport of young cod out of the Gulf of Alaska to the southwest.","container-title":"Deep Sea Research Part II: Topical Studies in Oceanography","DOI":"10.1016/j.dsr2.2019.05.007","ISSN":"09670645","journalAbbreviation":"Deep Sea Research Part II: Topical Studies in Oceanography","language":"en","page":"113-126","source":"DOI.org (Crossref)","title":"Connectivity between spawning and nursery areas for Pacific cod (Gadus macrocephalus) in the Gulf of Alaska","volume":"165","author":[{"family":"Hinckley","given":"S."},{"family":"Stockhausen","given":"W.T."},{"family":"Coyle","given":"K.O."},{"family":"Laurel","given":"B.J."},{"family":"Gibson","given":"G.A."},{"family":"Parada","given":"C."},{"family":"Hermann","given":"A.J."},{"family":"Doyle","given":"M.J."},{"family":"Hurst","given":"T.P."},{"family":"Punt","given":"A.E."},{"family":"Ladd","given":"C."}],"issued":{"date-parts":[["2019",7]]}}}],"schema":"https://github.com/citation-style-language/schema/raw/master/csl-citation.json"} </w:instrText>
      </w:r>
      <w:r w:rsidR="00404B65">
        <w:rPr>
          <w:rFonts w:ascii="Times New Roman" w:hAnsi="Times New Roman" w:cs="Times New Roman"/>
        </w:rPr>
        <w:fldChar w:fldCharType="separate"/>
      </w:r>
      <w:r w:rsidR="00404B65" w:rsidRPr="00404B65">
        <w:rPr>
          <w:rFonts w:ascii="Times New Roman" w:hAnsi="Times New Roman" w:cs="Times New Roman"/>
        </w:rPr>
        <w:t xml:space="preserve">(Hinckley </w:t>
      </w:r>
      <w:r w:rsidR="00404B65" w:rsidRPr="00404B65">
        <w:rPr>
          <w:rFonts w:ascii="Times New Roman" w:hAnsi="Times New Roman" w:cs="Times New Roman"/>
          <w:i/>
          <w:iCs/>
        </w:rPr>
        <w:t>et al.</w:t>
      </w:r>
      <w:r w:rsidR="00404B65" w:rsidRPr="00404B65">
        <w:rPr>
          <w:rFonts w:ascii="Times New Roman" w:hAnsi="Times New Roman" w:cs="Times New Roman"/>
        </w:rPr>
        <w:t>, 2019)</w:t>
      </w:r>
      <w:r w:rsidR="00404B65">
        <w:rPr>
          <w:rFonts w:ascii="Times New Roman" w:hAnsi="Times New Roman" w:cs="Times New Roman"/>
        </w:rPr>
        <w:fldChar w:fldCharType="end"/>
      </w:r>
      <w:r w:rsidR="00630A40">
        <w:rPr>
          <w:rFonts w:ascii="Times New Roman" w:hAnsi="Times New Roman" w:cs="Times New Roman"/>
        </w:rPr>
        <w:t xml:space="preserve">, </w:t>
      </w:r>
      <w:r w:rsidR="007E05BA">
        <w:rPr>
          <w:rFonts w:ascii="Times New Roman" w:hAnsi="Times New Roman" w:cs="Times New Roman"/>
        </w:rPr>
        <w:t xml:space="preserve">as well as through the use of movement and tagging analyses </w:t>
      </w:r>
      <w:r w:rsidR="00CB23DA">
        <w:rPr>
          <w:rFonts w:ascii="Times New Roman" w:hAnsi="Times New Roman" w:cs="Times New Roman"/>
        </w:rPr>
        <w:fldChar w:fldCharType="begin"/>
      </w:r>
      <w:r w:rsidR="00CB23DA">
        <w:rPr>
          <w:rFonts w:ascii="Times New Roman" w:hAnsi="Times New Roman" w:cs="Times New Roman"/>
        </w:rPr>
        <w:instrText xml:space="preserve"> ADDIN ZOTERO_ITEM CSL_CITATION {"citationID":"YqVil29y","properties":{"formattedCitation":"(Shimada and Kimura, 1994; Bryan {\\i{}et al.}, 2021)","plainCitation":"(Shimada and Kimura, 1994; Bryan et al., 2021)","noteIndex":0},"citationItems":[{"id":14458,"uris":["http://zotero.org/users/6698527/items/X7MS34EF"],"itemData":{"id":14458,"type":"article-journal","language":"en","source":"Zotero","title":"Seasonal movements of Pacific cod, Gadus macrocephalUS, in the eastern Bering Sea and adjacent waters based on tag-recapture data","author":[{"family":"Shimada","given":"Allen M"},{"family":"Kimura","given":"Daniel K"}],"issued":{"date-parts":[["1994"]]}}},{"id":22101,"uris":["http://zotero.org/users/6698527/items/SYGDC7XX"],"itemData":{"id":22101,"type":"article-journal","abstract":"Background:  Pacific cod (Gadus macrocephalus) is an ecologically important species that supports a valuable commercial fishery throughout Alaska waters. Although its life history includes seasonal movement for spawning and feeding, little is known about its movement ecology. Here, we present results from the first study to use pop-up satellite archival tags (PSATs) to track the within-year movements of Pacific cod to understand their potential seasonal movement patterns within the Aleutian Islands. This study was part of a cooperative research project; tagging was conducted onboard commercial vessels during the winter fishing season while Pacific cod were aggregated to spawn in the central Aleutian Islands.\nResults:  Of the 36 PSATs deployed, we were able to obtain movement data from 13 Pacific cod that were at liberty between 60 and 360 days. We determined that three tagged Pacific cod were predated on by marine mammals and three were recaptured by the commercial fishery. Geolocation models were produced for four migrating individuals. Eight Pacific cod moved to a productive foraging ground near Seguam Island located 64 to 344 km from their release site and presumed spawning ground within a few weeks of their release. These movements indicate that some Pacific cod in the Aleutian Islands undergo seasonal migration. Three Pacific cod remained near their release locations (within 50 km) for more than 75 days suggesting the existence of partial migration in the population. Two Pacific cod undertook larger movements (378 and 394 km) during which they swam over deep passes and crossed several management boundaries highlighting the potential connectedness of Pacific cod throughout the Aleutian Islands.\nConclusions:  This study provided important initial insights into the seasonal movement patterns of Pacific cod in the Aleutian Islands. Most tracked Pacific cod (77%) undertook migrations in the middle of March (64–394 km) from their winter spawning areas to summer foraging areas, but a few individuals remained in their capture location suggesting a partial migration strategy. Their ability to cross deep passes that were previously seen as potential barriers to movement has expanded our understanding of population connectivity.","container-title":"Animal Biotelemetry","DOI":"10.1186/s40317-021-00250-2","ISSN":"2050-3385","issue":"1","journalAbbreviation":"Anim Biotelemetry","language":"en","page":"24","source":"DOI.org (Crossref)","title":"Seasonal migratory patterns of Pacific cod (Gadus macrocephalus) in the Aleutian Islands","volume":"9","author":[{"family":"Bryan","given":"David R."},{"family":"McDermott","given":"Susanne F."},{"family":"Nielsen","given":"Julie K."},{"family":"Fraser","given":"Dave"},{"family":"Rand","given":"Kimberly M."}],"issued":{"date-parts":[["2021",7,7]]}}}],"schema":"https://github.com/citation-style-language/schema/raw/master/csl-citation.json"} </w:instrText>
      </w:r>
      <w:r w:rsidR="00CB23DA">
        <w:rPr>
          <w:rFonts w:ascii="Times New Roman" w:hAnsi="Times New Roman" w:cs="Times New Roman"/>
        </w:rPr>
        <w:fldChar w:fldCharType="separate"/>
      </w:r>
      <w:r w:rsidR="00CB23DA" w:rsidRPr="00CB23DA">
        <w:rPr>
          <w:rFonts w:ascii="Times New Roman" w:hAnsi="Times New Roman" w:cs="Times New Roman"/>
        </w:rPr>
        <w:t xml:space="preserve">(Shimada and Kimura, 1994; Bryan </w:t>
      </w:r>
      <w:r w:rsidR="00CB23DA" w:rsidRPr="00CB23DA">
        <w:rPr>
          <w:rFonts w:ascii="Times New Roman" w:hAnsi="Times New Roman" w:cs="Times New Roman"/>
          <w:i/>
          <w:iCs/>
        </w:rPr>
        <w:t>et al.</w:t>
      </w:r>
      <w:r w:rsidR="00CB23DA" w:rsidRPr="00CB23DA">
        <w:rPr>
          <w:rFonts w:ascii="Times New Roman" w:hAnsi="Times New Roman" w:cs="Times New Roman"/>
        </w:rPr>
        <w:t>, 2021)</w:t>
      </w:r>
      <w:r w:rsidR="00CB23DA">
        <w:rPr>
          <w:rFonts w:ascii="Times New Roman" w:hAnsi="Times New Roman" w:cs="Times New Roman"/>
        </w:rPr>
        <w:fldChar w:fldCharType="end"/>
      </w:r>
      <w:r w:rsidR="00CB23DA">
        <w:rPr>
          <w:rFonts w:ascii="Times New Roman" w:hAnsi="Times New Roman" w:cs="Times New Roman"/>
        </w:rPr>
        <w:t xml:space="preserve">. </w:t>
      </w:r>
      <w:r w:rsidR="00C50D18">
        <w:rPr>
          <w:rFonts w:ascii="Times New Roman" w:hAnsi="Times New Roman" w:cs="Times New Roman"/>
        </w:rPr>
        <w:t xml:space="preserve">Genetic studies typically use </w:t>
      </w:r>
      <w:r w:rsidR="00137755">
        <w:rPr>
          <w:rFonts w:ascii="Times New Roman" w:hAnsi="Times New Roman" w:cs="Times New Roman"/>
        </w:rPr>
        <w:t>neutral</w:t>
      </w:r>
      <w:r w:rsidR="00C50D18">
        <w:rPr>
          <w:rFonts w:ascii="Times New Roman" w:hAnsi="Times New Roman" w:cs="Times New Roman"/>
        </w:rPr>
        <w:t xml:space="preserve"> genetic markers to detect differences in population structure, although some population assignment studies have also </w:t>
      </w:r>
      <w:r w:rsidR="00137755">
        <w:rPr>
          <w:rFonts w:ascii="Times New Roman" w:hAnsi="Times New Roman" w:cs="Times New Roman"/>
        </w:rPr>
        <w:t>coupled</w:t>
      </w:r>
      <w:r w:rsidR="00C50D18">
        <w:rPr>
          <w:rFonts w:ascii="Times New Roman" w:hAnsi="Times New Roman" w:cs="Times New Roman"/>
        </w:rPr>
        <w:t xml:space="preserve"> </w:t>
      </w:r>
      <w:r w:rsidR="00137755">
        <w:rPr>
          <w:rFonts w:ascii="Times New Roman" w:hAnsi="Times New Roman" w:cs="Times New Roman"/>
        </w:rPr>
        <w:t>typically</w:t>
      </w:r>
      <w:r w:rsidR="00C50D18">
        <w:rPr>
          <w:rFonts w:ascii="Times New Roman" w:hAnsi="Times New Roman" w:cs="Times New Roman"/>
        </w:rPr>
        <w:t xml:space="preserve"> genetic markers with outlier loci to accurately assign population origin and detect stock structure.</w:t>
      </w:r>
      <w:r w:rsidR="00304743">
        <w:rPr>
          <w:rFonts w:ascii="Times New Roman" w:hAnsi="Times New Roman" w:cs="Times New Roman"/>
        </w:rPr>
        <w:t xml:space="preserve"> Such </w:t>
      </w:r>
      <w:r w:rsidR="00137755">
        <w:rPr>
          <w:rFonts w:ascii="Times New Roman" w:hAnsi="Times New Roman" w:cs="Times New Roman"/>
        </w:rPr>
        <w:t>approaches</w:t>
      </w:r>
      <w:r w:rsidR="00304743">
        <w:rPr>
          <w:rFonts w:ascii="Times New Roman" w:hAnsi="Times New Roman" w:cs="Times New Roman"/>
        </w:rPr>
        <w:t xml:space="preserve"> are useful because population assignment can be difficult for stocks with typical IBD patterns </w:t>
      </w:r>
      <w:r w:rsidR="00070675">
        <w:rPr>
          <w:rFonts w:ascii="Times New Roman" w:hAnsi="Times New Roman" w:cs="Times New Roman"/>
        </w:rPr>
        <w:fldChar w:fldCharType="begin"/>
      </w:r>
      <w:r w:rsidR="00070675">
        <w:rPr>
          <w:rFonts w:ascii="Times New Roman" w:hAnsi="Times New Roman" w:cs="Times New Roman"/>
        </w:rPr>
        <w:instrText xml:space="preserve"> ADDIN ZOTERO_ITEM CSL_CITATION {"citationID":"g0OvfLOZ","properties":{"formattedCitation":"(Drinan {\\i{}et al.}, 2018)","plainCitation":"(Drinan et al., 2018)","noteIndex":0},"citationItems":[{"id":14457,"uris":["http://zotero.org/users/6698527/items/5BG72TWK"],"itemData":{"id":14457,"type":"article-journal","abstract":"The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070675">
        <w:rPr>
          <w:rFonts w:ascii="Times New Roman" w:hAnsi="Times New Roman" w:cs="Times New Roman"/>
        </w:rPr>
        <w:fldChar w:fldCharType="separate"/>
      </w:r>
      <w:r w:rsidR="00070675" w:rsidRPr="00070675">
        <w:rPr>
          <w:rFonts w:ascii="Times New Roman" w:hAnsi="Times New Roman" w:cs="Times New Roman"/>
        </w:rPr>
        <w:t xml:space="preserve">(Drinan </w:t>
      </w:r>
      <w:r w:rsidR="00070675" w:rsidRPr="00070675">
        <w:rPr>
          <w:rFonts w:ascii="Times New Roman" w:hAnsi="Times New Roman" w:cs="Times New Roman"/>
          <w:i/>
          <w:iCs/>
        </w:rPr>
        <w:t>et al.</w:t>
      </w:r>
      <w:r w:rsidR="00070675" w:rsidRPr="00070675">
        <w:rPr>
          <w:rFonts w:ascii="Times New Roman" w:hAnsi="Times New Roman" w:cs="Times New Roman"/>
        </w:rPr>
        <w:t>, 2018)</w:t>
      </w:r>
      <w:r w:rsidR="00070675">
        <w:rPr>
          <w:rFonts w:ascii="Times New Roman" w:hAnsi="Times New Roman" w:cs="Times New Roman"/>
        </w:rPr>
        <w:fldChar w:fldCharType="end"/>
      </w:r>
      <w:r w:rsidR="00070675">
        <w:rPr>
          <w:rFonts w:ascii="Times New Roman" w:hAnsi="Times New Roman" w:cs="Times New Roman"/>
        </w:rPr>
        <w:t xml:space="preserve">. </w:t>
      </w:r>
      <w:r w:rsidR="00C50D18">
        <w:rPr>
          <w:rFonts w:ascii="Times New Roman" w:hAnsi="Times New Roman" w:cs="Times New Roman"/>
        </w:rPr>
        <w:t xml:space="preserve"> </w:t>
      </w:r>
      <w:r w:rsidR="007E7D0E">
        <w:rPr>
          <w:rFonts w:ascii="Times New Roman" w:hAnsi="Times New Roman" w:cs="Times New Roman"/>
        </w:rPr>
        <w:lastRenderedPageBreak/>
        <w:t xml:space="preserve">Although the use of natural markers such as parasite composition and otolith stable </w:t>
      </w:r>
      <w:r w:rsidR="005F5EAB">
        <w:rPr>
          <w:rFonts w:ascii="Times New Roman" w:hAnsi="Times New Roman" w:cs="Times New Roman"/>
        </w:rPr>
        <w:t>isotopes</w:t>
      </w:r>
      <w:r w:rsidR="007E7D0E">
        <w:rPr>
          <w:rFonts w:ascii="Times New Roman" w:hAnsi="Times New Roman" w:cs="Times New Roman"/>
        </w:rPr>
        <w:t xml:space="preserve"> to delineate stock structure for Pacific cod in the </w:t>
      </w:r>
      <w:r w:rsidR="00D463E6">
        <w:rPr>
          <w:rFonts w:ascii="Times New Roman" w:hAnsi="Times New Roman" w:cs="Times New Roman"/>
        </w:rPr>
        <w:t>west coast (</w:t>
      </w:r>
      <w:r w:rsidR="007C5356">
        <w:rPr>
          <w:rFonts w:ascii="Times New Roman" w:hAnsi="Times New Roman" w:cs="Times New Roman"/>
        </w:rPr>
        <w:t>British</w:t>
      </w:r>
      <w:r w:rsidR="00D463E6">
        <w:rPr>
          <w:rFonts w:ascii="Times New Roman" w:hAnsi="Times New Roman" w:cs="Times New Roman"/>
        </w:rPr>
        <w:t xml:space="preserve"> Columbia to </w:t>
      </w:r>
      <w:r w:rsidR="007C5356">
        <w:rPr>
          <w:rFonts w:ascii="Times New Roman" w:hAnsi="Times New Roman" w:cs="Times New Roman"/>
        </w:rPr>
        <w:t>Washington</w:t>
      </w:r>
      <w:r w:rsidR="00D463E6">
        <w:rPr>
          <w:rFonts w:ascii="Times New Roman" w:hAnsi="Times New Roman" w:cs="Times New Roman"/>
        </w:rPr>
        <w:t xml:space="preserve">) </w:t>
      </w:r>
      <w:r w:rsidR="00DE4CBF">
        <w:rPr>
          <w:rFonts w:ascii="Times New Roman" w:hAnsi="Times New Roman" w:cs="Times New Roman"/>
        </w:rPr>
        <w:t xml:space="preserve">has previously been done, such methods have seldom been explored for Pacific cod in Alaska </w:t>
      </w:r>
      <w:r w:rsidR="00AD64D4">
        <w:rPr>
          <w:rFonts w:ascii="Times New Roman" w:hAnsi="Times New Roman" w:cs="Times New Roman"/>
        </w:rPr>
        <w:fldChar w:fldCharType="begin"/>
      </w:r>
      <w:r w:rsidR="00B8762F">
        <w:rPr>
          <w:rFonts w:ascii="Times New Roman" w:hAnsi="Times New Roman" w:cs="Times New Roman"/>
        </w:rPr>
        <w:instrText xml:space="preserve"> ADDIN ZOTERO_ITEM CSL_CITATION {"citationID":"XuYv5MZI","properties":{"formattedCitation":"(Cunningham {\\i{}et al.}, 2009)","plainCitation":"(Cunningham et al., 2009)","dontUpdate":true,"noteIndex":0},"citationItems":[{"id":14456,"uris":["http://zotero.org/users/6698527/items/3DFUFDAX"],"itemData":{"id":14456,"type":"article-journal","abstract":"Genetic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Brigette"},{"family":"Hauser","given":"Lorenz"}],"issued":{"date-parts":[["2009",1]]}}}],"schema":"https://github.com/citation-style-language/schema/raw/master/csl-citation.json"} </w:instrText>
      </w:r>
      <w:r w:rsidR="00AD64D4">
        <w:rPr>
          <w:rFonts w:ascii="Times New Roman" w:hAnsi="Times New Roman" w:cs="Times New Roman"/>
        </w:rPr>
        <w:fldChar w:fldCharType="separate"/>
      </w:r>
      <w:r w:rsidR="00AD64D4" w:rsidRPr="00AD64D4">
        <w:rPr>
          <w:rFonts w:ascii="Times New Roman" w:hAnsi="Times New Roman" w:cs="Times New Roman"/>
        </w:rPr>
        <w:t>(</w:t>
      </w:r>
      <w:r w:rsidR="00AD64D4">
        <w:rPr>
          <w:rFonts w:ascii="Times New Roman" w:hAnsi="Times New Roman" w:cs="Times New Roman"/>
        </w:rPr>
        <w:t xml:space="preserve">references in </w:t>
      </w:r>
      <w:r w:rsidR="00AD64D4" w:rsidRPr="00AD64D4">
        <w:rPr>
          <w:rFonts w:ascii="Times New Roman" w:hAnsi="Times New Roman" w:cs="Times New Roman"/>
        </w:rPr>
        <w:t xml:space="preserve">Cunningham </w:t>
      </w:r>
      <w:r w:rsidR="00AD64D4" w:rsidRPr="00AD64D4">
        <w:rPr>
          <w:rFonts w:ascii="Times New Roman" w:hAnsi="Times New Roman" w:cs="Times New Roman"/>
          <w:i/>
          <w:iCs/>
        </w:rPr>
        <w:t>et al.</w:t>
      </w:r>
      <w:r w:rsidR="00AD64D4" w:rsidRPr="00AD64D4">
        <w:rPr>
          <w:rFonts w:ascii="Times New Roman" w:hAnsi="Times New Roman" w:cs="Times New Roman"/>
        </w:rPr>
        <w:t>, 2009)</w:t>
      </w:r>
      <w:r w:rsidR="00AD64D4">
        <w:rPr>
          <w:rFonts w:ascii="Times New Roman" w:hAnsi="Times New Roman" w:cs="Times New Roman"/>
        </w:rPr>
        <w:fldChar w:fldCharType="end"/>
      </w:r>
      <w:r w:rsidR="00581967">
        <w:rPr>
          <w:rFonts w:ascii="Times New Roman" w:hAnsi="Times New Roman" w:cs="Times New Roman"/>
        </w:rPr>
        <w:t xml:space="preserve">. </w:t>
      </w:r>
    </w:p>
    <w:p w14:paraId="252D9337" w14:textId="77777777" w:rsidR="008D5784" w:rsidRDefault="008D5784" w:rsidP="00883BA1">
      <w:pPr>
        <w:rPr>
          <w:rFonts w:ascii="Times New Roman" w:hAnsi="Times New Roman" w:cs="Times New Roman"/>
        </w:rPr>
      </w:pPr>
    </w:p>
    <w:p w14:paraId="3BFC2D51" w14:textId="3C78EDCE" w:rsidR="002E5070" w:rsidRDefault="003616F1" w:rsidP="003616F1">
      <w:pPr>
        <w:ind w:firstLine="720"/>
        <w:rPr>
          <w:rFonts w:ascii="Times New Roman" w:hAnsi="Times New Roman" w:cs="Times New Roman"/>
        </w:rPr>
      </w:pPr>
      <w:r>
        <w:rPr>
          <w:rFonts w:ascii="Times New Roman" w:hAnsi="Times New Roman" w:cs="Times New Roman"/>
        </w:rPr>
        <w:t xml:space="preserve">With respect to movement dynamics of Pacific cod, </w:t>
      </w:r>
      <w:r w:rsidR="00D42B75">
        <w:rPr>
          <w:rFonts w:ascii="Times New Roman" w:hAnsi="Times New Roman" w:cs="Times New Roman"/>
        </w:rPr>
        <w:t xml:space="preserve">it is well understood that feeding and spawning </w:t>
      </w:r>
      <w:r w:rsidR="009969EB">
        <w:rPr>
          <w:rFonts w:ascii="Times New Roman" w:hAnsi="Times New Roman" w:cs="Times New Roman"/>
        </w:rPr>
        <w:t>migrations</w:t>
      </w:r>
      <w:r w:rsidR="00D42B75">
        <w:rPr>
          <w:rFonts w:ascii="Times New Roman" w:hAnsi="Times New Roman" w:cs="Times New Roman"/>
        </w:rPr>
        <w:t xml:space="preserve"> are undertaken as discussed above, and that they can exhibit high movement rates, as well as move across long distances. </w:t>
      </w:r>
      <w:r w:rsidR="009C53DE">
        <w:rPr>
          <w:rFonts w:ascii="Times New Roman" w:hAnsi="Times New Roman" w:cs="Times New Roman"/>
        </w:rPr>
        <w:t xml:space="preserve">Furthermore, some limited </w:t>
      </w:r>
      <w:r w:rsidR="0039307A">
        <w:rPr>
          <w:rFonts w:ascii="Times New Roman" w:hAnsi="Times New Roman" w:cs="Times New Roman"/>
        </w:rPr>
        <w:t>pop-up satellite tagging</w:t>
      </w:r>
      <w:r w:rsidR="009C53DE">
        <w:rPr>
          <w:rFonts w:ascii="Times New Roman" w:hAnsi="Times New Roman" w:cs="Times New Roman"/>
        </w:rPr>
        <w:t xml:space="preserve"> studies have found that a limited number of </w:t>
      </w:r>
      <w:r w:rsidR="007E0708">
        <w:rPr>
          <w:rFonts w:ascii="Times New Roman" w:hAnsi="Times New Roman" w:cs="Times New Roman"/>
        </w:rPr>
        <w:t>Pacific</w:t>
      </w:r>
      <w:r w:rsidR="009C53DE">
        <w:rPr>
          <w:rFonts w:ascii="Times New Roman" w:hAnsi="Times New Roman" w:cs="Times New Roman"/>
        </w:rPr>
        <w:t xml:space="preserve"> cod individuals can swim across deep passes in the Aleutian Islands, which have previously been speculated </w:t>
      </w:r>
      <w:r w:rsidR="00410C14">
        <w:rPr>
          <w:rFonts w:ascii="Times New Roman" w:hAnsi="Times New Roman" w:cs="Times New Roman"/>
        </w:rPr>
        <w:t>to be a barrier to movement, given their depth preference of about 250m, although this may be the exception rather than the rule</w:t>
      </w:r>
      <w:r w:rsidR="0087697F">
        <w:rPr>
          <w:rFonts w:ascii="Times New Roman" w:hAnsi="Times New Roman" w:cs="Times New Roman"/>
        </w:rPr>
        <w:t xml:space="preserve">, given the limited number of tags these </w:t>
      </w:r>
      <w:r w:rsidR="00783C2C">
        <w:rPr>
          <w:rFonts w:ascii="Times New Roman" w:hAnsi="Times New Roman" w:cs="Times New Roman"/>
        </w:rPr>
        <w:t>conclusions</w:t>
      </w:r>
      <w:r w:rsidR="0087697F">
        <w:rPr>
          <w:rFonts w:ascii="Times New Roman" w:hAnsi="Times New Roman" w:cs="Times New Roman"/>
        </w:rPr>
        <w:t xml:space="preserve"> were inferred from </w:t>
      </w:r>
      <w:r w:rsidR="00965A38">
        <w:rPr>
          <w:rFonts w:ascii="Times New Roman" w:hAnsi="Times New Roman" w:cs="Times New Roman"/>
        </w:rPr>
        <w:fldChar w:fldCharType="begin"/>
      </w:r>
      <w:r w:rsidR="00965A38">
        <w:rPr>
          <w:rFonts w:ascii="Times New Roman" w:hAnsi="Times New Roman" w:cs="Times New Roman"/>
        </w:rPr>
        <w:instrText xml:space="preserve"> ADDIN ZOTERO_ITEM CSL_CITATION {"citationID":"7fwfuXWj","properties":{"formattedCitation":"(Bryan {\\i{}et al.}, 2021)","plainCitation":"(Bryan et al., 2021)","noteIndex":0},"citationItems":[{"id":22101,"uris":["http://zotero.org/users/6698527/items/SYGDC7XX"],"itemData":{"id":22101,"type":"article-journal","abstract":"Background:  Pacific cod (Gadus macrocephalus) is an ecologically important species that supports a valuable commercial fishery throughout Alaska waters. Although its life history includes seasonal movement for spawning and feeding, little is known about its movement ecology. Here, we present results from the first study to use pop-up satellite archival tags (PSATs) to track the within-year movements of Pacific cod to understand their potential seasonal movement patterns within the Aleutian Islands. This study was part of a cooperative research project; tagging was conducted onboard commercial vessels during the winter fishing season while Pacific cod were aggregated to spawn in the central Aleutian Islands.\nResults:  Of the 36 PSATs deployed, we were able to obtain movement data from 13 Pacific cod that were at liberty between 60 and 360 days. We determined that three tagged Pacific cod were predated on by marine mammals and three were recaptured by the commercial fishery. Geolocation models were produced for four migrating individuals. Eight Pacific cod moved to a productive foraging ground near Seguam Island located 64 to 344 km from their release site and presumed spawning ground within a few weeks of their release. These movements indicate that some Pacific cod in the Aleutian Islands undergo seasonal migration. Three Pacific cod remained near their release locations (within 50 km) for more than 75 days suggesting the existence of partial migration in the population. Two Pacific cod undertook larger movements (378 and 394 km) during which they swam over deep passes and crossed several management boundaries highlighting the potential connectedness of Pacific cod throughout the Aleutian Islands.\nConclusions:  This study provided important initial insights into the seasonal movement patterns of Pacific cod in the Aleutian Islands. Most tracked Pacific cod (77%) undertook migrations in the middle of March (64–394 km) from their winter spawning areas to summer foraging areas, but a few individuals remained in their capture location suggesting a partial migration strategy. Their ability to cross deep passes that were previously seen as potential barriers to movement has expanded our understanding of population connectivity.","container-title":"Animal Biotelemetry","DOI":"10.1186/s40317-021-00250-2","ISSN":"2050-3385","issue":"1","journalAbbreviation":"Anim Biotelemetry","language":"en","page":"24","source":"DOI.org (Crossref)","title":"Seasonal migratory patterns of Pacific cod (Gadus macrocephalus) in the Aleutian Islands","volume":"9","author":[{"family":"Bryan","given":"David R."},{"family":"McDermott","given":"Susanne F."},{"family":"Nielsen","given":"Julie K."},{"family":"Fraser","given":"Dave"},{"family":"Rand","given":"Kimberly M."}],"issued":{"date-parts":[["2021",7,7]]}}}],"schema":"https://github.com/citation-style-language/schema/raw/master/csl-citation.json"} </w:instrText>
      </w:r>
      <w:r w:rsidR="00965A38">
        <w:rPr>
          <w:rFonts w:ascii="Times New Roman" w:hAnsi="Times New Roman" w:cs="Times New Roman"/>
        </w:rPr>
        <w:fldChar w:fldCharType="separate"/>
      </w:r>
      <w:r w:rsidR="00965A38" w:rsidRPr="00965A38">
        <w:rPr>
          <w:rFonts w:ascii="Times New Roman" w:hAnsi="Times New Roman" w:cs="Times New Roman"/>
        </w:rPr>
        <w:t xml:space="preserve">(Bryan </w:t>
      </w:r>
      <w:r w:rsidR="00965A38" w:rsidRPr="00965A38">
        <w:rPr>
          <w:rFonts w:ascii="Times New Roman" w:hAnsi="Times New Roman" w:cs="Times New Roman"/>
          <w:i/>
          <w:iCs/>
        </w:rPr>
        <w:t>et al.</w:t>
      </w:r>
      <w:r w:rsidR="00965A38" w:rsidRPr="00965A38">
        <w:rPr>
          <w:rFonts w:ascii="Times New Roman" w:hAnsi="Times New Roman" w:cs="Times New Roman"/>
        </w:rPr>
        <w:t>, 2021)</w:t>
      </w:r>
      <w:r w:rsidR="00965A38">
        <w:rPr>
          <w:rFonts w:ascii="Times New Roman" w:hAnsi="Times New Roman" w:cs="Times New Roman"/>
        </w:rPr>
        <w:fldChar w:fldCharType="end"/>
      </w:r>
      <w:r w:rsidR="00965A38">
        <w:rPr>
          <w:rFonts w:ascii="Times New Roman" w:hAnsi="Times New Roman" w:cs="Times New Roman"/>
        </w:rPr>
        <w:t xml:space="preserve">. Nonetheless, it does suggest that Pacific cod are capable of moving through deep passes, although the energetic demands for doing so, may not outweigh the benefits. </w:t>
      </w:r>
      <w:r w:rsidR="00CD4A53">
        <w:rPr>
          <w:rFonts w:ascii="Times New Roman" w:hAnsi="Times New Roman" w:cs="Times New Roman"/>
        </w:rPr>
        <w:t xml:space="preserve">Based on a fairly extensive floy tag study, </w:t>
      </w:r>
      <w:r w:rsidR="00B53652">
        <w:rPr>
          <w:rFonts w:ascii="Times New Roman" w:hAnsi="Times New Roman" w:cs="Times New Roman"/>
        </w:rPr>
        <w:t xml:space="preserve">Shimada and Kimura 1994 found that Pacific cod tend to exhibit movement dynamics that are more random during the spring and summer months, which are more reflective of </w:t>
      </w:r>
      <w:r w:rsidR="00121B3E">
        <w:rPr>
          <w:rFonts w:ascii="Times New Roman" w:hAnsi="Times New Roman" w:cs="Times New Roman"/>
        </w:rPr>
        <w:t>opportunistic</w:t>
      </w:r>
      <w:r w:rsidR="00B53652">
        <w:rPr>
          <w:rFonts w:ascii="Times New Roman" w:hAnsi="Times New Roman" w:cs="Times New Roman"/>
        </w:rPr>
        <w:t xml:space="preserve"> foraging behavior, </w:t>
      </w:r>
      <w:r w:rsidR="00121B3E">
        <w:rPr>
          <w:rFonts w:ascii="Times New Roman" w:hAnsi="Times New Roman" w:cs="Times New Roman"/>
        </w:rPr>
        <w:t>while</w:t>
      </w:r>
      <w:r w:rsidR="00B53652">
        <w:rPr>
          <w:rFonts w:ascii="Times New Roman" w:hAnsi="Times New Roman" w:cs="Times New Roman"/>
        </w:rPr>
        <w:t xml:space="preserve"> in the winter </w:t>
      </w:r>
      <w:r w:rsidR="001C2E56">
        <w:rPr>
          <w:rFonts w:ascii="Times New Roman" w:hAnsi="Times New Roman" w:cs="Times New Roman"/>
        </w:rPr>
        <w:t xml:space="preserve">months, movement patterns were more directed towards both spawning and feeding grounds. </w:t>
      </w:r>
      <w:r w:rsidR="001E57CE">
        <w:rPr>
          <w:rFonts w:ascii="Times New Roman" w:hAnsi="Times New Roman" w:cs="Times New Roman"/>
        </w:rPr>
        <w:t>Furthermore, Pacific cod appear to demonstrate seasonal migration pattern</w:t>
      </w:r>
      <w:r w:rsidR="009616C2">
        <w:rPr>
          <w:rFonts w:ascii="Times New Roman" w:hAnsi="Times New Roman" w:cs="Times New Roman"/>
        </w:rPr>
        <w:t xml:space="preserve">s where individuals move more towards the Unimak region in the winter for spawning, move into inner shelf </w:t>
      </w:r>
      <w:r w:rsidR="00E10726">
        <w:rPr>
          <w:rFonts w:ascii="Times New Roman" w:hAnsi="Times New Roman" w:cs="Times New Roman"/>
        </w:rPr>
        <w:t>primarily</w:t>
      </w:r>
      <w:r w:rsidR="009616C2">
        <w:rPr>
          <w:rFonts w:ascii="Times New Roman" w:hAnsi="Times New Roman" w:cs="Times New Roman"/>
        </w:rPr>
        <w:t xml:space="preserve"> during the summer for feeding, as well as the outer shelf</w:t>
      </w:r>
      <w:r w:rsidR="00E03875">
        <w:rPr>
          <w:rFonts w:ascii="Times New Roman" w:hAnsi="Times New Roman" w:cs="Times New Roman"/>
        </w:rPr>
        <w:t xml:space="preserve"> (seasonal cross shelf movements)</w:t>
      </w:r>
      <w:r w:rsidR="009616C2">
        <w:rPr>
          <w:rFonts w:ascii="Times New Roman" w:hAnsi="Times New Roman" w:cs="Times New Roman"/>
        </w:rPr>
        <w:t>, and move into the outer shelf during the fall, prior to returning to Unimak</w:t>
      </w:r>
      <w:r w:rsidR="004302FD">
        <w:rPr>
          <w:rFonts w:ascii="Times New Roman" w:hAnsi="Times New Roman" w:cs="Times New Roman"/>
        </w:rPr>
        <w:t xml:space="preserve"> and the </w:t>
      </w:r>
      <w:proofErr w:type="spellStart"/>
      <w:r w:rsidR="004302FD">
        <w:rPr>
          <w:rFonts w:ascii="Times New Roman" w:hAnsi="Times New Roman" w:cs="Times New Roman"/>
        </w:rPr>
        <w:t>Pribilofs</w:t>
      </w:r>
      <w:proofErr w:type="spellEnd"/>
      <w:r w:rsidR="00E10726">
        <w:rPr>
          <w:rFonts w:ascii="Times New Roman" w:hAnsi="Times New Roman" w:cs="Times New Roman"/>
        </w:rPr>
        <w:t xml:space="preserve"> </w:t>
      </w:r>
      <w:r w:rsidR="001D5339">
        <w:rPr>
          <w:rFonts w:ascii="Times New Roman" w:hAnsi="Times New Roman" w:cs="Times New Roman"/>
        </w:rPr>
        <w:fldChar w:fldCharType="begin"/>
      </w:r>
      <w:r w:rsidR="001D5339">
        <w:rPr>
          <w:rFonts w:ascii="Times New Roman" w:hAnsi="Times New Roman" w:cs="Times New Roman"/>
        </w:rPr>
        <w:instrText xml:space="preserve"> ADDIN ZOTERO_ITEM CSL_CITATION {"citationID":"d3lFAbRX","properties":{"formattedCitation":"(Shimada and Kimura, 1994)","plainCitation":"(Shimada and Kimura, 1994)","noteIndex":0},"citationItems":[{"id":14458,"uris":["http://zotero.org/users/6698527/items/X7MS34EF"],"itemData":{"id":14458,"type":"article-journal","language":"en","source":"Zotero","title":"Seasonal movements of Pacific cod, Gadus macrocephalUS, in the eastern Bering Sea and adjacent waters based on tag-recapture data","author":[{"family":"Shimada","given":"Allen M"},{"family":"Kimura","given":"Daniel K"}],"issued":{"date-parts":[["1994"]]}}}],"schema":"https://github.com/citation-style-language/schema/raw/master/csl-citation.json"} </w:instrText>
      </w:r>
      <w:r w:rsidR="001D5339">
        <w:rPr>
          <w:rFonts w:ascii="Times New Roman" w:hAnsi="Times New Roman" w:cs="Times New Roman"/>
        </w:rPr>
        <w:fldChar w:fldCharType="separate"/>
      </w:r>
      <w:r w:rsidR="001D5339">
        <w:rPr>
          <w:rFonts w:ascii="Times New Roman" w:hAnsi="Times New Roman" w:cs="Times New Roman"/>
          <w:noProof/>
        </w:rPr>
        <w:t>(Shimada and Kimura, 1994)</w:t>
      </w:r>
      <w:r w:rsidR="001D5339">
        <w:rPr>
          <w:rFonts w:ascii="Times New Roman" w:hAnsi="Times New Roman" w:cs="Times New Roman"/>
        </w:rPr>
        <w:fldChar w:fldCharType="end"/>
      </w:r>
      <w:r w:rsidR="009616C2">
        <w:rPr>
          <w:rFonts w:ascii="Times New Roman" w:hAnsi="Times New Roman" w:cs="Times New Roman"/>
        </w:rPr>
        <w:t xml:space="preserve">. </w:t>
      </w:r>
      <w:r w:rsidR="001D5339">
        <w:rPr>
          <w:rFonts w:ascii="Times New Roman" w:hAnsi="Times New Roman" w:cs="Times New Roman"/>
        </w:rPr>
        <w:t xml:space="preserve">Furthermore, fish that are tagged in the eastern Bering Sea appear to be able to move into the western GOA, where some released individuals in the EBS are caught near </w:t>
      </w:r>
      <w:proofErr w:type="spellStart"/>
      <w:r w:rsidR="001D5339">
        <w:rPr>
          <w:rFonts w:ascii="Times New Roman" w:hAnsi="Times New Roman" w:cs="Times New Roman"/>
        </w:rPr>
        <w:t>Shumigan</w:t>
      </w:r>
      <w:proofErr w:type="spellEnd"/>
      <w:r w:rsidR="001D5339">
        <w:rPr>
          <w:rFonts w:ascii="Times New Roman" w:hAnsi="Times New Roman" w:cs="Times New Roman"/>
        </w:rPr>
        <w:t xml:space="preserve"> Islands. Similarly, fish tagged in the western Aleutian Islands have also been recaptured in the Bering Sea, suggesting some degree of connectivity between the EBS, WGOA, and AI regions</w:t>
      </w:r>
      <w:r w:rsidR="00525C57">
        <w:rPr>
          <w:rFonts w:ascii="Times New Roman" w:hAnsi="Times New Roman" w:cs="Times New Roman"/>
        </w:rPr>
        <w:t xml:space="preserve"> </w:t>
      </w:r>
      <w:r w:rsidR="004C79B0">
        <w:rPr>
          <w:rFonts w:ascii="Times New Roman" w:hAnsi="Times New Roman" w:cs="Times New Roman"/>
        </w:rPr>
        <w:fldChar w:fldCharType="begin"/>
      </w:r>
      <w:r w:rsidR="004C79B0">
        <w:rPr>
          <w:rFonts w:ascii="Times New Roman" w:hAnsi="Times New Roman" w:cs="Times New Roman"/>
        </w:rPr>
        <w:instrText xml:space="preserve"> ADDIN ZOTERO_ITEM CSL_CITATION {"citationID":"Xh17WGCk","properties":{"formattedCitation":"(Shimada and Kimura, 1994; Bryan {\\i{}et al.}, 2021)","plainCitation":"(Shimada and Kimura, 1994; Bryan et al., 2021)","noteIndex":0},"citationItems":[{"id":14458,"uris":["http://zotero.org/users/6698527/items/X7MS34EF"],"itemData":{"id":14458,"type":"article-journal","language":"en","source":"Zotero","title":"Seasonal movements of Pacific cod, Gadus macrocephalUS, in the eastern Bering Sea and adjacent waters based on tag-recapture data","author":[{"family":"Shimada","given":"Allen M"},{"family":"Kimura","given":"Daniel K"}],"issued":{"date-parts":[["1994"]]}}},{"id":22101,"uris":["http://zotero.org/users/6698527/items/SYGDC7XX"],"itemData":{"id":22101,"type":"article-journal","abstract":"Background:  Pacific cod (Gadus macrocephalus) is an ecologically important species that supports a valuable commercial fishery throughout Alaska waters. Although its life history includes seasonal movement for spawning and feeding, little is known about its movement ecology. Here, we present results from the first study to use pop-up satellite archival tags (PSATs) to track the within-year movements of Pacific cod to understand their potential seasonal movement patterns within the Aleutian Islands. This study was part of a cooperative research project; tagging was conducted onboard commercial vessels during the winter fishing season while Pacific cod were aggregated to spawn in the central Aleutian Islands.\nResults:  Of the 36 PSATs deployed, we were able to obtain movement data from 13 Pacific cod that were at liberty between 60 and 360 days. We determined that three tagged Pacific cod were predated on by marine mammals and three were recaptured by the commercial fishery. Geolocation models were produced for four migrating individuals. Eight Pacific cod moved to a productive foraging ground near Seguam Island located 64 to 344 km from their release site and presumed spawning ground within a few weeks of their release. These movements indicate that some Pacific cod in the Aleutian Islands undergo seasonal migration. Three Pacific cod remained near their release locations (within 50 km) for more than 75 days suggesting the existence of partial migration in the population. Two Pacific cod undertook larger movements (378 and 394 km) during which they swam over deep passes and crossed several management boundaries highlighting the potential connectedness of Pacific cod throughout the Aleutian Islands.\nConclusions:  This study provided important initial insights into the seasonal movement patterns of Pacific cod in the Aleutian Islands. Most tracked Pacific cod (77%) undertook migrations in the middle of March (64–394 km) from their winter spawning areas to summer foraging areas, but a few individuals remained in their capture location suggesting a partial migration strategy. Their ability to cross deep passes that were previously seen as potential barriers to movement has expanded our understanding of population connectivity.","container-title":"Animal Biotelemetry","DOI":"10.1186/s40317-021-00250-2","ISSN":"2050-3385","issue":"1","journalAbbreviation":"Anim Biotelemetry","language":"en","page":"24","source":"DOI.org (Crossref)","title":"Seasonal migratory patterns of Pacific cod (Gadus macrocephalus) in the Aleutian Islands","volume":"9","author":[{"family":"Bryan","given":"David R."},{"family":"McDermott","given":"Susanne F."},{"family":"Nielsen","given":"Julie K."},{"family":"Fraser","given":"Dave"},{"family":"Rand","given":"Kimberly M."}],"issued":{"date-parts":[["2021",7,7]]}}}],"schema":"https://github.com/citation-style-language/schema/raw/master/csl-citation.json"} </w:instrText>
      </w:r>
      <w:r w:rsidR="004C79B0">
        <w:rPr>
          <w:rFonts w:ascii="Times New Roman" w:hAnsi="Times New Roman" w:cs="Times New Roman"/>
        </w:rPr>
        <w:fldChar w:fldCharType="separate"/>
      </w:r>
      <w:r w:rsidR="004C79B0" w:rsidRPr="004C79B0">
        <w:rPr>
          <w:rFonts w:ascii="Times New Roman" w:hAnsi="Times New Roman" w:cs="Times New Roman"/>
        </w:rPr>
        <w:t xml:space="preserve">(Shimada and Kimura, 1994; Bryan </w:t>
      </w:r>
      <w:r w:rsidR="004C79B0" w:rsidRPr="004C79B0">
        <w:rPr>
          <w:rFonts w:ascii="Times New Roman" w:hAnsi="Times New Roman" w:cs="Times New Roman"/>
          <w:i/>
          <w:iCs/>
        </w:rPr>
        <w:t>et al.</w:t>
      </w:r>
      <w:r w:rsidR="004C79B0" w:rsidRPr="004C79B0">
        <w:rPr>
          <w:rFonts w:ascii="Times New Roman" w:hAnsi="Times New Roman" w:cs="Times New Roman"/>
        </w:rPr>
        <w:t>, 2021)</w:t>
      </w:r>
      <w:r w:rsidR="004C79B0">
        <w:rPr>
          <w:rFonts w:ascii="Times New Roman" w:hAnsi="Times New Roman" w:cs="Times New Roman"/>
        </w:rPr>
        <w:fldChar w:fldCharType="end"/>
      </w:r>
      <w:r w:rsidR="00217F02">
        <w:rPr>
          <w:rFonts w:ascii="Times New Roman" w:hAnsi="Times New Roman" w:cs="Times New Roman"/>
        </w:rPr>
        <w:t>.</w:t>
      </w:r>
      <w:r w:rsidR="00A04DBB">
        <w:rPr>
          <w:rFonts w:ascii="Times New Roman" w:hAnsi="Times New Roman" w:cs="Times New Roman"/>
        </w:rPr>
        <w:t xml:space="preserve"> Given the sensitivity of Pacific cod to water temperatures, seasonal movements are likely somewhat attributed to changes in</w:t>
      </w:r>
      <w:r w:rsidR="00F13572">
        <w:rPr>
          <w:rFonts w:ascii="Times New Roman" w:hAnsi="Times New Roman" w:cs="Times New Roman"/>
        </w:rPr>
        <w:t xml:space="preserve"> water</w:t>
      </w:r>
      <w:r w:rsidR="00A04DBB">
        <w:rPr>
          <w:rFonts w:ascii="Times New Roman" w:hAnsi="Times New Roman" w:cs="Times New Roman"/>
        </w:rPr>
        <w:t xml:space="preserve"> temperature. In particular, </w:t>
      </w:r>
      <w:r w:rsidR="00F13572">
        <w:rPr>
          <w:rFonts w:ascii="Times New Roman" w:hAnsi="Times New Roman" w:cs="Times New Roman"/>
        </w:rPr>
        <w:t xml:space="preserve">seasonal movements away from the inner and outer shelf during winter months are likely due to Pacific cod avoiding cooler water </w:t>
      </w:r>
      <w:r w:rsidR="00B44DCD">
        <w:rPr>
          <w:rFonts w:ascii="Times New Roman" w:hAnsi="Times New Roman" w:cs="Times New Roman"/>
        </w:rPr>
        <w:t>temperatures</w:t>
      </w:r>
      <w:r w:rsidR="00F13572">
        <w:rPr>
          <w:rFonts w:ascii="Times New Roman" w:hAnsi="Times New Roman" w:cs="Times New Roman"/>
        </w:rPr>
        <w:t xml:space="preserve"> from the formation of sea ice. </w:t>
      </w:r>
    </w:p>
    <w:p w14:paraId="02E59563" w14:textId="77777777" w:rsidR="002E5070" w:rsidRDefault="002E5070" w:rsidP="00A30B14">
      <w:pPr>
        <w:ind w:firstLine="720"/>
        <w:rPr>
          <w:rFonts w:ascii="Times New Roman" w:hAnsi="Times New Roman" w:cs="Times New Roman"/>
        </w:rPr>
      </w:pPr>
    </w:p>
    <w:p w14:paraId="12522CFE" w14:textId="33F7A181" w:rsidR="001D5339" w:rsidRDefault="00EA33B3" w:rsidP="001605E8">
      <w:pPr>
        <w:ind w:firstLine="720"/>
        <w:rPr>
          <w:rFonts w:ascii="Times New Roman" w:hAnsi="Times New Roman" w:cs="Times New Roman"/>
        </w:rPr>
      </w:pPr>
      <w:r>
        <w:rPr>
          <w:rFonts w:ascii="Times New Roman" w:hAnsi="Times New Roman" w:cs="Times New Roman"/>
        </w:rPr>
        <w:t>Although it is possible for stock structure to arise due to</w:t>
      </w:r>
      <w:r w:rsidR="00217387">
        <w:rPr>
          <w:rFonts w:ascii="Times New Roman" w:hAnsi="Times New Roman" w:cs="Times New Roman"/>
        </w:rPr>
        <w:t xml:space="preserve"> life-history, movement dynamics, and oceanographic features</w:t>
      </w:r>
      <w:r w:rsidR="00DB333E">
        <w:rPr>
          <w:rFonts w:ascii="Times New Roman" w:hAnsi="Times New Roman" w:cs="Times New Roman"/>
        </w:rPr>
        <w:t xml:space="preserve">, it is also possible that part of the current stock structure observed in Pacific cod are attributed </w:t>
      </w:r>
      <w:r w:rsidR="00AB5E98">
        <w:rPr>
          <w:rFonts w:ascii="Times New Roman" w:hAnsi="Times New Roman" w:cs="Times New Roman"/>
        </w:rPr>
        <w:t xml:space="preserve">in part </w:t>
      </w:r>
      <w:r w:rsidR="00DB333E">
        <w:rPr>
          <w:rFonts w:ascii="Times New Roman" w:hAnsi="Times New Roman" w:cs="Times New Roman"/>
        </w:rPr>
        <w:t xml:space="preserve">to historical glaciation events, in relation to founder effects. </w:t>
      </w:r>
      <w:r w:rsidR="00903989">
        <w:rPr>
          <w:rFonts w:ascii="Times New Roman" w:hAnsi="Times New Roman" w:cs="Times New Roman"/>
        </w:rPr>
        <w:t xml:space="preserve">Specifically, during the last glacial maxima period, </w:t>
      </w:r>
      <w:r w:rsidR="0098198E">
        <w:rPr>
          <w:rFonts w:ascii="Times New Roman" w:hAnsi="Times New Roman" w:cs="Times New Roman"/>
        </w:rPr>
        <w:t xml:space="preserve">global sea levels dropped to about 120m, which likely forced marine species to seek refugia in the south, which was free of sea-ice, and in the northern areas. </w:t>
      </w:r>
      <w:r w:rsidR="002D6B44">
        <w:rPr>
          <w:rFonts w:ascii="Times New Roman" w:hAnsi="Times New Roman" w:cs="Times New Roman"/>
        </w:rPr>
        <w:t xml:space="preserve">These glacial events likely drove some form of stock structure, which are reflected in contemporary stock structure, where </w:t>
      </w:r>
      <w:r w:rsidR="00CF6109">
        <w:rPr>
          <w:rFonts w:ascii="Times New Roman" w:hAnsi="Times New Roman" w:cs="Times New Roman"/>
        </w:rPr>
        <w:t>there is detectable genetic divergence between the Northwest</w:t>
      </w:r>
      <w:r w:rsidR="00842753">
        <w:rPr>
          <w:rFonts w:ascii="Times New Roman" w:hAnsi="Times New Roman" w:cs="Times New Roman"/>
        </w:rPr>
        <w:t xml:space="preserve"> (Japan, Russia, and Korea)</w:t>
      </w:r>
      <w:r w:rsidR="00CF6109">
        <w:rPr>
          <w:rFonts w:ascii="Times New Roman" w:hAnsi="Times New Roman" w:cs="Times New Roman"/>
        </w:rPr>
        <w:t xml:space="preserve"> and Northeast Pacific stocks </w:t>
      </w:r>
      <w:r w:rsidR="001D5E8A">
        <w:rPr>
          <w:rFonts w:ascii="Times New Roman" w:hAnsi="Times New Roman" w:cs="Times New Roman"/>
        </w:rPr>
        <w:t>(</w:t>
      </w:r>
      <w:r w:rsidR="00140D15">
        <w:rPr>
          <w:rFonts w:ascii="Times New Roman" w:hAnsi="Times New Roman" w:cs="Times New Roman"/>
        </w:rPr>
        <w:t>Washington</w:t>
      </w:r>
      <w:r w:rsidR="001D5E8A">
        <w:rPr>
          <w:rFonts w:ascii="Times New Roman" w:hAnsi="Times New Roman" w:cs="Times New Roman"/>
        </w:rPr>
        <w:t xml:space="preserve">, GOA, and BSAI) </w:t>
      </w:r>
      <w:r w:rsidR="00CF6109">
        <w:rPr>
          <w:rFonts w:ascii="Times New Roman" w:hAnsi="Times New Roman" w:cs="Times New Roman"/>
        </w:rPr>
        <w:t xml:space="preserve">of Pacific cod </w:t>
      </w:r>
      <w:r w:rsidR="00792CF8">
        <w:rPr>
          <w:rFonts w:ascii="Times New Roman" w:hAnsi="Times New Roman" w:cs="Times New Roman"/>
        </w:rPr>
        <w:fldChar w:fldCharType="begin"/>
      </w:r>
      <w:r w:rsidR="00792CF8">
        <w:rPr>
          <w:rFonts w:ascii="Times New Roman" w:hAnsi="Times New Roman" w:cs="Times New Roman"/>
        </w:rPr>
        <w:instrText xml:space="preserve"> ADDIN ZOTERO_ITEM CSL_CITATION {"citationID":"vxl3YNMw","properties":{"formattedCitation":"(Canino {\\i{}et al.}, 2010)","plainCitation":"(Canino et al., 2010)","noteIndex":0},"citationItems":[{"id":14455,"uris":["http://zotero.org/users/6698527/items/9LCIEYDX"],"itemData":{"id":14455,"type":"article-journal","abstract":"Pleistocene ice-ages greatly influenced the historical abundances of Pacific cod, Gadus macrocephalus, in the North Pacific and its marginal seas. We surveyed genetic variation at 11 microsatellite loci and mitochondrial (mt) DNA in samples from twelve locations from the Sea of Japan to Washington State. Both microsatellite (mean H = 0.868) and mtDNA haplotype (mean h = 0.958) diversities were large and did not show any geographical trends. Genetic differentiation between samples was significantly correlated with geographical distance between samples for both microsatellites (FST = 0.028, r2 = 0.33) and mtDNA (FST = 0.027, r2 = 0.18). Both marker classes showed a strong genetic discontinuity between northwestern and northeastern Pacific populations that likely represents groups previously isolated during glaciations that are now in secondary contact. Significant differences appeared between samples from the Sea of Japan and Okhotsk Sea that may reflect ice-age isolations in the northwest Pacific. In the northeast Pacific, a microsatellite and mtDNA partition was detected between coastal and Georgia Basin populations. The presence of two major coastal mtDNA lineages on either side of the Pacific Ocean basin implies at least two ice-age refugia and separate postglacial population expansions facilitated by different glacial histories. Northward expansions into the Gulf of Alaska were possible 14–15 kyr ago, but deglaciation and colonization of the Georgia Basin probably occurred somewhat later. Population expansions were evident in mtDNA mismatch distributions and in Bayesian skyline plots of the three major lineages, but the start of expansions appeared to pre-date the last glacial maximum.","container-title":"Molecular Ecology","DOI":"10.1111/j.1365-294X.2010.04815.x","ISSN":"09621083","issue":"19","language":"en","page":"4339-4351","source":"DOI.org (Crossref)","title":"Multiple ice-age refugia in Pacific cod, Gadus macrocephalus: MULTIPLE ICE-AGE REFUGIA IN PACIFIC COD","title-short":"Multiple ice-age refugia in Pacific cod, Gadus macrocephalus","volume":"19","author":[{"family":"Canino","given":"Michael F."},{"family":"Spies","given":"Ingrid B."},{"family":"Cunningham","given":"Kathryn M."},{"family":"Hauser","given":"Lorenz"},{"family":"Grant","given":"W. Stewart"}],"issued":{"date-parts":[["2010",9,3]]}}}],"schema":"https://github.com/citation-style-language/schema/raw/master/csl-citation.json"} </w:instrText>
      </w:r>
      <w:r w:rsidR="00792CF8">
        <w:rPr>
          <w:rFonts w:ascii="Times New Roman" w:hAnsi="Times New Roman" w:cs="Times New Roman"/>
        </w:rPr>
        <w:fldChar w:fldCharType="separate"/>
      </w:r>
      <w:r w:rsidR="00792CF8" w:rsidRPr="00792CF8">
        <w:rPr>
          <w:rFonts w:ascii="Times New Roman" w:hAnsi="Times New Roman" w:cs="Times New Roman"/>
        </w:rPr>
        <w:t xml:space="preserve">(Canino </w:t>
      </w:r>
      <w:r w:rsidR="00792CF8" w:rsidRPr="00792CF8">
        <w:rPr>
          <w:rFonts w:ascii="Times New Roman" w:hAnsi="Times New Roman" w:cs="Times New Roman"/>
          <w:i/>
          <w:iCs/>
        </w:rPr>
        <w:t>et al.</w:t>
      </w:r>
      <w:r w:rsidR="00792CF8" w:rsidRPr="00792CF8">
        <w:rPr>
          <w:rFonts w:ascii="Times New Roman" w:hAnsi="Times New Roman" w:cs="Times New Roman"/>
        </w:rPr>
        <w:t>, 2010)</w:t>
      </w:r>
      <w:r w:rsidR="00792CF8">
        <w:rPr>
          <w:rFonts w:ascii="Times New Roman" w:hAnsi="Times New Roman" w:cs="Times New Roman"/>
        </w:rPr>
        <w:fldChar w:fldCharType="end"/>
      </w:r>
      <w:r w:rsidR="00F02016">
        <w:rPr>
          <w:rFonts w:ascii="Times New Roman" w:hAnsi="Times New Roman" w:cs="Times New Roman"/>
        </w:rPr>
        <w:t xml:space="preserve"> and further differences within the northwest and northeast Pacific cod stocks. </w:t>
      </w:r>
      <w:r w:rsidR="00615B9D">
        <w:rPr>
          <w:rFonts w:ascii="Times New Roman" w:hAnsi="Times New Roman" w:cs="Times New Roman"/>
        </w:rPr>
        <w:t>Such divergence</w:t>
      </w:r>
      <w:r w:rsidR="0023205F">
        <w:rPr>
          <w:rFonts w:ascii="Times New Roman" w:hAnsi="Times New Roman" w:cs="Times New Roman"/>
        </w:rPr>
        <w:t xml:space="preserve"> was inferred based upon differences in haplotype frequencies between the northeast and northwest stocks</w:t>
      </w:r>
      <w:r w:rsidR="00702B34">
        <w:rPr>
          <w:rFonts w:ascii="Times New Roman" w:hAnsi="Times New Roman" w:cs="Times New Roman"/>
        </w:rPr>
        <w:t xml:space="preserve">, as well as </w:t>
      </w:r>
      <w:r w:rsidR="00F05561">
        <w:rPr>
          <w:rFonts w:ascii="Times New Roman" w:hAnsi="Times New Roman" w:cs="Times New Roman"/>
        </w:rPr>
        <w:t>discontinues</w:t>
      </w:r>
      <w:r w:rsidR="00702B34">
        <w:rPr>
          <w:rFonts w:ascii="Times New Roman" w:hAnsi="Times New Roman" w:cs="Times New Roman"/>
        </w:rPr>
        <w:t xml:space="preserve"> in neutral genetic markers that are not under </w:t>
      </w:r>
      <w:r w:rsidR="001F06F2">
        <w:rPr>
          <w:rFonts w:ascii="Times New Roman" w:hAnsi="Times New Roman" w:cs="Times New Roman"/>
        </w:rPr>
        <w:t>selection and</w:t>
      </w:r>
      <w:r w:rsidR="00615B9D">
        <w:rPr>
          <w:rFonts w:ascii="Times New Roman" w:hAnsi="Times New Roman" w:cs="Times New Roman"/>
        </w:rPr>
        <w:t xml:space="preserve"> is likely attributed to the presence of two glacial refugia: 1) northern offshore areas that were ice-free, which northwest Pacific cod stocks likely colonized, and 2) </w:t>
      </w:r>
      <w:r w:rsidR="001509F2">
        <w:rPr>
          <w:rFonts w:ascii="Times New Roman" w:hAnsi="Times New Roman" w:cs="Times New Roman"/>
        </w:rPr>
        <w:t xml:space="preserve">southern refugia that were ice-free, which northeast Pacific cod stocks </w:t>
      </w:r>
      <w:r w:rsidR="001509F2">
        <w:rPr>
          <w:rFonts w:ascii="Times New Roman" w:hAnsi="Times New Roman" w:cs="Times New Roman"/>
        </w:rPr>
        <w:lastRenderedPageBreak/>
        <w:t>likely colonized.</w:t>
      </w:r>
      <w:r w:rsidR="001C1CEB">
        <w:rPr>
          <w:rFonts w:ascii="Times New Roman" w:hAnsi="Times New Roman" w:cs="Times New Roman"/>
        </w:rPr>
        <w:t xml:space="preserve"> The colonization of the northwest likely occurred first, followed by the colonization to the northeast, and then into the Georgia basin. </w:t>
      </w:r>
      <w:r w:rsidR="00650EA9">
        <w:rPr>
          <w:rFonts w:ascii="Times New Roman" w:hAnsi="Times New Roman" w:cs="Times New Roman"/>
        </w:rPr>
        <w:t xml:space="preserve">In the Northwest Pacific, </w:t>
      </w:r>
      <w:proofErr w:type="spellStart"/>
      <w:r w:rsidR="00650EA9">
        <w:rPr>
          <w:rFonts w:ascii="Times New Roman" w:hAnsi="Times New Roman" w:cs="Times New Roman"/>
        </w:rPr>
        <w:t>Canino</w:t>
      </w:r>
      <w:proofErr w:type="spellEnd"/>
      <w:r w:rsidR="00650EA9">
        <w:rPr>
          <w:rFonts w:ascii="Times New Roman" w:hAnsi="Times New Roman" w:cs="Times New Roman"/>
        </w:rPr>
        <w:t xml:space="preserve"> et al 2010 detected differences between t</w:t>
      </w:r>
      <w:r w:rsidR="009A1E14">
        <w:rPr>
          <w:rFonts w:ascii="Times New Roman" w:hAnsi="Times New Roman" w:cs="Times New Roman"/>
        </w:rPr>
        <w:t xml:space="preserve">he Japanese and Korean stocks, where the subdivision between the two stocks was proposed to be due to </w:t>
      </w:r>
      <w:r w:rsidR="003E61A9">
        <w:rPr>
          <w:rFonts w:ascii="Times New Roman" w:hAnsi="Times New Roman" w:cs="Times New Roman"/>
        </w:rPr>
        <w:t>an ice-age cooling period, resulting in a formation of a sill in between these two regions</w:t>
      </w:r>
      <w:r w:rsidR="00033AA9">
        <w:rPr>
          <w:rFonts w:ascii="Times New Roman" w:hAnsi="Times New Roman" w:cs="Times New Roman"/>
        </w:rPr>
        <w:t xml:space="preserve"> </w:t>
      </w:r>
      <w:r w:rsidR="00BB407A">
        <w:rPr>
          <w:rFonts w:ascii="Times New Roman" w:hAnsi="Times New Roman" w:cs="Times New Roman"/>
        </w:rPr>
        <w:fldChar w:fldCharType="begin"/>
      </w:r>
      <w:r w:rsidR="00BB407A">
        <w:rPr>
          <w:rFonts w:ascii="Times New Roman" w:hAnsi="Times New Roman" w:cs="Times New Roman"/>
        </w:rPr>
        <w:instrText xml:space="preserve"> ADDIN ZOTERO_ITEM CSL_CITATION {"citationID":"B4kx9FEe","properties":{"formattedCitation":"(Cunningham {\\i{}et al.}, 2009; Drinan {\\i{}et al.}, 2018)","plainCitation":"(Cunningham et al., 2009; Drinan et al., 2018)","noteIndex":0},"citationItems":[{"id":14456,"uris":["http://zotero.org/users/6698527/items/3DFUFDAX"],"itemData":{"id":14456,"type":"article-journal","abstract":"Genetic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BB407A">
        <w:rPr>
          <w:rFonts w:ascii="Times New Roman" w:hAnsi="Times New Roman" w:cs="Times New Roman"/>
        </w:rPr>
        <w:fldChar w:fldCharType="separate"/>
      </w:r>
      <w:r w:rsidR="00BB407A" w:rsidRPr="00BB407A">
        <w:rPr>
          <w:rFonts w:ascii="Times New Roman" w:hAnsi="Times New Roman" w:cs="Times New Roman"/>
        </w:rPr>
        <w:t xml:space="preserve">(Cunningham </w:t>
      </w:r>
      <w:r w:rsidR="00BB407A" w:rsidRPr="00BB407A">
        <w:rPr>
          <w:rFonts w:ascii="Times New Roman" w:hAnsi="Times New Roman" w:cs="Times New Roman"/>
          <w:i/>
          <w:iCs/>
        </w:rPr>
        <w:t>et al.</w:t>
      </w:r>
      <w:r w:rsidR="00BB407A" w:rsidRPr="00BB407A">
        <w:rPr>
          <w:rFonts w:ascii="Times New Roman" w:hAnsi="Times New Roman" w:cs="Times New Roman"/>
        </w:rPr>
        <w:t xml:space="preserve">, 2009; Drinan </w:t>
      </w:r>
      <w:r w:rsidR="00BB407A" w:rsidRPr="00BB407A">
        <w:rPr>
          <w:rFonts w:ascii="Times New Roman" w:hAnsi="Times New Roman" w:cs="Times New Roman"/>
          <w:i/>
          <w:iCs/>
        </w:rPr>
        <w:t>et al.</w:t>
      </w:r>
      <w:r w:rsidR="00BB407A" w:rsidRPr="00BB407A">
        <w:rPr>
          <w:rFonts w:ascii="Times New Roman" w:hAnsi="Times New Roman" w:cs="Times New Roman"/>
        </w:rPr>
        <w:t>, 2018)</w:t>
      </w:r>
      <w:r w:rsidR="00BB407A">
        <w:rPr>
          <w:rFonts w:ascii="Times New Roman" w:hAnsi="Times New Roman" w:cs="Times New Roman"/>
        </w:rPr>
        <w:fldChar w:fldCharType="end"/>
      </w:r>
      <w:r w:rsidR="003E61A9">
        <w:rPr>
          <w:rFonts w:ascii="Times New Roman" w:hAnsi="Times New Roman" w:cs="Times New Roman"/>
        </w:rPr>
        <w:t>, limiting gene flow.</w:t>
      </w:r>
      <w:r w:rsidR="00302A40">
        <w:rPr>
          <w:rFonts w:ascii="Times New Roman" w:hAnsi="Times New Roman" w:cs="Times New Roman"/>
        </w:rPr>
        <w:t xml:space="preserve"> This is also partially observed in differences in ZP3 haplotypes </w:t>
      </w:r>
      <w:r w:rsidR="00400C4A">
        <w:rPr>
          <w:rFonts w:ascii="Times New Roman" w:hAnsi="Times New Roman" w:cs="Times New Roman"/>
        </w:rPr>
        <w:fldChar w:fldCharType="begin"/>
      </w:r>
      <w:r w:rsidR="00400C4A">
        <w:rPr>
          <w:rFonts w:ascii="Times New Roman" w:hAnsi="Times New Roman" w:cs="Times New Roman"/>
        </w:rPr>
        <w:instrText xml:space="preserve"> ADDIN ZOTERO_ITEM CSL_CITATION {"citationID":"h0i3N9Rw","properties":{"formattedCitation":"(Spies {\\i{}et al.}, 2021)","plainCitation":"(Spies et al., 2021)","noteIndex":0},"citationItems":[{"id":14463,"uris":["http://zotero.org/users/6698527/items/BCDKDJJD"],"itemData":{"id":14463,"type":"article-journal","abstract":"Genetic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schema":"https://github.com/citation-style-language/schema/raw/master/csl-citation.json"} </w:instrText>
      </w:r>
      <w:r w:rsidR="00400C4A">
        <w:rPr>
          <w:rFonts w:ascii="Times New Roman" w:hAnsi="Times New Roman" w:cs="Times New Roman"/>
        </w:rPr>
        <w:fldChar w:fldCharType="separate"/>
      </w:r>
      <w:r w:rsidR="00400C4A" w:rsidRPr="00400C4A">
        <w:rPr>
          <w:rFonts w:ascii="Times New Roman" w:hAnsi="Times New Roman" w:cs="Times New Roman"/>
        </w:rPr>
        <w:t xml:space="preserve">(Spies </w:t>
      </w:r>
      <w:r w:rsidR="00400C4A" w:rsidRPr="00400C4A">
        <w:rPr>
          <w:rFonts w:ascii="Times New Roman" w:hAnsi="Times New Roman" w:cs="Times New Roman"/>
          <w:i/>
          <w:iCs/>
        </w:rPr>
        <w:t>et al.</w:t>
      </w:r>
      <w:r w:rsidR="00400C4A" w:rsidRPr="00400C4A">
        <w:rPr>
          <w:rFonts w:ascii="Times New Roman" w:hAnsi="Times New Roman" w:cs="Times New Roman"/>
        </w:rPr>
        <w:t>, 2021)</w:t>
      </w:r>
      <w:r w:rsidR="00400C4A">
        <w:rPr>
          <w:rFonts w:ascii="Times New Roman" w:hAnsi="Times New Roman" w:cs="Times New Roman"/>
        </w:rPr>
        <w:fldChar w:fldCharType="end"/>
      </w:r>
      <w:r w:rsidR="00400C4A">
        <w:rPr>
          <w:rFonts w:ascii="Times New Roman" w:hAnsi="Times New Roman" w:cs="Times New Roman"/>
        </w:rPr>
        <w:t>.</w:t>
      </w:r>
      <w:r w:rsidR="001605E8">
        <w:rPr>
          <w:rFonts w:ascii="Times New Roman" w:hAnsi="Times New Roman" w:cs="Times New Roman"/>
        </w:rPr>
        <w:t xml:space="preserve"> </w:t>
      </w:r>
      <w:r w:rsidR="0034041D">
        <w:rPr>
          <w:rFonts w:ascii="Times New Roman" w:hAnsi="Times New Roman" w:cs="Times New Roman"/>
        </w:rPr>
        <w:t xml:space="preserve">In the Northeast Pacific, </w:t>
      </w:r>
      <w:r w:rsidR="008D5037">
        <w:rPr>
          <w:rFonts w:ascii="Times New Roman" w:hAnsi="Times New Roman" w:cs="Times New Roman"/>
        </w:rPr>
        <w:t xml:space="preserve">subdivisions between the greater Northeast Pacific and stocks residing in the Georgia Basin (Washington) </w:t>
      </w:r>
      <w:r w:rsidR="00435742">
        <w:rPr>
          <w:rFonts w:ascii="Times New Roman" w:hAnsi="Times New Roman" w:cs="Times New Roman"/>
        </w:rPr>
        <w:t>was proposed to be due to a stagger</w:t>
      </w:r>
      <w:r w:rsidR="006D140A">
        <w:rPr>
          <w:rFonts w:ascii="Times New Roman" w:hAnsi="Times New Roman" w:cs="Times New Roman"/>
        </w:rPr>
        <w:t>ed period in between colonizing the GOA and the Georgia Basin. In particular, the colonization of the GOA</w:t>
      </w:r>
      <w:r w:rsidR="009C57F0">
        <w:rPr>
          <w:rFonts w:ascii="Times New Roman" w:hAnsi="Times New Roman" w:cs="Times New Roman"/>
        </w:rPr>
        <w:t xml:space="preserve"> and BSAI</w:t>
      </w:r>
      <w:r w:rsidR="006D140A">
        <w:rPr>
          <w:rFonts w:ascii="Times New Roman" w:hAnsi="Times New Roman" w:cs="Times New Roman"/>
        </w:rPr>
        <w:t xml:space="preserve"> occurred first</w:t>
      </w:r>
      <w:r w:rsidR="00A4797F">
        <w:rPr>
          <w:rFonts w:ascii="Times New Roman" w:hAnsi="Times New Roman" w:cs="Times New Roman"/>
        </w:rPr>
        <w:t xml:space="preserve"> as a single </w:t>
      </w:r>
      <w:r w:rsidR="001F06F2">
        <w:rPr>
          <w:rFonts w:ascii="Times New Roman" w:hAnsi="Times New Roman" w:cs="Times New Roman"/>
        </w:rPr>
        <w:t>panmictic</w:t>
      </w:r>
      <w:r w:rsidR="00A4797F">
        <w:rPr>
          <w:rFonts w:ascii="Times New Roman" w:hAnsi="Times New Roman" w:cs="Times New Roman"/>
        </w:rPr>
        <w:t xml:space="preserve"> population</w:t>
      </w:r>
      <w:r w:rsidR="006D140A">
        <w:rPr>
          <w:rFonts w:ascii="Times New Roman" w:hAnsi="Times New Roman" w:cs="Times New Roman"/>
        </w:rPr>
        <w:t>, because glacial recession towards the north receded faster than the glaciers</w:t>
      </w:r>
      <w:r w:rsidR="00BC04B6">
        <w:rPr>
          <w:rFonts w:ascii="Times New Roman" w:hAnsi="Times New Roman" w:cs="Times New Roman"/>
        </w:rPr>
        <w:t xml:space="preserve"> in the south. </w:t>
      </w:r>
      <w:r w:rsidR="003D3A36">
        <w:rPr>
          <w:rFonts w:ascii="Times New Roman" w:hAnsi="Times New Roman" w:cs="Times New Roman"/>
        </w:rPr>
        <w:t xml:space="preserve">This is supported by an isolation-by-distance pattern in the coastal northeast Pacific cod stocks. </w:t>
      </w:r>
      <w:r w:rsidR="00015043">
        <w:rPr>
          <w:rFonts w:ascii="Times New Roman" w:hAnsi="Times New Roman" w:cs="Times New Roman"/>
        </w:rPr>
        <w:t xml:space="preserve">Furthermore, distinctions between the northeast Pacific stocks and the Georgia basin stocks are likely due to long-term allopatric </w:t>
      </w:r>
      <w:r w:rsidR="00E24C53">
        <w:rPr>
          <w:rFonts w:ascii="Times New Roman" w:hAnsi="Times New Roman" w:cs="Times New Roman"/>
        </w:rPr>
        <w:t>speciation</w:t>
      </w:r>
      <w:r w:rsidR="00015043">
        <w:rPr>
          <w:rFonts w:ascii="Times New Roman" w:hAnsi="Times New Roman" w:cs="Times New Roman"/>
        </w:rPr>
        <w:t xml:space="preserve">, where the </w:t>
      </w:r>
      <w:r w:rsidR="00E24C53">
        <w:rPr>
          <w:rFonts w:ascii="Times New Roman" w:hAnsi="Times New Roman" w:cs="Times New Roman"/>
        </w:rPr>
        <w:t>presence</w:t>
      </w:r>
      <w:r w:rsidR="00015043">
        <w:rPr>
          <w:rFonts w:ascii="Times New Roman" w:hAnsi="Times New Roman" w:cs="Times New Roman"/>
        </w:rPr>
        <w:t xml:space="preserve"> of a spatial barrier likely restricts movements and gene flow between these two stocks. </w:t>
      </w:r>
    </w:p>
    <w:p w14:paraId="2851B9F1" w14:textId="77777777" w:rsidR="00C83F9A" w:rsidRDefault="00C83F9A" w:rsidP="00A30B14">
      <w:pPr>
        <w:ind w:firstLine="720"/>
        <w:rPr>
          <w:rFonts w:ascii="Times New Roman" w:hAnsi="Times New Roman" w:cs="Times New Roman"/>
        </w:rPr>
      </w:pPr>
    </w:p>
    <w:p w14:paraId="10048BCB" w14:textId="6B26378B" w:rsidR="000E608E" w:rsidRDefault="00C324DB" w:rsidP="00A30B14">
      <w:pPr>
        <w:ind w:firstLine="720"/>
        <w:rPr>
          <w:rFonts w:ascii="Times New Roman" w:hAnsi="Times New Roman" w:cs="Times New Roman"/>
        </w:rPr>
      </w:pPr>
      <w:r>
        <w:rPr>
          <w:rFonts w:ascii="Times New Roman" w:hAnsi="Times New Roman" w:cs="Times New Roman"/>
        </w:rPr>
        <w:t xml:space="preserve">As described above, genetic </w:t>
      </w:r>
      <w:r w:rsidR="00E440F0">
        <w:rPr>
          <w:rFonts w:ascii="Times New Roman" w:hAnsi="Times New Roman" w:cs="Times New Roman"/>
        </w:rPr>
        <w:t>differentiation</w:t>
      </w:r>
      <w:r>
        <w:rPr>
          <w:rFonts w:ascii="Times New Roman" w:hAnsi="Times New Roman" w:cs="Times New Roman"/>
        </w:rPr>
        <w:t xml:space="preserve"> between the northeast and northwest Pacific cod stocks </w:t>
      </w:r>
      <w:r w:rsidR="00693C69">
        <w:rPr>
          <w:rFonts w:ascii="Times New Roman" w:hAnsi="Times New Roman" w:cs="Times New Roman"/>
        </w:rPr>
        <w:t>were</w:t>
      </w:r>
      <w:r>
        <w:rPr>
          <w:rFonts w:ascii="Times New Roman" w:hAnsi="Times New Roman" w:cs="Times New Roman"/>
        </w:rPr>
        <w:t xml:space="preserve"> likely due to</w:t>
      </w:r>
      <w:r w:rsidR="00E440F0">
        <w:rPr>
          <w:rFonts w:ascii="Times New Roman" w:hAnsi="Times New Roman" w:cs="Times New Roman"/>
        </w:rPr>
        <w:t xml:space="preserve"> the structuring of glacial refugia between these two regions, which eventually resulted in </w:t>
      </w:r>
      <w:r w:rsidR="009B14EF">
        <w:rPr>
          <w:rFonts w:ascii="Times New Roman" w:hAnsi="Times New Roman" w:cs="Times New Roman"/>
        </w:rPr>
        <w:t xml:space="preserve">stock structuring. </w:t>
      </w:r>
      <w:r w:rsidR="001B6AFE">
        <w:rPr>
          <w:rFonts w:ascii="Times New Roman" w:hAnsi="Times New Roman" w:cs="Times New Roman"/>
        </w:rPr>
        <w:t>However, the northeast Pacific, which is better studied and is the focus of</w:t>
      </w:r>
      <w:r w:rsidR="00AD64E8">
        <w:rPr>
          <w:rFonts w:ascii="Times New Roman" w:hAnsi="Times New Roman" w:cs="Times New Roman"/>
        </w:rPr>
        <w:t xml:space="preserve"> my studies, </w:t>
      </w:r>
      <w:r w:rsidR="00BE3689">
        <w:rPr>
          <w:rFonts w:ascii="Times New Roman" w:hAnsi="Times New Roman" w:cs="Times New Roman"/>
        </w:rPr>
        <w:t>further exhibits more fine-scale genetic differentiation</w:t>
      </w:r>
      <w:r w:rsidR="00224D9D">
        <w:rPr>
          <w:rFonts w:ascii="Times New Roman" w:hAnsi="Times New Roman" w:cs="Times New Roman"/>
        </w:rPr>
        <w:t xml:space="preserve"> in the form of</w:t>
      </w:r>
      <w:r w:rsidR="004A203F">
        <w:rPr>
          <w:rFonts w:ascii="Times New Roman" w:hAnsi="Times New Roman" w:cs="Times New Roman"/>
        </w:rPr>
        <w:t xml:space="preserve"> isolation-by-distance patterns</w:t>
      </w:r>
      <w:r w:rsidR="00E32E23">
        <w:rPr>
          <w:rFonts w:ascii="Times New Roman" w:hAnsi="Times New Roman" w:cs="Times New Roman"/>
        </w:rPr>
        <w:t>, which is supported by studies of</w:t>
      </w:r>
      <w:r w:rsidR="006070B9">
        <w:rPr>
          <w:rFonts w:ascii="Times New Roman" w:hAnsi="Times New Roman" w:cs="Times New Roman"/>
        </w:rPr>
        <w:t xml:space="preserve"> the use of</w:t>
      </w:r>
      <w:r w:rsidR="00E32E23">
        <w:rPr>
          <w:rFonts w:ascii="Times New Roman" w:hAnsi="Times New Roman" w:cs="Times New Roman"/>
        </w:rPr>
        <w:t xml:space="preserve"> microsatellites </w:t>
      </w:r>
      <w:r w:rsidR="001D2C42">
        <w:rPr>
          <w:rFonts w:ascii="Times New Roman" w:hAnsi="Times New Roman" w:cs="Times New Roman"/>
        </w:rPr>
        <w:t>to differentiate stock structure</w:t>
      </w:r>
      <w:r w:rsidR="00110C25">
        <w:rPr>
          <w:rFonts w:ascii="Times New Roman" w:hAnsi="Times New Roman" w:cs="Times New Roman"/>
        </w:rPr>
        <w:t xml:space="preserve"> </w:t>
      </w:r>
      <w:r w:rsidR="00E32E23">
        <w:rPr>
          <w:rFonts w:ascii="Times New Roman" w:hAnsi="Times New Roman" w:cs="Times New Roman"/>
        </w:rPr>
        <w:fldChar w:fldCharType="begin"/>
      </w:r>
      <w:r w:rsidR="00E32E23">
        <w:rPr>
          <w:rFonts w:ascii="Times New Roman" w:hAnsi="Times New Roman" w:cs="Times New Roman"/>
        </w:rPr>
        <w:instrText xml:space="preserve"> ADDIN ZOTERO_ITEM CSL_CITATION {"citationID":"c9so3u9t","properties":{"formattedCitation":"(Cunningham {\\i{}et al.}, 2009)","plainCitation":"(Cunningham et al., 2009)","noteIndex":0},"citationItems":[{"id":14456,"uris":["http://zotero.org/users/6698527/items/3DFUFDAX"],"itemData":{"id":14456,"type":"article-journal","abstract":"Genetic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Brigette"},{"family":"Hauser","given":"Lorenz"}],"issued":{"date-parts":[["2009",1]]}}}],"schema":"https://github.com/citation-style-language/schema/raw/master/csl-citation.json"} </w:instrText>
      </w:r>
      <w:r w:rsidR="00E32E23">
        <w:rPr>
          <w:rFonts w:ascii="Times New Roman" w:hAnsi="Times New Roman" w:cs="Times New Roman"/>
        </w:rPr>
        <w:fldChar w:fldCharType="separate"/>
      </w:r>
      <w:r w:rsidR="00E32E23" w:rsidRPr="00E32E23">
        <w:rPr>
          <w:rFonts w:ascii="Times New Roman" w:hAnsi="Times New Roman" w:cs="Times New Roman"/>
        </w:rPr>
        <w:t xml:space="preserve">(Cunningham </w:t>
      </w:r>
      <w:r w:rsidR="00E32E23" w:rsidRPr="00E32E23">
        <w:rPr>
          <w:rFonts w:ascii="Times New Roman" w:hAnsi="Times New Roman" w:cs="Times New Roman"/>
          <w:i/>
          <w:iCs/>
        </w:rPr>
        <w:t>et al.</w:t>
      </w:r>
      <w:r w:rsidR="00E32E23" w:rsidRPr="00E32E23">
        <w:rPr>
          <w:rFonts w:ascii="Times New Roman" w:hAnsi="Times New Roman" w:cs="Times New Roman"/>
        </w:rPr>
        <w:t>, 2009)</w:t>
      </w:r>
      <w:r w:rsidR="00E32E23">
        <w:rPr>
          <w:rFonts w:ascii="Times New Roman" w:hAnsi="Times New Roman" w:cs="Times New Roman"/>
        </w:rPr>
        <w:fldChar w:fldCharType="end"/>
      </w:r>
      <w:r w:rsidR="00716173">
        <w:rPr>
          <w:rFonts w:ascii="Times New Roman" w:hAnsi="Times New Roman" w:cs="Times New Roman"/>
        </w:rPr>
        <w:t>. IBD patterns are common in many marine species and indicate that as geographic distance between samples gets further and further, there is greater genetic divergence</w:t>
      </w:r>
      <w:r w:rsidR="004E3108">
        <w:rPr>
          <w:rFonts w:ascii="Times New Roman" w:hAnsi="Times New Roman" w:cs="Times New Roman"/>
        </w:rPr>
        <w:t xml:space="preserve">, where the dispersal of individuals in a continuous distribution is limited (i.e., through natal homing or larval retention). </w:t>
      </w:r>
      <w:r w:rsidR="00DE07F9">
        <w:rPr>
          <w:rFonts w:ascii="Times New Roman" w:hAnsi="Times New Roman" w:cs="Times New Roman"/>
        </w:rPr>
        <w:t xml:space="preserve">The strong IBD pattern found in Pacific cod is </w:t>
      </w:r>
      <w:r w:rsidR="00E45892">
        <w:rPr>
          <w:rFonts w:ascii="Times New Roman" w:hAnsi="Times New Roman" w:cs="Times New Roman"/>
        </w:rPr>
        <w:t xml:space="preserve">strongly supported by several studies and </w:t>
      </w:r>
      <w:r w:rsidR="005B739B">
        <w:rPr>
          <w:rFonts w:ascii="Times New Roman" w:hAnsi="Times New Roman" w:cs="Times New Roman"/>
        </w:rPr>
        <w:t>has resulted in the identification of several unique stocks in the northeast Pacific.</w:t>
      </w:r>
      <w:r w:rsidR="00F60A7D">
        <w:rPr>
          <w:rFonts w:ascii="Times New Roman" w:hAnsi="Times New Roman" w:cs="Times New Roman"/>
        </w:rPr>
        <w:t xml:space="preserve"> However, this stock also has some </w:t>
      </w:r>
      <w:r w:rsidR="00F742D9">
        <w:rPr>
          <w:rFonts w:ascii="Times New Roman" w:hAnsi="Times New Roman" w:cs="Times New Roman"/>
        </w:rPr>
        <w:t>departures</w:t>
      </w:r>
      <w:r w:rsidR="00F60A7D">
        <w:rPr>
          <w:rFonts w:ascii="Times New Roman" w:hAnsi="Times New Roman" w:cs="Times New Roman"/>
        </w:rPr>
        <w:t xml:space="preserve"> from IBD, </w:t>
      </w:r>
      <w:r w:rsidR="00F2442A">
        <w:rPr>
          <w:rFonts w:ascii="Times New Roman" w:hAnsi="Times New Roman" w:cs="Times New Roman"/>
        </w:rPr>
        <w:t xml:space="preserve">particularly for localized inshore components of the stock (fjord </w:t>
      </w:r>
      <w:r w:rsidR="002C0345">
        <w:rPr>
          <w:rFonts w:ascii="Times New Roman" w:hAnsi="Times New Roman" w:cs="Times New Roman"/>
        </w:rPr>
        <w:t>environments</w:t>
      </w:r>
      <w:r w:rsidR="00F2442A">
        <w:rPr>
          <w:rFonts w:ascii="Times New Roman" w:hAnsi="Times New Roman" w:cs="Times New Roman"/>
        </w:rPr>
        <w:t xml:space="preserve">), likely a result of spatial and </w:t>
      </w:r>
      <w:r w:rsidR="002C0345">
        <w:rPr>
          <w:rFonts w:ascii="Times New Roman" w:hAnsi="Times New Roman" w:cs="Times New Roman"/>
        </w:rPr>
        <w:t>geographic</w:t>
      </w:r>
      <w:r w:rsidR="00F2442A">
        <w:rPr>
          <w:rFonts w:ascii="Times New Roman" w:hAnsi="Times New Roman" w:cs="Times New Roman"/>
        </w:rPr>
        <w:t xml:space="preserve"> barriers for dispersal. </w:t>
      </w:r>
    </w:p>
    <w:p w14:paraId="04501976" w14:textId="77777777" w:rsidR="000E608E" w:rsidRDefault="000E608E" w:rsidP="00A30B14">
      <w:pPr>
        <w:ind w:firstLine="720"/>
        <w:rPr>
          <w:rFonts w:ascii="Times New Roman" w:hAnsi="Times New Roman" w:cs="Times New Roman"/>
        </w:rPr>
      </w:pPr>
    </w:p>
    <w:p w14:paraId="3AB14B50" w14:textId="3D09AB17" w:rsidR="00A1617F" w:rsidRDefault="005B739B" w:rsidP="00A30B14">
      <w:pPr>
        <w:ind w:firstLine="720"/>
        <w:rPr>
          <w:rFonts w:ascii="Times New Roman" w:hAnsi="Times New Roman" w:cs="Times New Roman"/>
        </w:rPr>
      </w:pPr>
      <w:r>
        <w:rPr>
          <w:rFonts w:ascii="Times New Roman" w:hAnsi="Times New Roman" w:cs="Times New Roman"/>
        </w:rPr>
        <w:t xml:space="preserve"> Firstly, </w:t>
      </w:r>
      <w:r w:rsidR="00DA7AC3">
        <w:rPr>
          <w:rFonts w:ascii="Times New Roman" w:hAnsi="Times New Roman" w:cs="Times New Roman"/>
        </w:rPr>
        <w:t xml:space="preserve">there is strong stock structure between coastal North Pacific </w:t>
      </w:r>
      <w:r w:rsidR="000E3D3F">
        <w:rPr>
          <w:rFonts w:ascii="Times New Roman" w:hAnsi="Times New Roman" w:cs="Times New Roman"/>
        </w:rPr>
        <w:t xml:space="preserve">and Alaska stocks, </w:t>
      </w:r>
      <w:r w:rsidR="00DA7AC3">
        <w:rPr>
          <w:rFonts w:ascii="Times New Roman" w:hAnsi="Times New Roman" w:cs="Times New Roman"/>
        </w:rPr>
        <w:t>and the Georgia Basin (Puget Sound + Strait of Georgia), which were colonized after the recolonization of the GOA</w:t>
      </w:r>
      <w:r w:rsidR="00D156DA">
        <w:rPr>
          <w:rFonts w:ascii="Times New Roman" w:hAnsi="Times New Roman" w:cs="Times New Roman"/>
        </w:rPr>
        <w:t xml:space="preserve"> </w:t>
      </w:r>
      <w:r w:rsidR="005C3322">
        <w:rPr>
          <w:rFonts w:ascii="Times New Roman" w:hAnsi="Times New Roman" w:cs="Times New Roman"/>
        </w:rPr>
        <w:fldChar w:fldCharType="begin"/>
      </w:r>
      <w:r w:rsidR="005C3322">
        <w:rPr>
          <w:rFonts w:ascii="Times New Roman" w:hAnsi="Times New Roman" w:cs="Times New Roman"/>
        </w:rPr>
        <w:instrText xml:space="preserve"> ADDIN ZOTERO_ITEM CSL_CITATION {"citationID":"SCVd39f6","properties":{"formattedCitation":"(Cunningham {\\i{}et al.}, 2009; Drinan {\\i{}et al.}, 2018)","plainCitation":"(Cunningham et al., 2009; Drinan et al., 2018)","noteIndex":0},"citationItems":[{"id":14456,"uris":["http://zotero.org/users/6698527/items/3DFUFDAX"],"itemData":{"id":14456,"type":"article-journal","abstract":"Genetic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5C3322">
        <w:rPr>
          <w:rFonts w:ascii="Times New Roman" w:hAnsi="Times New Roman" w:cs="Times New Roman"/>
        </w:rPr>
        <w:fldChar w:fldCharType="separate"/>
      </w:r>
      <w:r w:rsidR="005C3322" w:rsidRPr="005C3322">
        <w:rPr>
          <w:rFonts w:ascii="Times New Roman" w:hAnsi="Times New Roman" w:cs="Times New Roman"/>
        </w:rPr>
        <w:t xml:space="preserve">(Cunningham </w:t>
      </w:r>
      <w:r w:rsidR="005C3322" w:rsidRPr="005C3322">
        <w:rPr>
          <w:rFonts w:ascii="Times New Roman" w:hAnsi="Times New Roman" w:cs="Times New Roman"/>
          <w:i/>
          <w:iCs/>
        </w:rPr>
        <w:t>et al.</w:t>
      </w:r>
      <w:r w:rsidR="005C3322" w:rsidRPr="005C3322">
        <w:rPr>
          <w:rFonts w:ascii="Times New Roman" w:hAnsi="Times New Roman" w:cs="Times New Roman"/>
        </w:rPr>
        <w:t xml:space="preserve">, 2009; Drinan </w:t>
      </w:r>
      <w:r w:rsidR="005C3322" w:rsidRPr="005C3322">
        <w:rPr>
          <w:rFonts w:ascii="Times New Roman" w:hAnsi="Times New Roman" w:cs="Times New Roman"/>
          <w:i/>
          <w:iCs/>
        </w:rPr>
        <w:t>et al.</w:t>
      </w:r>
      <w:r w:rsidR="005C3322" w:rsidRPr="005C3322">
        <w:rPr>
          <w:rFonts w:ascii="Times New Roman" w:hAnsi="Times New Roman" w:cs="Times New Roman"/>
        </w:rPr>
        <w:t>, 2018)</w:t>
      </w:r>
      <w:r w:rsidR="005C3322">
        <w:rPr>
          <w:rFonts w:ascii="Times New Roman" w:hAnsi="Times New Roman" w:cs="Times New Roman"/>
        </w:rPr>
        <w:fldChar w:fldCharType="end"/>
      </w:r>
      <w:r w:rsidR="00DA7AC3">
        <w:rPr>
          <w:rFonts w:ascii="Times New Roman" w:hAnsi="Times New Roman" w:cs="Times New Roman"/>
        </w:rPr>
        <w:t xml:space="preserve">. </w:t>
      </w:r>
      <w:r w:rsidR="008F1240">
        <w:rPr>
          <w:rFonts w:ascii="Times New Roman" w:hAnsi="Times New Roman" w:cs="Times New Roman"/>
        </w:rPr>
        <w:t>With respect to stock structuring between the stocks in the Georgia Basin, t</w:t>
      </w:r>
      <w:r w:rsidR="00D408C4">
        <w:rPr>
          <w:rFonts w:ascii="Times New Roman" w:hAnsi="Times New Roman" w:cs="Times New Roman"/>
        </w:rPr>
        <w:t xml:space="preserve">his is likely attributed to </w:t>
      </w:r>
      <w:r w:rsidR="00D8522B">
        <w:rPr>
          <w:rFonts w:ascii="Times New Roman" w:hAnsi="Times New Roman" w:cs="Times New Roman"/>
        </w:rPr>
        <w:t>physical-geographical barriers</w:t>
      </w:r>
      <w:r w:rsidR="002E14B2">
        <w:rPr>
          <w:rFonts w:ascii="Times New Roman" w:hAnsi="Times New Roman" w:cs="Times New Roman"/>
        </w:rPr>
        <w:t xml:space="preserve"> (the presence of narrows and sills)</w:t>
      </w:r>
      <w:r w:rsidR="00D8522B">
        <w:rPr>
          <w:rFonts w:ascii="Times New Roman" w:hAnsi="Times New Roman" w:cs="Times New Roman"/>
        </w:rPr>
        <w:t xml:space="preserve"> that limit both adult and larval </w:t>
      </w:r>
      <w:r w:rsidR="000E3D3F">
        <w:rPr>
          <w:rFonts w:ascii="Times New Roman" w:hAnsi="Times New Roman" w:cs="Times New Roman"/>
        </w:rPr>
        <w:t>dispersal</w:t>
      </w:r>
      <w:r w:rsidR="00D8522B">
        <w:rPr>
          <w:rFonts w:ascii="Times New Roman" w:hAnsi="Times New Roman" w:cs="Times New Roman"/>
        </w:rPr>
        <w:t xml:space="preserve"> between complex fjord systems and the west coast of America</w:t>
      </w:r>
      <w:r w:rsidR="00AE7949">
        <w:rPr>
          <w:rFonts w:ascii="Times New Roman" w:hAnsi="Times New Roman" w:cs="Times New Roman"/>
        </w:rPr>
        <w:t xml:space="preserve"> </w:t>
      </w:r>
      <w:r w:rsidR="00A1617F">
        <w:rPr>
          <w:rFonts w:ascii="Times New Roman" w:hAnsi="Times New Roman" w:cs="Times New Roman"/>
        </w:rPr>
        <w:fldChar w:fldCharType="begin"/>
      </w:r>
      <w:r w:rsidR="00A1617F">
        <w:rPr>
          <w:rFonts w:ascii="Times New Roman" w:hAnsi="Times New Roman" w:cs="Times New Roman"/>
        </w:rPr>
        <w:instrText xml:space="preserve"> ADDIN ZOTERO_ITEM CSL_CITATION {"citationID":"EJBDDKns","properties":{"formattedCitation":"(Cunningham {\\i{}et al.}, 2009)","plainCitation":"(Cunningham et al., 2009)","noteIndex":0},"citationItems":[{"id":14456,"uris":["http://zotero.org/users/6698527/items/3DFUFDAX"],"itemData":{"id":14456,"type":"article-journal","abstract":"Genetic population structure of Pacific cod, Gadus macrocephalus, was examined across much of its northeastern Pacific range by screening variation at 11 microsatellite DNA loci. Estimates of FST (0.005 ± 0.002) and RST (0.010 ± 0.003) over all samples suggested that effective dispersal is limited among populations. Genetic divergence was highly correlated with geographic distance in an isolation-by-distance (IBD) pattern along the entire coastal continuum in the northeastern Pacific Ocean (~4000 km; r2 = 0.83), extending from Washington State to the Aleutian Islands, and over smaller geographic distances for three locations in Alaska (~1700 km; r2 = 0.56). Slopes of IBD regressions suggested average dispersal distance between birth and reproduction of less than 30 km. Exceptions to this pattern were found in samples taken from fjord environments in the Georgia Basin (the Strait of Georgia (Canada) and Puget Sound (USA)), where populations were differentiated from coastal cod. Our results showed population structure at spatial scales relevant to fisheries management, both caused by limited dispersal along the coast and by sharp barriers to migration isolating smaller stocks in coastal fjord environments.","container-title":"Canadian Journal of Fisheries and Aquatic Sciences","DOI":"10.1139/F08-199","ISSN":"0706-652X, 1205-7533","issue":"1","journalAbbreviation":"Can. J. Fish. Aquat. Sci.","language":"en","page":"153-166","source":"DOI.org (Crossref)","title":"Genetic isolation by distance and localized fjord population structure in Pacific cod (Gadus macrocephalus): limited effective dispersal in the northeastern Pacific Ocean","title-short":"Genetic isolation by distance and localized fjord population structure in Pacific cod (Gadus macrocephalus)","volume":"66","author":[{"family":"Cunningham","given":"Kathryn Maja"},{"family":"Canino","given":"Michael Francis"},{"family":"Spies","given":"Ingrid Brigette"},{"family":"Hauser","given":"Lorenz"}],"issued":{"date-parts":[["2009",1]]}}}],"schema":"https://github.com/citation-style-language/schema/raw/master/csl-citation.json"} </w:instrText>
      </w:r>
      <w:r w:rsidR="00A1617F">
        <w:rPr>
          <w:rFonts w:ascii="Times New Roman" w:hAnsi="Times New Roman" w:cs="Times New Roman"/>
        </w:rPr>
        <w:fldChar w:fldCharType="separate"/>
      </w:r>
      <w:r w:rsidR="00A1617F" w:rsidRPr="00A1617F">
        <w:rPr>
          <w:rFonts w:ascii="Times New Roman" w:hAnsi="Times New Roman" w:cs="Times New Roman"/>
        </w:rPr>
        <w:t xml:space="preserve">(Cunningham </w:t>
      </w:r>
      <w:r w:rsidR="00A1617F" w:rsidRPr="00A1617F">
        <w:rPr>
          <w:rFonts w:ascii="Times New Roman" w:hAnsi="Times New Roman" w:cs="Times New Roman"/>
          <w:i/>
          <w:iCs/>
        </w:rPr>
        <w:t>et al.</w:t>
      </w:r>
      <w:r w:rsidR="00A1617F" w:rsidRPr="00A1617F">
        <w:rPr>
          <w:rFonts w:ascii="Times New Roman" w:hAnsi="Times New Roman" w:cs="Times New Roman"/>
        </w:rPr>
        <w:t>, 2009)</w:t>
      </w:r>
      <w:r w:rsidR="00A1617F">
        <w:rPr>
          <w:rFonts w:ascii="Times New Roman" w:hAnsi="Times New Roman" w:cs="Times New Roman"/>
        </w:rPr>
        <w:fldChar w:fldCharType="end"/>
      </w:r>
      <w:r w:rsidR="00D8522B">
        <w:rPr>
          <w:rFonts w:ascii="Times New Roman" w:hAnsi="Times New Roman" w:cs="Times New Roman"/>
        </w:rPr>
        <w:t xml:space="preserve">. </w:t>
      </w:r>
      <w:r w:rsidR="002A3D15">
        <w:rPr>
          <w:rFonts w:ascii="Times New Roman" w:hAnsi="Times New Roman" w:cs="Times New Roman"/>
        </w:rPr>
        <w:t>Furthermore, there is also stock structure between stocks located in coastal Washington and BC</w:t>
      </w:r>
      <w:r w:rsidR="003478AE">
        <w:rPr>
          <w:rFonts w:ascii="Times New Roman" w:hAnsi="Times New Roman" w:cs="Times New Roman"/>
        </w:rPr>
        <w:t xml:space="preserve"> (i.e., Hecate strait, Strait of Juan De Fuca, </w:t>
      </w:r>
      <w:r w:rsidR="00146E36">
        <w:rPr>
          <w:rFonts w:ascii="Times New Roman" w:hAnsi="Times New Roman" w:cs="Times New Roman"/>
        </w:rPr>
        <w:t>Coastal WA)</w:t>
      </w:r>
      <w:r w:rsidR="002A3D15">
        <w:rPr>
          <w:rFonts w:ascii="Times New Roman" w:hAnsi="Times New Roman" w:cs="Times New Roman"/>
        </w:rPr>
        <w:t>, with those in Alaska</w:t>
      </w:r>
      <w:r w:rsidR="007B687F">
        <w:rPr>
          <w:rFonts w:ascii="Times New Roman" w:hAnsi="Times New Roman" w:cs="Times New Roman"/>
        </w:rPr>
        <w:t xml:space="preserve"> </w:t>
      </w:r>
      <w:r w:rsidR="00D156DA">
        <w:rPr>
          <w:rFonts w:ascii="Times New Roman" w:hAnsi="Times New Roman" w:cs="Times New Roman"/>
        </w:rPr>
        <w:fldChar w:fldCharType="begin"/>
      </w:r>
      <w:r w:rsidR="00D34136">
        <w:rPr>
          <w:rFonts w:ascii="Times New Roman" w:hAnsi="Times New Roman" w:cs="Times New Roman"/>
        </w:rPr>
        <w:instrText xml:space="preserve"> ADDIN ZOTERO_ITEM CSL_CITATION {"citationID":"sR6wkBtQ","properties":{"formattedCitation":"(Drinan {\\i{}et al.}, 2018; Spies {\\i{}et al.}, 2021)","plainCitation":"(Drinan et al., 2018; Spies et al., 2021)","noteIndex":0},"citationItems":[{"id":14457,"uris":["http://zotero.org/users/6698527/items/5BG72TWK"],"itemData":{"id":14457,"type":"article-journal","abstract":"The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schema":"https://github.com/citation-style-language/schema/raw/master/csl-citation.json"} </w:instrText>
      </w:r>
      <w:r w:rsidR="00D156DA">
        <w:rPr>
          <w:rFonts w:ascii="Times New Roman" w:hAnsi="Times New Roman" w:cs="Times New Roman"/>
        </w:rPr>
        <w:fldChar w:fldCharType="separate"/>
      </w:r>
      <w:r w:rsidR="00D34136" w:rsidRPr="00D34136">
        <w:rPr>
          <w:rFonts w:ascii="Times New Roman" w:hAnsi="Times New Roman" w:cs="Times New Roman"/>
        </w:rPr>
        <w:t xml:space="preserve">(Drinan </w:t>
      </w:r>
      <w:r w:rsidR="00D34136" w:rsidRPr="00D34136">
        <w:rPr>
          <w:rFonts w:ascii="Times New Roman" w:hAnsi="Times New Roman" w:cs="Times New Roman"/>
          <w:i/>
          <w:iCs/>
        </w:rPr>
        <w:t>et al.</w:t>
      </w:r>
      <w:r w:rsidR="00D34136" w:rsidRPr="00D34136">
        <w:rPr>
          <w:rFonts w:ascii="Times New Roman" w:hAnsi="Times New Roman" w:cs="Times New Roman"/>
        </w:rPr>
        <w:t xml:space="preserve">, 2018; Spies </w:t>
      </w:r>
      <w:r w:rsidR="00D34136" w:rsidRPr="00D34136">
        <w:rPr>
          <w:rFonts w:ascii="Times New Roman" w:hAnsi="Times New Roman" w:cs="Times New Roman"/>
          <w:i/>
          <w:iCs/>
        </w:rPr>
        <w:t>et al.</w:t>
      </w:r>
      <w:r w:rsidR="00D34136" w:rsidRPr="00D34136">
        <w:rPr>
          <w:rFonts w:ascii="Times New Roman" w:hAnsi="Times New Roman" w:cs="Times New Roman"/>
        </w:rPr>
        <w:t>, 2021)</w:t>
      </w:r>
      <w:r w:rsidR="00D156DA">
        <w:rPr>
          <w:rFonts w:ascii="Times New Roman" w:hAnsi="Times New Roman" w:cs="Times New Roman"/>
        </w:rPr>
        <w:fldChar w:fldCharType="end"/>
      </w:r>
      <w:r w:rsidR="002A3D15">
        <w:rPr>
          <w:rFonts w:ascii="Times New Roman" w:hAnsi="Times New Roman" w:cs="Times New Roman"/>
        </w:rPr>
        <w:t xml:space="preserve">. Such structuring is likely attributed to </w:t>
      </w:r>
      <w:r w:rsidR="00E95767">
        <w:rPr>
          <w:rFonts w:ascii="Times New Roman" w:hAnsi="Times New Roman" w:cs="Times New Roman"/>
        </w:rPr>
        <w:t xml:space="preserve">a combination of environmental factors as well as life-history (egg and larval retention and natal homing). </w:t>
      </w:r>
      <w:r w:rsidR="00EC0D75">
        <w:rPr>
          <w:rFonts w:ascii="Times New Roman" w:hAnsi="Times New Roman" w:cs="Times New Roman"/>
        </w:rPr>
        <w:t>Based on the limited ability for population assignment studies to correctly assign the coastal west coast stocks (combining WA and BC)</w:t>
      </w:r>
      <w:r w:rsidR="00CF3F49">
        <w:rPr>
          <w:rFonts w:ascii="Times New Roman" w:hAnsi="Times New Roman" w:cs="Times New Roman"/>
        </w:rPr>
        <w:t xml:space="preserve">, it is likely that there is some degree of mixing between these regions, and that they are their own separate stock </w:t>
      </w:r>
      <w:r w:rsidR="00033AA9">
        <w:rPr>
          <w:rFonts w:ascii="Times New Roman" w:hAnsi="Times New Roman" w:cs="Times New Roman"/>
        </w:rPr>
        <w:fldChar w:fldCharType="begin"/>
      </w:r>
      <w:r w:rsidR="00033AA9">
        <w:rPr>
          <w:rFonts w:ascii="Times New Roman" w:hAnsi="Times New Roman" w:cs="Times New Roman"/>
        </w:rPr>
        <w:instrText xml:space="preserve"> ADDIN ZOTERO_ITEM CSL_CITATION {"citationID":"HHSbzAz9","properties":{"formattedCitation":"(Drinan {\\i{}et al.}, 2018)","plainCitation":"(Drinan et al., 2018)","noteIndex":0},"citationItems":[{"id":14457,"uris":["http://zotero.org/users/6698527/items/5BG72TWK"],"itemData":{"id":14457,"type":"article-journal","abstract":"The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033AA9">
        <w:rPr>
          <w:rFonts w:ascii="Times New Roman" w:hAnsi="Times New Roman" w:cs="Times New Roman"/>
        </w:rPr>
        <w:fldChar w:fldCharType="separate"/>
      </w:r>
      <w:r w:rsidR="00033AA9" w:rsidRPr="00033AA9">
        <w:rPr>
          <w:rFonts w:ascii="Times New Roman" w:hAnsi="Times New Roman" w:cs="Times New Roman"/>
        </w:rPr>
        <w:t xml:space="preserve">(Drinan </w:t>
      </w:r>
      <w:r w:rsidR="00033AA9" w:rsidRPr="00033AA9">
        <w:rPr>
          <w:rFonts w:ascii="Times New Roman" w:hAnsi="Times New Roman" w:cs="Times New Roman"/>
          <w:i/>
          <w:iCs/>
        </w:rPr>
        <w:t>et al.</w:t>
      </w:r>
      <w:r w:rsidR="00033AA9" w:rsidRPr="00033AA9">
        <w:rPr>
          <w:rFonts w:ascii="Times New Roman" w:hAnsi="Times New Roman" w:cs="Times New Roman"/>
        </w:rPr>
        <w:t>, 2018)</w:t>
      </w:r>
      <w:r w:rsidR="00033AA9">
        <w:rPr>
          <w:rFonts w:ascii="Times New Roman" w:hAnsi="Times New Roman" w:cs="Times New Roman"/>
        </w:rPr>
        <w:fldChar w:fldCharType="end"/>
      </w:r>
    </w:p>
    <w:p w14:paraId="125B0748" w14:textId="77777777" w:rsidR="00A1617F" w:rsidRDefault="00A1617F" w:rsidP="00A30B14">
      <w:pPr>
        <w:ind w:firstLine="720"/>
        <w:rPr>
          <w:rFonts w:ascii="Times New Roman" w:hAnsi="Times New Roman" w:cs="Times New Roman"/>
        </w:rPr>
      </w:pPr>
    </w:p>
    <w:p w14:paraId="14FEB89C" w14:textId="0BF96A7F" w:rsidR="008F2983" w:rsidRDefault="005D054F" w:rsidP="004614B3">
      <w:pPr>
        <w:ind w:firstLine="720"/>
        <w:rPr>
          <w:rFonts w:ascii="Times New Roman" w:hAnsi="Times New Roman" w:cs="Times New Roman"/>
        </w:rPr>
      </w:pPr>
      <w:r>
        <w:rPr>
          <w:rFonts w:ascii="Times New Roman" w:hAnsi="Times New Roman" w:cs="Times New Roman"/>
        </w:rPr>
        <w:t>With respect to stocks that are located in Alaska, there is stock structure between the Bering Sea, Aleutian Islands, Western Gulf of Alaska, and Eastern Gulf of Alaska</w:t>
      </w:r>
      <w:r w:rsidR="00CC20A3">
        <w:rPr>
          <w:rFonts w:ascii="Times New Roman" w:hAnsi="Times New Roman" w:cs="Times New Roman"/>
        </w:rPr>
        <w:t>.</w:t>
      </w:r>
      <w:r w:rsidR="001C6CCD">
        <w:rPr>
          <w:rFonts w:ascii="Times New Roman" w:hAnsi="Times New Roman" w:cs="Times New Roman"/>
        </w:rPr>
        <w:t xml:space="preserve"> </w:t>
      </w:r>
      <w:r w:rsidR="00CC20A3">
        <w:rPr>
          <w:rFonts w:ascii="Times New Roman" w:hAnsi="Times New Roman" w:cs="Times New Roman"/>
        </w:rPr>
        <w:t>T</w:t>
      </w:r>
      <w:r w:rsidR="001C6CCD">
        <w:rPr>
          <w:rFonts w:ascii="Times New Roman" w:hAnsi="Times New Roman" w:cs="Times New Roman"/>
        </w:rPr>
        <w:t xml:space="preserve">here </w:t>
      </w:r>
      <w:r w:rsidR="00C50D18">
        <w:rPr>
          <w:rFonts w:ascii="Times New Roman" w:hAnsi="Times New Roman" w:cs="Times New Roman"/>
        </w:rPr>
        <w:t>is</w:t>
      </w:r>
      <w:r w:rsidR="001C6CCD">
        <w:rPr>
          <w:rFonts w:ascii="Times New Roman" w:hAnsi="Times New Roman" w:cs="Times New Roman"/>
        </w:rPr>
        <w:t xml:space="preserve"> </w:t>
      </w:r>
      <w:r w:rsidR="001C6CCD">
        <w:rPr>
          <w:rFonts w:ascii="Times New Roman" w:hAnsi="Times New Roman" w:cs="Times New Roman"/>
        </w:rPr>
        <w:lastRenderedPageBreak/>
        <w:t>likely</w:t>
      </w:r>
      <w:r w:rsidR="00191A01">
        <w:rPr>
          <w:rFonts w:ascii="Times New Roman" w:hAnsi="Times New Roman" w:cs="Times New Roman"/>
        </w:rPr>
        <w:t xml:space="preserve"> a combination of</w:t>
      </w:r>
      <w:r w:rsidR="001C6CCD">
        <w:rPr>
          <w:rFonts w:ascii="Times New Roman" w:hAnsi="Times New Roman" w:cs="Times New Roman"/>
        </w:rPr>
        <w:t xml:space="preserve"> environmental</w:t>
      </w:r>
      <w:r w:rsidR="00717154">
        <w:rPr>
          <w:rFonts w:ascii="Times New Roman" w:hAnsi="Times New Roman" w:cs="Times New Roman"/>
        </w:rPr>
        <w:t>, life-history,</w:t>
      </w:r>
      <w:r w:rsidR="001C6CCD">
        <w:rPr>
          <w:rFonts w:ascii="Times New Roman" w:hAnsi="Times New Roman" w:cs="Times New Roman"/>
        </w:rPr>
        <w:t xml:space="preserve"> and </w:t>
      </w:r>
      <w:r w:rsidR="009B269C">
        <w:rPr>
          <w:rFonts w:ascii="Times New Roman" w:hAnsi="Times New Roman" w:cs="Times New Roman"/>
        </w:rPr>
        <w:t>oceanographic</w:t>
      </w:r>
      <w:r w:rsidR="001C6CCD">
        <w:rPr>
          <w:rFonts w:ascii="Times New Roman" w:hAnsi="Times New Roman" w:cs="Times New Roman"/>
        </w:rPr>
        <w:t xml:space="preserve"> features at play. </w:t>
      </w:r>
      <w:r w:rsidR="00070781">
        <w:rPr>
          <w:rFonts w:ascii="Times New Roman" w:hAnsi="Times New Roman" w:cs="Times New Roman"/>
        </w:rPr>
        <w:t xml:space="preserve">In particular, there is a </w:t>
      </w:r>
      <w:r w:rsidR="00CA6CD0">
        <w:rPr>
          <w:rFonts w:ascii="Times New Roman" w:hAnsi="Times New Roman" w:cs="Times New Roman"/>
        </w:rPr>
        <w:t>well-known</w:t>
      </w:r>
      <w:r w:rsidR="00070781">
        <w:rPr>
          <w:rFonts w:ascii="Times New Roman" w:hAnsi="Times New Roman" w:cs="Times New Roman"/>
        </w:rPr>
        <w:t xml:space="preserve"> transitional zone at </w:t>
      </w:r>
      <w:proofErr w:type="spellStart"/>
      <w:r w:rsidR="00070781">
        <w:rPr>
          <w:rFonts w:ascii="Times New Roman" w:hAnsi="Times New Roman" w:cs="Times New Roman"/>
        </w:rPr>
        <w:t>Samalga</w:t>
      </w:r>
      <w:proofErr w:type="spellEnd"/>
      <w:r w:rsidR="00070781">
        <w:rPr>
          <w:rFonts w:ascii="Times New Roman" w:hAnsi="Times New Roman" w:cs="Times New Roman"/>
        </w:rPr>
        <w:t xml:space="preserve"> Pass </w:t>
      </w:r>
      <w:r w:rsidR="001714F7">
        <w:rPr>
          <w:rFonts w:ascii="Times New Roman" w:hAnsi="Times New Roman" w:cs="Times New Roman"/>
        </w:rPr>
        <w:t>that exhibits differences in both productivity and species composition</w:t>
      </w:r>
      <w:r w:rsidR="00127DFD">
        <w:rPr>
          <w:rFonts w:ascii="Times New Roman" w:hAnsi="Times New Roman" w:cs="Times New Roman"/>
        </w:rPr>
        <w:t xml:space="preserve"> that likely acts as a barrier (either geographic, life-</w:t>
      </w:r>
      <w:r w:rsidR="00E03787">
        <w:rPr>
          <w:rFonts w:ascii="Times New Roman" w:hAnsi="Times New Roman" w:cs="Times New Roman"/>
        </w:rPr>
        <w:t>history</w:t>
      </w:r>
      <w:r w:rsidR="00127DFD">
        <w:rPr>
          <w:rFonts w:ascii="Times New Roman" w:hAnsi="Times New Roman" w:cs="Times New Roman"/>
        </w:rPr>
        <w:t xml:space="preserve">, feeding, </w:t>
      </w:r>
      <w:r w:rsidR="00E03787">
        <w:rPr>
          <w:rFonts w:ascii="Times New Roman" w:hAnsi="Times New Roman" w:cs="Times New Roman"/>
        </w:rPr>
        <w:t>adaptation</w:t>
      </w:r>
      <w:r w:rsidR="00127DFD">
        <w:rPr>
          <w:rFonts w:ascii="Times New Roman" w:hAnsi="Times New Roman" w:cs="Times New Roman"/>
        </w:rPr>
        <w:t xml:space="preserve">) </w:t>
      </w:r>
      <w:r w:rsidR="00E03787">
        <w:rPr>
          <w:rFonts w:ascii="Times New Roman" w:hAnsi="Times New Roman" w:cs="Times New Roman"/>
        </w:rPr>
        <w:t xml:space="preserve">between the eastern Bering Sea and the Aleutian Islands </w:t>
      </w:r>
      <w:r w:rsidR="00990647">
        <w:rPr>
          <w:rFonts w:ascii="Times New Roman" w:hAnsi="Times New Roman" w:cs="Times New Roman"/>
        </w:rPr>
        <w:fldChar w:fldCharType="begin"/>
      </w:r>
      <w:r w:rsidR="00B8762F">
        <w:rPr>
          <w:rFonts w:ascii="Times New Roman" w:hAnsi="Times New Roman" w:cs="Times New Roman"/>
        </w:rPr>
        <w:instrText xml:space="preserve"> ADDIN ZOTERO_ITEM CSL_CITATION {"citationID":"pZxKYGNH","properties":{"formattedCitation":"(Spies, 2012)","plainCitation":"(Spies, 2012)","dontUpdate":true,"noteIndex":0},"citationItems":[{"id":14459,"uris":["http://zotero.org/users/6698527/items/ZV8AP9PK"],"itemData":{"id":14459,"type":"article-journal","abstract":"Landscape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Cod","volume":"141","author":[{"family":"Spies","given":"Ingrid"}],"issued":{"date-parts":[["2012",11]]}}}],"schema":"https://github.com/citation-style-language/schema/raw/master/csl-citation.json"} </w:instrText>
      </w:r>
      <w:r w:rsidR="00990647">
        <w:rPr>
          <w:rFonts w:ascii="Times New Roman" w:hAnsi="Times New Roman" w:cs="Times New Roman"/>
        </w:rPr>
        <w:fldChar w:fldCharType="separate"/>
      </w:r>
      <w:r w:rsidR="00990647">
        <w:rPr>
          <w:rFonts w:ascii="Times New Roman" w:hAnsi="Times New Roman" w:cs="Times New Roman"/>
          <w:noProof/>
        </w:rPr>
        <w:t>(</w:t>
      </w:r>
      <w:r w:rsidR="00E83E8B">
        <w:rPr>
          <w:rFonts w:ascii="Times New Roman" w:hAnsi="Times New Roman" w:cs="Times New Roman"/>
          <w:noProof/>
        </w:rPr>
        <w:t xml:space="preserve">Amutka Pass also acts as a potential barrier; </w:t>
      </w:r>
      <w:r w:rsidR="00990647">
        <w:rPr>
          <w:rFonts w:ascii="Times New Roman" w:hAnsi="Times New Roman" w:cs="Times New Roman"/>
          <w:noProof/>
        </w:rPr>
        <w:t>Spies, 2012)</w:t>
      </w:r>
      <w:r w:rsidR="00990647">
        <w:rPr>
          <w:rFonts w:ascii="Times New Roman" w:hAnsi="Times New Roman" w:cs="Times New Roman"/>
        </w:rPr>
        <w:fldChar w:fldCharType="end"/>
      </w:r>
      <w:r w:rsidR="00D7366C">
        <w:rPr>
          <w:rFonts w:ascii="Times New Roman" w:hAnsi="Times New Roman" w:cs="Times New Roman"/>
        </w:rPr>
        <w:t xml:space="preserve"> and </w:t>
      </w:r>
      <w:r w:rsidR="000738E9">
        <w:rPr>
          <w:rFonts w:ascii="Times New Roman" w:hAnsi="Times New Roman" w:cs="Times New Roman"/>
        </w:rPr>
        <w:t xml:space="preserve">species may be locally adapted to these differences for both spawning and feeding purposes. </w:t>
      </w:r>
      <w:r w:rsidR="001714F7">
        <w:rPr>
          <w:rFonts w:ascii="Times New Roman" w:hAnsi="Times New Roman" w:cs="Times New Roman"/>
        </w:rPr>
        <w:t xml:space="preserve">Furthermore, </w:t>
      </w:r>
      <w:r w:rsidR="00CA6CD0">
        <w:rPr>
          <w:rFonts w:ascii="Times New Roman" w:hAnsi="Times New Roman" w:cs="Times New Roman"/>
        </w:rPr>
        <w:t>oceanographic</w:t>
      </w:r>
      <w:r w:rsidR="001714F7">
        <w:rPr>
          <w:rFonts w:ascii="Times New Roman" w:hAnsi="Times New Roman" w:cs="Times New Roman"/>
        </w:rPr>
        <w:t xml:space="preserve"> circulation and dynamics in the Aleutian Islands are way more complex </w:t>
      </w:r>
      <w:r w:rsidR="00F2027F">
        <w:rPr>
          <w:rFonts w:ascii="Times New Roman" w:hAnsi="Times New Roman" w:cs="Times New Roman"/>
        </w:rPr>
        <w:t>(</w:t>
      </w:r>
      <w:r w:rsidR="00FE446F">
        <w:rPr>
          <w:rFonts w:ascii="Times New Roman" w:hAnsi="Times New Roman" w:cs="Times New Roman"/>
        </w:rPr>
        <w:t xml:space="preserve">volcanic islands with substantial water exchange) </w:t>
      </w:r>
      <w:r w:rsidR="001714F7">
        <w:rPr>
          <w:rFonts w:ascii="Times New Roman" w:hAnsi="Times New Roman" w:cs="Times New Roman"/>
        </w:rPr>
        <w:t>than those in the Bering Sea</w:t>
      </w:r>
      <w:r w:rsidR="00F2027F">
        <w:rPr>
          <w:rFonts w:ascii="Times New Roman" w:hAnsi="Times New Roman" w:cs="Times New Roman"/>
        </w:rPr>
        <w:t xml:space="preserve"> (single continental shelf)</w:t>
      </w:r>
      <w:r w:rsidR="001714F7">
        <w:rPr>
          <w:rFonts w:ascii="Times New Roman" w:hAnsi="Times New Roman" w:cs="Times New Roman"/>
        </w:rPr>
        <w:t xml:space="preserve">, which could limit both larval and adult dispersal. </w:t>
      </w:r>
      <w:r w:rsidR="00DF7E27">
        <w:rPr>
          <w:rFonts w:ascii="Times New Roman" w:hAnsi="Times New Roman" w:cs="Times New Roman"/>
        </w:rPr>
        <w:t xml:space="preserve">Specifically, the presence of deep trenches and passes along the Aleutian Islands may limit the dispersal of adults, given their preference for depths of about 260m. </w:t>
      </w:r>
      <w:r w:rsidR="001F7B2B">
        <w:rPr>
          <w:rFonts w:ascii="Times New Roman" w:hAnsi="Times New Roman" w:cs="Times New Roman"/>
        </w:rPr>
        <w:t xml:space="preserve">Strong tidal currents are also present in these regions, which can act to entrain and </w:t>
      </w:r>
      <w:r w:rsidR="00E638E8">
        <w:rPr>
          <w:rFonts w:ascii="Times New Roman" w:hAnsi="Times New Roman" w:cs="Times New Roman"/>
        </w:rPr>
        <w:t>retain</w:t>
      </w:r>
      <w:r w:rsidR="001F7B2B">
        <w:rPr>
          <w:rFonts w:ascii="Times New Roman" w:hAnsi="Times New Roman" w:cs="Times New Roman"/>
        </w:rPr>
        <w:t xml:space="preserve"> both larvae and eggs within the AI region. </w:t>
      </w:r>
      <w:r w:rsidR="009E3D1D">
        <w:rPr>
          <w:rFonts w:ascii="Times New Roman" w:hAnsi="Times New Roman" w:cs="Times New Roman"/>
        </w:rPr>
        <w:t xml:space="preserve">This stock structure is further supported by studies that have used </w:t>
      </w:r>
      <w:proofErr w:type="spellStart"/>
      <w:r w:rsidR="009E3D1D">
        <w:rPr>
          <w:rFonts w:ascii="Times New Roman" w:hAnsi="Times New Roman" w:cs="Times New Roman"/>
        </w:rPr>
        <w:t>RADSeq</w:t>
      </w:r>
      <w:proofErr w:type="spellEnd"/>
      <w:r w:rsidR="009E3D1D">
        <w:rPr>
          <w:rFonts w:ascii="Times New Roman" w:hAnsi="Times New Roman" w:cs="Times New Roman"/>
        </w:rPr>
        <w:t xml:space="preserve"> for population </w:t>
      </w:r>
      <w:r w:rsidR="004E3EB1">
        <w:rPr>
          <w:rFonts w:ascii="Times New Roman" w:hAnsi="Times New Roman" w:cs="Times New Roman"/>
        </w:rPr>
        <w:t>assignment</w:t>
      </w:r>
      <w:r w:rsidR="009E3D1D">
        <w:rPr>
          <w:rFonts w:ascii="Times New Roman" w:hAnsi="Times New Roman" w:cs="Times New Roman"/>
        </w:rPr>
        <w:t xml:space="preserve"> as well as SNPs</w:t>
      </w:r>
      <w:r w:rsidR="004E3EB1">
        <w:rPr>
          <w:rFonts w:ascii="Times New Roman" w:hAnsi="Times New Roman" w:cs="Times New Roman"/>
        </w:rPr>
        <w:t>, where they were able to adequately assign individuals from the AI and EBS back to their population of origin</w:t>
      </w:r>
      <w:r w:rsidR="009E3D1D">
        <w:rPr>
          <w:rFonts w:ascii="Times New Roman" w:hAnsi="Times New Roman" w:cs="Times New Roman"/>
        </w:rPr>
        <w:t xml:space="preserve"> </w:t>
      </w:r>
      <w:r w:rsidR="005F7DF0">
        <w:rPr>
          <w:rFonts w:ascii="Times New Roman" w:hAnsi="Times New Roman" w:cs="Times New Roman"/>
        </w:rPr>
        <w:fldChar w:fldCharType="begin"/>
      </w:r>
      <w:r w:rsidR="005F7DF0">
        <w:rPr>
          <w:rFonts w:ascii="Times New Roman" w:hAnsi="Times New Roman" w:cs="Times New Roman"/>
        </w:rPr>
        <w:instrText xml:space="preserve"> ADDIN ZOTERO_ITEM CSL_CITATION {"citationID":"5ZcfSe74","properties":{"formattedCitation":"(Drinan {\\i{}et al.}, 2018)","plainCitation":"(Drinan et al., 2018)","noteIndex":0},"citationItems":[{"id":14457,"uris":["http://zotero.org/users/6698527/items/5BG72TWK"],"itemData":{"id":14457,"type":"article-journal","abstract":"The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5F7DF0">
        <w:rPr>
          <w:rFonts w:ascii="Times New Roman" w:hAnsi="Times New Roman" w:cs="Times New Roman"/>
        </w:rPr>
        <w:fldChar w:fldCharType="separate"/>
      </w:r>
      <w:r w:rsidR="005F7DF0" w:rsidRPr="005F7DF0">
        <w:rPr>
          <w:rFonts w:ascii="Times New Roman" w:hAnsi="Times New Roman" w:cs="Times New Roman"/>
        </w:rPr>
        <w:t xml:space="preserve">(Drinan </w:t>
      </w:r>
      <w:r w:rsidR="005F7DF0" w:rsidRPr="005F7DF0">
        <w:rPr>
          <w:rFonts w:ascii="Times New Roman" w:hAnsi="Times New Roman" w:cs="Times New Roman"/>
          <w:i/>
          <w:iCs/>
        </w:rPr>
        <w:t>et al.</w:t>
      </w:r>
      <w:r w:rsidR="005F7DF0" w:rsidRPr="005F7DF0">
        <w:rPr>
          <w:rFonts w:ascii="Times New Roman" w:hAnsi="Times New Roman" w:cs="Times New Roman"/>
        </w:rPr>
        <w:t>, 2018)</w:t>
      </w:r>
      <w:r w:rsidR="005F7DF0">
        <w:rPr>
          <w:rFonts w:ascii="Times New Roman" w:hAnsi="Times New Roman" w:cs="Times New Roman"/>
        </w:rPr>
        <w:fldChar w:fldCharType="end"/>
      </w:r>
      <w:r w:rsidR="005F7DF0">
        <w:rPr>
          <w:rFonts w:ascii="Times New Roman" w:hAnsi="Times New Roman" w:cs="Times New Roman"/>
        </w:rPr>
        <w:t>.</w:t>
      </w:r>
      <w:r w:rsidR="00524AD0">
        <w:rPr>
          <w:rFonts w:ascii="Times New Roman" w:hAnsi="Times New Roman" w:cs="Times New Roman"/>
        </w:rPr>
        <w:t xml:space="preserve"> </w:t>
      </w:r>
      <w:r w:rsidR="00331770">
        <w:rPr>
          <w:rFonts w:ascii="Times New Roman" w:hAnsi="Times New Roman" w:cs="Times New Roman"/>
        </w:rPr>
        <w:t xml:space="preserve">Additionally, </w:t>
      </w:r>
      <w:r w:rsidR="00EF4A01">
        <w:rPr>
          <w:rFonts w:ascii="Times New Roman" w:hAnsi="Times New Roman" w:cs="Times New Roman"/>
        </w:rPr>
        <w:t xml:space="preserve">sea-ice dynamics in the </w:t>
      </w:r>
      <w:r w:rsidR="004359D5">
        <w:rPr>
          <w:rFonts w:ascii="Times New Roman" w:hAnsi="Times New Roman" w:cs="Times New Roman"/>
        </w:rPr>
        <w:t>Bering Sea</w:t>
      </w:r>
      <w:r w:rsidR="00EF4A01">
        <w:rPr>
          <w:rFonts w:ascii="Times New Roman" w:hAnsi="Times New Roman" w:cs="Times New Roman"/>
        </w:rPr>
        <w:t xml:space="preserve"> could also be acting selectivity on the genome of </w:t>
      </w:r>
      <w:r w:rsidR="004359D5">
        <w:rPr>
          <w:rFonts w:ascii="Times New Roman" w:hAnsi="Times New Roman" w:cs="Times New Roman"/>
        </w:rPr>
        <w:t>Pacific</w:t>
      </w:r>
      <w:r w:rsidR="00EF4A01">
        <w:rPr>
          <w:rFonts w:ascii="Times New Roman" w:hAnsi="Times New Roman" w:cs="Times New Roman"/>
        </w:rPr>
        <w:t xml:space="preserve"> cod, which may further drive local </w:t>
      </w:r>
      <w:r w:rsidR="004359D5">
        <w:rPr>
          <w:rFonts w:ascii="Times New Roman" w:hAnsi="Times New Roman" w:cs="Times New Roman"/>
        </w:rPr>
        <w:t>adaption</w:t>
      </w:r>
      <w:r w:rsidR="00EF4A01">
        <w:rPr>
          <w:rFonts w:ascii="Times New Roman" w:hAnsi="Times New Roman" w:cs="Times New Roman"/>
        </w:rPr>
        <w:t xml:space="preserve"> and stock structure in </w:t>
      </w:r>
      <w:r w:rsidR="00752E0A">
        <w:rPr>
          <w:rFonts w:ascii="Times New Roman" w:hAnsi="Times New Roman" w:cs="Times New Roman"/>
        </w:rPr>
        <w:t>these stocks</w:t>
      </w:r>
      <w:r w:rsidR="00EF4A01">
        <w:rPr>
          <w:rFonts w:ascii="Times New Roman" w:hAnsi="Times New Roman" w:cs="Times New Roman"/>
        </w:rPr>
        <w:t xml:space="preserve">. In particular, </w:t>
      </w:r>
      <w:r w:rsidR="00865182">
        <w:rPr>
          <w:rFonts w:ascii="Times New Roman" w:hAnsi="Times New Roman" w:cs="Times New Roman"/>
        </w:rPr>
        <w:t xml:space="preserve">the Bering Sea is </w:t>
      </w:r>
      <w:r w:rsidR="00752E0A">
        <w:rPr>
          <w:rFonts w:ascii="Times New Roman" w:hAnsi="Times New Roman" w:cs="Times New Roman"/>
        </w:rPr>
        <w:t>characterized</w:t>
      </w:r>
      <w:r w:rsidR="00865182">
        <w:rPr>
          <w:rFonts w:ascii="Times New Roman" w:hAnsi="Times New Roman" w:cs="Times New Roman"/>
        </w:rPr>
        <w:t xml:space="preserve"> by the cold pool</w:t>
      </w:r>
      <w:r w:rsidR="004359D5">
        <w:rPr>
          <w:rFonts w:ascii="Times New Roman" w:hAnsi="Times New Roman" w:cs="Times New Roman"/>
        </w:rPr>
        <w:t xml:space="preserve"> and sea-ice dynamics, both of which are absent </w:t>
      </w:r>
      <w:r w:rsidR="00752E0A">
        <w:rPr>
          <w:rFonts w:ascii="Times New Roman" w:hAnsi="Times New Roman" w:cs="Times New Roman"/>
        </w:rPr>
        <w:t xml:space="preserve">in the Aleutian Islands; these selective forces may be </w:t>
      </w:r>
      <w:r w:rsidR="005F3B7C">
        <w:rPr>
          <w:rFonts w:ascii="Times New Roman" w:hAnsi="Times New Roman" w:cs="Times New Roman"/>
        </w:rPr>
        <w:t>acting</w:t>
      </w:r>
      <w:r w:rsidR="00752E0A">
        <w:rPr>
          <w:rFonts w:ascii="Times New Roman" w:hAnsi="Times New Roman" w:cs="Times New Roman"/>
        </w:rPr>
        <w:t xml:space="preserve"> upon the ZP3 gene which regulates </w:t>
      </w:r>
      <w:r w:rsidR="005F3B7C">
        <w:rPr>
          <w:rFonts w:ascii="Times New Roman" w:hAnsi="Times New Roman" w:cs="Times New Roman"/>
        </w:rPr>
        <w:t>glycoproteins</w:t>
      </w:r>
      <w:r w:rsidR="00752E0A">
        <w:rPr>
          <w:rFonts w:ascii="Times New Roman" w:hAnsi="Times New Roman" w:cs="Times New Roman"/>
        </w:rPr>
        <w:t xml:space="preserve"> and antifreeze proteins for the embryo </w:t>
      </w:r>
      <w:r w:rsidR="00EC5E4E">
        <w:rPr>
          <w:rFonts w:ascii="Times New Roman" w:hAnsi="Times New Roman" w:cs="Times New Roman"/>
        </w:rPr>
        <w:fldChar w:fldCharType="begin"/>
      </w:r>
      <w:r w:rsidR="00EC5E4E">
        <w:rPr>
          <w:rFonts w:ascii="Times New Roman" w:hAnsi="Times New Roman" w:cs="Times New Roman"/>
        </w:rPr>
        <w:instrText xml:space="preserve"> ADDIN ZOTERO_ITEM CSL_CITATION {"citationID":"QctVvlKR","properties":{"formattedCitation":"(Spies {\\i{}et al.}, 2021)","plainCitation":"(Spies et al., 2021)","noteIndex":0},"citationItems":[{"id":14463,"uris":["http://zotero.org/users/6698527/items/BCDKDJJD"],"itemData":{"id":14463,"type":"article-journal","abstract":"Genetic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schema":"https://github.com/citation-style-language/schema/raw/master/csl-citation.json"} </w:instrText>
      </w:r>
      <w:r w:rsidR="00EC5E4E">
        <w:rPr>
          <w:rFonts w:ascii="Times New Roman" w:hAnsi="Times New Roman" w:cs="Times New Roman"/>
        </w:rPr>
        <w:fldChar w:fldCharType="separate"/>
      </w:r>
      <w:r w:rsidR="00EC5E4E" w:rsidRPr="00EC5E4E">
        <w:rPr>
          <w:rFonts w:ascii="Times New Roman" w:hAnsi="Times New Roman" w:cs="Times New Roman"/>
        </w:rPr>
        <w:t xml:space="preserve">(Spies </w:t>
      </w:r>
      <w:r w:rsidR="00EC5E4E" w:rsidRPr="00EC5E4E">
        <w:rPr>
          <w:rFonts w:ascii="Times New Roman" w:hAnsi="Times New Roman" w:cs="Times New Roman"/>
          <w:i/>
          <w:iCs/>
        </w:rPr>
        <w:t>et al.</w:t>
      </w:r>
      <w:r w:rsidR="00EC5E4E" w:rsidRPr="00EC5E4E">
        <w:rPr>
          <w:rFonts w:ascii="Times New Roman" w:hAnsi="Times New Roman" w:cs="Times New Roman"/>
        </w:rPr>
        <w:t>, 2021)</w:t>
      </w:r>
      <w:r w:rsidR="00EC5E4E">
        <w:rPr>
          <w:rFonts w:ascii="Times New Roman" w:hAnsi="Times New Roman" w:cs="Times New Roman"/>
        </w:rPr>
        <w:fldChar w:fldCharType="end"/>
      </w:r>
      <w:r w:rsidR="00EC5E4E">
        <w:rPr>
          <w:rFonts w:ascii="Times New Roman" w:hAnsi="Times New Roman" w:cs="Times New Roman"/>
        </w:rPr>
        <w:t>.</w:t>
      </w:r>
      <w:r w:rsidR="00F6662E">
        <w:rPr>
          <w:rFonts w:ascii="Times New Roman" w:hAnsi="Times New Roman" w:cs="Times New Roman"/>
        </w:rPr>
        <w:t xml:space="preserve"> There is some evidence of differences in haplotype </w:t>
      </w:r>
      <w:r w:rsidR="00E55E01">
        <w:rPr>
          <w:rFonts w:ascii="Times New Roman" w:hAnsi="Times New Roman" w:cs="Times New Roman"/>
        </w:rPr>
        <w:t>frequencies</w:t>
      </w:r>
      <w:r w:rsidR="00F6662E">
        <w:rPr>
          <w:rFonts w:ascii="Times New Roman" w:hAnsi="Times New Roman" w:cs="Times New Roman"/>
        </w:rPr>
        <w:t xml:space="preserve"> for the ZP3 gene between the Bering Sea and Aleutian Islands regions. </w:t>
      </w:r>
      <w:r w:rsidR="00BB43A7">
        <w:rPr>
          <w:rFonts w:ascii="Times New Roman" w:hAnsi="Times New Roman" w:cs="Times New Roman"/>
        </w:rPr>
        <w:t xml:space="preserve">Consequently, </w:t>
      </w:r>
      <w:r w:rsidR="00AF2189">
        <w:rPr>
          <w:rFonts w:ascii="Times New Roman" w:hAnsi="Times New Roman" w:cs="Times New Roman"/>
        </w:rPr>
        <w:t xml:space="preserve">local adaptations to </w:t>
      </w:r>
      <w:r w:rsidR="00BB43A7">
        <w:rPr>
          <w:rFonts w:ascii="Times New Roman" w:hAnsi="Times New Roman" w:cs="Times New Roman"/>
        </w:rPr>
        <w:t xml:space="preserve">currents, passes, </w:t>
      </w:r>
      <w:r w:rsidR="004D38FC">
        <w:rPr>
          <w:rFonts w:ascii="Times New Roman" w:hAnsi="Times New Roman" w:cs="Times New Roman"/>
        </w:rPr>
        <w:t>velocities</w:t>
      </w:r>
      <w:r w:rsidR="00BB43A7">
        <w:rPr>
          <w:rFonts w:ascii="Times New Roman" w:hAnsi="Times New Roman" w:cs="Times New Roman"/>
        </w:rPr>
        <w:t xml:space="preserve"> and light levels likely </w:t>
      </w:r>
      <w:r w:rsidR="00284784">
        <w:rPr>
          <w:rFonts w:ascii="Times New Roman" w:hAnsi="Times New Roman" w:cs="Times New Roman"/>
        </w:rPr>
        <w:t>result in</w:t>
      </w:r>
      <w:r w:rsidR="00BB43A7">
        <w:rPr>
          <w:rFonts w:ascii="Times New Roman" w:hAnsi="Times New Roman" w:cs="Times New Roman"/>
        </w:rPr>
        <w:t xml:space="preserve"> stock structure in the Aleutian Islands, while sea-ice dynamics and the cold pool likely </w:t>
      </w:r>
      <w:r w:rsidR="008D694B">
        <w:rPr>
          <w:rFonts w:ascii="Times New Roman" w:hAnsi="Times New Roman" w:cs="Times New Roman"/>
        </w:rPr>
        <w:t>led</w:t>
      </w:r>
      <w:r w:rsidR="00241BE5">
        <w:rPr>
          <w:rFonts w:ascii="Times New Roman" w:hAnsi="Times New Roman" w:cs="Times New Roman"/>
        </w:rPr>
        <w:t xml:space="preserve"> to</w:t>
      </w:r>
      <w:r w:rsidR="00BB43A7">
        <w:rPr>
          <w:rFonts w:ascii="Times New Roman" w:hAnsi="Times New Roman" w:cs="Times New Roman"/>
        </w:rPr>
        <w:t xml:space="preserve"> stock structure in the </w:t>
      </w:r>
      <w:r w:rsidR="00C32432">
        <w:rPr>
          <w:rFonts w:ascii="Times New Roman" w:hAnsi="Times New Roman" w:cs="Times New Roman"/>
        </w:rPr>
        <w:t xml:space="preserve">Bering Sea. </w:t>
      </w:r>
    </w:p>
    <w:p w14:paraId="44F15134" w14:textId="77777777" w:rsidR="00401D64" w:rsidRDefault="00401D64" w:rsidP="004614B3">
      <w:pPr>
        <w:ind w:firstLine="720"/>
        <w:rPr>
          <w:rFonts w:ascii="Times New Roman" w:hAnsi="Times New Roman" w:cs="Times New Roman"/>
        </w:rPr>
      </w:pPr>
    </w:p>
    <w:p w14:paraId="3C48B8F7" w14:textId="43605947" w:rsidR="00401D64" w:rsidRDefault="00401D64" w:rsidP="004614B3">
      <w:pPr>
        <w:ind w:firstLine="720"/>
        <w:rPr>
          <w:rFonts w:ascii="Times New Roman" w:hAnsi="Times New Roman" w:cs="Times New Roman"/>
        </w:rPr>
      </w:pPr>
      <w:r>
        <w:rPr>
          <w:rFonts w:ascii="Times New Roman" w:hAnsi="Times New Roman" w:cs="Times New Roman"/>
        </w:rPr>
        <w:t xml:space="preserve">On a related </w:t>
      </w:r>
      <w:proofErr w:type="gramStart"/>
      <w:r>
        <w:rPr>
          <w:rFonts w:ascii="Times New Roman" w:hAnsi="Times New Roman" w:cs="Times New Roman"/>
        </w:rPr>
        <w:t>note</w:t>
      </w:r>
      <w:proofErr w:type="gramEnd"/>
      <w:r>
        <w:rPr>
          <w:rFonts w:ascii="Times New Roman" w:hAnsi="Times New Roman" w:cs="Times New Roman"/>
        </w:rPr>
        <w:t xml:space="preserve"> </w:t>
      </w:r>
      <w:r w:rsidR="00F068F2">
        <w:rPr>
          <w:rFonts w:ascii="Times New Roman" w:hAnsi="Times New Roman" w:cs="Times New Roman"/>
        </w:rPr>
        <w:t xml:space="preserve">to </w:t>
      </w:r>
      <w:r w:rsidR="008D694B">
        <w:rPr>
          <w:rFonts w:ascii="Times New Roman" w:hAnsi="Times New Roman" w:cs="Times New Roman"/>
        </w:rPr>
        <w:t xml:space="preserve">local adaptations, </w:t>
      </w:r>
      <w:r w:rsidR="004E2273">
        <w:rPr>
          <w:rFonts w:ascii="Times New Roman" w:hAnsi="Times New Roman" w:cs="Times New Roman"/>
        </w:rPr>
        <w:t xml:space="preserve">islands of differentiation and the loci where </w:t>
      </w:r>
      <w:r w:rsidR="00D62E5F">
        <w:rPr>
          <w:rFonts w:ascii="Times New Roman" w:hAnsi="Times New Roman" w:cs="Times New Roman"/>
        </w:rPr>
        <w:t>differentiation</w:t>
      </w:r>
      <w:r w:rsidR="004E2273">
        <w:rPr>
          <w:rFonts w:ascii="Times New Roman" w:hAnsi="Times New Roman" w:cs="Times New Roman"/>
        </w:rPr>
        <w:t xml:space="preserve"> occurs also provides </w:t>
      </w:r>
      <w:r w:rsidR="00D62E5F">
        <w:rPr>
          <w:rFonts w:ascii="Times New Roman" w:hAnsi="Times New Roman" w:cs="Times New Roman"/>
        </w:rPr>
        <w:t>information</w:t>
      </w:r>
      <w:r w:rsidR="004E2273">
        <w:rPr>
          <w:rFonts w:ascii="Times New Roman" w:hAnsi="Times New Roman" w:cs="Times New Roman"/>
        </w:rPr>
        <w:t xml:space="preserve"> on differences in population stock structure as well as the </w:t>
      </w:r>
      <w:r w:rsidR="00D62E5F">
        <w:rPr>
          <w:rFonts w:ascii="Times New Roman" w:hAnsi="Times New Roman" w:cs="Times New Roman"/>
        </w:rPr>
        <w:t>potential</w:t>
      </w:r>
      <w:r w:rsidR="004E2273">
        <w:rPr>
          <w:rFonts w:ascii="Times New Roman" w:hAnsi="Times New Roman" w:cs="Times New Roman"/>
        </w:rPr>
        <w:t xml:space="preserve"> for local </w:t>
      </w:r>
      <w:r w:rsidR="00D62E5F">
        <w:rPr>
          <w:rFonts w:ascii="Times New Roman" w:hAnsi="Times New Roman" w:cs="Times New Roman"/>
        </w:rPr>
        <w:t>adaptation</w:t>
      </w:r>
      <w:r w:rsidR="004E2273">
        <w:rPr>
          <w:rFonts w:ascii="Times New Roman" w:hAnsi="Times New Roman" w:cs="Times New Roman"/>
        </w:rPr>
        <w:t xml:space="preserve">. </w:t>
      </w:r>
      <w:r w:rsidR="00D62E5F">
        <w:rPr>
          <w:rFonts w:ascii="Times New Roman" w:hAnsi="Times New Roman" w:cs="Times New Roman"/>
        </w:rPr>
        <w:t xml:space="preserve">For Pacific cod, the use of Pool-Seq detected several islands of differentiation between the EBS, AI, and Washington stocks, </w:t>
      </w:r>
      <w:r w:rsidR="005701E9">
        <w:rPr>
          <w:rFonts w:ascii="Times New Roman" w:hAnsi="Times New Roman" w:cs="Times New Roman"/>
        </w:rPr>
        <w:t>which were detected arounds regions associated with vision-</w:t>
      </w:r>
      <w:r w:rsidR="005A7A9D">
        <w:rPr>
          <w:rFonts w:ascii="Times New Roman" w:hAnsi="Times New Roman" w:cs="Times New Roman"/>
        </w:rPr>
        <w:t>related</w:t>
      </w:r>
      <w:r w:rsidR="005701E9">
        <w:rPr>
          <w:rFonts w:ascii="Times New Roman" w:hAnsi="Times New Roman" w:cs="Times New Roman"/>
        </w:rPr>
        <w:t xml:space="preserve"> genes </w:t>
      </w:r>
      <w:r w:rsidR="00EA1123">
        <w:rPr>
          <w:rFonts w:ascii="Times New Roman" w:hAnsi="Times New Roman" w:cs="Times New Roman"/>
        </w:rPr>
        <w:fldChar w:fldCharType="begin"/>
      </w:r>
      <w:r w:rsidR="00EA1123">
        <w:rPr>
          <w:rFonts w:ascii="Times New Roman" w:hAnsi="Times New Roman" w:cs="Times New Roman"/>
        </w:rPr>
        <w:instrText xml:space="preserve"> ADDIN ZOTERO_ITEM CSL_CITATION {"citationID":"QW3sHOQL","properties":{"formattedCitation":"(Spies {\\i{}et al.}, 2022)","plainCitation":"(Spies et al., 2022)","noteIndex":0},"citationItems":[{"id":14464,"uris":["http://zotero.org/users/6698527/items/Z8S8XYDZ"],"itemData":{"id":14464,"type":"article-journal","abstract":"Patterns of genetic differentiation across the genome can provide insight into selective forces driving adaptation. We used pooled whole genome sequencing, gene annotation, and environmental covariates to evaluate patterns of genomic differentiation and to investigate mechanisms responsible for divergence among proximate Pacific cod (Gadus macrocephalus) populations from the Bering Sea and Aleutian Islands and more distant Washington Coast cod. Samples were taken from eight spawning locations, three of which were replicated to estimate consistency in allele frequency estimation. A kernel smoothing moving weighted average of relative divergence (FST) identified 11 genomic islands of differentiation between the Aleutian Islands and Bering Sea samples. In some islands of differentiation, there was also elevated absolute divergence (dXY) and evidence for selection, despite proximity and potential for gene flow. Similar levels of absolute divergence (dXY) but roughly double the relative divergence (FST) were observed between the distant Bering Sea and Washington Coast samples. Islands of differentiation were much smaller than the four large inversions among Atlantic cod ecotypes. Islands of differentiation between the Bering Sea and Aleutian Island were associated with SNPs from five vision system genes, which can be associated with feeding, predator avoidance, orientation, and socialization. We hypothesize that islands of differentiation between Pacific cod from the Bering Sea and Aleutian Islands provide evidence for adaptive differentiation despite gene flow in this commercially important marine species.","container-title":"Evolutionary Applications","DOI":"10.1111/eva.13488","ISSN":"1752-4571, 1752-4571","issue":"11","journalAbbreviation":"Evolutionary Applications","language":"en","page":"1907-1924","source":"DOI.org (Crossref)","title":"Genomic differentiation in Pacific cod using &lt;span style=\"font-variant:small-caps;\"&gt;P&lt;/span&gt; ool‐ &lt;span style=\"font-variant:small-caps;\"&gt;S&lt;/span&gt; eq","title-short":"Genomic differentiation in Pacific cod using &lt;span style=\"font-variant","volume":"15","author":[{"family":"Spies","given":"Ingrid"},{"family":"Tarpey","given":"Carolyn"},{"family":"Kristiansen","given":"Trond"},{"family":"Fisher","given":"Mary"},{"family":"Rohan","given":"Sean"},{"family":"Hauser","given":"Lorenz"}],"issued":{"date-parts":[["2022",11]]}}}],"schema":"https://github.com/citation-style-language/schema/raw/master/csl-citation.json"} </w:instrText>
      </w:r>
      <w:r w:rsidR="00EA1123">
        <w:rPr>
          <w:rFonts w:ascii="Times New Roman" w:hAnsi="Times New Roman" w:cs="Times New Roman"/>
        </w:rPr>
        <w:fldChar w:fldCharType="separate"/>
      </w:r>
      <w:r w:rsidR="00EA1123" w:rsidRPr="00EA1123">
        <w:rPr>
          <w:rFonts w:ascii="Times New Roman" w:hAnsi="Times New Roman" w:cs="Times New Roman"/>
        </w:rPr>
        <w:t xml:space="preserve">(Spies </w:t>
      </w:r>
      <w:r w:rsidR="00EA1123" w:rsidRPr="00EA1123">
        <w:rPr>
          <w:rFonts w:ascii="Times New Roman" w:hAnsi="Times New Roman" w:cs="Times New Roman"/>
          <w:i/>
          <w:iCs/>
        </w:rPr>
        <w:t>et al.</w:t>
      </w:r>
      <w:r w:rsidR="00EA1123" w:rsidRPr="00EA1123">
        <w:rPr>
          <w:rFonts w:ascii="Times New Roman" w:hAnsi="Times New Roman" w:cs="Times New Roman"/>
        </w:rPr>
        <w:t>, 2022)</w:t>
      </w:r>
      <w:r w:rsidR="00EA1123">
        <w:rPr>
          <w:rFonts w:ascii="Times New Roman" w:hAnsi="Times New Roman" w:cs="Times New Roman"/>
        </w:rPr>
        <w:fldChar w:fldCharType="end"/>
      </w:r>
      <w:r w:rsidR="00EA1123">
        <w:rPr>
          <w:rFonts w:ascii="Times New Roman" w:hAnsi="Times New Roman" w:cs="Times New Roman"/>
        </w:rPr>
        <w:t xml:space="preserve">. </w:t>
      </w:r>
      <w:r w:rsidR="004733E3">
        <w:rPr>
          <w:rFonts w:ascii="Times New Roman" w:hAnsi="Times New Roman" w:cs="Times New Roman"/>
        </w:rPr>
        <w:t xml:space="preserve">Differentiation was found to be correlated/related to differences in salinity, velocity, </w:t>
      </w:r>
      <w:r w:rsidR="00D97E84">
        <w:rPr>
          <w:rFonts w:ascii="Times New Roman" w:hAnsi="Times New Roman" w:cs="Times New Roman"/>
        </w:rPr>
        <w:t>chlorophyll</w:t>
      </w:r>
      <w:r w:rsidR="004733E3">
        <w:rPr>
          <w:rFonts w:ascii="Times New Roman" w:hAnsi="Times New Roman" w:cs="Times New Roman"/>
        </w:rPr>
        <w:t xml:space="preserve">, followed by temperature. </w:t>
      </w:r>
      <w:r w:rsidR="00D97E84">
        <w:rPr>
          <w:rFonts w:ascii="Times New Roman" w:hAnsi="Times New Roman" w:cs="Times New Roman"/>
        </w:rPr>
        <w:t>Nonetheless</w:t>
      </w:r>
      <w:r w:rsidR="004733E3">
        <w:rPr>
          <w:rFonts w:ascii="Times New Roman" w:hAnsi="Times New Roman" w:cs="Times New Roman"/>
        </w:rPr>
        <w:t xml:space="preserve">, it is likely that differentiation due to vision-related genes could be due to </w:t>
      </w:r>
      <w:r w:rsidR="00D97E84">
        <w:rPr>
          <w:rFonts w:ascii="Times New Roman" w:hAnsi="Times New Roman" w:cs="Times New Roman"/>
        </w:rPr>
        <w:t>differences in light penetration</w:t>
      </w:r>
      <w:r w:rsidR="000A56F5">
        <w:rPr>
          <w:rFonts w:ascii="Times New Roman" w:hAnsi="Times New Roman" w:cs="Times New Roman"/>
        </w:rPr>
        <w:t>, which is lower in the EBS than in the AI, and suggests that these vision-related genes combined with the ZP3 gene may act to select for certain individuals, resulting in stock structure between these regions</w:t>
      </w:r>
      <w:r w:rsidR="00E71A1D">
        <w:rPr>
          <w:rFonts w:ascii="Times New Roman" w:hAnsi="Times New Roman" w:cs="Times New Roman"/>
        </w:rPr>
        <w:t xml:space="preserve"> (i.e., darker in EBS</w:t>
      </w:r>
      <w:r w:rsidR="00883E40">
        <w:rPr>
          <w:rFonts w:ascii="Times New Roman" w:hAnsi="Times New Roman" w:cs="Times New Roman"/>
        </w:rPr>
        <w:t xml:space="preserve"> because of sea-ice</w:t>
      </w:r>
      <w:r w:rsidR="00E71A1D">
        <w:rPr>
          <w:rFonts w:ascii="Times New Roman" w:hAnsi="Times New Roman" w:cs="Times New Roman"/>
        </w:rPr>
        <w:t xml:space="preserve">, and the need to be locally adapted). </w:t>
      </w:r>
      <w:r w:rsidR="00FB371E">
        <w:rPr>
          <w:rFonts w:ascii="Times New Roman" w:hAnsi="Times New Roman" w:cs="Times New Roman"/>
        </w:rPr>
        <w:t xml:space="preserve">These islands of </w:t>
      </w:r>
      <w:r w:rsidR="00E71A1D">
        <w:rPr>
          <w:rFonts w:ascii="Times New Roman" w:hAnsi="Times New Roman" w:cs="Times New Roman"/>
        </w:rPr>
        <w:t>differentiation</w:t>
      </w:r>
      <w:r w:rsidR="00FB371E">
        <w:rPr>
          <w:rFonts w:ascii="Times New Roman" w:hAnsi="Times New Roman" w:cs="Times New Roman"/>
        </w:rPr>
        <w:t xml:space="preserve"> were also found between the EBS and Washington stocks, suggesting that they are </w:t>
      </w:r>
      <w:r w:rsidR="00E71A1D">
        <w:rPr>
          <w:rFonts w:ascii="Times New Roman" w:hAnsi="Times New Roman" w:cs="Times New Roman"/>
        </w:rPr>
        <w:t>fairly</w:t>
      </w:r>
      <w:r w:rsidR="00FB371E">
        <w:rPr>
          <w:rFonts w:ascii="Times New Roman" w:hAnsi="Times New Roman" w:cs="Times New Roman"/>
        </w:rPr>
        <w:t xml:space="preserve"> important across the range of Pacific cod. </w:t>
      </w:r>
    </w:p>
    <w:p w14:paraId="24CB362B" w14:textId="77777777" w:rsidR="008F2983" w:rsidRDefault="008F2983" w:rsidP="004614B3">
      <w:pPr>
        <w:ind w:firstLine="720"/>
        <w:rPr>
          <w:rFonts w:ascii="Times New Roman" w:hAnsi="Times New Roman" w:cs="Times New Roman"/>
        </w:rPr>
      </w:pPr>
    </w:p>
    <w:p w14:paraId="43661FFC" w14:textId="4E46A376" w:rsidR="00C83F9A" w:rsidRDefault="005801E5" w:rsidP="004614B3">
      <w:pPr>
        <w:ind w:firstLine="720"/>
        <w:rPr>
          <w:rFonts w:ascii="Times New Roman" w:hAnsi="Times New Roman" w:cs="Times New Roman"/>
        </w:rPr>
      </w:pPr>
      <w:r>
        <w:rPr>
          <w:rFonts w:ascii="Times New Roman" w:hAnsi="Times New Roman" w:cs="Times New Roman"/>
        </w:rPr>
        <w:t xml:space="preserve">While there is well </w:t>
      </w:r>
      <w:r w:rsidR="001953D8">
        <w:rPr>
          <w:rFonts w:ascii="Times New Roman" w:hAnsi="Times New Roman" w:cs="Times New Roman"/>
        </w:rPr>
        <w:t>established</w:t>
      </w:r>
      <w:r>
        <w:rPr>
          <w:rFonts w:ascii="Times New Roman" w:hAnsi="Times New Roman" w:cs="Times New Roman"/>
        </w:rPr>
        <w:t xml:space="preserve"> stock structure between the Aleutian Islands and the Bering Sea, some studies have suggested that there is even more fine-scale stock structure within each of these larger regions</w:t>
      </w:r>
      <w:r w:rsidR="00573529">
        <w:rPr>
          <w:rFonts w:ascii="Times New Roman" w:hAnsi="Times New Roman" w:cs="Times New Roman"/>
        </w:rPr>
        <w:t xml:space="preserve">, where in the Bering Sea, Unimak Pass and the Pribilof Islands may be separate stocks, while in the Aleutian Islands, </w:t>
      </w:r>
      <w:r w:rsidR="00F46486">
        <w:rPr>
          <w:rFonts w:ascii="Times New Roman" w:hAnsi="Times New Roman" w:cs="Times New Roman"/>
        </w:rPr>
        <w:t xml:space="preserve">western Aleutian Islands (west of Amchitka Pass) and eastern Aleutian Islands may also be separate stocks, although </w:t>
      </w:r>
      <w:r w:rsidR="00E31958">
        <w:rPr>
          <w:rFonts w:ascii="Times New Roman" w:hAnsi="Times New Roman" w:cs="Times New Roman"/>
        </w:rPr>
        <w:t xml:space="preserve">results were somewhat variable and suffers low sample sizes </w:t>
      </w:r>
      <w:r w:rsidR="003317B6">
        <w:rPr>
          <w:rFonts w:ascii="Times New Roman" w:hAnsi="Times New Roman" w:cs="Times New Roman"/>
        </w:rPr>
        <w:fldChar w:fldCharType="begin"/>
      </w:r>
      <w:r w:rsidR="003317B6">
        <w:rPr>
          <w:rFonts w:ascii="Times New Roman" w:hAnsi="Times New Roman" w:cs="Times New Roman"/>
        </w:rPr>
        <w:instrText xml:space="preserve"> ADDIN ZOTERO_ITEM CSL_CITATION {"citationID":"qZHMhNrq","properties":{"formattedCitation":"(Spies, 2012)","plainCitation":"(Spies, 2012)","noteIndex":0},"citationItems":[{"id":14459,"uris":["http://zotero.org/users/6698527/items/ZV8AP9PK"],"itemData":{"id":14459,"type":"article-journal","abstract":"Landscape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Cod","volume":"141","author":[{"family":"Spies","given":"Ingrid"}],"issued":{"date-parts":[["2012",11]]}}}],"schema":"https://github.com/citation-style-language/schema/raw/master/csl-citation.json"} </w:instrText>
      </w:r>
      <w:r w:rsidR="003317B6">
        <w:rPr>
          <w:rFonts w:ascii="Times New Roman" w:hAnsi="Times New Roman" w:cs="Times New Roman"/>
        </w:rPr>
        <w:fldChar w:fldCharType="separate"/>
      </w:r>
      <w:r w:rsidR="003317B6">
        <w:rPr>
          <w:rFonts w:ascii="Times New Roman" w:hAnsi="Times New Roman" w:cs="Times New Roman"/>
          <w:noProof/>
        </w:rPr>
        <w:t>(Spies, 2012)</w:t>
      </w:r>
      <w:r w:rsidR="003317B6">
        <w:rPr>
          <w:rFonts w:ascii="Times New Roman" w:hAnsi="Times New Roman" w:cs="Times New Roman"/>
        </w:rPr>
        <w:fldChar w:fldCharType="end"/>
      </w:r>
      <w:r w:rsidR="003317B6">
        <w:rPr>
          <w:rFonts w:ascii="Times New Roman" w:hAnsi="Times New Roman" w:cs="Times New Roman"/>
        </w:rPr>
        <w:t xml:space="preserve">. </w:t>
      </w:r>
      <w:r w:rsidR="003F4948">
        <w:rPr>
          <w:rFonts w:ascii="Times New Roman" w:hAnsi="Times New Roman" w:cs="Times New Roman"/>
        </w:rPr>
        <w:t xml:space="preserve">For the Bering Sea, sub-structuring of the stock between Unimak and the </w:t>
      </w:r>
      <w:proofErr w:type="spellStart"/>
      <w:r w:rsidR="003F4948">
        <w:rPr>
          <w:rFonts w:ascii="Times New Roman" w:hAnsi="Times New Roman" w:cs="Times New Roman"/>
        </w:rPr>
        <w:t>Pribilofs</w:t>
      </w:r>
      <w:proofErr w:type="spellEnd"/>
      <w:r w:rsidR="003F4948">
        <w:rPr>
          <w:rFonts w:ascii="Times New Roman" w:hAnsi="Times New Roman" w:cs="Times New Roman"/>
        </w:rPr>
        <w:t xml:space="preserve"> can potentially be attributed </w:t>
      </w:r>
      <w:proofErr w:type="gramStart"/>
      <w:r w:rsidR="003F4948">
        <w:rPr>
          <w:rFonts w:ascii="Times New Roman" w:hAnsi="Times New Roman" w:cs="Times New Roman"/>
        </w:rPr>
        <w:t>to:</w:t>
      </w:r>
      <w:proofErr w:type="gramEnd"/>
      <w:r w:rsidR="003F4948">
        <w:rPr>
          <w:rFonts w:ascii="Times New Roman" w:hAnsi="Times New Roman" w:cs="Times New Roman"/>
        </w:rPr>
        <w:t xml:space="preserve"> 1) currents, where </w:t>
      </w:r>
      <w:r w:rsidR="0099697C">
        <w:rPr>
          <w:rFonts w:ascii="Times New Roman" w:hAnsi="Times New Roman" w:cs="Times New Roman"/>
        </w:rPr>
        <w:t xml:space="preserve">different current transport systems could disperse larvae elsewhere, 2) </w:t>
      </w:r>
      <w:r w:rsidR="00D739E7">
        <w:rPr>
          <w:rFonts w:ascii="Times New Roman" w:hAnsi="Times New Roman" w:cs="Times New Roman"/>
        </w:rPr>
        <w:t>difference in spawn timing, attributed to sea-ice dynamics (</w:t>
      </w:r>
      <w:r w:rsidR="00A24075">
        <w:rPr>
          <w:rFonts w:ascii="Times New Roman" w:hAnsi="Times New Roman" w:cs="Times New Roman"/>
        </w:rPr>
        <w:t xml:space="preserve">later spawning in the </w:t>
      </w:r>
      <w:proofErr w:type="spellStart"/>
      <w:r w:rsidR="00A24075">
        <w:rPr>
          <w:rFonts w:ascii="Times New Roman" w:hAnsi="Times New Roman" w:cs="Times New Roman"/>
        </w:rPr>
        <w:t>Pribilofs</w:t>
      </w:r>
      <w:proofErr w:type="spellEnd"/>
      <w:r w:rsidR="00A24075">
        <w:rPr>
          <w:rFonts w:ascii="Times New Roman" w:hAnsi="Times New Roman" w:cs="Times New Roman"/>
        </w:rPr>
        <w:t xml:space="preserve">), and 3) natal homing. </w:t>
      </w:r>
      <w:r w:rsidR="00381471">
        <w:rPr>
          <w:rFonts w:ascii="Times New Roman" w:hAnsi="Times New Roman" w:cs="Times New Roman"/>
        </w:rPr>
        <w:t xml:space="preserve">For </w:t>
      </w:r>
      <w:r w:rsidR="00381471">
        <w:rPr>
          <w:rFonts w:ascii="Times New Roman" w:hAnsi="Times New Roman" w:cs="Times New Roman"/>
        </w:rPr>
        <w:lastRenderedPageBreak/>
        <w:t xml:space="preserve">the Aleutian Islands, sub-structuring the stock between the western and eastern Aleutian Islands can be attributed to: 1) </w:t>
      </w:r>
      <w:r w:rsidR="00C8698A">
        <w:rPr>
          <w:rFonts w:ascii="Times New Roman" w:hAnsi="Times New Roman" w:cs="Times New Roman"/>
        </w:rPr>
        <w:t>differences in depth, 2) differences in velocity, and 3) differences in currents, driving stock structure</w:t>
      </w:r>
      <w:r w:rsidR="00916F81">
        <w:rPr>
          <w:rFonts w:ascii="Times New Roman" w:hAnsi="Times New Roman" w:cs="Times New Roman"/>
        </w:rPr>
        <w:t xml:space="preserve"> </w:t>
      </w:r>
      <w:r w:rsidR="00127DFD">
        <w:rPr>
          <w:rFonts w:ascii="Times New Roman" w:hAnsi="Times New Roman" w:cs="Times New Roman"/>
        </w:rPr>
        <w:fldChar w:fldCharType="begin"/>
      </w:r>
      <w:r w:rsidR="000940E9">
        <w:rPr>
          <w:rFonts w:ascii="Times New Roman" w:hAnsi="Times New Roman" w:cs="Times New Roman"/>
        </w:rPr>
        <w:instrText xml:space="preserve"> ADDIN ZOTERO_ITEM CSL_CITATION {"citationID":"LRuKpfeN","properties":{"formattedCitation":"(Spies, 2012; Spies {\\i{}et al.}, 2020)","plainCitation":"(Spies, 2012; Spies et al., 2020)","noteIndex":0},"citationItems":[{"id":14459,"uris":["http://zotero.org/users/6698527/items/ZV8AP9PK"],"itemData":{"id":14459,"type":"article-journal","abstract":"Landscape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Cod","volume":"141","author":[{"family":"Spies","given":"Ingrid"}],"issued":{"date-parts":[["2012",11]]}}},{"id":14462,"uris":["http://zotero.org/users/6698527/items/XHV7KC24"],"itemData":{"id":14462,"type":"article-journal","abstract":"Poleward species range shifts have been predicted to result from climate change, and many observations have confirmed such movement. Poleward shifts may represent a homogeneous shift in distribution, seasonal northward movement of specific populations, or colonization processes at the poleward edge of the distribution. The ecosystem of the Bering Sea has been changing along with the climate, moving from an arctic to a subarctic system. Several fish species have been observed farther north than previously reported and in increasing abundances. We examined one of these fish species, Pacific cod, in the northern Bering Sea (NBS) to assess whether they migrated from another stock in the eastern Bering Sea (EBS), Gulf of Alaska, or Aleutian Islands, or whether they represent a separate population. Genetic analyses using 3,599 single nucleotide polymorphism markers indicated that nonspawning cod collected in August 2017 in the NBS were similar to spawning stocks of cod in the EBS. This result suggests escalating northward movement of the large EBS stock during summer months. Whether the cod observed in the NBS migrate south during winter to spawn or remain in the NBS as a sink population is unknown.","container-title":"Evolutionary Applications","DOI":"10.1111/eva.12874","ISSN":"1752-4571, 1752-4571","issue":"2","journalAbbreviation":"Evolutionary Applications","language":"en","page":"362-375","source":"DOI.org (Crossref)","title":"Genetic evidence of a northward range expansion in the eastern Bering Sea stock of Pacific cod","volume":"13","author":[{"family":"Spies","given":"Ingrid"},{"family":"Gruenthal","given":"Kristen M."},{"family":"Drinan","given":"Daniel P."},{"family":"Hollowed","given":"Anne B."},{"family":"Stevenson","given":"Duane E."},{"family":"Tarpey","given":"Carolyn M."},{"family":"Hauser","given":"Lorenz"}],"issued":{"date-parts":[["2020",2]]}}}],"schema":"https://github.com/citation-style-language/schema/raw/master/csl-citation.json"} </w:instrText>
      </w:r>
      <w:r w:rsidR="00127DFD">
        <w:rPr>
          <w:rFonts w:ascii="Times New Roman" w:hAnsi="Times New Roman" w:cs="Times New Roman"/>
        </w:rPr>
        <w:fldChar w:fldCharType="separate"/>
      </w:r>
      <w:r w:rsidR="000940E9" w:rsidRPr="000940E9">
        <w:rPr>
          <w:rFonts w:ascii="Times New Roman" w:hAnsi="Times New Roman" w:cs="Times New Roman"/>
        </w:rPr>
        <w:t xml:space="preserve">(Spies, 2012; Spies </w:t>
      </w:r>
      <w:r w:rsidR="000940E9" w:rsidRPr="000940E9">
        <w:rPr>
          <w:rFonts w:ascii="Times New Roman" w:hAnsi="Times New Roman" w:cs="Times New Roman"/>
          <w:i/>
          <w:iCs/>
        </w:rPr>
        <w:t>et al.</w:t>
      </w:r>
      <w:r w:rsidR="000940E9" w:rsidRPr="000940E9">
        <w:rPr>
          <w:rFonts w:ascii="Times New Roman" w:hAnsi="Times New Roman" w:cs="Times New Roman"/>
        </w:rPr>
        <w:t>, 2020)</w:t>
      </w:r>
      <w:r w:rsidR="00127DFD">
        <w:rPr>
          <w:rFonts w:ascii="Times New Roman" w:hAnsi="Times New Roman" w:cs="Times New Roman"/>
        </w:rPr>
        <w:fldChar w:fldCharType="end"/>
      </w:r>
      <w:r w:rsidR="00B90915">
        <w:rPr>
          <w:rFonts w:ascii="Times New Roman" w:hAnsi="Times New Roman" w:cs="Times New Roman"/>
        </w:rPr>
        <w:t xml:space="preserve">. However, the sub-structuring for stocks in the Bering Sea and Aleutian Islands requires further research, although it is quite apparent that the EBS and AI are separate stocks </w:t>
      </w:r>
      <w:r w:rsidR="001B2E3F">
        <w:rPr>
          <w:rFonts w:ascii="Times New Roman" w:hAnsi="Times New Roman" w:cs="Times New Roman"/>
        </w:rPr>
        <w:fldChar w:fldCharType="begin"/>
      </w:r>
      <w:r w:rsidR="001B2E3F">
        <w:rPr>
          <w:rFonts w:ascii="Times New Roman" w:hAnsi="Times New Roman" w:cs="Times New Roman"/>
        </w:rPr>
        <w:instrText xml:space="preserve"> ADDIN ZOTERO_ITEM CSL_CITATION {"citationID":"S2xTmsbc","properties":{"formattedCitation":"(Spies, 2012)","plainCitation":"(Spies, 2012)","noteIndex":0},"citationItems":[{"id":14459,"uris":["http://zotero.org/users/6698527/items/ZV8AP9PK"],"itemData":{"id":14459,"type":"article-journal","abstract":"Landscape genetics of Paciﬁc cod Gadus macrocephalus within the Bering Sea and Aleutian Islands (BSAI) management area of Alaska was examined in samples from nine spawning locations, including one temporal replicate sample, using 17 microsatellite DNA markers. This study examined ﬁne-scale population structure of Paciﬁc cod in the BSAI with the goal of identifying breaks in genetic continuity associated with physical barriers to migration and larval transport. Samples were taken from spawning ﬁsh collected from the western Aleutian Islands east to Unimak Pass and as far north as the Pribilof Islands. Overall, this work conﬁrms previous studies, which found that genetic differentiation between samples is proportional to the distance between them, and also resolves population structure on a scale not previously possible. Results indicate that dispersal is not continuous at a ﬁne scale and several distinct genetic groups were identiﬁed that correspond to differences in the physical environment of the BSAI. The data provide evidence for limited connectivity among spawning groups; in particular, there is evidence that a barrier exists between the Aleutian Islands and the eastern Bering Sea. In addition, analysis of molecular variance and Monmonier algorithm results suggest that, within the Bering Sea, the Unimak Pass and Pribilof Islands spawning groups may be distinct from each other, and the Wombling analysis indicates that samples west of Amchitka Pass in the western Aleutians may be distinct from those in the eastern Aleutians.","container-title":"Transactions of the American Fisheries Society","DOI":"10.1080/00028487.2012.711265","ISSN":"0002-8487, 1548-8659","issue":"6","journalAbbreviation":"Trans Am Fish Soc","language":"en","page":"1557-1573","source":"DOI.org (Crossref)","title":"Landscape Genetics Reveals Population Subdivision in Bering Sea and Aleutian Islands Pacific Cod","volume":"141","author":[{"family":"Spies","given":"Ingrid"}],"issued":{"date-parts":[["2012",11]]}}}],"schema":"https://github.com/citation-style-language/schema/raw/master/csl-citation.json"} </w:instrText>
      </w:r>
      <w:r w:rsidR="001B2E3F">
        <w:rPr>
          <w:rFonts w:ascii="Times New Roman" w:hAnsi="Times New Roman" w:cs="Times New Roman"/>
        </w:rPr>
        <w:fldChar w:fldCharType="separate"/>
      </w:r>
      <w:r w:rsidR="001B2E3F">
        <w:rPr>
          <w:rFonts w:ascii="Times New Roman" w:hAnsi="Times New Roman" w:cs="Times New Roman"/>
          <w:noProof/>
        </w:rPr>
        <w:t>(Spies, 2012)</w:t>
      </w:r>
      <w:r w:rsidR="001B2E3F">
        <w:rPr>
          <w:rFonts w:ascii="Times New Roman" w:hAnsi="Times New Roman" w:cs="Times New Roman"/>
        </w:rPr>
        <w:fldChar w:fldCharType="end"/>
      </w:r>
      <w:r w:rsidR="001B2E3F">
        <w:rPr>
          <w:rFonts w:ascii="Times New Roman" w:hAnsi="Times New Roman" w:cs="Times New Roman"/>
        </w:rPr>
        <w:t xml:space="preserve">. </w:t>
      </w:r>
    </w:p>
    <w:p w14:paraId="6695CF4F" w14:textId="77777777" w:rsidR="00B424BF" w:rsidRDefault="00B424BF" w:rsidP="004614B3">
      <w:pPr>
        <w:ind w:firstLine="720"/>
        <w:rPr>
          <w:rFonts w:ascii="Times New Roman" w:hAnsi="Times New Roman" w:cs="Times New Roman"/>
        </w:rPr>
      </w:pPr>
    </w:p>
    <w:p w14:paraId="34780DA0" w14:textId="235DE50F" w:rsidR="00B424BF" w:rsidRDefault="00B424BF" w:rsidP="000940E9">
      <w:pPr>
        <w:ind w:firstLine="720"/>
        <w:rPr>
          <w:rFonts w:ascii="Times New Roman" w:hAnsi="Times New Roman" w:cs="Times New Roman"/>
        </w:rPr>
      </w:pPr>
      <w:r>
        <w:rPr>
          <w:rFonts w:ascii="Times New Roman" w:hAnsi="Times New Roman" w:cs="Times New Roman"/>
        </w:rPr>
        <w:t xml:space="preserve">Within the Bering Sea region, </w:t>
      </w:r>
      <w:r w:rsidR="00741E13">
        <w:rPr>
          <w:rFonts w:ascii="Times New Roman" w:hAnsi="Times New Roman" w:cs="Times New Roman"/>
        </w:rPr>
        <w:t>recent changes in the location</w:t>
      </w:r>
      <w:r w:rsidR="00970C92">
        <w:rPr>
          <w:rFonts w:ascii="Times New Roman" w:hAnsi="Times New Roman" w:cs="Times New Roman"/>
        </w:rPr>
        <w:t>s</w:t>
      </w:r>
      <w:r w:rsidR="00741E13">
        <w:rPr>
          <w:rFonts w:ascii="Times New Roman" w:hAnsi="Times New Roman" w:cs="Times New Roman"/>
        </w:rPr>
        <w:t xml:space="preserve"> in which Pacific cod are caught have </w:t>
      </w:r>
      <w:r w:rsidR="00E423AA">
        <w:rPr>
          <w:rFonts w:ascii="Times New Roman" w:hAnsi="Times New Roman" w:cs="Times New Roman"/>
        </w:rPr>
        <w:t xml:space="preserve">resulted in some speculation of sub-stock structure in the Bering Sea. However, studies have shown that individuals caught in the Bering Sea are </w:t>
      </w:r>
      <w:r w:rsidR="00311E02">
        <w:rPr>
          <w:rFonts w:ascii="Times New Roman" w:hAnsi="Times New Roman" w:cs="Times New Roman"/>
        </w:rPr>
        <w:t xml:space="preserve">a single stock, without any stock-structure between the eastern and northern Bering Sea. </w:t>
      </w:r>
      <w:r w:rsidR="00743BCF">
        <w:rPr>
          <w:rFonts w:ascii="Times New Roman" w:hAnsi="Times New Roman" w:cs="Times New Roman"/>
        </w:rPr>
        <w:t xml:space="preserve">Their recent </w:t>
      </w:r>
      <w:r w:rsidR="00C672EF">
        <w:rPr>
          <w:rFonts w:ascii="Times New Roman" w:hAnsi="Times New Roman" w:cs="Times New Roman"/>
        </w:rPr>
        <w:t>occurrence</w:t>
      </w:r>
      <w:r w:rsidR="00311E02">
        <w:rPr>
          <w:rFonts w:ascii="Times New Roman" w:hAnsi="Times New Roman" w:cs="Times New Roman"/>
        </w:rPr>
        <w:t xml:space="preserve"> </w:t>
      </w:r>
      <w:r w:rsidR="00FB3DAB">
        <w:rPr>
          <w:rFonts w:ascii="Times New Roman" w:hAnsi="Times New Roman" w:cs="Times New Roman"/>
        </w:rPr>
        <w:t>in</w:t>
      </w:r>
      <w:r w:rsidR="00311E02">
        <w:rPr>
          <w:rFonts w:ascii="Times New Roman" w:hAnsi="Times New Roman" w:cs="Times New Roman"/>
        </w:rPr>
        <w:t xml:space="preserve"> these regions are likely due to changes in distribution in response to climate warming</w:t>
      </w:r>
      <w:r w:rsidR="00C46EDF">
        <w:rPr>
          <w:rFonts w:ascii="Times New Roman" w:hAnsi="Times New Roman" w:cs="Times New Roman"/>
        </w:rPr>
        <w:t xml:space="preserve">, rather than </w:t>
      </w:r>
      <w:r w:rsidR="00C526D5">
        <w:rPr>
          <w:rFonts w:ascii="Times New Roman" w:hAnsi="Times New Roman" w:cs="Times New Roman"/>
        </w:rPr>
        <w:t>a genetically distinct stock between the EBS and NBS</w:t>
      </w:r>
      <w:r w:rsidR="00311E02">
        <w:rPr>
          <w:rFonts w:ascii="Times New Roman" w:hAnsi="Times New Roman" w:cs="Times New Roman"/>
        </w:rPr>
        <w:t xml:space="preserve"> </w:t>
      </w:r>
      <w:r w:rsidR="00F67234">
        <w:rPr>
          <w:rFonts w:ascii="Times New Roman" w:hAnsi="Times New Roman" w:cs="Times New Roman"/>
        </w:rPr>
        <w:fldChar w:fldCharType="begin"/>
      </w:r>
      <w:r w:rsidR="00F67234">
        <w:rPr>
          <w:rFonts w:ascii="Times New Roman" w:hAnsi="Times New Roman" w:cs="Times New Roman"/>
        </w:rPr>
        <w:instrText xml:space="preserve"> ADDIN ZOTERO_ITEM CSL_CITATION {"citationID":"81LrnXJo","properties":{"formattedCitation":"(Spies {\\i{}et al.}, 2020)","plainCitation":"(Spies et al., 2020)","noteIndex":0},"citationItems":[{"id":14462,"uris":["http://zotero.org/users/6698527/items/XHV7KC24"],"itemData":{"id":14462,"type":"article-journal","abstract":"Poleward species range shifts have been predicted to result from climate change, and many observations have confirmed such movement. Poleward shifts may represent a homogeneous shift in distribution, seasonal northward movement of specific populations, or colonization processes at the poleward edge of the distribution. The ecosystem of the Bering Sea has been changing along with the climate, moving from an arctic to a subarctic system. Several fish species have been observed farther north than previously reported and in increasing abundances. We examined one of these fish species, Pacific cod, in the northern Bering Sea (NBS) to assess whether they migrated from another stock in the eastern Bering Sea (EBS), Gulf of Alaska, or Aleutian Islands, or whether they represent a separate population. Genetic analyses using 3,599 single nucleotide polymorphism markers indicated that nonspawning cod collected in August 2017 in the NBS were similar to spawning stocks of cod in the EBS. This result suggests escalating northward movement of the large EBS stock during summer months. Whether the cod observed in the NBS migrate south during winter to spawn or remain in the NBS as a sink population is unknown.","container-title":"Evolutionary Applications","DOI":"10.1111/eva.12874","ISSN":"1752-4571, 1752-4571","issue":"2","journalAbbreviation":"Evolutionary Applications","language":"en","page":"362-375","source":"DOI.org (Crossref)","title":"Genetic evidence of a northward range expansion in the eastern Bering Sea stock of Pacific cod","volume":"13","author":[{"family":"Spies","given":"Ingrid"},{"family":"Gruenthal","given":"Kristen M."},{"family":"Drinan","given":"Daniel P."},{"family":"Hollowed","given":"Anne B."},{"family":"Stevenson","given":"Duane E."},{"family":"Tarpey","given":"Carolyn M."},{"family":"Hauser","given":"Lorenz"}],"issued":{"date-parts":[["2020",2]]}}}],"schema":"https://github.com/citation-style-language/schema/raw/master/csl-citation.json"} </w:instrText>
      </w:r>
      <w:r w:rsidR="00F67234">
        <w:rPr>
          <w:rFonts w:ascii="Times New Roman" w:hAnsi="Times New Roman" w:cs="Times New Roman"/>
        </w:rPr>
        <w:fldChar w:fldCharType="separate"/>
      </w:r>
      <w:r w:rsidR="00F67234" w:rsidRPr="00F67234">
        <w:rPr>
          <w:rFonts w:ascii="Times New Roman" w:hAnsi="Times New Roman" w:cs="Times New Roman"/>
        </w:rPr>
        <w:t xml:space="preserve">(Spies </w:t>
      </w:r>
      <w:r w:rsidR="00F67234" w:rsidRPr="00F67234">
        <w:rPr>
          <w:rFonts w:ascii="Times New Roman" w:hAnsi="Times New Roman" w:cs="Times New Roman"/>
          <w:i/>
          <w:iCs/>
        </w:rPr>
        <w:t>et al.</w:t>
      </w:r>
      <w:r w:rsidR="00F67234" w:rsidRPr="00F67234">
        <w:rPr>
          <w:rFonts w:ascii="Times New Roman" w:hAnsi="Times New Roman" w:cs="Times New Roman"/>
        </w:rPr>
        <w:t>, 2020)</w:t>
      </w:r>
      <w:r w:rsidR="00F67234">
        <w:rPr>
          <w:rFonts w:ascii="Times New Roman" w:hAnsi="Times New Roman" w:cs="Times New Roman"/>
        </w:rPr>
        <w:fldChar w:fldCharType="end"/>
      </w:r>
      <w:r w:rsidR="00F67234">
        <w:rPr>
          <w:rFonts w:ascii="Times New Roman" w:hAnsi="Times New Roman" w:cs="Times New Roman"/>
        </w:rPr>
        <w:t xml:space="preserve">. </w:t>
      </w:r>
      <w:r w:rsidR="00754117">
        <w:rPr>
          <w:rFonts w:ascii="Times New Roman" w:hAnsi="Times New Roman" w:cs="Times New Roman"/>
        </w:rPr>
        <w:t xml:space="preserve">This is evidenced by the fact that </w:t>
      </w:r>
      <w:r w:rsidR="00FB77F7">
        <w:rPr>
          <w:rFonts w:ascii="Times New Roman" w:hAnsi="Times New Roman" w:cs="Times New Roman"/>
        </w:rPr>
        <w:t>individuals</w:t>
      </w:r>
      <w:r w:rsidR="00754117">
        <w:rPr>
          <w:rFonts w:ascii="Times New Roman" w:hAnsi="Times New Roman" w:cs="Times New Roman"/>
        </w:rPr>
        <w:t xml:space="preserve"> caught in the NBS had loci that clustered </w:t>
      </w:r>
      <w:r w:rsidR="00FB77F7">
        <w:rPr>
          <w:rFonts w:ascii="Times New Roman" w:hAnsi="Times New Roman" w:cs="Times New Roman"/>
        </w:rPr>
        <w:t>from various locations in the EBS and also because individuals caught in the NBS had higher genetic diversity than those individually considered in the EBS, because it was a combination of 3 areas – if the NBS was established due to founder effects, you would expect reduced genetic variability</w:t>
      </w:r>
      <w:r w:rsidR="00963ACB">
        <w:rPr>
          <w:rFonts w:ascii="Times New Roman" w:hAnsi="Times New Roman" w:cs="Times New Roman"/>
        </w:rPr>
        <w:t xml:space="preserve">, because they represent a smaller group of individuals </w:t>
      </w:r>
      <w:r w:rsidR="00DE7D7E">
        <w:rPr>
          <w:rFonts w:ascii="Times New Roman" w:hAnsi="Times New Roman" w:cs="Times New Roman"/>
        </w:rPr>
        <w:t>straying</w:t>
      </w:r>
      <w:r w:rsidR="00963ACB">
        <w:rPr>
          <w:rFonts w:ascii="Times New Roman" w:hAnsi="Times New Roman" w:cs="Times New Roman"/>
        </w:rPr>
        <w:t xml:space="preserve"> from their population of origin</w:t>
      </w:r>
      <w:r w:rsidR="00FB77F7">
        <w:rPr>
          <w:rFonts w:ascii="Times New Roman" w:hAnsi="Times New Roman" w:cs="Times New Roman"/>
        </w:rPr>
        <w:t xml:space="preserve">. </w:t>
      </w:r>
      <w:r w:rsidR="008011D8">
        <w:rPr>
          <w:rFonts w:ascii="Times New Roman" w:hAnsi="Times New Roman" w:cs="Times New Roman"/>
        </w:rPr>
        <w:t xml:space="preserve">Thus, their recent expansion into the NBS is likely due to a feeding migration. </w:t>
      </w:r>
      <w:r w:rsidR="006E0F3F">
        <w:rPr>
          <w:rFonts w:ascii="Times New Roman" w:hAnsi="Times New Roman" w:cs="Times New Roman"/>
        </w:rPr>
        <w:t xml:space="preserve">While that is true, if spawning habitats in the NBS are no longer covered by sea-ice, it is possible that Pacific cod could move into and colonize these regions, which could be </w:t>
      </w:r>
      <w:r w:rsidR="0063678E">
        <w:rPr>
          <w:rFonts w:ascii="Times New Roman" w:hAnsi="Times New Roman" w:cs="Times New Roman"/>
        </w:rPr>
        <w:t>detrimental</w:t>
      </w:r>
      <w:r w:rsidR="006E0F3F">
        <w:rPr>
          <w:rFonts w:ascii="Times New Roman" w:hAnsi="Times New Roman" w:cs="Times New Roman"/>
        </w:rPr>
        <w:t xml:space="preserve"> to the trawl fishery, because they are not allowed to trawl in the NBS. </w:t>
      </w:r>
    </w:p>
    <w:p w14:paraId="203D35D1" w14:textId="77777777" w:rsidR="00693C69" w:rsidRDefault="00693C69" w:rsidP="00A30B14">
      <w:pPr>
        <w:ind w:firstLine="720"/>
        <w:rPr>
          <w:rFonts w:ascii="Times New Roman" w:hAnsi="Times New Roman" w:cs="Times New Roman"/>
        </w:rPr>
      </w:pPr>
    </w:p>
    <w:p w14:paraId="38AED339" w14:textId="7E4DC4E7" w:rsidR="00070781" w:rsidRDefault="00D7081C" w:rsidP="00722BE7">
      <w:pPr>
        <w:ind w:firstLine="720"/>
        <w:rPr>
          <w:rFonts w:ascii="Times New Roman" w:hAnsi="Times New Roman" w:cs="Times New Roman"/>
        </w:rPr>
      </w:pPr>
      <w:r>
        <w:rPr>
          <w:rFonts w:ascii="Times New Roman" w:hAnsi="Times New Roman" w:cs="Times New Roman"/>
        </w:rPr>
        <w:t xml:space="preserve">Outside of the EBS and AI regions, </w:t>
      </w:r>
      <w:r w:rsidR="00A10678">
        <w:rPr>
          <w:rFonts w:ascii="Times New Roman" w:hAnsi="Times New Roman" w:cs="Times New Roman"/>
        </w:rPr>
        <w:t xml:space="preserve">there is likely stock structure between the EGOA and WGOA. In particular, population assignment studies have found that </w:t>
      </w:r>
      <w:r w:rsidR="00BE2A9E">
        <w:rPr>
          <w:rFonts w:ascii="Times New Roman" w:hAnsi="Times New Roman" w:cs="Times New Roman"/>
        </w:rPr>
        <w:t>differences</w:t>
      </w:r>
      <w:r w:rsidR="00A10678">
        <w:rPr>
          <w:rFonts w:ascii="Times New Roman" w:hAnsi="Times New Roman" w:cs="Times New Roman"/>
        </w:rPr>
        <w:t xml:space="preserve"> between stocks located off of </w:t>
      </w:r>
      <w:proofErr w:type="spellStart"/>
      <w:r w:rsidR="00A10678">
        <w:rPr>
          <w:rFonts w:ascii="Times New Roman" w:hAnsi="Times New Roman" w:cs="Times New Roman"/>
        </w:rPr>
        <w:t>Kodiak</w:t>
      </w:r>
      <w:r w:rsidR="007F1101">
        <w:rPr>
          <w:rFonts w:ascii="Times New Roman" w:hAnsi="Times New Roman" w:cs="Times New Roman"/>
        </w:rPr>
        <w:t>+Shumigan</w:t>
      </w:r>
      <w:proofErr w:type="spellEnd"/>
      <w:r w:rsidR="00A10678">
        <w:rPr>
          <w:rFonts w:ascii="Times New Roman" w:hAnsi="Times New Roman" w:cs="Times New Roman"/>
        </w:rPr>
        <w:t xml:space="preserve"> Island (WGOA) and Prince William Sound (EGOA</w:t>
      </w:r>
      <w:r w:rsidR="00332F8E">
        <w:rPr>
          <w:rFonts w:ascii="Times New Roman" w:hAnsi="Times New Roman" w:cs="Times New Roman"/>
        </w:rPr>
        <w:t xml:space="preserve"> and state fishery</w:t>
      </w:r>
      <w:r w:rsidR="00A10678">
        <w:rPr>
          <w:rFonts w:ascii="Times New Roman" w:hAnsi="Times New Roman" w:cs="Times New Roman"/>
        </w:rPr>
        <w:t xml:space="preserve">) </w:t>
      </w:r>
      <w:r w:rsidR="00BE2A9E">
        <w:rPr>
          <w:rFonts w:ascii="Times New Roman" w:hAnsi="Times New Roman" w:cs="Times New Roman"/>
        </w:rPr>
        <w:fldChar w:fldCharType="begin"/>
      </w:r>
      <w:r w:rsidR="00BE2A9E">
        <w:rPr>
          <w:rFonts w:ascii="Times New Roman" w:hAnsi="Times New Roman" w:cs="Times New Roman"/>
        </w:rPr>
        <w:instrText xml:space="preserve"> ADDIN ZOTERO_ITEM CSL_CITATION {"citationID":"4NAUv1Il","properties":{"formattedCitation":"(Drinan {\\i{}et al.}, 2018)","plainCitation":"(Drinan et al., 2018)","noteIndex":0},"citationItems":[{"id":14457,"uris":["http://zotero.org/users/6698527/items/5BG72TWK"],"itemData":{"id":14457,"type":"article-journal","abstract":"The discernment of populations as management units is a fundamental prerequisite for sustainable exploitation of species. A lack of clear stock boundaries complicates not only the identification of spatial management units, but also the assessment of mixed fisheries by population assignment and mixed stock analysis. Many marine species, such as Pacific cod, are characterized by isolation by distance, showing significant differentiation but no clear stock boundaries. Here, we used restriction-­site-­ associated DNA (RAD) sequencing to investigate population structure and assess power to genetically assign Pacific cod to putative populations of origin. Samples were collected across the species range in the eastern Pacific Ocean, from the Salish Sea to the Aleutian Islands. A total of 6,425 putative biallelic single nucleotide polymorphisms were identified from 276 individuals. We found a strong isolation-­by-­ distance signal along coastlines that mirrored previous microsatellite results and pronounced genetic differentiation between coastal samples and those from the inland waters of the Salish Sea, with no evidence for hybridization between these two populations. Individual assignment success based on two methods was high overall (≥84%) but decreased from south to north. Assignment to geographic location of origin also was successful, with average distance between capture and assignment location of 220 km. Outlier analyses identified more loci potentially under selection along the coast than between Salish Sea and coastal samples, suggesting more diverse adaptation to latitudinal environmental factors than inshore vs. offshore environments. Our results confirm previous observations of sharp genetic differentiation of the Salish Sea population and isolation by distance along the coast, but also highlight the feasibility of using modern genomic techniques to inform stock boundaries and fisheries management in a low FST marine species.","container-title":"Evolutionary Applications","DOI":"10.1111/eva.12639","ISSN":"1752-4571, 1752-4571","issue":"8","journalAbbreviation":"Evolutionary Applications","language":"en","page":"1448-1464","source":"DOI.org (Crossref)","title":"Population assignment and local adaptation along an isolation‐by‐distance gradient in Pacific cod ( &lt;i&gt;Gadus macrocephalus&lt;/i&gt; )","volume":"11","author":[{"family":"Drinan","given":"Daniel P."},{"family":"Gruenthal","given":"Kristen M."},{"family":"Canino","given":"Michael F."},{"family":"Lowry","given":"Dayv"},{"family":"Fisher","given":"Mary C."},{"family":"Hauser","given":"Lorenz"}],"issued":{"date-parts":[["2018",9]]}}}],"schema":"https://github.com/citation-style-language/schema/raw/master/csl-citation.json"} </w:instrText>
      </w:r>
      <w:r w:rsidR="00BE2A9E">
        <w:rPr>
          <w:rFonts w:ascii="Times New Roman" w:hAnsi="Times New Roman" w:cs="Times New Roman"/>
        </w:rPr>
        <w:fldChar w:fldCharType="separate"/>
      </w:r>
      <w:r w:rsidR="00BE2A9E" w:rsidRPr="00BE2A9E">
        <w:rPr>
          <w:rFonts w:ascii="Times New Roman" w:hAnsi="Times New Roman" w:cs="Times New Roman"/>
        </w:rPr>
        <w:t xml:space="preserve">(Drinan </w:t>
      </w:r>
      <w:r w:rsidR="00BE2A9E" w:rsidRPr="00BE2A9E">
        <w:rPr>
          <w:rFonts w:ascii="Times New Roman" w:hAnsi="Times New Roman" w:cs="Times New Roman"/>
          <w:i/>
          <w:iCs/>
        </w:rPr>
        <w:t>et al.</w:t>
      </w:r>
      <w:r w:rsidR="00BE2A9E" w:rsidRPr="00BE2A9E">
        <w:rPr>
          <w:rFonts w:ascii="Times New Roman" w:hAnsi="Times New Roman" w:cs="Times New Roman"/>
        </w:rPr>
        <w:t>, 2018)</w:t>
      </w:r>
      <w:r w:rsidR="00BE2A9E">
        <w:rPr>
          <w:rFonts w:ascii="Times New Roman" w:hAnsi="Times New Roman" w:cs="Times New Roman"/>
        </w:rPr>
        <w:fldChar w:fldCharType="end"/>
      </w:r>
      <w:r w:rsidR="003C487E">
        <w:rPr>
          <w:rFonts w:ascii="Times New Roman" w:hAnsi="Times New Roman" w:cs="Times New Roman"/>
        </w:rPr>
        <w:t xml:space="preserve">. </w:t>
      </w:r>
      <w:r w:rsidR="007E2EC2">
        <w:rPr>
          <w:rFonts w:ascii="Times New Roman" w:hAnsi="Times New Roman" w:cs="Times New Roman"/>
        </w:rPr>
        <w:t xml:space="preserve">Outside of population assignment studies that have used </w:t>
      </w:r>
      <w:r w:rsidR="00D06C42">
        <w:rPr>
          <w:rFonts w:ascii="Times New Roman" w:hAnsi="Times New Roman" w:cs="Times New Roman"/>
        </w:rPr>
        <w:t xml:space="preserve">outlier loci for assignment purposes, </w:t>
      </w:r>
      <w:r w:rsidR="00675A82">
        <w:rPr>
          <w:rFonts w:ascii="Times New Roman" w:hAnsi="Times New Roman" w:cs="Times New Roman"/>
        </w:rPr>
        <w:t xml:space="preserve">studies looking at the ZP3 outlier </w:t>
      </w:r>
      <w:r w:rsidR="00320870">
        <w:rPr>
          <w:rFonts w:ascii="Times New Roman" w:hAnsi="Times New Roman" w:cs="Times New Roman"/>
        </w:rPr>
        <w:t>loci</w:t>
      </w:r>
      <w:r w:rsidR="003B6DD8">
        <w:rPr>
          <w:rFonts w:ascii="Times New Roman" w:hAnsi="Times New Roman" w:cs="Times New Roman"/>
        </w:rPr>
        <w:t xml:space="preserve"> </w:t>
      </w:r>
      <w:r w:rsidR="00F56E19">
        <w:rPr>
          <w:rFonts w:ascii="Times New Roman" w:hAnsi="Times New Roman" w:cs="Times New Roman"/>
        </w:rPr>
        <w:t xml:space="preserve">in the context of directional selection </w:t>
      </w:r>
      <w:r w:rsidR="003B6DD8">
        <w:rPr>
          <w:rFonts w:ascii="Times New Roman" w:hAnsi="Times New Roman" w:cs="Times New Roman"/>
        </w:rPr>
        <w:t xml:space="preserve">have similarly found stock structure and differences in haplotype </w:t>
      </w:r>
      <w:r w:rsidR="004B2383">
        <w:rPr>
          <w:rFonts w:ascii="Times New Roman" w:hAnsi="Times New Roman" w:cs="Times New Roman"/>
        </w:rPr>
        <w:t>frequencies</w:t>
      </w:r>
      <w:r w:rsidR="003B6DD8">
        <w:rPr>
          <w:rFonts w:ascii="Times New Roman" w:hAnsi="Times New Roman" w:cs="Times New Roman"/>
        </w:rPr>
        <w:t xml:space="preserve"> for this loci </w:t>
      </w:r>
      <w:r w:rsidR="004B2383">
        <w:rPr>
          <w:rFonts w:ascii="Times New Roman" w:hAnsi="Times New Roman" w:cs="Times New Roman"/>
        </w:rPr>
        <w:t xml:space="preserve">that may perhaps explain stock structure between the EGOA, WGOA, EBS, AI, and the lower 48 </w:t>
      </w:r>
      <w:r w:rsidR="00803E74">
        <w:rPr>
          <w:rFonts w:ascii="Times New Roman" w:hAnsi="Times New Roman" w:cs="Times New Roman"/>
        </w:rPr>
        <w:fldChar w:fldCharType="begin"/>
      </w:r>
      <w:r w:rsidR="000940E9">
        <w:rPr>
          <w:rFonts w:ascii="Times New Roman" w:hAnsi="Times New Roman" w:cs="Times New Roman"/>
        </w:rPr>
        <w:instrText xml:space="preserve"> ADDIN ZOTERO_ITEM CSL_CITATION {"citationID":"RxuhgizD","properties":{"formattedCitation":"(Spies {\\i{}et al.}, 2020, 2021)","plainCitation":"(Spies et al., 2020, 2021)","noteIndex":0},"citationItems":[{"id":14462,"uris":["http://zotero.org/users/6698527/items/XHV7KC24"],"itemData":{"id":14462,"type":"article-journal","abstract":"Poleward species range shifts have been predicted to result from climate change, and many observations have confirmed such movement. Poleward shifts may represent a homogeneous shift in distribution, seasonal northward movement of specific populations, or colonization processes at the poleward edge of the distribution. The ecosystem of the Bering Sea has been changing along with the climate, moving from an arctic to a subarctic system. Several fish species have been observed farther north than previously reported and in increasing abundances. We examined one of these fish species, Pacific cod, in the northern Bering Sea (NBS) to assess whether they migrated from another stock in the eastern Bering Sea (EBS), Gulf of Alaska, or Aleutian Islands, or whether they represent a separate population. Genetic analyses using 3,599 single nucleotide polymorphism markers indicated that nonspawning cod collected in August 2017 in the NBS were similar to spawning stocks of cod in the EBS. This result suggests escalating northward movement of the large EBS stock during summer months. Whether the cod observed in the NBS migrate south during winter to spawn or remain in the NBS as a sink population is unknown.","container-title":"Evolutionary Applications","DOI":"10.1111/eva.12874","ISSN":"1752-4571, 1752-4571","issue":"2","journalAbbreviation":"Evolutionary Applications","language":"en","page":"362-375","source":"DOI.org (Crossref)","title":"Genetic evidence of a northward range expansion in the eastern Bering Sea stock of Pacific cod","volume":"13","author":[{"family":"Spies","given":"Ingrid"},{"family":"Gruenthal","given":"Kristen M."},{"family":"Drinan","given":"Daniel P."},{"family":"Hollowed","given":"Anne B."},{"family":"Stevenson","given":"Duane E."},{"family":"Tarpey","given":"Carolyn M."},{"family":"Hauser","given":"Lorenz"}],"issued":{"date-parts":[["2020",2]]}}},{"id":14463,"uris":["http://zotero.org/users/6698527/items/BCDKDJJD"],"itemData":{"id":14463,"type":"article-journal","abstract":"Genetic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schema":"https://github.com/citation-style-language/schema/raw/master/csl-citation.json"} </w:instrText>
      </w:r>
      <w:r w:rsidR="00803E74">
        <w:rPr>
          <w:rFonts w:ascii="Times New Roman" w:hAnsi="Times New Roman" w:cs="Times New Roman"/>
        </w:rPr>
        <w:fldChar w:fldCharType="separate"/>
      </w:r>
      <w:r w:rsidR="000940E9" w:rsidRPr="000940E9">
        <w:rPr>
          <w:rFonts w:ascii="Times New Roman" w:hAnsi="Times New Roman" w:cs="Times New Roman"/>
        </w:rPr>
        <w:t xml:space="preserve">(Spies </w:t>
      </w:r>
      <w:r w:rsidR="000940E9" w:rsidRPr="000940E9">
        <w:rPr>
          <w:rFonts w:ascii="Times New Roman" w:hAnsi="Times New Roman" w:cs="Times New Roman"/>
          <w:i/>
          <w:iCs/>
        </w:rPr>
        <w:t>et al.</w:t>
      </w:r>
      <w:r w:rsidR="000940E9" w:rsidRPr="000940E9">
        <w:rPr>
          <w:rFonts w:ascii="Times New Roman" w:hAnsi="Times New Roman" w:cs="Times New Roman"/>
        </w:rPr>
        <w:t>, 2020, 2021)</w:t>
      </w:r>
      <w:r w:rsidR="00803E74">
        <w:rPr>
          <w:rFonts w:ascii="Times New Roman" w:hAnsi="Times New Roman" w:cs="Times New Roman"/>
        </w:rPr>
        <w:fldChar w:fldCharType="end"/>
      </w:r>
      <w:r w:rsidR="00803E74">
        <w:rPr>
          <w:rFonts w:ascii="Times New Roman" w:hAnsi="Times New Roman" w:cs="Times New Roman"/>
        </w:rPr>
        <w:t xml:space="preserve">. Specifically, the ZP3 loci is related to processes with reproduction and sexual development, such as </w:t>
      </w:r>
      <w:r w:rsidR="003D7940">
        <w:rPr>
          <w:rFonts w:ascii="Times New Roman" w:hAnsi="Times New Roman" w:cs="Times New Roman"/>
        </w:rPr>
        <w:t xml:space="preserve">the production of antifreeze proteins and proteins to protect the embryo, which is central for reproductive isolation in many stocks. </w:t>
      </w:r>
      <w:r w:rsidR="00AF3DA3">
        <w:rPr>
          <w:rFonts w:ascii="Times New Roman" w:hAnsi="Times New Roman" w:cs="Times New Roman"/>
        </w:rPr>
        <w:t xml:space="preserve">Based on differences in haplotype frequencies of the ZP3 gene, Spies et al 2021 found that </w:t>
      </w:r>
      <w:r w:rsidR="00575212">
        <w:rPr>
          <w:rFonts w:ascii="Times New Roman" w:hAnsi="Times New Roman" w:cs="Times New Roman"/>
        </w:rPr>
        <w:t xml:space="preserve">haplotypes in the Kodiak and </w:t>
      </w:r>
      <w:proofErr w:type="spellStart"/>
      <w:r w:rsidR="00575212">
        <w:rPr>
          <w:rFonts w:ascii="Times New Roman" w:hAnsi="Times New Roman" w:cs="Times New Roman"/>
        </w:rPr>
        <w:t>Shumigan</w:t>
      </w:r>
      <w:proofErr w:type="spellEnd"/>
      <w:r w:rsidR="00575212">
        <w:rPr>
          <w:rFonts w:ascii="Times New Roman" w:hAnsi="Times New Roman" w:cs="Times New Roman"/>
        </w:rPr>
        <w:t xml:space="preserve"> Islands (WGOA) were </w:t>
      </w:r>
      <w:r w:rsidR="00D474E2">
        <w:rPr>
          <w:rFonts w:ascii="Times New Roman" w:hAnsi="Times New Roman" w:cs="Times New Roman"/>
        </w:rPr>
        <w:t xml:space="preserve">very </w:t>
      </w:r>
      <w:r w:rsidR="00575212">
        <w:rPr>
          <w:rFonts w:ascii="Times New Roman" w:hAnsi="Times New Roman" w:cs="Times New Roman"/>
        </w:rPr>
        <w:t xml:space="preserve">different from those from the PWS (EGOA), which resembled more of the Eastern Pacific stocks (PWS – </w:t>
      </w:r>
      <w:r w:rsidR="00D712FE">
        <w:rPr>
          <w:rFonts w:ascii="Times New Roman" w:hAnsi="Times New Roman" w:cs="Times New Roman"/>
        </w:rPr>
        <w:t>Washington</w:t>
      </w:r>
      <w:r w:rsidR="00575212">
        <w:rPr>
          <w:rFonts w:ascii="Times New Roman" w:hAnsi="Times New Roman" w:cs="Times New Roman"/>
        </w:rPr>
        <w:t xml:space="preserve"> Coast)</w:t>
      </w:r>
      <w:r w:rsidR="00E26A0B">
        <w:rPr>
          <w:rFonts w:ascii="Times New Roman" w:hAnsi="Times New Roman" w:cs="Times New Roman"/>
        </w:rPr>
        <w:t xml:space="preserve"> and showed almost no shared haplotypes. </w:t>
      </w:r>
      <w:r w:rsidR="007217CD">
        <w:rPr>
          <w:rFonts w:ascii="Times New Roman" w:hAnsi="Times New Roman" w:cs="Times New Roman"/>
        </w:rPr>
        <w:t xml:space="preserve">By contrast, </w:t>
      </w:r>
      <w:r w:rsidR="007E65E6">
        <w:rPr>
          <w:rFonts w:ascii="Times New Roman" w:hAnsi="Times New Roman" w:cs="Times New Roman"/>
        </w:rPr>
        <w:t xml:space="preserve">some haplotype frequencies were shared between the WGOA, BS, and AI regions, suggesting that some degree of connectivity and mixing may occur, as well as similar selective processes acting upon these populations. </w:t>
      </w:r>
      <w:r w:rsidR="0041713D">
        <w:rPr>
          <w:rFonts w:ascii="Times New Roman" w:hAnsi="Times New Roman" w:cs="Times New Roman"/>
        </w:rPr>
        <w:t xml:space="preserve">In particular, these selective processes may be due to the narrower thermal tolerance of eggs for </w:t>
      </w:r>
      <w:r w:rsidR="008B496D">
        <w:rPr>
          <w:rFonts w:ascii="Times New Roman" w:hAnsi="Times New Roman" w:cs="Times New Roman"/>
        </w:rPr>
        <w:t>individuals</w:t>
      </w:r>
      <w:r w:rsidR="0041713D">
        <w:rPr>
          <w:rFonts w:ascii="Times New Roman" w:hAnsi="Times New Roman" w:cs="Times New Roman"/>
        </w:rPr>
        <w:t xml:space="preserve"> located west of Kodiak Island</w:t>
      </w:r>
      <w:r w:rsidR="004F73F4">
        <w:rPr>
          <w:rFonts w:ascii="Times New Roman" w:hAnsi="Times New Roman" w:cs="Times New Roman"/>
        </w:rPr>
        <w:t xml:space="preserve">; following a marine heatwave, EGOA stock remained fairly stable but low, but the CGOA and WGOA portion of the stock continued to decline, </w:t>
      </w:r>
      <w:r w:rsidR="001D5CB5">
        <w:rPr>
          <w:rFonts w:ascii="Times New Roman" w:hAnsi="Times New Roman" w:cs="Times New Roman"/>
        </w:rPr>
        <w:t>potentially</w:t>
      </w:r>
      <w:r w:rsidR="004F73F4">
        <w:rPr>
          <w:rFonts w:ascii="Times New Roman" w:hAnsi="Times New Roman" w:cs="Times New Roman"/>
        </w:rPr>
        <w:t xml:space="preserve"> attributed to </w:t>
      </w:r>
      <w:r w:rsidR="00050316">
        <w:rPr>
          <w:rFonts w:ascii="Times New Roman" w:hAnsi="Times New Roman" w:cs="Times New Roman"/>
        </w:rPr>
        <w:t xml:space="preserve">their ZP3 gene being more adapted to cooler and narrower </w:t>
      </w:r>
      <w:r w:rsidR="00B407D2">
        <w:rPr>
          <w:rFonts w:ascii="Times New Roman" w:hAnsi="Times New Roman" w:cs="Times New Roman"/>
        </w:rPr>
        <w:t>temperatures</w:t>
      </w:r>
      <w:r w:rsidR="00050316">
        <w:rPr>
          <w:rFonts w:ascii="Times New Roman" w:hAnsi="Times New Roman" w:cs="Times New Roman"/>
        </w:rPr>
        <w:t xml:space="preserve"> (3-6 C)</w:t>
      </w:r>
      <w:r w:rsidR="00CD2393">
        <w:rPr>
          <w:rFonts w:ascii="Times New Roman" w:hAnsi="Times New Roman" w:cs="Times New Roman"/>
        </w:rPr>
        <w:t xml:space="preserve">, and </w:t>
      </w:r>
      <w:r w:rsidR="004F73F4">
        <w:rPr>
          <w:rFonts w:ascii="Times New Roman" w:hAnsi="Times New Roman" w:cs="Times New Roman"/>
        </w:rPr>
        <w:t>continuing adverse temperature conditions</w:t>
      </w:r>
      <w:r w:rsidR="001460DD">
        <w:rPr>
          <w:rFonts w:ascii="Times New Roman" w:hAnsi="Times New Roman" w:cs="Times New Roman"/>
        </w:rPr>
        <w:t xml:space="preserve"> </w:t>
      </w:r>
      <w:r w:rsidR="00872F85">
        <w:rPr>
          <w:rFonts w:ascii="Times New Roman" w:hAnsi="Times New Roman" w:cs="Times New Roman"/>
        </w:rPr>
        <w:t>that they were unable to adapt to</w:t>
      </w:r>
      <w:r w:rsidR="00584488">
        <w:rPr>
          <w:rFonts w:ascii="Times New Roman" w:hAnsi="Times New Roman" w:cs="Times New Roman"/>
        </w:rPr>
        <w:t xml:space="preserve"> </w:t>
      </w:r>
      <w:r w:rsidR="00712F39">
        <w:rPr>
          <w:rFonts w:ascii="Times New Roman" w:hAnsi="Times New Roman" w:cs="Times New Roman"/>
        </w:rPr>
        <w:fldChar w:fldCharType="begin"/>
      </w:r>
      <w:r w:rsidR="00712F39">
        <w:rPr>
          <w:rFonts w:ascii="Times New Roman" w:hAnsi="Times New Roman" w:cs="Times New Roman"/>
        </w:rPr>
        <w:instrText xml:space="preserve"> ADDIN ZOTERO_ITEM CSL_CITATION {"citationID":"vUvFc7sZ","properties":{"formattedCitation":"(Spies {\\i{}et al.}, 2021)","plainCitation":"(Spies et al., 2021)","noteIndex":0},"citationItems":[{"id":14463,"uris":["http://zotero.org/users/6698527/items/BCDKDJJD"],"itemData":{"id":14463,"type":"article-journal","abstract":"Genetic differentiation has been observed in marine species even when no obvious barriers to gene flow exist, and understanding such differentiation is essential for effective fisheries management. Highly differentiated outlier loci can provide information on how genetic variation might not only contribute to local adaptation but may also be affected by historical demographic events. A locus which aligned to a predicted zona pellucida sperm-­binding protein 3 gene (ZP3) in Atlantic cod (Gadus morhua) was previously identified as the highest outlier based on FST in a RADseq study of Pacific cod (Gadus macrocephalus) across the West Coast of North America. However, because of the limited length of the RAD sequence and restricted geographic area of sampling, no conclusion on the functional significance of the observed variation was possible. In other marine species, ZP3 is involved in reproductive isolation, local adaptation, and has neofunctionalized as an antifreeze gene, and so it may provide important insights in functional population structure of Pacific cod. Here, we sequenced a 544-­bp region of ZP3 in 230 Pacific cod collected from throughout their geographic range. We observed striking patterns of spatial structuring of ZP3 haplotypes, with a sharp break near Kodiak, Alaska, USA where populations within ~200 km of each other are nearly fixed for different haplotypes, contrasting a pattern of isolation by distance at other genetic markers in this region (FST = 0.003). Phylogenetic analysis of ZP3 haplotypes revealed that the more southern haplotypes appear to be ancestral, with the northern haplotype evolving more recently, potentially in response to a novel selective pressure as Pacific cod recolonized northern latitudes after glaciation. The sharp break in haplotype frequencies suggests strong selective pressures are operating on small spatial scales and illustrates that selection can create high divergence even in marine species with ample opportunities for gene flow.","container-title":"Ecology and Evolution","DOI":"10.1002/ece3.8284","ISSN":"2045-7758, 2045-7758","issue":"23","journalAbbreviation":"Ecology and Evolution","language":"en","page":"16661-16679","source":"DOI.org (Crossref)","title":"Evidence for selection and spatially distinct patterns found in a putative zona pellucida gene in Pacific cod, and implications for management","volume":"11","author":[{"family":"Spies","given":"Ingrid"},{"family":"Drinan","given":"Daniel P."},{"family":"Petrou","given":"Eleni L."},{"family":"Spurr","given":"Rory"},{"family":"Tarpey","given":"Carolyn"},{"family":"Hartinger","given":"Theodore"},{"family":"Larson","given":"Wes"},{"family":"Hauser","given":"Lorenz"}],"issued":{"date-parts":[["2021",12]]}}}],"schema":"https://github.com/citation-style-language/schema/raw/master/csl-citation.json"} </w:instrText>
      </w:r>
      <w:r w:rsidR="00712F39">
        <w:rPr>
          <w:rFonts w:ascii="Times New Roman" w:hAnsi="Times New Roman" w:cs="Times New Roman"/>
        </w:rPr>
        <w:fldChar w:fldCharType="separate"/>
      </w:r>
      <w:r w:rsidR="00712F39" w:rsidRPr="00712F39">
        <w:rPr>
          <w:rFonts w:ascii="Times New Roman" w:hAnsi="Times New Roman" w:cs="Times New Roman"/>
        </w:rPr>
        <w:t xml:space="preserve">(Spies </w:t>
      </w:r>
      <w:r w:rsidR="00712F39" w:rsidRPr="00712F39">
        <w:rPr>
          <w:rFonts w:ascii="Times New Roman" w:hAnsi="Times New Roman" w:cs="Times New Roman"/>
          <w:i/>
          <w:iCs/>
        </w:rPr>
        <w:t>et al.</w:t>
      </w:r>
      <w:r w:rsidR="00712F39" w:rsidRPr="00712F39">
        <w:rPr>
          <w:rFonts w:ascii="Times New Roman" w:hAnsi="Times New Roman" w:cs="Times New Roman"/>
        </w:rPr>
        <w:t>, 2021)</w:t>
      </w:r>
      <w:r w:rsidR="00712F39">
        <w:rPr>
          <w:rFonts w:ascii="Times New Roman" w:hAnsi="Times New Roman" w:cs="Times New Roman"/>
        </w:rPr>
        <w:fldChar w:fldCharType="end"/>
      </w:r>
      <w:r w:rsidR="00584488">
        <w:rPr>
          <w:rFonts w:ascii="Times New Roman" w:hAnsi="Times New Roman" w:cs="Times New Roman"/>
        </w:rPr>
        <w:t>.</w:t>
      </w:r>
      <w:r w:rsidR="00722BE7">
        <w:rPr>
          <w:rFonts w:ascii="Times New Roman" w:hAnsi="Times New Roman" w:cs="Times New Roman"/>
        </w:rPr>
        <w:t xml:space="preserve"> </w:t>
      </w:r>
      <w:r w:rsidR="004D2896">
        <w:rPr>
          <w:rFonts w:ascii="Times New Roman" w:hAnsi="Times New Roman" w:cs="Times New Roman"/>
        </w:rPr>
        <w:t xml:space="preserve">Such differences between these two regions are likely due to </w:t>
      </w:r>
      <w:r w:rsidR="00495170">
        <w:rPr>
          <w:rFonts w:ascii="Times New Roman" w:hAnsi="Times New Roman" w:cs="Times New Roman"/>
        </w:rPr>
        <w:t xml:space="preserve">differences in oceanographic dynamics between the EGOA and WGOA. </w:t>
      </w:r>
      <w:r w:rsidR="00C65787">
        <w:rPr>
          <w:rFonts w:ascii="Times New Roman" w:hAnsi="Times New Roman" w:cs="Times New Roman"/>
        </w:rPr>
        <w:t xml:space="preserve">Specifically, IBM larval connectivity studies </w:t>
      </w:r>
      <w:r w:rsidR="00BA0D3D">
        <w:rPr>
          <w:rFonts w:ascii="Times New Roman" w:hAnsi="Times New Roman" w:cs="Times New Roman"/>
        </w:rPr>
        <w:t>have</w:t>
      </w:r>
      <w:r w:rsidR="00C65787">
        <w:rPr>
          <w:rFonts w:ascii="Times New Roman" w:hAnsi="Times New Roman" w:cs="Times New Roman"/>
        </w:rPr>
        <w:t xml:space="preserve"> shown that the PWS</w:t>
      </w:r>
      <w:r w:rsidR="00006E3C">
        <w:rPr>
          <w:rFonts w:ascii="Times New Roman" w:hAnsi="Times New Roman" w:cs="Times New Roman"/>
        </w:rPr>
        <w:t xml:space="preserve"> (fish from upstream of PWS to southeast AK)</w:t>
      </w:r>
      <w:r w:rsidR="00C65787">
        <w:rPr>
          <w:rFonts w:ascii="Times New Roman" w:hAnsi="Times New Roman" w:cs="Times New Roman"/>
        </w:rPr>
        <w:t xml:space="preserve"> and </w:t>
      </w:r>
      <w:r w:rsidR="00C65787">
        <w:rPr>
          <w:rFonts w:ascii="Times New Roman" w:hAnsi="Times New Roman" w:cs="Times New Roman"/>
        </w:rPr>
        <w:lastRenderedPageBreak/>
        <w:t>Kodiak</w:t>
      </w:r>
      <w:r w:rsidR="00922C1A">
        <w:rPr>
          <w:rFonts w:ascii="Times New Roman" w:hAnsi="Times New Roman" w:cs="Times New Roman"/>
        </w:rPr>
        <w:t>/</w:t>
      </w:r>
      <w:proofErr w:type="spellStart"/>
      <w:r w:rsidR="00922C1A">
        <w:rPr>
          <w:rFonts w:ascii="Times New Roman" w:hAnsi="Times New Roman" w:cs="Times New Roman"/>
        </w:rPr>
        <w:t>Shumigan</w:t>
      </w:r>
      <w:proofErr w:type="spellEnd"/>
      <w:r w:rsidR="00922C1A">
        <w:rPr>
          <w:rFonts w:ascii="Times New Roman" w:hAnsi="Times New Roman" w:cs="Times New Roman"/>
        </w:rPr>
        <w:t xml:space="preserve"> </w:t>
      </w:r>
      <w:r w:rsidR="00C65787">
        <w:rPr>
          <w:rFonts w:ascii="Times New Roman" w:hAnsi="Times New Roman" w:cs="Times New Roman"/>
        </w:rPr>
        <w:t xml:space="preserve">Island regions serve as collection regions, </w:t>
      </w:r>
      <w:r w:rsidR="0085074E">
        <w:rPr>
          <w:rFonts w:ascii="Times New Roman" w:hAnsi="Times New Roman" w:cs="Times New Roman"/>
        </w:rPr>
        <w:t xml:space="preserve">where collection in the PWS regions from SEAK are likely due to a narrow continental shelf in SEAK and the EGOA, and </w:t>
      </w:r>
      <w:r w:rsidR="00FC04BD">
        <w:rPr>
          <w:rFonts w:ascii="Times New Roman" w:hAnsi="Times New Roman" w:cs="Times New Roman"/>
        </w:rPr>
        <w:t>impingement</w:t>
      </w:r>
      <w:r w:rsidR="0085074E">
        <w:rPr>
          <w:rFonts w:ascii="Times New Roman" w:hAnsi="Times New Roman" w:cs="Times New Roman"/>
        </w:rPr>
        <w:t xml:space="preserve"> of the Alaska current as well as period oceanic eddies that occur in that region (</w:t>
      </w:r>
      <w:r w:rsidR="00D767B9">
        <w:rPr>
          <w:rFonts w:ascii="Times New Roman" w:hAnsi="Times New Roman" w:cs="Times New Roman"/>
        </w:rPr>
        <w:t xml:space="preserve">i.e., </w:t>
      </w:r>
      <w:r w:rsidR="0085074E">
        <w:rPr>
          <w:rFonts w:ascii="Times New Roman" w:hAnsi="Times New Roman" w:cs="Times New Roman"/>
        </w:rPr>
        <w:t xml:space="preserve">Yakutat, </w:t>
      </w:r>
      <w:r w:rsidR="008A26A3">
        <w:rPr>
          <w:rFonts w:ascii="Times New Roman" w:hAnsi="Times New Roman" w:cs="Times New Roman"/>
        </w:rPr>
        <w:t>Sitka</w:t>
      </w:r>
      <w:r w:rsidR="007F2D7F">
        <w:rPr>
          <w:rFonts w:ascii="Times New Roman" w:hAnsi="Times New Roman" w:cs="Times New Roman"/>
        </w:rPr>
        <w:t>, Haida</w:t>
      </w:r>
      <w:r w:rsidR="00E44BB7">
        <w:rPr>
          <w:rFonts w:ascii="Times New Roman" w:hAnsi="Times New Roman" w:cs="Times New Roman"/>
        </w:rPr>
        <w:t xml:space="preserve"> eddies</w:t>
      </w:r>
      <w:r w:rsidR="008A26A3">
        <w:rPr>
          <w:rFonts w:ascii="Times New Roman" w:hAnsi="Times New Roman" w:cs="Times New Roman"/>
        </w:rPr>
        <w:t>)</w:t>
      </w:r>
      <w:r w:rsidR="00197CA0">
        <w:rPr>
          <w:rFonts w:ascii="Times New Roman" w:hAnsi="Times New Roman" w:cs="Times New Roman"/>
        </w:rPr>
        <w:t xml:space="preserve"> </w:t>
      </w:r>
      <w:r w:rsidR="003A7FFA">
        <w:rPr>
          <w:rFonts w:ascii="Times New Roman" w:hAnsi="Times New Roman" w:cs="Times New Roman"/>
        </w:rPr>
        <w:fldChar w:fldCharType="begin"/>
      </w:r>
      <w:r w:rsidR="003A7FFA">
        <w:rPr>
          <w:rFonts w:ascii="Times New Roman" w:hAnsi="Times New Roman" w:cs="Times New Roman"/>
        </w:rPr>
        <w:instrText xml:space="preserve"> ADDIN ZOTERO_ITEM CSL_CITATION {"citationID":"4WOcW5Bs","properties":{"formattedCitation":"(Hinckley {\\i{}et al.}, 2019)","plainCitation":"(Hinckley et al., 2019)","noteIndex":0},"citationItems":[{"id":15798,"uris":["http://zotero.org/users/6698527/items/5SNJ3HZP"],"itemData":{"id":15798,"type":"article-journal","abstract":"We present the results of a study of the connectivity between Pacific cod spawning and nursery areas, and settlement of Pacific cod in the Gulf of Alaska. This work was conducted to address the hypothesis that spatial and temporal patterns of recruitment are related to variability in connectivity between spawning and nursery areas. To examine this hypothesis, we developed a Lagrangian, biophysical, individual-based model of Pacific cod early life history and dispersal using the Dispersal Model for Early Life Stages (DisMELS) framework. This model is driven by currents and scalars such as temperature from a version of the Regional Oceanographic Model System (ROMS) developed for the Gulf of Alaska. Results of our study show connectivity patterns predicted by the model that agree with our understanding (based on genetic analyses) that there is a high degree of localized retention in Pacific cod. The results indicate that the Shumagin Islands and Prince William Sound regions may serve as important collectors of Pacific cod recruits from upstream spawning areas. We also find correlations between individual-based model outputs and several large-scale climate indicators that appear to show settlement in several important nursery areas, and recruitment overall, are positively affected by slower gyre circulation in the Gulf of Alaska. We hypothesize that this is due to enhancement of retention, settlement in the Shumagin Island region, and reduction of transport of young cod out of the Gulf of Alaska to the southwest.","container-title":"Deep Sea Research Part II: Topical Studies in Oceanography","DOI":"10.1016/j.dsr2.2019.05.007","ISSN":"09670645","journalAbbreviation":"Deep Sea Research Part II: Topical Studies in Oceanography","language":"en","page":"113-126","source":"DOI.org (Crossref)","title":"Connectivity between spawning and nursery areas for Pacific cod (Gadus macrocephalus) in the Gulf of Alaska","volume":"165","author":[{"family":"Hinckley","given":"S."},{"family":"Stockhausen","given":"W.T."},{"family":"Coyle","given":"K.O."},{"family":"Laurel","given":"B.J."},{"family":"Gibson","given":"G.A."},{"family":"Parada","given":"C."},{"family":"Hermann","given":"A.J."},{"family":"Doyle","given":"M.J."},{"family":"Hurst","given":"T.P."},{"family":"Punt","given":"A.E."},{"family":"Ladd","given":"C."}],"issued":{"date-parts":[["2019",7]]}}}],"schema":"https://github.com/citation-style-language/schema/raw/master/csl-citation.json"} </w:instrText>
      </w:r>
      <w:r w:rsidR="003A7FFA">
        <w:rPr>
          <w:rFonts w:ascii="Times New Roman" w:hAnsi="Times New Roman" w:cs="Times New Roman"/>
        </w:rPr>
        <w:fldChar w:fldCharType="separate"/>
      </w:r>
      <w:r w:rsidR="003A7FFA" w:rsidRPr="003A7FFA">
        <w:rPr>
          <w:rFonts w:ascii="Times New Roman" w:hAnsi="Times New Roman" w:cs="Times New Roman"/>
        </w:rPr>
        <w:t xml:space="preserve">(Hinckley </w:t>
      </w:r>
      <w:r w:rsidR="003A7FFA" w:rsidRPr="003A7FFA">
        <w:rPr>
          <w:rFonts w:ascii="Times New Roman" w:hAnsi="Times New Roman" w:cs="Times New Roman"/>
          <w:i/>
          <w:iCs/>
        </w:rPr>
        <w:t>et al.</w:t>
      </w:r>
      <w:r w:rsidR="003A7FFA" w:rsidRPr="003A7FFA">
        <w:rPr>
          <w:rFonts w:ascii="Times New Roman" w:hAnsi="Times New Roman" w:cs="Times New Roman"/>
        </w:rPr>
        <w:t>, 2019)</w:t>
      </w:r>
      <w:r w:rsidR="003A7FFA">
        <w:rPr>
          <w:rFonts w:ascii="Times New Roman" w:hAnsi="Times New Roman" w:cs="Times New Roman"/>
        </w:rPr>
        <w:fldChar w:fldCharType="end"/>
      </w:r>
      <w:r w:rsidR="00FC04BD">
        <w:rPr>
          <w:rFonts w:ascii="Times New Roman" w:hAnsi="Times New Roman" w:cs="Times New Roman"/>
        </w:rPr>
        <w:t xml:space="preserve">, as well as a transition in this region from the wide and slow moving Alaska </w:t>
      </w:r>
      <w:r w:rsidR="005576A7">
        <w:rPr>
          <w:rFonts w:ascii="Times New Roman" w:hAnsi="Times New Roman" w:cs="Times New Roman"/>
        </w:rPr>
        <w:t>C</w:t>
      </w:r>
      <w:r w:rsidR="00FC04BD">
        <w:rPr>
          <w:rFonts w:ascii="Times New Roman" w:hAnsi="Times New Roman" w:cs="Times New Roman"/>
        </w:rPr>
        <w:t>urrent into the narrow and</w:t>
      </w:r>
      <w:r w:rsidR="004A7F55">
        <w:rPr>
          <w:rFonts w:ascii="Times New Roman" w:hAnsi="Times New Roman" w:cs="Times New Roman"/>
        </w:rPr>
        <w:t xml:space="preserve"> fast Alaska Stream. </w:t>
      </w:r>
    </w:p>
    <w:p w14:paraId="1AC799B4" w14:textId="7ADCC316" w:rsidR="00070781" w:rsidRDefault="00070781" w:rsidP="00A30B14">
      <w:pPr>
        <w:ind w:firstLine="720"/>
        <w:rPr>
          <w:rFonts w:ascii="Times New Roman" w:hAnsi="Times New Roman" w:cs="Times New Roman"/>
        </w:rPr>
      </w:pPr>
    </w:p>
    <w:p w14:paraId="378204E4" w14:textId="7ABCCEC9" w:rsidR="001B5AD0" w:rsidRDefault="00757BA8" w:rsidP="00757BA8">
      <w:pPr>
        <w:rPr>
          <w:rFonts w:ascii="Times New Roman" w:hAnsi="Times New Roman" w:cs="Times New Roman"/>
        </w:rPr>
      </w:pPr>
      <w:r>
        <w:rPr>
          <w:rFonts w:ascii="Times New Roman" w:hAnsi="Times New Roman" w:cs="Times New Roman"/>
        </w:rPr>
        <w:tab/>
        <w:t>For stocks like Pacific cod that exhibit high IBD patterns, as well as natal homing dynamics, it is imperative that management fully considers the use of genetics in delineating stock structure, and managing separate stock units, coupled with research-oriented spatial models that have flexible parameterizations of movement dynamics. For Pacific cod that undertake such long ranging seasonal and spawning migrations with the potential of feeding migrations to intermix with other stocks, it is important to be able to assign catches or attribute catches correctly to certain areas, or to be able</w:t>
      </w:r>
      <w:r w:rsidR="00AC3769">
        <w:rPr>
          <w:rFonts w:ascii="Times New Roman" w:hAnsi="Times New Roman" w:cs="Times New Roman"/>
        </w:rPr>
        <w:t xml:space="preserve"> to model spatial models on a finer time-step. </w:t>
      </w:r>
      <w:r w:rsidR="0013720E">
        <w:rPr>
          <w:rFonts w:ascii="Times New Roman" w:hAnsi="Times New Roman" w:cs="Times New Roman"/>
        </w:rPr>
        <w:t xml:space="preserve">However, such approaches are not always feasible given limitations in the </w:t>
      </w:r>
      <w:r w:rsidR="00467AF5">
        <w:rPr>
          <w:rFonts w:ascii="Times New Roman" w:hAnsi="Times New Roman" w:cs="Times New Roman"/>
        </w:rPr>
        <w:t>available</w:t>
      </w:r>
      <w:r w:rsidR="0013720E">
        <w:rPr>
          <w:rFonts w:ascii="Times New Roman" w:hAnsi="Times New Roman" w:cs="Times New Roman"/>
        </w:rPr>
        <w:t xml:space="preserve"> data. </w:t>
      </w:r>
      <w:r w:rsidR="001B5AD0">
        <w:rPr>
          <w:rFonts w:ascii="Times New Roman" w:hAnsi="Times New Roman" w:cs="Times New Roman"/>
        </w:rPr>
        <w:t xml:space="preserve">In general, if stocks exhibit low migratory rates between areas, it is best to manage them as separate stocks, although as noted above, data </w:t>
      </w:r>
      <w:r w:rsidR="00602DFC">
        <w:rPr>
          <w:rFonts w:ascii="Times New Roman" w:hAnsi="Times New Roman" w:cs="Times New Roman"/>
        </w:rPr>
        <w:t>limitations</w:t>
      </w:r>
      <w:r w:rsidR="001B5AD0">
        <w:rPr>
          <w:rFonts w:ascii="Times New Roman" w:hAnsi="Times New Roman" w:cs="Times New Roman"/>
        </w:rPr>
        <w:t xml:space="preserve"> may limit the management of separate stocks, particularly if there </w:t>
      </w:r>
      <w:r w:rsidR="004F7C40">
        <w:rPr>
          <w:rFonts w:ascii="Times New Roman" w:hAnsi="Times New Roman" w:cs="Times New Roman"/>
        </w:rPr>
        <w:t>are</w:t>
      </w:r>
      <w:r w:rsidR="001B5AD0">
        <w:rPr>
          <w:rFonts w:ascii="Times New Roman" w:hAnsi="Times New Roman" w:cs="Times New Roman"/>
        </w:rPr>
        <w:t xml:space="preserve"> strong but small areas of stock structure. </w:t>
      </w:r>
      <w:r w:rsidR="00602DFC" w:rsidRPr="00287027">
        <w:rPr>
          <w:rFonts w:ascii="Times New Roman" w:hAnsi="Times New Roman" w:cs="Times New Roman"/>
          <w:b/>
          <w:bCs/>
          <w:i/>
          <w:iCs/>
        </w:rPr>
        <w:t xml:space="preserve">In cases where individual area management is not possible, catch-cascading can be a valuable alternative where </w:t>
      </w:r>
      <w:r w:rsidR="00D36071" w:rsidRPr="00287027">
        <w:rPr>
          <w:rFonts w:ascii="Times New Roman" w:hAnsi="Times New Roman" w:cs="Times New Roman"/>
          <w:b/>
          <w:bCs/>
          <w:i/>
          <w:iCs/>
        </w:rPr>
        <w:t xml:space="preserve">a combined assessment is conducted, but is apportioned based upon </w:t>
      </w:r>
      <w:r w:rsidR="008960DF" w:rsidRPr="00287027">
        <w:rPr>
          <w:rFonts w:ascii="Times New Roman" w:hAnsi="Times New Roman" w:cs="Times New Roman"/>
          <w:b/>
          <w:bCs/>
          <w:i/>
          <w:iCs/>
        </w:rPr>
        <w:t xml:space="preserve">the relative biomass in each area. </w:t>
      </w:r>
      <w:r w:rsidR="0041312C" w:rsidRPr="00287027">
        <w:rPr>
          <w:rFonts w:ascii="Times New Roman" w:hAnsi="Times New Roman" w:cs="Times New Roman"/>
          <w:b/>
          <w:bCs/>
          <w:i/>
          <w:iCs/>
        </w:rPr>
        <w:t xml:space="preserve">Additionally, </w:t>
      </w:r>
      <w:r w:rsidR="00141693" w:rsidRPr="00287027">
        <w:rPr>
          <w:rFonts w:ascii="Times New Roman" w:hAnsi="Times New Roman" w:cs="Times New Roman"/>
          <w:b/>
          <w:bCs/>
          <w:i/>
          <w:iCs/>
        </w:rPr>
        <w:t>managing</w:t>
      </w:r>
      <w:r w:rsidR="0041312C" w:rsidRPr="00287027">
        <w:rPr>
          <w:rFonts w:ascii="Times New Roman" w:hAnsi="Times New Roman" w:cs="Times New Roman"/>
          <w:b/>
          <w:bCs/>
          <w:i/>
          <w:iCs/>
        </w:rPr>
        <w:t xml:space="preserve"> high fishing effort areas separate from low fishing effort areas can also potentially be useful in reducing stock </w:t>
      </w:r>
      <w:r w:rsidR="007C2CDF" w:rsidRPr="00287027">
        <w:rPr>
          <w:rFonts w:ascii="Times New Roman" w:hAnsi="Times New Roman" w:cs="Times New Roman"/>
          <w:b/>
          <w:bCs/>
          <w:i/>
          <w:iCs/>
        </w:rPr>
        <w:t>overexploitation</w:t>
      </w:r>
      <w:r w:rsidR="007C2CDF">
        <w:rPr>
          <w:rFonts w:ascii="Times New Roman" w:hAnsi="Times New Roman" w:cs="Times New Roman"/>
        </w:rPr>
        <w:t xml:space="preserve">, likely because </w:t>
      </w:r>
      <w:r w:rsidR="000D7ED7">
        <w:rPr>
          <w:rFonts w:ascii="Times New Roman" w:hAnsi="Times New Roman" w:cs="Times New Roman"/>
        </w:rPr>
        <w:t xml:space="preserve">if you have high fishing mortality in one region, but low fishing in another </w:t>
      </w:r>
      <w:r w:rsidR="00AF613E">
        <w:rPr>
          <w:rFonts w:ascii="Times New Roman" w:hAnsi="Times New Roman" w:cs="Times New Roman"/>
        </w:rPr>
        <w:t>region</w:t>
      </w:r>
      <w:r w:rsidR="000D7ED7">
        <w:rPr>
          <w:rFonts w:ascii="Times New Roman" w:hAnsi="Times New Roman" w:cs="Times New Roman"/>
        </w:rPr>
        <w:t xml:space="preserve">, but are managed as a single unit, </w:t>
      </w:r>
      <w:r w:rsidR="003624F9">
        <w:rPr>
          <w:rFonts w:ascii="Times New Roman" w:hAnsi="Times New Roman" w:cs="Times New Roman"/>
        </w:rPr>
        <w:t xml:space="preserve">the regions with lower F will </w:t>
      </w:r>
      <w:r w:rsidR="00AF613E">
        <w:rPr>
          <w:rFonts w:ascii="Times New Roman" w:hAnsi="Times New Roman" w:cs="Times New Roman"/>
        </w:rPr>
        <w:t>disproportionately</w:t>
      </w:r>
      <w:r w:rsidR="003624F9">
        <w:rPr>
          <w:rFonts w:ascii="Times New Roman" w:hAnsi="Times New Roman" w:cs="Times New Roman"/>
        </w:rPr>
        <w:t xml:space="preserve"> contribute to the biomass in regions with higher F, and you will think you are able to harvest those areas harder than you should (i.e., localized depletion</w:t>
      </w:r>
      <w:r w:rsidR="00D56329">
        <w:rPr>
          <w:rFonts w:ascii="Times New Roman" w:hAnsi="Times New Roman" w:cs="Times New Roman"/>
        </w:rPr>
        <w:t xml:space="preserve"> and the issue of applying </w:t>
      </w:r>
      <w:r w:rsidR="003A5B49">
        <w:rPr>
          <w:rFonts w:ascii="Times New Roman" w:hAnsi="Times New Roman" w:cs="Times New Roman"/>
        </w:rPr>
        <w:t xml:space="preserve">a higher </w:t>
      </w:r>
      <w:r w:rsidR="00D56329">
        <w:rPr>
          <w:rFonts w:ascii="Times New Roman" w:hAnsi="Times New Roman" w:cs="Times New Roman"/>
        </w:rPr>
        <w:t xml:space="preserve">fishing mortality rate </w:t>
      </w:r>
      <w:r w:rsidR="00DF524C">
        <w:rPr>
          <w:rFonts w:ascii="Times New Roman" w:hAnsi="Times New Roman" w:cs="Times New Roman"/>
        </w:rPr>
        <w:t>to regions with lower biomass</w:t>
      </w:r>
      <w:r w:rsidR="003624F9">
        <w:rPr>
          <w:rFonts w:ascii="Times New Roman" w:hAnsi="Times New Roman" w:cs="Times New Roman"/>
        </w:rPr>
        <w:t xml:space="preserve">). </w:t>
      </w:r>
      <w:r w:rsidR="00AF613E">
        <w:rPr>
          <w:rFonts w:ascii="Times New Roman" w:hAnsi="Times New Roman" w:cs="Times New Roman"/>
        </w:rPr>
        <w:t>By contrast, splitting out to high and low F areas will allow you to adjust F according to the population size in the high F region</w:t>
      </w:r>
      <w:r w:rsidR="00797CB1">
        <w:rPr>
          <w:rFonts w:ascii="Times New Roman" w:hAnsi="Times New Roman" w:cs="Times New Roman"/>
        </w:rPr>
        <w:t xml:space="preserve"> and adequately audit the effects of fishing to those areas. </w:t>
      </w:r>
      <w:r w:rsidR="004F7C40">
        <w:rPr>
          <w:rFonts w:ascii="Times New Roman" w:hAnsi="Times New Roman" w:cs="Times New Roman"/>
        </w:rPr>
        <w:t xml:space="preserve">This is particularly of </w:t>
      </w:r>
      <w:r w:rsidR="00D6021E">
        <w:rPr>
          <w:rFonts w:ascii="Times New Roman" w:hAnsi="Times New Roman" w:cs="Times New Roman"/>
        </w:rPr>
        <w:t>importance</w:t>
      </w:r>
      <w:r w:rsidR="004F7C40">
        <w:rPr>
          <w:rFonts w:ascii="Times New Roman" w:hAnsi="Times New Roman" w:cs="Times New Roman"/>
        </w:rPr>
        <w:t xml:space="preserve"> if stocks exhibit limited movement </w:t>
      </w:r>
      <w:r w:rsidR="00D6021E">
        <w:rPr>
          <w:rFonts w:ascii="Times New Roman" w:hAnsi="Times New Roman" w:cs="Times New Roman"/>
        </w:rPr>
        <w:fldChar w:fldCharType="begin"/>
      </w:r>
      <w:r w:rsidR="00D6021E">
        <w:rPr>
          <w:rFonts w:ascii="Times New Roman" w:hAnsi="Times New Roman" w:cs="Times New Roman"/>
        </w:rPr>
        <w:instrText xml:space="preserve"> ADDIN ZOTERO_ITEM CSL_CITATION {"citationID":"OWnFHI6h","properties":{"formattedCitation":"(Spies {\\i{}et al.}, 2015)","plainCitation":"(Spies et al., 2015)","noteIndex":0},"citationItems":[{"id":14461,"uris":["http://zotero.org/users/6698527/items/5DHVDZ56"],"itemData":{"id":14461,"type":"article-journal","abstract":"There is no established management protocol for stocks subject to isolation-by-distance (IBD) stock structure. This study examines several management strategies for two marine ﬁsh species subject to IBD using simulation: Paciﬁc cod (Gadus macrocephalus) in the Aleutian Islands (AI) and northern rockﬁsh (Sebastes polyspinis) in the Eastern Bering Sea (EBS) and AI. A one-dimensional stepping stone model was used to model IBD and was intended to mimic regions where marine species are exploited along a continental shelf. The performance of spatial assessment and management methods depended on how the range was split. Splitting anywhere within the managed area led to fewer demes falling below target and threshold biomass levels and higher yield than managing the entire area as a single unit. Equilibrium yield was maximized when each deme was assessed and managed separately and under catch cascading, in which harvest quotas within a management unit are spatially allocated based upon the distribution of survey biomass. The longer-lived rockﬁsh declined more slowly than Paciﬁc cod and experienced greater depletion in biomass under disproportionate ﬁshing effort because of lower productivity. Overall, splitting a management area of the size simulated in the model improved performance measures, and the optimal management strategy grouped management units by demes with similar relative ﬁshing effort.","container-title":"Canadian Journal of Fisheries and Aquatic Sciences","DOI":"10.1139/cjfas-2014-0366","ISSN":"0706-652X, 1205-7533","issue":"7","journalAbbreviation":"Can. J. Fish. Aquat. Sci.","language":"en","page":"968-982","source":"DOI.org (Crossref)","title":"Where do we draw the line? A simulation approach for evaluating management of marine fish stocks with isolation-by-distance stock structure","title-short":"Where do we draw the line?","volume":"72","author":[{"family":"Spies","given":"Ingrid"},{"family":"Spencer","given":"Paul D."},{"family":"Punt","given":"André E."}],"editor":[{"family":"Krkošek","given":"Martin"}],"issued":{"date-parts":[["2015",7]]}}}],"schema":"https://github.com/citation-style-language/schema/raw/master/csl-citation.json"} </w:instrText>
      </w:r>
      <w:r w:rsidR="00D6021E">
        <w:rPr>
          <w:rFonts w:ascii="Times New Roman" w:hAnsi="Times New Roman" w:cs="Times New Roman"/>
        </w:rPr>
        <w:fldChar w:fldCharType="separate"/>
      </w:r>
      <w:r w:rsidR="00D6021E" w:rsidRPr="00D6021E">
        <w:rPr>
          <w:rFonts w:ascii="Times New Roman" w:hAnsi="Times New Roman" w:cs="Times New Roman"/>
        </w:rPr>
        <w:t xml:space="preserve">(Spies </w:t>
      </w:r>
      <w:r w:rsidR="00D6021E" w:rsidRPr="00D6021E">
        <w:rPr>
          <w:rFonts w:ascii="Times New Roman" w:hAnsi="Times New Roman" w:cs="Times New Roman"/>
          <w:i/>
          <w:iCs/>
        </w:rPr>
        <w:t>et al.</w:t>
      </w:r>
      <w:r w:rsidR="00D6021E" w:rsidRPr="00D6021E">
        <w:rPr>
          <w:rFonts w:ascii="Times New Roman" w:hAnsi="Times New Roman" w:cs="Times New Roman"/>
        </w:rPr>
        <w:t>, 2015)</w:t>
      </w:r>
      <w:r w:rsidR="00D6021E">
        <w:rPr>
          <w:rFonts w:ascii="Times New Roman" w:hAnsi="Times New Roman" w:cs="Times New Roman"/>
        </w:rPr>
        <w:fldChar w:fldCharType="end"/>
      </w:r>
      <w:r w:rsidR="009E2B07">
        <w:rPr>
          <w:rFonts w:ascii="Times New Roman" w:hAnsi="Times New Roman" w:cs="Times New Roman"/>
        </w:rPr>
        <w:t xml:space="preserve">. </w:t>
      </w:r>
    </w:p>
    <w:p w14:paraId="673972A9" w14:textId="77777777" w:rsidR="001D5339" w:rsidRDefault="001D5339" w:rsidP="00A30B14">
      <w:pPr>
        <w:ind w:firstLine="720"/>
        <w:rPr>
          <w:rFonts w:ascii="Times New Roman" w:hAnsi="Times New Roman" w:cs="Times New Roman"/>
        </w:rPr>
      </w:pPr>
    </w:p>
    <w:p w14:paraId="79E5AC2A" w14:textId="2FFAEC17" w:rsidR="002E5070" w:rsidRDefault="00D216E2" w:rsidP="00A30B14">
      <w:pPr>
        <w:ind w:firstLine="720"/>
        <w:rPr>
          <w:rFonts w:ascii="Times New Roman" w:hAnsi="Times New Roman" w:cs="Times New Roman"/>
        </w:rPr>
      </w:pPr>
      <w:r>
        <w:rPr>
          <w:rFonts w:ascii="Times New Roman" w:hAnsi="Times New Roman" w:cs="Times New Roman"/>
        </w:rPr>
        <w:t xml:space="preserve">Under an IBD pattern, it is difficult to figure out how management should be structured because high gene flow can result in a </w:t>
      </w:r>
      <w:r w:rsidR="00DE7186">
        <w:rPr>
          <w:rFonts w:ascii="Times New Roman" w:hAnsi="Times New Roman" w:cs="Times New Roman"/>
        </w:rPr>
        <w:t>difficult</w:t>
      </w:r>
      <w:r>
        <w:rPr>
          <w:rFonts w:ascii="Times New Roman" w:hAnsi="Times New Roman" w:cs="Times New Roman"/>
        </w:rPr>
        <w:t xml:space="preserve"> </w:t>
      </w:r>
      <w:r w:rsidR="00DE7186">
        <w:rPr>
          <w:rFonts w:ascii="Times New Roman" w:hAnsi="Times New Roman" w:cs="Times New Roman"/>
        </w:rPr>
        <w:t>determination</w:t>
      </w:r>
      <w:r>
        <w:rPr>
          <w:rFonts w:ascii="Times New Roman" w:hAnsi="Times New Roman" w:cs="Times New Roman"/>
        </w:rPr>
        <w:t xml:space="preserve"> of population structure. </w:t>
      </w:r>
      <w:r w:rsidR="00DE7186">
        <w:rPr>
          <w:rFonts w:ascii="Times New Roman" w:hAnsi="Times New Roman" w:cs="Times New Roman"/>
        </w:rPr>
        <w:t xml:space="preserve">When there is population structure that is not addressed or separately modelled, </w:t>
      </w:r>
      <w:r w:rsidR="00234BAF">
        <w:rPr>
          <w:rFonts w:ascii="Times New Roman" w:hAnsi="Times New Roman" w:cs="Times New Roman"/>
        </w:rPr>
        <w:t>the areas closest to the port result in a high probability of overfishing due to an increased F</w:t>
      </w:r>
      <w:r w:rsidR="00797982">
        <w:rPr>
          <w:rFonts w:ascii="Times New Roman" w:hAnsi="Times New Roman" w:cs="Times New Roman"/>
        </w:rPr>
        <w:t xml:space="preserve">, while those away from port did not suffer in terms of catches, likely because they were only lightly fished </w:t>
      </w:r>
      <w:r w:rsidR="00405898">
        <w:rPr>
          <w:rFonts w:ascii="Times New Roman" w:hAnsi="Times New Roman" w:cs="Times New Roman"/>
        </w:rPr>
        <w:fldChar w:fldCharType="begin"/>
      </w:r>
      <w:r w:rsidR="00405898">
        <w:rPr>
          <w:rFonts w:ascii="Times New Roman" w:hAnsi="Times New Roman" w:cs="Times New Roman"/>
        </w:rPr>
        <w:instrText xml:space="preserve"> ADDIN ZOTERO_ITEM CSL_CITATION {"citationID":"q2lJq2vc","properties":{"formattedCitation":"(Spies and Punt, 2015)","plainCitation":"(Spies and Punt, 2015)","noteIndex":0},"citationItems":[{"id":6245,"uris":["http://zotero.org/users/6698527/items/A9YV9IB6"],"itemData":{"id":6245,"type":"article-journal","abstract":"Information on genetic population structure has been documented in many marine ﬁsh species, but it is not always incorporated into management plans. This study examines how conservation status and yield change when management units are established using genetic data versus treating the entire area as a single management unit. Simulations use a spatially structured, individual-based model that combines multilocus microsatellite genotypes and a traditional ﬁsh population dynamics model that establishes abundance-at-age by cohort. Results are considered in terms of marine ﬁsh species in general, and parameters in the model are based on Paciﬁc cod (Gadus macrocephalus) in the Bering Sea and Aleutian Islands region of Alaska. Population dynamics are projected under several management strategies, some of which establish management units based on the results of genetic testing and some that do not. Simulations incorporate annual stock assessments and ﬁshing for 100 years. Results show that managed ﬁshing can result in a reduction in stock sizes below target reference points when distinct populations are not managed based on the results of genetic testing. However, stock size is maintained at target levels and catches may increase when stocks identiﬁed using genetics are managed separately, even given error rates inherent to genetic testing.","container-title":"Canadian Journal of Fisheries and Aquatic Sciences","DOI":"10.1139/cjfas-2014-0050","ISSN":"0706-652X, 1205-7533","issue":"9","journalAbbreviation":"Can. J. Fish. Aquat. Sci.","language":"en","page":"1415-1432","source":"DOI.org (Crossref)","title":"The utility of genetics in marine fisheries management: a simulation study based on Pacific cod off Alaska","title-short":"The utility of genetics in marine fisheries management","volume":"72","author":[{"family":"Spies","given":"Ingrid"},{"family":"Punt","given":"André E."}],"editor":[{"family":"Wilberg","given":"Michael"}],"issued":{"date-parts":[["2015",9]]}}}],"schema":"https://github.com/citation-style-language/schema/raw/master/csl-citation.json"} </w:instrText>
      </w:r>
      <w:r w:rsidR="00405898">
        <w:rPr>
          <w:rFonts w:ascii="Times New Roman" w:hAnsi="Times New Roman" w:cs="Times New Roman"/>
        </w:rPr>
        <w:fldChar w:fldCharType="separate"/>
      </w:r>
      <w:r w:rsidR="00405898">
        <w:rPr>
          <w:rFonts w:ascii="Times New Roman" w:hAnsi="Times New Roman" w:cs="Times New Roman"/>
          <w:noProof/>
        </w:rPr>
        <w:t>(Spies and Punt, 2015)</w:t>
      </w:r>
      <w:r w:rsidR="00405898">
        <w:rPr>
          <w:rFonts w:ascii="Times New Roman" w:hAnsi="Times New Roman" w:cs="Times New Roman"/>
        </w:rPr>
        <w:fldChar w:fldCharType="end"/>
      </w:r>
      <w:r w:rsidR="00405898">
        <w:rPr>
          <w:rFonts w:ascii="Times New Roman" w:hAnsi="Times New Roman" w:cs="Times New Roman"/>
        </w:rPr>
        <w:t xml:space="preserve">. </w:t>
      </w:r>
      <w:r w:rsidR="00334472">
        <w:rPr>
          <w:rFonts w:ascii="Times New Roman" w:hAnsi="Times New Roman" w:cs="Times New Roman"/>
        </w:rPr>
        <w:t>Furthermore, ignoring genetic stock structure</w:t>
      </w:r>
      <w:r w:rsidR="002B5B62">
        <w:rPr>
          <w:rFonts w:ascii="Times New Roman" w:hAnsi="Times New Roman" w:cs="Times New Roman"/>
        </w:rPr>
        <w:t xml:space="preserve"> and </w:t>
      </w:r>
      <w:r w:rsidR="00567848">
        <w:rPr>
          <w:rFonts w:ascii="Times New Roman" w:hAnsi="Times New Roman" w:cs="Times New Roman"/>
        </w:rPr>
        <w:t>managing</w:t>
      </w:r>
      <w:r w:rsidR="002B5B62">
        <w:rPr>
          <w:rFonts w:ascii="Times New Roman" w:hAnsi="Times New Roman" w:cs="Times New Roman"/>
        </w:rPr>
        <w:t xml:space="preserve"> as a single population</w:t>
      </w:r>
      <w:r w:rsidR="00334472">
        <w:rPr>
          <w:rFonts w:ascii="Times New Roman" w:hAnsi="Times New Roman" w:cs="Times New Roman"/>
        </w:rPr>
        <w:t xml:space="preserve"> can result in </w:t>
      </w:r>
      <w:r w:rsidR="002947E2">
        <w:rPr>
          <w:rFonts w:ascii="Times New Roman" w:hAnsi="Times New Roman" w:cs="Times New Roman"/>
        </w:rPr>
        <w:t>overfishing</w:t>
      </w:r>
      <w:r w:rsidR="00334472">
        <w:rPr>
          <w:rFonts w:ascii="Times New Roman" w:hAnsi="Times New Roman" w:cs="Times New Roman"/>
        </w:rPr>
        <w:t xml:space="preserve"> in certain areas that inhibit any sort of recovery. By contrast, if stock structure is detected after x number of years, separately managing those areas can help facilitate some form of population recovery</w:t>
      </w:r>
      <w:r w:rsidR="009C4B6F">
        <w:rPr>
          <w:rFonts w:ascii="Times New Roman" w:hAnsi="Times New Roman" w:cs="Times New Roman"/>
        </w:rPr>
        <w:t xml:space="preserve"> as well as increase harvester revenue, because of higher stock status and higher population sizes. </w:t>
      </w:r>
      <w:r w:rsidR="00F82F56">
        <w:rPr>
          <w:rFonts w:ascii="Times New Roman" w:hAnsi="Times New Roman" w:cs="Times New Roman"/>
        </w:rPr>
        <w:t xml:space="preserve">For a species like Pacific cod that exhibit high IBD with low dispersal, the benefits of demographic rescue effects are negligible, and thus, </w:t>
      </w:r>
      <w:r w:rsidR="00DA7D1F">
        <w:rPr>
          <w:rFonts w:ascii="Times New Roman" w:hAnsi="Times New Roman" w:cs="Times New Roman"/>
        </w:rPr>
        <w:t xml:space="preserve">the benefits of </w:t>
      </w:r>
      <w:r w:rsidR="005E6D10">
        <w:rPr>
          <w:rFonts w:ascii="Times New Roman" w:hAnsi="Times New Roman" w:cs="Times New Roman"/>
        </w:rPr>
        <w:t>demographic</w:t>
      </w:r>
      <w:r w:rsidR="00DA7D1F">
        <w:rPr>
          <w:rFonts w:ascii="Times New Roman" w:hAnsi="Times New Roman" w:cs="Times New Roman"/>
        </w:rPr>
        <w:t xml:space="preserve"> rescue effects cannot be seen if one area is severely depleted</w:t>
      </w:r>
      <w:r w:rsidR="005E6D10">
        <w:rPr>
          <w:rFonts w:ascii="Times New Roman" w:hAnsi="Times New Roman" w:cs="Times New Roman"/>
        </w:rPr>
        <w:t xml:space="preserve"> and area-specific biomasses or some proxy of that will need to be considered in order to avoid localized depletion</w:t>
      </w:r>
      <w:r w:rsidR="00D53DE2">
        <w:rPr>
          <w:rFonts w:ascii="Times New Roman" w:hAnsi="Times New Roman" w:cs="Times New Roman"/>
        </w:rPr>
        <w:t xml:space="preserve"> (i.e., demographic rescue effects are only helpful in high dispersal rate species). </w:t>
      </w:r>
    </w:p>
    <w:p w14:paraId="087A9763" w14:textId="77777777" w:rsidR="00A74324" w:rsidRDefault="00A74324" w:rsidP="00A30B14">
      <w:pPr>
        <w:ind w:firstLine="720"/>
        <w:rPr>
          <w:rFonts w:ascii="Times New Roman" w:hAnsi="Times New Roman" w:cs="Times New Roman"/>
        </w:rPr>
      </w:pPr>
    </w:p>
    <w:p w14:paraId="414BE8B0" w14:textId="4F68773A" w:rsidR="00EA1216" w:rsidRDefault="00DC1C22" w:rsidP="00EA1216">
      <w:pPr>
        <w:pStyle w:val="Heading1"/>
      </w:pPr>
      <w:r>
        <w:lastRenderedPageBreak/>
        <w:t>Franz</w:t>
      </w:r>
      <w:r w:rsidRPr="00873ADE">
        <w:t xml:space="preserve"> </w:t>
      </w:r>
      <w:proofErr w:type="spellStart"/>
      <w:r>
        <w:t>Mueter</w:t>
      </w:r>
      <w:proofErr w:type="spellEnd"/>
      <w:r w:rsidRPr="00873ADE">
        <w:t xml:space="preserve"> </w:t>
      </w:r>
    </w:p>
    <w:p w14:paraId="1145C02D" w14:textId="77777777" w:rsidR="00A570E8" w:rsidRDefault="00A570E8" w:rsidP="00A570E8">
      <w:pPr>
        <w:pStyle w:val="Heading2"/>
        <w:rPr>
          <w:rFonts w:ascii="Times New Roman" w:hAnsi="Times New Roman" w:cs="Times New Roman"/>
          <w:sz w:val="24"/>
          <w:szCs w:val="24"/>
        </w:rPr>
      </w:pPr>
      <w:r>
        <w:rPr>
          <w:rFonts w:ascii="Times New Roman" w:hAnsi="Times New Roman" w:cs="Times New Roman"/>
          <w:sz w:val="24"/>
          <w:szCs w:val="24"/>
        </w:rPr>
        <w:t>General GOA Oceanography</w:t>
      </w:r>
    </w:p>
    <w:p w14:paraId="09000C0F" w14:textId="06CAC608" w:rsidR="00B62E78" w:rsidRPr="000135C5" w:rsidRDefault="00B62E78" w:rsidP="00B62E78">
      <w:pPr>
        <w:rPr>
          <w:rFonts w:ascii="Times New Roman" w:hAnsi="Times New Roman" w:cs="Times New Roman"/>
        </w:rPr>
      </w:pPr>
      <w:r w:rsidRPr="000135C5">
        <w:rPr>
          <w:rFonts w:ascii="Times New Roman" w:hAnsi="Times New Roman" w:cs="Times New Roman"/>
        </w:rPr>
        <w:tab/>
        <w:t>The Gulf of Alaska is a complex system</w:t>
      </w:r>
      <w:r w:rsidR="004162C2" w:rsidRPr="000135C5">
        <w:rPr>
          <w:rFonts w:ascii="Times New Roman" w:hAnsi="Times New Roman" w:cs="Times New Roman"/>
        </w:rPr>
        <w:t xml:space="preserve"> </w:t>
      </w:r>
      <w:r w:rsidR="00F1221A">
        <w:rPr>
          <w:rFonts w:ascii="Times New Roman" w:hAnsi="Times New Roman" w:cs="Times New Roman"/>
        </w:rPr>
        <w:t xml:space="preserve">dominated by strong storms that vary on both monthly and decadal time scales, </w:t>
      </w:r>
      <w:r w:rsidR="004162C2" w:rsidRPr="000135C5">
        <w:rPr>
          <w:rFonts w:ascii="Times New Roman" w:hAnsi="Times New Roman" w:cs="Times New Roman"/>
        </w:rPr>
        <w:t xml:space="preserve">with a variety of complex </w:t>
      </w:r>
      <w:r w:rsidR="00B80413" w:rsidRPr="000135C5">
        <w:rPr>
          <w:rFonts w:ascii="Times New Roman" w:hAnsi="Times New Roman" w:cs="Times New Roman"/>
        </w:rPr>
        <w:t>oceanographic</w:t>
      </w:r>
      <w:r w:rsidR="004162C2" w:rsidRPr="000135C5">
        <w:rPr>
          <w:rFonts w:ascii="Times New Roman" w:hAnsi="Times New Roman" w:cs="Times New Roman"/>
        </w:rPr>
        <w:t xml:space="preserve"> </w:t>
      </w:r>
      <w:r w:rsidR="00356DF9" w:rsidRPr="000135C5">
        <w:rPr>
          <w:rFonts w:ascii="Times New Roman" w:hAnsi="Times New Roman" w:cs="Times New Roman"/>
        </w:rPr>
        <w:t>features</w:t>
      </w:r>
      <w:r w:rsidR="004162C2" w:rsidRPr="000135C5">
        <w:rPr>
          <w:rFonts w:ascii="Times New Roman" w:hAnsi="Times New Roman" w:cs="Times New Roman"/>
        </w:rPr>
        <w:t xml:space="preserve"> that drive the </w:t>
      </w:r>
      <w:r w:rsidR="00A03D9C" w:rsidRPr="000135C5">
        <w:rPr>
          <w:rFonts w:ascii="Times New Roman" w:hAnsi="Times New Roman" w:cs="Times New Roman"/>
        </w:rPr>
        <w:t xml:space="preserve">productivity </w:t>
      </w:r>
      <w:r w:rsidR="00B80413" w:rsidRPr="000135C5">
        <w:rPr>
          <w:rFonts w:ascii="Times New Roman" w:hAnsi="Times New Roman" w:cs="Times New Roman"/>
        </w:rPr>
        <w:t xml:space="preserve">of the system. The GOA makes up about 13% of the US’s </w:t>
      </w:r>
      <w:r w:rsidR="00C977C4" w:rsidRPr="000135C5">
        <w:rPr>
          <w:rFonts w:ascii="Times New Roman" w:hAnsi="Times New Roman" w:cs="Times New Roman"/>
        </w:rPr>
        <w:t>continental</w:t>
      </w:r>
      <w:r w:rsidR="00B80413" w:rsidRPr="000135C5">
        <w:rPr>
          <w:rFonts w:ascii="Times New Roman" w:hAnsi="Times New Roman" w:cs="Times New Roman"/>
        </w:rPr>
        <w:t xml:space="preserve"> shelf</w:t>
      </w:r>
      <w:r w:rsidR="00F8320A" w:rsidRPr="000135C5">
        <w:rPr>
          <w:rFonts w:ascii="Times New Roman" w:hAnsi="Times New Roman" w:cs="Times New Roman"/>
        </w:rPr>
        <w:t xml:space="preserve"> (370,000 km2)</w:t>
      </w:r>
      <w:r w:rsidR="00B80413" w:rsidRPr="000135C5">
        <w:rPr>
          <w:rFonts w:ascii="Times New Roman" w:hAnsi="Times New Roman" w:cs="Times New Roman"/>
        </w:rPr>
        <w:t xml:space="preserve">, with the eastern part of the GOA </w:t>
      </w:r>
      <w:r w:rsidR="00C977C4" w:rsidRPr="000135C5">
        <w:rPr>
          <w:rFonts w:ascii="Times New Roman" w:hAnsi="Times New Roman" w:cs="Times New Roman"/>
        </w:rPr>
        <w:t xml:space="preserve">continental shelf </w:t>
      </w:r>
      <w:r w:rsidR="00B80413" w:rsidRPr="000135C5">
        <w:rPr>
          <w:rFonts w:ascii="Times New Roman" w:hAnsi="Times New Roman" w:cs="Times New Roman"/>
        </w:rPr>
        <w:t xml:space="preserve">being narrower (i.e., from southeast to PWS) and the </w:t>
      </w:r>
      <w:r w:rsidR="00C977C4" w:rsidRPr="000135C5">
        <w:rPr>
          <w:rFonts w:ascii="Times New Roman" w:hAnsi="Times New Roman" w:cs="Times New Roman"/>
        </w:rPr>
        <w:t>western</w:t>
      </w:r>
      <w:r w:rsidR="00B80413" w:rsidRPr="000135C5">
        <w:rPr>
          <w:rFonts w:ascii="Times New Roman" w:hAnsi="Times New Roman" w:cs="Times New Roman"/>
        </w:rPr>
        <w:t xml:space="preserve"> part of the GOA (i.e., </w:t>
      </w:r>
      <w:proofErr w:type="spellStart"/>
      <w:r w:rsidR="00B80413" w:rsidRPr="000135C5">
        <w:rPr>
          <w:rFonts w:ascii="Times New Roman" w:hAnsi="Times New Roman" w:cs="Times New Roman"/>
        </w:rPr>
        <w:t>Koidak</w:t>
      </w:r>
      <w:proofErr w:type="spellEnd"/>
      <w:r w:rsidR="00B80413" w:rsidRPr="000135C5">
        <w:rPr>
          <w:rFonts w:ascii="Times New Roman" w:hAnsi="Times New Roman" w:cs="Times New Roman"/>
        </w:rPr>
        <w:t xml:space="preserve"> to </w:t>
      </w:r>
      <w:proofErr w:type="spellStart"/>
      <w:r w:rsidR="00B80413" w:rsidRPr="000135C5">
        <w:rPr>
          <w:rFonts w:ascii="Times New Roman" w:hAnsi="Times New Roman" w:cs="Times New Roman"/>
        </w:rPr>
        <w:t>Shumigan</w:t>
      </w:r>
      <w:proofErr w:type="spellEnd"/>
      <w:r w:rsidR="00B80413" w:rsidRPr="000135C5">
        <w:rPr>
          <w:rFonts w:ascii="Times New Roman" w:hAnsi="Times New Roman" w:cs="Times New Roman"/>
        </w:rPr>
        <w:t xml:space="preserve"> Islands)</w:t>
      </w:r>
      <w:r w:rsidR="0031096F" w:rsidRPr="000135C5">
        <w:rPr>
          <w:rFonts w:ascii="Times New Roman" w:hAnsi="Times New Roman" w:cs="Times New Roman"/>
        </w:rPr>
        <w:t xml:space="preserve"> being wider. </w:t>
      </w:r>
      <w:r w:rsidR="00AA7624">
        <w:rPr>
          <w:rFonts w:ascii="Times New Roman" w:hAnsi="Times New Roman" w:cs="Times New Roman"/>
        </w:rPr>
        <w:t xml:space="preserve">The complexity of the GOA is generally encapsulated by numerous coastal mountains that </w:t>
      </w:r>
      <w:r w:rsidR="00EA2677">
        <w:rPr>
          <w:rFonts w:ascii="Times New Roman" w:hAnsi="Times New Roman" w:cs="Times New Roman"/>
        </w:rPr>
        <w:t xml:space="preserve">have complex interactions with </w:t>
      </w:r>
      <w:r w:rsidR="00367484">
        <w:rPr>
          <w:rFonts w:ascii="Times New Roman" w:hAnsi="Times New Roman" w:cs="Times New Roman"/>
        </w:rPr>
        <w:t>the atmosphere,</w:t>
      </w:r>
      <w:r w:rsidR="00691471">
        <w:rPr>
          <w:rFonts w:ascii="Times New Roman" w:hAnsi="Times New Roman" w:cs="Times New Roman"/>
        </w:rPr>
        <w:t xml:space="preserve"> deep shelves, </w:t>
      </w:r>
      <w:proofErr w:type="gramStart"/>
      <w:r w:rsidR="00691471">
        <w:rPr>
          <w:rFonts w:ascii="Times New Roman" w:hAnsi="Times New Roman" w:cs="Times New Roman"/>
        </w:rPr>
        <w:t>troughs</w:t>
      </w:r>
      <w:proofErr w:type="gramEnd"/>
      <w:r w:rsidR="00691471">
        <w:rPr>
          <w:rFonts w:ascii="Times New Roman" w:hAnsi="Times New Roman" w:cs="Times New Roman"/>
        </w:rPr>
        <w:t xml:space="preserve"> and banks that mediate water velocity, flow, and </w:t>
      </w:r>
      <w:r w:rsidR="00253673">
        <w:rPr>
          <w:rFonts w:ascii="Times New Roman" w:hAnsi="Times New Roman" w:cs="Times New Roman"/>
        </w:rPr>
        <w:t xml:space="preserve">direction, </w:t>
      </w:r>
      <w:r w:rsidR="00704D7D">
        <w:rPr>
          <w:rFonts w:ascii="Times New Roman" w:hAnsi="Times New Roman" w:cs="Times New Roman"/>
        </w:rPr>
        <w:t xml:space="preserve">coupled with a complex coastline. </w:t>
      </w:r>
      <w:r w:rsidR="00E95945">
        <w:rPr>
          <w:rFonts w:ascii="Times New Roman" w:hAnsi="Times New Roman" w:cs="Times New Roman"/>
        </w:rPr>
        <w:t xml:space="preserve">Such complexity has been shaped by both past and present tectonic uplift as well as glacial processes. </w:t>
      </w:r>
      <w:r w:rsidR="00287E9B">
        <w:rPr>
          <w:rFonts w:ascii="Times New Roman" w:hAnsi="Times New Roman" w:cs="Times New Roman"/>
        </w:rPr>
        <w:t xml:space="preserve">While the GOA is extremely productive, it is somewhat paradoxical given how the currents move, such that the system is a downwelling dominated system, resulting in nutrient poor </w:t>
      </w:r>
      <w:r w:rsidR="00CF35EE">
        <w:rPr>
          <w:rFonts w:ascii="Times New Roman" w:hAnsi="Times New Roman" w:cs="Times New Roman"/>
        </w:rPr>
        <w:t xml:space="preserve">(nitrate poor) </w:t>
      </w:r>
      <w:r w:rsidR="008C42FD">
        <w:rPr>
          <w:rFonts w:ascii="Times New Roman" w:hAnsi="Times New Roman" w:cs="Times New Roman"/>
        </w:rPr>
        <w:t xml:space="preserve">freshwater </w:t>
      </w:r>
      <w:r w:rsidR="00287E9B">
        <w:rPr>
          <w:rFonts w:ascii="Times New Roman" w:hAnsi="Times New Roman" w:cs="Times New Roman"/>
        </w:rPr>
        <w:t xml:space="preserve">water getting </w:t>
      </w:r>
      <w:r w:rsidR="006A5F7A">
        <w:rPr>
          <w:rFonts w:ascii="Times New Roman" w:hAnsi="Times New Roman" w:cs="Times New Roman"/>
        </w:rPr>
        <w:t>down-welled</w:t>
      </w:r>
      <w:r w:rsidR="00287E9B">
        <w:rPr>
          <w:rFonts w:ascii="Times New Roman" w:hAnsi="Times New Roman" w:cs="Times New Roman"/>
        </w:rPr>
        <w:t xml:space="preserve">, with limited upwelling through </w:t>
      </w:r>
      <w:r w:rsidR="00207D76">
        <w:rPr>
          <w:rFonts w:ascii="Times New Roman" w:hAnsi="Times New Roman" w:cs="Times New Roman"/>
        </w:rPr>
        <w:t xml:space="preserve">the movement of currents. </w:t>
      </w:r>
      <w:r w:rsidR="001B717C">
        <w:rPr>
          <w:rFonts w:ascii="Times New Roman" w:hAnsi="Times New Roman" w:cs="Times New Roman"/>
        </w:rPr>
        <w:t xml:space="preserve">The downwelling processes are caused by downwelling favorable winds that blow parallel to shore, resulting in more nutrients being transported to deeper waters, with less nutrient rich cold water being upwelled, except for when downwelling winds relax during the summer. </w:t>
      </w:r>
      <w:r w:rsidR="00B351EB">
        <w:rPr>
          <w:rFonts w:ascii="Times New Roman" w:hAnsi="Times New Roman" w:cs="Times New Roman"/>
        </w:rPr>
        <w:t xml:space="preserve">However, </w:t>
      </w:r>
      <w:r w:rsidR="008F70A2">
        <w:rPr>
          <w:rFonts w:ascii="Times New Roman" w:hAnsi="Times New Roman" w:cs="Times New Roman"/>
        </w:rPr>
        <w:t xml:space="preserve">like many systems, </w:t>
      </w:r>
      <w:r w:rsidR="00A94CC7">
        <w:rPr>
          <w:rFonts w:ascii="Times New Roman" w:hAnsi="Times New Roman" w:cs="Times New Roman"/>
        </w:rPr>
        <w:t>its</w:t>
      </w:r>
      <w:r w:rsidR="008F70A2">
        <w:rPr>
          <w:rFonts w:ascii="Times New Roman" w:hAnsi="Times New Roman" w:cs="Times New Roman"/>
        </w:rPr>
        <w:t xml:space="preserve"> productivity is highly dependent on the spring phytoplankton bloom and subsequent zooplankton biomass, which is likely influenced by climate variability</w:t>
      </w:r>
      <w:r w:rsidR="00BD55EE">
        <w:rPr>
          <w:rFonts w:ascii="Times New Roman" w:hAnsi="Times New Roman" w:cs="Times New Roman"/>
        </w:rPr>
        <w:t xml:space="preserve"> and atmospheric induced variations in the system. </w:t>
      </w:r>
      <w:r w:rsidR="00A94CC7">
        <w:rPr>
          <w:rFonts w:ascii="Times New Roman" w:hAnsi="Times New Roman" w:cs="Times New Roman"/>
        </w:rPr>
        <w:t xml:space="preserve">These spring blooms are important components of the GOA food web because they </w:t>
      </w:r>
      <w:r w:rsidR="00B44AAB">
        <w:rPr>
          <w:rFonts w:ascii="Times New Roman" w:hAnsi="Times New Roman" w:cs="Times New Roman"/>
        </w:rPr>
        <w:t xml:space="preserve">result in </w:t>
      </w:r>
      <w:r w:rsidR="00B5312D">
        <w:rPr>
          <w:rFonts w:ascii="Times New Roman" w:hAnsi="Times New Roman" w:cs="Times New Roman"/>
        </w:rPr>
        <w:t>subsequent</w:t>
      </w:r>
      <w:r w:rsidR="00B44AAB">
        <w:rPr>
          <w:rFonts w:ascii="Times New Roman" w:hAnsi="Times New Roman" w:cs="Times New Roman"/>
        </w:rPr>
        <w:t xml:space="preserve"> increases in zooplankton biomass (calanoid copepods and euphausiids)</w:t>
      </w:r>
      <w:r w:rsidR="00115236">
        <w:rPr>
          <w:rFonts w:ascii="Times New Roman" w:hAnsi="Times New Roman" w:cs="Times New Roman"/>
        </w:rPr>
        <w:t xml:space="preserve">, which help with production in higher trophic levels. </w:t>
      </w:r>
    </w:p>
    <w:p w14:paraId="6F28D183" w14:textId="77777777" w:rsidR="00A570E8" w:rsidRDefault="00A570E8" w:rsidP="00A570E8"/>
    <w:p w14:paraId="230C52E8" w14:textId="77FB6A4F" w:rsidR="00976888" w:rsidRDefault="000C12C8" w:rsidP="00976888">
      <w:pPr>
        <w:rPr>
          <w:rFonts w:ascii="Times New Roman" w:hAnsi="Times New Roman" w:cs="Times New Roman"/>
        </w:rPr>
      </w:pPr>
      <w:r w:rsidRPr="00E066B9">
        <w:rPr>
          <w:rFonts w:ascii="Times New Roman" w:hAnsi="Times New Roman" w:cs="Times New Roman"/>
        </w:rPr>
        <w:tab/>
        <w:t>The GOA is characterized by several dominant circulation and current systems.</w:t>
      </w:r>
      <w:r w:rsidR="00392C3C">
        <w:rPr>
          <w:rFonts w:ascii="Times New Roman" w:hAnsi="Times New Roman" w:cs="Times New Roman"/>
        </w:rPr>
        <w:t xml:space="preserve"> Currents are </w:t>
      </w:r>
      <w:r w:rsidR="004062CC">
        <w:rPr>
          <w:rFonts w:ascii="Times New Roman" w:hAnsi="Times New Roman" w:cs="Times New Roman"/>
        </w:rPr>
        <w:t>cyclonic</w:t>
      </w:r>
      <w:r w:rsidR="00392C3C">
        <w:rPr>
          <w:rFonts w:ascii="Times New Roman" w:hAnsi="Times New Roman" w:cs="Times New Roman"/>
        </w:rPr>
        <w:t xml:space="preserve"> in the northern </w:t>
      </w:r>
      <w:proofErr w:type="spellStart"/>
      <w:r w:rsidR="004062CC">
        <w:rPr>
          <w:rFonts w:ascii="Times New Roman" w:hAnsi="Times New Roman" w:cs="Times New Roman"/>
        </w:rPr>
        <w:t>hemipshere</w:t>
      </w:r>
      <w:proofErr w:type="spellEnd"/>
      <w:r w:rsidR="00392C3C">
        <w:rPr>
          <w:rFonts w:ascii="Times New Roman" w:hAnsi="Times New Roman" w:cs="Times New Roman"/>
        </w:rPr>
        <w:t xml:space="preserve">, and thus, operate in a </w:t>
      </w:r>
      <w:r w:rsidR="00276F28">
        <w:rPr>
          <w:rFonts w:ascii="Times New Roman" w:hAnsi="Times New Roman" w:cs="Times New Roman"/>
        </w:rPr>
        <w:t>counterclockwise</w:t>
      </w:r>
      <w:r w:rsidR="00392C3C">
        <w:rPr>
          <w:rFonts w:ascii="Times New Roman" w:hAnsi="Times New Roman" w:cs="Times New Roman"/>
        </w:rPr>
        <w:t xml:space="preserve"> fashion.</w:t>
      </w:r>
      <w:r w:rsidRPr="00E066B9">
        <w:rPr>
          <w:rFonts w:ascii="Times New Roman" w:hAnsi="Times New Roman" w:cs="Times New Roman"/>
        </w:rPr>
        <w:t xml:space="preserve"> Firstly, the Alaska Coastal Current is a prominent feature along the </w:t>
      </w:r>
      <w:r w:rsidR="00E659DE" w:rsidRPr="00E066B9">
        <w:rPr>
          <w:rFonts w:ascii="Times New Roman" w:hAnsi="Times New Roman" w:cs="Times New Roman"/>
        </w:rPr>
        <w:t xml:space="preserve">inner shelf and continental </w:t>
      </w:r>
      <w:r w:rsidR="00E066B9" w:rsidRPr="00E066B9">
        <w:rPr>
          <w:rFonts w:ascii="Times New Roman" w:hAnsi="Times New Roman" w:cs="Times New Roman"/>
        </w:rPr>
        <w:t>slope and</w:t>
      </w:r>
      <w:r w:rsidR="00E659DE" w:rsidRPr="00E066B9">
        <w:rPr>
          <w:rFonts w:ascii="Times New Roman" w:hAnsi="Times New Roman" w:cs="Times New Roman"/>
        </w:rPr>
        <w:t xml:space="preserve"> </w:t>
      </w:r>
      <w:r w:rsidR="003D666E" w:rsidRPr="00E066B9">
        <w:rPr>
          <w:rFonts w:ascii="Times New Roman" w:hAnsi="Times New Roman" w:cs="Times New Roman"/>
        </w:rPr>
        <w:t xml:space="preserve">is a freshwater </w:t>
      </w:r>
      <w:r w:rsidR="000B1165" w:rsidRPr="00E066B9">
        <w:rPr>
          <w:rFonts w:ascii="Times New Roman" w:hAnsi="Times New Roman" w:cs="Times New Roman"/>
        </w:rPr>
        <w:t>dominated</w:t>
      </w:r>
      <w:r w:rsidR="007C08F0" w:rsidRPr="00E066B9">
        <w:rPr>
          <w:rFonts w:ascii="Times New Roman" w:hAnsi="Times New Roman" w:cs="Times New Roman"/>
        </w:rPr>
        <w:t xml:space="preserve"> current that is </w:t>
      </w:r>
      <w:r w:rsidR="007C0FB9" w:rsidRPr="00E066B9">
        <w:rPr>
          <w:rFonts w:ascii="Times New Roman" w:hAnsi="Times New Roman" w:cs="Times New Roman"/>
        </w:rPr>
        <w:t>mediated predominately by w</w:t>
      </w:r>
      <w:r w:rsidR="000B1165" w:rsidRPr="00E066B9">
        <w:rPr>
          <w:rFonts w:ascii="Times New Roman" w:hAnsi="Times New Roman" w:cs="Times New Roman"/>
        </w:rPr>
        <w:t>ind</w:t>
      </w:r>
      <w:r w:rsidR="007C0FB9" w:rsidRPr="00E066B9">
        <w:rPr>
          <w:rFonts w:ascii="Times New Roman" w:hAnsi="Times New Roman" w:cs="Times New Roman"/>
        </w:rPr>
        <w:t xml:space="preserve"> driven processes,</w:t>
      </w:r>
      <w:r w:rsidR="006F6784" w:rsidRPr="00E066B9">
        <w:rPr>
          <w:rFonts w:ascii="Times New Roman" w:hAnsi="Times New Roman" w:cs="Times New Roman"/>
        </w:rPr>
        <w:t xml:space="preserve"> as well as freshwater discharge</w:t>
      </w:r>
      <w:r w:rsidR="00E30731">
        <w:rPr>
          <w:rFonts w:ascii="Times New Roman" w:hAnsi="Times New Roman" w:cs="Times New Roman"/>
        </w:rPr>
        <w:t>, and is driven by highly seasonal dynamics</w:t>
      </w:r>
      <w:r w:rsidR="00AC57D9">
        <w:rPr>
          <w:rFonts w:ascii="Times New Roman" w:hAnsi="Times New Roman" w:cs="Times New Roman"/>
        </w:rPr>
        <w:t xml:space="preserve"> (in the winter, runoff decreases, reduces salinity at depth with vertical mixing and downwelling</w:t>
      </w:r>
      <w:r w:rsidR="007574EB">
        <w:rPr>
          <w:rFonts w:ascii="Times New Roman" w:hAnsi="Times New Roman" w:cs="Times New Roman"/>
        </w:rPr>
        <w:t xml:space="preserve">; in the summer, </w:t>
      </w:r>
      <w:r w:rsidR="00704FA5">
        <w:rPr>
          <w:rFonts w:ascii="Times New Roman" w:hAnsi="Times New Roman" w:cs="Times New Roman"/>
        </w:rPr>
        <w:t>salinity in the bottom increases due to upwelling an</w:t>
      </w:r>
      <w:r w:rsidR="0017102A">
        <w:rPr>
          <w:rFonts w:ascii="Times New Roman" w:hAnsi="Times New Roman" w:cs="Times New Roman"/>
        </w:rPr>
        <w:t>d on-shelf flux of slope water)</w:t>
      </w:r>
      <w:r w:rsidR="00AC57D9">
        <w:rPr>
          <w:rFonts w:ascii="Times New Roman" w:hAnsi="Times New Roman" w:cs="Times New Roman"/>
        </w:rPr>
        <w:t xml:space="preserve"> </w:t>
      </w:r>
      <w:r w:rsidR="00E30731">
        <w:rPr>
          <w:rFonts w:ascii="Times New Roman" w:hAnsi="Times New Roman" w:cs="Times New Roman"/>
        </w:rPr>
        <w:t xml:space="preserve">. </w:t>
      </w:r>
      <w:r w:rsidR="003C4E9F">
        <w:rPr>
          <w:rFonts w:ascii="Times New Roman" w:hAnsi="Times New Roman" w:cs="Times New Roman"/>
        </w:rPr>
        <w:t xml:space="preserve">It starts from the shelf of British Columbia and </w:t>
      </w:r>
      <w:r w:rsidR="00DA5FA5">
        <w:rPr>
          <w:rFonts w:ascii="Times New Roman" w:hAnsi="Times New Roman" w:cs="Times New Roman"/>
        </w:rPr>
        <w:t xml:space="preserve">bifurcates around the Kennedy Stevenson </w:t>
      </w:r>
      <w:r w:rsidR="00BF563E">
        <w:rPr>
          <w:rFonts w:ascii="Times New Roman" w:hAnsi="Times New Roman" w:cs="Times New Roman"/>
        </w:rPr>
        <w:t>Entrance</w:t>
      </w:r>
      <w:r w:rsidR="00DA5FA5">
        <w:rPr>
          <w:rFonts w:ascii="Times New Roman" w:hAnsi="Times New Roman" w:cs="Times New Roman"/>
        </w:rPr>
        <w:t xml:space="preserve"> </w:t>
      </w:r>
      <w:r w:rsidR="00BF563E">
        <w:rPr>
          <w:rFonts w:ascii="Times New Roman" w:hAnsi="Times New Roman" w:cs="Times New Roman"/>
        </w:rPr>
        <w:t xml:space="preserve">(tip of Kodiak Island) </w:t>
      </w:r>
      <w:r w:rsidR="009234E1">
        <w:rPr>
          <w:rFonts w:ascii="Times New Roman" w:hAnsi="Times New Roman" w:cs="Times New Roman"/>
        </w:rPr>
        <w:t xml:space="preserve">where </w:t>
      </w:r>
      <w:r w:rsidR="00637A35">
        <w:rPr>
          <w:rFonts w:ascii="Times New Roman" w:hAnsi="Times New Roman" w:cs="Times New Roman"/>
        </w:rPr>
        <w:t>a majority of it goes down Shelikof Strait</w:t>
      </w:r>
      <w:r w:rsidR="00EB511F">
        <w:rPr>
          <w:rFonts w:ascii="Times New Roman" w:hAnsi="Times New Roman" w:cs="Times New Roman"/>
        </w:rPr>
        <w:t xml:space="preserve"> and into Unimak and </w:t>
      </w:r>
      <w:proofErr w:type="spellStart"/>
      <w:r w:rsidR="00EB511F">
        <w:rPr>
          <w:rFonts w:ascii="Times New Roman" w:hAnsi="Times New Roman" w:cs="Times New Roman"/>
        </w:rPr>
        <w:t>Samalga</w:t>
      </w:r>
      <w:proofErr w:type="spellEnd"/>
      <w:r w:rsidR="00EB511F">
        <w:rPr>
          <w:rFonts w:ascii="Times New Roman" w:hAnsi="Times New Roman" w:cs="Times New Roman"/>
        </w:rPr>
        <w:t xml:space="preserve"> Pass</w:t>
      </w:r>
      <w:r w:rsidR="00637A35">
        <w:rPr>
          <w:rFonts w:ascii="Times New Roman" w:hAnsi="Times New Roman" w:cs="Times New Roman"/>
        </w:rPr>
        <w:t>, with some of it joining up with the Alaska Stream</w:t>
      </w:r>
      <w:r w:rsidR="008247B6">
        <w:rPr>
          <w:rFonts w:ascii="Times New Roman" w:hAnsi="Times New Roman" w:cs="Times New Roman"/>
        </w:rPr>
        <w:t xml:space="preserve"> as it bifurcates</w:t>
      </w:r>
      <w:r w:rsidR="002469CD">
        <w:rPr>
          <w:rFonts w:ascii="Times New Roman" w:hAnsi="Times New Roman" w:cs="Times New Roman"/>
        </w:rPr>
        <w:t>.</w:t>
      </w:r>
      <w:r w:rsidR="0074124B">
        <w:rPr>
          <w:rFonts w:ascii="Times New Roman" w:hAnsi="Times New Roman" w:cs="Times New Roman"/>
        </w:rPr>
        <w:t xml:space="preserve"> </w:t>
      </w:r>
      <w:r w:rsidR="001037D2" w:rsidRPr="00E066B9">
        <w:rPr>
          <w:rFonts w:ascii="Times New Roman" w:hAnsi="Times New Roman" w:cs="Times New Roman"/>
        </w:rPr>
        <w:t>It is a nutrient poor current due to its reliance on freshwater discharge and is</w:t>
      </w:r>
      <w:r w:rsidR="007C0FB9" w:rsidRPr="00E066B9">
        <w:rPr>
          <w:rFonts w:ascii="Times New Roman" w:hAnsi="Times New Roman" w:cs="Times New Roman"/>
        </w:rPr>
        <w:t xml:space="preserve"> bounded from offshore currents due to a salinity gradient. </w:t>
      </w:r>
      <w:r w:rsidR="00330D13" w:rsidRPr="00E066B9">
        <w:rPr>
          <w:rFonts w:ascii="Times New Roman" w:hAnsi="Times New Roman" w:cs="Times New Roman"/>
        </w:rPr>
        <w:t xml:space="preserve">Generally, the current is </w:t>
      </w:r>
      <w:r w:rsidR="0037769D" w:rsidRPr="00E066B9">
        <w:rPr>
          <w:rFonts w:ascii="Times New Roman" w:hAnsi="Times New Roman" w:cs="Times New Roman"/>
        </w:rPr>
        <w:t xml:space="preserve">confined along the inner shelf and </w:t>
      </w:r>
      <w:r w:rsidR="005B0562" w:rsidRPr="00E066B9">
        <w:rPr>
          <w:rFonts w:ascii="Times New Roman" w:hAnsi="Times New Roman" w:cs="Times New Roman"/>
        </w:rPr>
        <w:t>continental</w:t>
      </w:r>
      <w:r w:rsidR="0037769D" w:rsidRPr="00E066B9">
        <w:rPr>
          <w:rFonts w:ascii="Times New Roman" w:hAnsi="Times New Roman" w:cs="Times New Roman"/>
        </w:rPr>
        <w:t xml:space="preserve"> shelf due to downwelling</w:t>
      </w:r>
      <w:r w:rsidR="00825B01">
        <w:rPr>
          <w:rFonts w:ascii="Times New Roman" w:hAnsi="Times New Roman" w:cs="Times New Roman"/>
        </w:rPr>
        <w:t xml:space="preserve"> favorable winds</w:t>
      </w:r>
      <w:r w:rsidR="00A54A92">
        <w:rPr>
          <w:rFonts w:ascii="Times New Roman" w:hAnsi="Times New Roman" w:cs="Times New Roman"/>
        </w:rPr>
        <w:t xml:space="preserve"> (freshwater would pool at the source if no downwelling winds were present</w:t>
      </w:r>
      <w:proofErr w:type="gramStart"/>
      <w:r w:rsidR="00A54A92">
        <w:rPr>
          <w:rFonts w:ascii="Times New Roman" w:hAnsi="Times New Roman" w:cs="Times New Roman"/>
        </w:rPr>
        <w:t>)</w:t>
      </w:r>
      <w:r w:rsidR="0037769D" w:rsidRPr="00E066B9">
        <w:rPr>
          <w:rFonts w:ascii="Times New Roman" w:hAnsi="Times New Roman" w:cs="Times New Roman"/>
        </w:rPr>
        <w:t xml:space="preserve">, </w:t>
      </w:r>
      <w:r w:rsidR="00B25749">
        <w:rPr>
          <w:rFonts w:ascii="Times New Roman" w:hAnsi="Times New Roman" w:cs="Times New Roman"/>
        </w:rPr>
        <w:t>and</w:t>
      </w:r>
      <w:proofErr w:type="gramEnd"/>
      <w:r w:rsidR="00B25749">
        <w:rPr>
          <w:rFonts w:ascii="Times New Roman" w:hAnsi="Times New Roman" w:cs="Times New Roman"/>
        </w:rPr>
        <w:t xml:space="preserve"> retains a lot of the freshwater discharge along the coast, which can result in a </w:t>
      </w:r>
      <w:r w:rsidR="0081009F">
        <w:rPr>
          <w:rFonts w:ascii="Times New Roman" w:hAnsi="Times New Roman" w:cs="Times New Roman"/>
        </w:rPr>
        <w:t>baroclinic</w:t>
      </w:r>
      <w:r w:rsidR="00B25749">
        <w:rPr>
          <w:rFonts w:ascii="Times New Roman" w:hAnsi="Times New Roman" w:cs="Times New Roman"/>
        </w:rPr>
        <w:t xml:space="preserve"> structure in the ACC (</w:t>
      </w:r>
      <w:r w:rsidR="0081009F">
        <w:rPr>
          <w:rFonts w:ascii="Times New Roman" w:hAnsi="Times New Roman" w:cs="Times New Roman"/>
        </w:rPr>
        <w:t>non-</w:t>
      </w:r>
      <w:r w:rsidR="0058192B">
        <w:rPr>
          <w:rFonts w:ascii="Times New Roman" w:hAnsi="Times New Roman" w:cs="Times New Roman"/>
        </w:rPr>
        <w:t xml:space="preserve">parallel </w:t>
      </w:r>
      <w:r w:rsidR="0081009F">
        <w:rPr>
          <w:rFonts w:ascii="Times New Roman" w:hAnsi="Times New Roman" w:cs="Times New Roman"/>
        </w:rPr>
        <w:t>water density and pressure gradients</w:t>
      </w:r>
      <w:r w:rsidR="00B25749">
        <w:rPr>
          <w:rFonts w:ascii="Times New Roman" w:hAnsi="Times New Roman" w:cs="Times New Roman"/>
        </w:rPr>
        <w:t>)</w:t>
      </w:r>
      <w:r w:rsidR="0038699B">
        <w:rPr>
          <w:rFonts w:ascii="Times New Roman" w:hAnsi="Times New Roman" w:cs="Times New Roman"/>
        </w:rPr>
        <w:t xml:space="preserve">. The </w:t>
      </w:r>
      <w:r w:rsidR="003C4E9F">
        <w:rPr>
          <w:rFonts w:ascii="Times New Roman" w:hAnsi="Times New Roman" w:cs="Times New Roman"/>
        </w:rPr>
        <w:t>baroclinic</w:t>
      </w:r>
      <w:r w:rsidR="0038699B">
        <w:rPr>
          <w:rFonts w:ascii="Times New Roman" w:hAnsi="Times New Roman" w:cs="Times New Roman"/>
        </w:rPr>
        <w:t xml:space="preserve"> structure seems to be exemplified </w:t>
      </w:r>
      <w:r w:rsidR="00D01C66">
        <w:rPr>
          <w:rFonts w:ascii="Times New Roman" w:hAnsi="Times New Roman" w:cs="Times New Roman"/>
        </w:rPr>
        <w:t xml:space="preserve">when there is high </w:t>
      </w:r>
      <w:r w:rsidR="003C4E9F">
        <w:rPr>
          <w:rFonts w:ascii="Times New Roman" w:hAnsi="Times New Roman" w:cs="Times New Roman"/>
        </w:rPr>
        <w:t>precipitation</w:t>
      </w:r>
      <w:r w:rsidR="00D01C66">
        <w:rPr>
          <w:rFonts w:ascii="Times New Roman" w:hAnsi="Times New Roman" w:cs="Times New Roman"/>
        </w:rPr>
        <w:t xml:space="preserve"> and runoff, while transport of the current is greatest in the winter due to wind-driven processes</w:t>
      </w:r>
      <w:r w:rsidR="006D4AC6">
        <w:rPr>
          <w:rFonts w:ascii="Times New Roman" w:hAnsi="Times New Roman" w:cs="Times New Roman"/>
        </w:rPr>
        <w:t xml:space="preserve"> (higher winds equate to increased transport in the winter)</w:t>
      </w:r>
      <w:r w:rsidR="00D01C66">
        <w:rPr>
          <w:rFonts w:ascii="Times New Roman" w:hAnsi="Times New Roman" w:cs="Times New Roman"/>
        </w:rPr>
        <w:t>.</w:t>
      </w:r>
      <w:r w:rsidR="001666B4">
        <w:rPr>
          <w:rFonts w:ascii="Times New Roman" w:hAnsi="Times New Roman" w:cs="Times New Roman"/>
        </w:rPr>
        <w:t xml:space="preserve"> The ACC is less prominent in the fall likely due to the influence of freshwater </w:t>
      </w:r>
      <w:r w:rsidR="00AF325D">
        <w:rPr>
          <w:rFonts w:ascii="Times New Roman" w:hAnsi="Times New Roman" w:cs="Times New Roman"/>
        </w:rPr>
        <w:t>discharge.</w:t>
      </w:r>
      <w:r w:rsidR="001666B4">
        <w:rPr>
          <w:rFonts w:ascii="Times New Roman" w:hAnsi="Times New Roman" w:cs="Times New Roman"/>
        </w:rPr>
        <w:t xml:space="preserve"> </w:t>
      </w:r>
      <w:r w:rsidR="00F61BE9">
        <w:rPr>
          <w:rFonts w:ascii="Times New Roman" w:hAnsi="Times New Roman" w:cs="Times New Roman"/>
        </w:rPr>
        <w:t>For a majority of species, the ACC is the dominant mode of transport for dispersal. The ACC is characterized by both organized and unorganized features depending on where the current is located (i.e., Seward Line is unorganized)</w:t>
      </w:r>
      <w:r w:rsidR="00FE018F">
        <w:rPr>
          <w:rFonts w:ascii="Times New Roman" w:hAnsi="Times New Roman" w:cs="Times New Roman"/>
        </w:rPr>
        <w:t xml:space="preserve">, which can help aid in across shelf transport of both larvae as well as nutrients. </w:t>
      </w:r>
    </w:p>
    <w:p w14:paraId="1F0417FB" w14:textId="77777777" w:rsidR="00D5398F" w:rsidRPr="00E5286F" w:rsidRDefault="00D5398F" w:rsidP="00976888">
      <w:pPr>
        <w:rPr>
          <w:rFonts w:ascii="Times New Roman" w:hAnsi="Times New Roman" w:cs="Times New Roman"/>
        </w:rPr>
      </w:pPr>
    </w:p>
    <w:p w14:paraId="74658F87" w14:textId="62F6C3D1" w:rsidR="00060A69" w:rsidRDefault="00060A69" w:rsidP="00976888">
      <w:pPr>
        <w:rPr>
          <w:rFonts w:ascii="Times New Roman" w:hAnsi="Times New Roman" w:cs="Times New Roman"/>
        </w:rPr>
      </w:pPr>
      <w:r w:rsidRPr="00176855">
        <w:rPr>
          <w:rFonts w:ascii="Times New Roman" w:hAnsi="Times New Roman" w:cs="Times New Roman"/>
        </w:rPr>
        <w:lastRenderedPageBreak/>
        <w:tab/>
        <w:t>In addition to the ACC, the Alaska Current is also a dominant feature within the GOA system</w:t>
      </w:r>
      <w:r w:rsidR="0068587B">
        <w:rPr>
          <w:rFonts w:ascii="Times New Roman" w:hAnsi="Times New Roman" w:cs="Times New Roman"/>
        </w:rPr>
        <w:t xml:space="preserve"> (it is the eastern boundary current)</w:t>
      </w:r>
      <w:r w:rsidRPr="00176855">
        <w:rPr>
          <w:rFonts w:ascii="Times New Roman" w:hAnsi="Times New Roman" w:cs="Times New Roman"/>
        </w:rPr>
        <w:t xml:space="preserve">, which </w:t>
      </w:r>
      <w:r w:rsidR="006D2859" w:rsidRPr="00176855">
        <w:rPr>
          <w:rFonts w:ascii="Times New Roman" w:hAnsi="Times New Roman" w:cs="Times New Roman"/>
        </w:rPr>
        <w:t xml:space="preserve">develops by bifurcating from the North Pacific Current </w:t>
      </w:r>
      <w:r w:rsidR="00101FA0" w:rsidRPr="00176855">
        <w:rPr>
          <w:rFonts w:ascii="Times New Roman" w:hAnsi="Times New Roman" w:cs="Times New Roman"/>
        </w:rPr>
        <w:t>(from the West Wind Drift)</w:t>
      </w:r>
      <w:r w:rsidR="00F9761D">
        <w:rPr>
          <w:rFonts w:ascii="Times New Roman" w:hAnsi="Times New Roman" w:cs="Times New Roman"/>
        </w:rPr>
        <w:t xml:space="preserve"> and is a wide </w:t>
      </w:r>
      <w:r w:rsidR="000A656E">
        <w:rPr>
          <w:rFonts w:ascii="Times New Roman" w:hAnsi="Times New Roman" w:cs="Times New Roman"/>
        </w:rPr>
        <w:t>slow-moving</w:t>
      </w:r>
      <w:r w:rsidR="00F9761D">
        <w:rPr>
          <w:rFonts w:ascii="Times New Roman" w:hAnsi="Times New Roman" w:cs="Times New Roman"/>
        </w:rPr>
        <w:t xml:space="preserve"> current. </w:t>
      </w:r>
      <w:r w:rsidR="0061184D">
        <w:rPr>
          <w:rFonts w:ascii="Times New Roman" w:hAnsi="Times New Roman" w:cs="Times New Roman"/>
        </w:rPr>
        <w:t xml:space="preserve">This current is generally mediated by wind stress curl and </w:t>
      </w:r>
      <w:proofErr w:type="spellStart"/>
      <w:r w:rsidR="002272E4">
        <w:rPr>
          <w:rFonts w:ascii="Times New Roman" w:hAnsi="Times New Roman" w:cs="Times New Roman"/>
        </w:rPr>
        <w:t>advect</w:t>
      </w:r>
      <w:r w:rsidR="004D60F1">
        <w:rPr>
          <w:rFonts w:ascii="Times New Roman" w:hAnsi="Times New Roman" w:cs="Times New Roman"/>
        </w:rPr>
        <w:t>s</w:t>
      </w:r>
      <w:proofErr w:type="spellEnd"/>
      <w:r w:rsidR="0061184D">
        <w:rPr>
          <w:rFonts w:ascii="Times New Roman" w:hAnsi="Times New Roman" w:cs="Times New Roman"/>
        </w:rPr>
        <w:t xml:space="preserve"> warmer waters </w:t>
      </w:r>
      <w:r w:rsidR="002272E4">
        <w:rPr>
          <w:rFonts w:ascii="Times New Roman" w:hAnsi="Times New Roman" w:cs="Times New Roman"/>
        </w:rPr>
        <w:t xml:space="preserve">from lower latitudes </w:t>
      </w:r>
      <w:r w:rsidR="004365A5">
        <w:rPr>
          <w:rFonts w:ascii="Times New Roman" w:hAnsi="Times New Roman" w:cs="Times New Roman"/>
        </w:rPr>
        <w:t xml:space="preserve">into the northern regions. </w:t>
      </w:r>
      <w:r w:rsidR="00E94434">
        <w:rPr>
          <w:rFonts w:ascii="Times New Roman" w:hAnsi="Times New Roman" w:cs="Times New Roman"/>
        </w:rPr>
        <w:t xml:space="preserve">Furthermore, the current is characterized by an abundance of eddies as well as meanders. </w:t>
      </w:r>
      <w:r w:rsidR="00F250C1">
        <w:rPr>
          <w:rFonts w:ascii="Times New Roman" w:hAnsi="Times New Roman" w:cs="Times New Roman"/>
        </w:rPr>
        <w:t xml:space="preserve">It generally follows the isobaths via bathymetric steering. At </w:t>
      </w:r>
      <w:r w:rsidR="002B0378">
        <w:rPr>
          <w:rFonts w:ascii="Times New Roman" w:hAnsi="Times New Roman" w:cs="Times New Roman"/>
        </w:rPr>
        <w:t>the head of the GOA</w:t>
      </w:r>
      <w:r w:rsidR="00D45942">
        <w:rPr>
          <w:rFonts w:ascii="Times New Roman" w:hAnsi="Times New Roman" w:cs="Times New Roman"/>
        </w:rPr>
        <w:t xml:space="preserve"> (</w:t>
      </w:r>
      <w:r w:rsidR="00846E4B">
        <w:rPr>
          <w:rFonts w:ascii="Times New Roman" w:hAnsi="Times New Roman" w:cs="Times New Roman"/>
        </w:rPr>
        <w:t>about</w:t>
      </w:r>
      <w:r w:rsidR="00735DF4">
        <w:rPr>
          <w:rFonts w:ascii="Times New Roman" w:hAnsi="Times New Roman" w:cs="Times New Roman"/>
        </w:rPr>
        <w:t xml:space="preserve"> the head of </w:t>
      </w:r>
      <w:r w:rsidR="006D0655">
        <w:rPr>
          <w:rFonts w:ascii="Times New Roman" w:hAnsi="Times New Roman" w:cs="Times New Roman"/>
        </w:rPr>
        <w:t>Kodiak</w:t>
      </w:r>
      <w:r w:rsidR="00735DF4">
        <w:rPr>
          <w:rFonts w:ascii="Times New Roman" w:hAnsi="Times New Roman" w:cs="Times New Roman"/>
        </w:rPr>
        <w:t xml:space="preserve"> and tail of </w:t>
      </w:r>
      <w:r w:rsidR="00F775D1">
        <w:rPr>
          <w:rFonts w:ascii="Times New Roman" w:hAnsi="Times New Roman" w:cs="Times New Roman"/>
        </w:rPr>
        <w:t>Kenai</w:t>
      </w:r>
      <w:r w:rsidR="00D45942">
        <w:rPr>
          <w:rFonts w:ascii="Times New Roman" w:hAnsi="Times New Roman" w:cs="Times New Roman"/>
        </w:rPr>
        <w:t>)</w:t>
      </w:r>
      <w:r w:rsidR="002B0378">
        <w:rPr>
          <w:rFonts w:ascii="Times New Roman" w:hAnsi="Times New Roman" w:cs="Times New Roman"/>
        </w:rPr>
        <w:t xml:space="preserve">, the Alaska Current turns into a narrow swift-moving current called the Alaska Stream </w:t>
      </w:r>
      <w:r w:rsidR="006926ED">
        <w:rPr>
          <w:rFonts w:ascii="Times New Roman" w:hAnsi="Times New Roman" w:cs="Times New Roman"/>
        </w:rPr>
        <w:t xml:space="preserve">along the continental slope that travels down through the Aleutian Islands before it rejoins the North Pacific Current. </w:t>
      </w:r>
      <w:r w:rsidR="001244F9">
        <w:rPr>
          <w:rFonts w:ascii="Times New Roman" w:hAnsi="Times New Roman" w:cs="Times New Roman"/>
        </w:rPr>
        <w:t xml:space="preserve">The sharp change between the Alaska Current and Alaska stream is </w:t>
      </w:r>
      <w:r w:rsidR="00BF1711">
        <w:rPr>
          <w:rFonts w:ascii="Times New Roman" w:hAnsi="Times New Roman" w:cs="Times New Roman"/>
        </w:rPr>
        <w:t>characterized</w:t>
      </w:r>
      <w:r w:rsidR="001244F9">
        <w:rPr>
          <w:rFonts w:ascii="Times New Roman" w:hAnsi="Times New Roman" w:cs="Times New Roman"/>
        </w:rPr>
        <w:t xml:space="preserve"> by </w:t>
      </w:r>
      <w:r w:rsidR="00E5183D">
        <w:rPr>
          <w:rFonts w:ascii="Times New Roman" w:hAnsi="Times New Roman" w:cs="Times New Roman"/>
        </w:rPr>
        <w:t xml:space="preserve">a sharp change in water velocity as well as thermohaline gradients (temperature and </w:t>
      </w:r>
      <w:r w:rsidR="0009044A">
        <w:rPr>
          <w:rFonts w:ascii="Times New Roman" w:hAnsi="Times New Roman" w:cs="Times New Roman"/>
        </w:rPr>
        <w:t xml:space="preserve">salinity). </w:t>
      </w:r>
      <w:r w:rsidR="005343DC">
        <w:rPr>
          <w:rFonts w:ascii="Times New Roman" w:hAnsi="Times New Roman" w:cs="Times New Roman"/>
        </w:rPr>
        <w:t xml:space="preserve">Similar to the Alaska Current, eddies can also develop on the Alaska Stream and are not uncommon – in particular, eddies </w:t>
      </w:r>
      <w:r w:rsidR="007D125D">
        <w:rPr>
          <w:rFonts w:ascii="Times New Roman" w:hAnsi="Times New Roman" w:cs="Times New Roman"/>
        </w:rPr>
        <w:t xml:space="preserve">commonly form near Kodiak Island, which can help with cross-shelf fluxes and transport of nutrients to the surface. </w:t>
      </w:r>
      <w:r w:rsidR="00EA1CDC">
        <w:rPr>
          <w:rFonts w:ascii="Times New Roman" w:hAnsi="Times New Roman" w:cs="Times New Roman"/>
        </w:rPr>
        <w:t xml:space="preserve">Given the dominance of both the Alaska Current and Alaska Stream along the eastern and western GOA, respectively, </w:t>
      </w:r>
      <w:r w:rsidR="00E15D83">
        <w:rPr>
          <w:rFonts w:ascii="Times New Roman" w:hAnsi="Times New Roman" w:cs="Times New Roman"/>
        </w:rPr>
        <w:t>flow along the shelf break is more organized than flow along the inner shelf and slope</w:t>
      </w:r>
      <w:r w:rsidR="00646F13">
        <w:rPr>
          <w:rFonts w:ascii="Times New Roman" w:hAnsi="Times New Roman" w:cs="Times New Roman"/>
        </w:rPr>
        <w:t xml:space="preserve">, which is </w:t>
      </w:r>
      <w:r w:rsidR="00392C3C">
        <w:rPr>
          <w:rFonts w:ascii="Times New Roman" w:hAnsi="Times New Roman" w:cs="Times New Roman"/>
        </w:rPr>
        <w:t>dominated</w:t>
      </w:r>
      <w:r w:rsidR="00646F13">
        <w:rPr>
          <w:rFonts w:ascii="Times New Roman" w:hAnsi="Times New Roman" w:cs="Times New Roman"/>
        </w:rPr>
        <w:t xml:space="preserve"> by the Alaska Coastal Current. </w:t>
      </w:r>
    </w:p>
    <w:p w14:paraId="106DD432" w14:textId="77777777" w:rsidR="00101FA0" w:rsidRDefault="00101FA0" w:rsidP="00976888"/>
    <w:p w14:paraId="5F622C4F" w14:textId="1631AB1A" w:rsidR="001E127B" w:rsidRDefault="00C81E06" w:rsidP="00C81E06">
      <w:pPr>
        <w:rPr>
          <w:rFonts w:ascii="Times New Roman" w:hAnsi="Times New Roman" w:cs="Times New Roman"/>
        </w:rPr>
      </w:pPr>
      <w:r w:rsidRPr="009F791A">
        <w:rPr>
          <w:rFonts w:ascii="Times New Roman" w:hAnsi="Times New Roman" w:cs="Times New Roman"/>
        </w:rPr>
        <w:tab/>
        <w:t xml:space="preserve">In terms of the thermohaline characteristics of the GOA, the shelf maintains fairly low </w:t>
      </w:r>
      <w:r w:rsidR="0051446A" w:rsidRPr="009F791A">
        <w:rPr>
          <w:rFonts w:ascii="Times New Roman" w:hAnsi="Times New Roman" w:cs="Times New Roman"/>
        </w:rPr>
        <w:t>temperatures</w:t>
      </w:r>
      <w:r w:rsidRPr="009F791A">
        <w:rPr>
          <w:rFonts w:ascii="Times New Roman" w:hAnsi="Times New Roman" w:cs="Times New Roman"/>
        </w:rPr>
        <w:t xml:space="preserve"> at about 7C</w:t>
      </w:r>
      <w:r w:rsidR="002B6151">
        <w:rPr>
          <w:rFonts w:ascii="Times New Roman" w:hAnsi="Times New Roman" w:cs="Times New Roman"/>
        </w:rPr>
        <w:t xml:space="preserve"> although temperature gradients are pretty weak. </w:t>
      </w:r>
      <w:r w:rsidR="00D269DD">
        <w:rPr>
          <w:rFonts w:ascii="Times New Roman" w:hAnsi="Times New Roman" w:cs="Times New Roman"/>
        </w:rPr>
        <w:t>As such, given the high freshwater discharge from glaciers and the ACC</w:t>
      </w:r>
      <w:r w:rsidR="00046541">
        <w:rPr>
          <w:rFonts w:ascii="Times New Roman" w:hAnsi="Times New Roman" w:cs="Times New Roman"/>
        </w:rPr>
        <w:t xml:space="preserve"> (adds iron and </w:t>
      </w:r>
      <w:r w:rsidR="009E019F">
        <w:rPr>
          <w:rFonts w:ascii="Times New Roman" w:hAnsi="Times New Roman" w:cs="Times New Roman"/>
        </w:rPr>
        <w:t>silica</w:t>
      </w:r>
      <w:r w:rsidR="00046541">
        <w:rPr>
          <w:rFonts w:ascii="Times New Roman" w:hAnsi="Times New Roman" w:cs="Times New Roman"/>
        </w:rPr>
        <w:t xml:space="preserve"> acid into the ACC)</w:t>
      </w:r>
      <w:r w:rsidR="00D269DD">
        <w:rPr>
          <w:rFonts w:ascii="Times New Roman" w:hAnsi="Times New Roman" w:cs="Times New Roman"/>
        </w:rPr>
        <w:t xml:space="preserve">, </w:t>
      </w:r>
      <w:r w:rsidR="005A26CA">
        <w:rPr>
          <w:rFonts w:ascii="Times New Roman" w:hAnsi="Times New Roman" w:cs="Times New Roman"/>
        </w:rPr>
        <w:t>thermohaline gradients in the GOA are predominately driven by freshwater/</w:t>
      </w:r>
      <w:r w:rsidR="00DA4BAB">
        <w:rPr>
          <w:rFonts w:ascii="Times New Roman" w:hAnsi="Times New Roman" w:cs="Times New Roman"/>
        </w:rPr>
        <w:t>salinity</w:t>
      </w:r>
      <w:r w:rsidR="005A26CA">
        <w:rPr>
          <w:rFonts w:ascii="Times New Roman" w:hAnsi="Times New Roman" w:cs="Times New Roman"/>
        </w:rPr>
        <w:t xml:space="preserve"> gradients in mediating both horizontal and vertical density gradients</w:t>
      </w:r>
      <w:r w:rsidR="00B64232">
        <w:rPr>
          <w:rFonts w:ascii="Times New Roman" w:hAnsi="Times New Roman" w:cs="Times New Roman"/>
        </w:rPr>
        <w:t xml:space="preserve">. </w:t>
      </w:r>
      <w:r w:rsidR="009E019F">
        <w:rPr>
          <w:rFonts w:ascii="Times New Roman" w:hAnsi="Times New Roman" w:cs="Times New Roman"/>
        </w:rPr>
        <w:t xml:space="preserve">As expected, </w:t>
      </w:r>
      <w:r w:rsidR="0061342D">
        <w:rPr>
          <w:rFonts w:ascii="Times New Roman" w:hAnsi="Times New Roman" w:cs="Times New Roman"/>
        </w:rPr>
        <w:t>freshwater discharge tends to be highest in the summer, which tends to result in high levels of stratification due to the difference in densities and salinities between freshwater and saltwater</w:t>
      </w:r>
      <w:r w:rsidR="005266B7">
        <w:rPr>
          <w:rFonts w:ascii="Times New Roman" w:hAnsi="Times New Roman" w:cs="Times New Roman"/>
        </w:rPr>
        <w:t xml:space="preserve"> during this period. </w:t>
      </w:r>
      <w:r w:rsidR="00AF44A3">
        <w:rPr>
          <w:rFonts w:ascii="Times New Roman" w:hAnsi="Times New Roman" w:cs="Times New Roman"/>
        </w:rPr>
        <w:t>In addition to the freshwater discharge resulting from inland freshwater inputs</w:t>
      </w:r>
      <w:r w:rsidR="001A3948">
        <w:rPr>
          <w:rFonts w:ascii="Times New Roman" w:hAnsi="Times New Roman" w:cs="Times New Roman"/>
        </w:rPr>
        <w:t xml:space="preserve"> (i.e., glaciers), freshwater inputs enter into the GOA through the presence of coastal mountains where</w:t>
      </w:r>
      <w:r w:rsidR="00341498">
        <w:rPr>
          <w:rFonts w:ascii="Times New Roman" w:hAnsi="Times New Roman" w:cs="Times New Roman"/>
        </w:rPr>
        <w:t xml:space="preserve"> cyclonic</w:t>
      </w:r>
      <w:r w:rsidR="001A3948">
        <w:rPr>
          <w:rFonts w:ascii="Times New Roman" w:hAnsi="Times New Roman" w:cs="Times New Roman"/>
        </w:rPr>
        <w:t xml:space="preserve"> </w:t>
      </w:r>
      <w:r w:rsidR="005B5EBF">
        <w:rPr>
          <w:rFonts w:ascii="Times New Roman" w:hAnsi="Times New Roman" w:cs="Times New Roman"/>
        </w:rPr>
        <w:t xml:space="preserve">storms </w:t>
      </w:r>
      <w:r w:rsidR="00D951C8">
        <w:rPr>
          <w:rFonts w:ascii="Times New Roman" w:hAnsi="Times New Roman" w:cs="Times New Roman"/>
        </w:rPr>
        <w:t>linger</w:t>
      </w:r>
      <w:r w:rsidR="005B5EBF">
        <w:rPr>
          <w:rFonts w:ascii="Times New Roman" w:hAnsi="Times New Roman" w:cs="Times New Roman"/>
        </w:rPr>
        <w:t xml:space="preserve"> and spin down near the coastal mountains </w:t>
      </w:r>
      <w:r w:rsidR="00D951C8">
        <w:rPr>
          <w:rFonts w:ascii="Times New Roman" w:hAnsi="Times New Roman" w:cs="Times New Roman"/>
        </w:rPr>
        <w:t>(</w:t>
      </w:r>
      <w:r w:rsidR="006927F9">
        <w:rPr>
          <w:rFonts w:ascii="Times New Roman" w:hAnsi="Times New Roman" w:cs="Times New Roman"/>
        </w:rPr>
        <w:t xml:space="preserve">typically during </w:t>
      </w:r>
      <w:r w:rsidR="00D951C8">
        <w:rPr>
          <w:rFonts w:ascii="Times New Roman" w:hAnsi="Times New Roman" w:cs="Times New Roman"/>
        </w:rPr>
        <w:t xml:space="preserve">fall and spring) </w:t>
      </w:r>
      <w:r w:rsidR="002B01C5">
        <w:rPr>
          <w:rFonts w:ascii="Times New Roman" w:hAnsi="Times New Roman" w:cs="Times New Roman"/>
        </w:rPr>
        <w:t xml:space="preserve">and </w:t>
      </w:r>
      <w:r w:rsidR="00E5207C">
        <w:rPr>
          <w:rFonts w:ascii="Times New Roman" w:hAnsi="Times New Roman" w:cs="Times New Roman"/>
        </w:rPr>
        <w:t>intensify wind</w:t>
      </w:r>
      <w:r w:rsidR="00E604E3">
        <w:rPr>
          <w:rFonts w:ascii="Times New Roman" w:hAnsi="Times New Roman" w:cs="Times New Roman"/>
        </w:rPr>
        <w:t>s</w:t>
      </w:r>
      <w:r w:rsidR="00E5207C">
        <w:rPr>
          <w:rFonts w:ascii="Times New Roman" w:hAnsi="Times New Roman" w:cs="Times New Roman"/>
        </w:rPr>
        <w:t xml:space="preserve">, resulting in increased and enhanced </w:t>
      </w:r>
      <w:r w:rsidR="00DE5AFC">
        <w:rPr>
          <w:rFonts w:ascii="Times New Roman" w:hAnsi="Times New Roman" w:cs="Times New Roman"/>
        </w:rPr>
        <w:t>precipitation</w:t>
      </w:r>
      <w:r w:rsidR="00E5207C">
        <w:rPr>
          <w:rFonts w:ascii="Times New Roman" w:hAnsi="Times New Roman" w:cs="Times New Roman"/>
        </w:rPr>
        <w:t xml:space="preserve"> near coastal GOA, eventually driving some of the baroclinic structure seen in the ACC. </w:t>
      </w:r>
      <w:r w:rsidR="00D33606">
        <w:rPr>
          <w:rFonts w:ascii="Times New Roman" w:hAnsi="Times New Roman" w:cs="Times New Roman"/>
        </w:rPr>
        <w:t xml:space="preserve">These storms and coastal runoff results in downwelling favorable winds as well. </w:t>
      </w:r>
      <w:r w:rsidR="00B12F87">
        <w:rPr>
          <w:rFonts w:ascii="Times New Roman" w:hAnsi="Times New Roman" w:cs="Times New Roman"/>
        </w:rPr>
        <w:t xml:space="preserve">Given that the Alaska Current and Stream bring in water from the North Pacific Basin that are generally colder and more nutrient rich, </w:t>
      </w:r>
      <w:r w:rsidR="00521196">
        <w:rPr>
          <w:rFonts w:ascii="Times New Roman" w:hAnsi="Times New Roman" w:cs="Times New Roman"/>
        </w:rPr>
        <w:t xml:space="preserve">the </w:t>
      </w:r>
      <w:r w:rsidR="009074BC">
        <w:rPr>
          <w:rFonts w:ascii="Times New Roman" w:hAnsi="Times New Roman" w:cs="Times New Roman"/>
        </w:rPr>
        <w:t xml:space="preserve">outer shelf, inner slope, and shelf break are generally dominated by saltier nutrient rich waters, while the inner shelf, which is generally more mediated by the ACC is </w:t>
      </w:r>
      <w:r w:rsidR="00E41499">
        <w:rPr>
          <w:rFonts w:ascii="Times New Roman" w:hAnsi="Times New Roman" w:cs="Times New Roman"/>
        </w:rPr>
        <w:t>dominated</w:t>
      </w:r>
      <w:r w:rsidR="009074BC">
        <w:rPr>
          <w:rFonts w:ascii="Times New Roman" w:hAnsi="Times New Roman" w:cs="Times New Roman"/>
        </w:rPr>
        <w:t xml:space="preserve"> by fresher nutrient poor warm waters</w:t>
      </w:r>
      <w:r w:rsidR="00E41499">
        <w:rPr>
          <w:rFonts w:ascii="Times New Roman" w:hAnsi="Times New Roman" w:cs="Times New Roman"/>
        </w:rPr>
        <w:t xml:space="preserve"> (although high in iron and </w:t>
      </w:r>
      <w:r w:rsidR="009F5898">
        <w:rPr>
          <w:rFonts w:ascii="Times New Roman" w:hAnsi="Times New Roman" w:cs="Times New Roman"/>
        </w:rPr>
        <w:t>silica</w:t>
      </w:r>
      <w:r w:rsidR="00E41499">
        <w:rPr>
          <w:rFonts w:ascii="Times New Roman" w:hAnsi="Times New Roman" w:cs="Times New Roman"/>
        </w:rPr>
        <w:t xml:space="preserve"> acid due to glacial processes and mountains)</w:t>
      </w:r>
      <w:r w:rsidR="009F5898">
        <w:rPr>
          <w:rFonts w:ascii="Times New Roman" w:hAnsi="Times New Roman" w:cs="Times New Roman"/>
        </w:rPr>
        <w:t xml:space="preserve">. The mid-shelf characteristics tend to be an intermix between nutrient rich waters and nutrient poor waters. </w:t>
      </w:r>
    </w:p>
    <w:p w14:paraId="141CA960" w14:textId="77777777" w:rsidR="003A5BB5" w:rsidRDefault="003A5BB5" w:rsidP="00C81E06">
      <w:pPr>
        <w:rPr>
          <w:rFonts w:ascii="Times New Roman" w:hAnsi="Times New Roman" w:cs="Times New Roman"/>
        </w:rPr>
      </w:pPr>
    </w:p>
    <w:p w14:paraId="044151DC" w14:textId="757B6078" w:rsidR="00AF13E1" w:rsidRDefault="001E127B" w:rsidP="001E127B">
      <w:pPr>
        <w:rPr>
          <w:rFonts w:ascii="Times New Roman" w:hAnsi="Times New Roman" w:cs="Times New Roman"/>
        </w:rPr>
      </w:pPr>
      <w:r>
        <w:rPr>
          <w:rFonts w:ascii="Times New Roman" w:hAnsi="Times New Roman" w:cs="Times New Roman"/>
        </w:rPr>
        <w:tab/>
        <w:t>As noted above, processes governing stratification are largely due to gradients in salinity as a result of freshwater discharge and precipitation. In particular, spring water temperatures are fairly uniform, and thus, gradients are formed through salinity differences</w:t>
      </w:r>
      <w:r w:rsidR="0068355A">
        <w:rPr>
          <w:rFonts w:ascii="Times New Roman" w:hAnsi="Times New Roman" w:cs="Times New Roman"/>
        </w:rPr>
        <w:t xml:space="preserve">. Stratification tends to form near freshwater discharge areas which then get </w:t>
      </w:r>
      <w:r w:rsidR="003A5BB5">
        <w:rPr>
          <w:rFonts w:ascii="Times New Roman" w:hAnsi="Times New Roman" w:cs="Times New Roman"/>
        </w:rPr>
        <w:t>propagated</w:t>
      </w:r>
      <w:r w:rsidR="0068355A">
        <w:rPr>
          <w:rFonts w:ascii="Times New Roman" w:hAnsi="Times New Roman" w:cs="Times New Roman"/>
        </w:rPr>
        <w:t xml:space="preserve"> to offshore areas through cross-shelf transport</w:t>
      </w:r>
      <w:r w:rsidR="00E349C0">
        <w:rPr>
          <w:rFonts w:ascii="Times New Roman" w:hAnsi="Times New Roman" w:cs="Times New Roman"/>
        </w:rPr>
        <w:t>/circulation and vertical mixing</w:t>
      </w:r>
      <w:r w:rsidR="0068355A">
        <w:rPr>
          <w:rFonts w:ascii="Times New Roman" w:hAnsi="Times New Roman" w:cs="Times New Roman"/>
        </w:rPr>
        <w:t xml:space="preserve">. </w:t>
      </w:r>
      <w:r w:rsidR="003A5BB5">
        <w:rPr>
          <w:rFonts w:ascii="Times New Roman" w:hAnsi="Times New Roman" w:cs="Times New Roman"/>
        </w:rPr>
        <w:t xml:space="preserve">However, salinity is not the only thing that causes stratification. </w:t>
      </w:r>
      <w:r w:rsidR="00D31422">
        <w:rPr>
          <w:rFonts w:ascii="Times New Roman" w:hAnsi="Times New Roman" w:cs="Times New Roman"/>
        </w:rPr>
        <w:t>In</w:t>
      </w:r>
      <w:r w:rsidR="003A5BB5">
        <w:rPr>
          <w:rFonts w:ascii="Times New Roman" w:hAnsi="Times New Roman" w:cs="Times New Roman"/>
        </w:rPr>
        <w:t xml:space="preserve"> particular, in the absence of freshwater inputs, increased solar radiation as well as decreasing wind speeds can similarly lead to stratification in the middle and out shelf regions. </w:t>
      </w:r>
      <w:r w:rsidR="00AF13E1">
        <w:rPr>
          <w:rFonts w:ascii="Times New Roman" w:hAnsi="Times New Roman" w:cs="Times New Roman"/>
        </w:rPr>
        <w:t xml:space="preserve">During the winter, </w:t>
      </w:r>
      <w:r w:rsidR="00732B15">
        <w:rPr>
          <w:rFonts w:ascii="Times New Roman" w:hAnsi="Times New Roman" w:cs="Times New Roman"/>
        </w:rPr>
        <w:t>the increased frequency of cooling and storms reduces stratification and increases the mixed layer depth</w:t>
      </w:r>
      <w:r w:rsidR="00291BD4">
        <w:rPr>
          <w:rFonts w:ascii="Times New Roman" w:hAnsi="Times New Roman" w:cs="Times New Roman"/>
        </w:rPr>
        <w:t xml:space="preserve">, which can entrain nutrients to the surface layers. </w:t>
      </w:r>
      <w:r w:rsidR="00FA7D24">
        <w:rPr>
          <w:rFonts w:ascii="Times New Roman" w:hAnsi="Times New Roman" w:cs="Times New Roman"/>
        </w:rPr>
        <w:t xml:space="preserve">This then </w:t>
      </w:r>
      <w:r w:rsidR="00FA7D24">
        <w:rPr>
          <w:rFonts w:ascii="Times New Roman" w:hAnsi="Times New Roman" w:cs="Times New Roman"/>
        </w:rPr>
        <w:lastRenderedPageBreak/>
        <w:t xml:space="preserve">entrains phytoplankton to the bottom </w:t>
      </w:r>
      <w:r w:rsidR="00130CA9">
        <w:rPr>
          <w:rFonts w:ascii="Times New Roman" w:hAnsi="Times New Roman" w:cs="Times New Roman"/>
        </w:rPr>
        <w:t>with increased clou</w:t>
      </w:r>
      <w:r w:rsidR="00D57EC9">
        <w:rPr>
          <w:rFonts w:ascii="Times New Roman" w:hAnsi="Times New Roman" w:cs="Times New Roman"/>
        </w:rPr>
        <w:t xml:space="preserve">d cover, which limits phytoplankton production. </w:t>
      </w:r>
      <w:r w:rsidR="001562D0">
        <w:rPr>
          <w:rFonts w:ascii="Times New Roman" w:hAnsi="Times New Roman" w:cs="Times New Roman"/>
        </w:rPr>
        <w:t>D</w:t>
      </w:r>
      <w:r w:rsidR="00D57EC9">
        <w:rPr>
          <w:rFonts w:ascii="Times New Roman" w:hAnsi="Times New Roman" w:cs="Times New Roman"/>
        </w:rPr>
        <w:t xml:space="preserve">uring the spring, </w:t>
      </w:r>
      <w:r w:rsidR="002B5BF5">
        <w:rPr>
          <w:rFonts w:ascii="Times New Roman" w:hAnsi="Times New Roman" w:cs="Times New Roman"/>
        </w:rPr>
        <w:t xml:space="preserve">changes in temperature and </w:t>
      </w:r>
      <w:r w:rsidR="005E0DF4">
        <w:rPr>
          <w:rFonts w:ascii="Times New Roman" w:hAnsi="Times New Roman" w:cs="Times New Roman"/>
        </w:rPr>
        <w:t>salinity</w:t>
      </w:r>
      <w:r w:rsidR="002B5BF5">
        <w:rPr>
          <w:rFonts w:ascii="Times New Roman" w:hAnsi="Times New Roman" w:cs="Times New Roman"/>
        </w:rPr>
        <w:t xml:space="preserve"> result in</w:t>
      </w:r>
      <w:r w:rsidR="00D57EC9">
        <w:rPr>
          <w:rFonts w:ascii="Times New Roman" w:hAnsi="Times New Roman" w:cs="Times New Roman"/>
        </w:rPr>
        <w:t xml:space="preserve"> stratification</w:t>
      </w:r>
      <w:r w:rsidR="008D26C9">
        <w:rPr>
          <w:rFonts w:ascii="Times New Roman" w:hAnsi="Times New Roman" w:cs="Times New Roman"/>
        </w:rPr>
        <w:t xml:space="preserve"> (</w:t>
      </w:r>
      <w:r w:rsidR="00F21C01">
        <w:rPr>
          <w:rFonts w:ascii="Times New Roman" w:hAnsi="Times New Roman" w:cs="Times New Roman"/>
        </w:rPr>
        <w:t xml:space="preserve">i.e., </w:t>
      </w:r>
      <w:r w:rsidR="008D26C9">
        <w:rPr>
          <w:rFonts w:ascii="Times New Roman" w:hAnsi="Times New Roman" w:cs="Times New Roman"/>
        </w:rPr>
        <w:t>solar heating and vertical wind-mixing)</w:t>
      </w:r>
      <w:r w:rsidR="00D57EC9">
        <w:rPr>
          <w:rFonts w:ascii="Times New Roman" w:hAnsi="Times New Roman" w:cs="Times New Roman"/>
        </w:rPr>
        <w:t xml:space="preserve">, </w:t>
      </w:r>
      <w:r w:rsidR="00951B6F">
        <w:rPr>
          <w:rFonts w:ascii="Times New Roman" w:hAnsi="Times New Roman" w:cs="Times New Roman"/>
        </w:rPr>
        <w:t xml:space="preserve">as well as a </w:t>
      </w:r>
      <w:r w:rsidR="00404F9E">
        <w:rPr>
          <w:rFonts w:ascii="Times New Roman" w:hAnsi="Times New Roman" w:cs="Times New Roman"/>
        </w:rPr>
        <w:t>weakening</w:t>
      </w:r>
      <w:r w:rsidR="00951B6F">
        <w:rPr>
          <w:rFonts w:ascii="Times New Roman" w:hAnsi="Times New Roman" w:cs="Times New Roman"/>
        </w:rPr>
        <w:t xml:space="preserve"> of winds, </w:t>
      </w:r>
      <w:r w:rsidR="00D57EC9">
        <w:rPr>
          <w:rFonts w:ascii="Times New Roman" w:hAnsi="Times New Roman" w:cs="Times New Roman"/>
        </w:rPr>
        <w:t xml:space="preserve">which </w:t>
      </w:r>
      <w:r w:rsidR="00050471">
        <w:rPr>
          <w:rFonts w:ascii="Times New Roman" w:hAnsi="Times New Roman" w:cs="Times New Roman"/>
        </w:rPr>
        <w:t>when</w:t>
      </w:r>
      <w:r w:rsidR="00D57EC9">
        <w:rPr>
          <w:rFonts w:ascii="Times New Roman" w:hAnsi="Times New Roman" w:cs="Times New Roman"/>
        </w:rPr>
        <w:t xml:space="preserve"> coupled with increased radiation and reduced cloud cover, can lead to the onset of a phytoplankton bloom. </w:t>
      </w:r>
      <w:r w:rsidR="00505B97">
        <w:rPr>
          <w:rFonts w:ascii="Times New Roman" w:hAnsi="Times New Roman" w:cs="Times New Roman"/>
        </w:rPr>
        <w:t xml:space="preserve">However, note that during the spring bloom, stratification from the ACC and other regions are generally weak, because there is still limited runoff and </w:t>
      </w:r>
      <w:r w:rsidR="00104EFD">
        <w:rPr>
          <w:rFonts w:ascii="Times New Roman" w:hAnsi="Times New Roman" w:cs="Times New Roman"/>
        </w:rPr>
        <w:t>precipitation</w:t>
      </w:r>
      <w:r w:rsidR="002D16DD">
        <w:rPr>
          <w:rFonts w:ascii="Times New Roman" w:hAnsi="Times New Roman" w:cs="Times New Roman"/>
        </w:rPr>
        <w:t xml:space="preserve"> during this period. </w:t>
      </w:r>
      <w:r w:rsidR="00104EFD">
        <w:rPr>
          <w:rFonts w:ascii="Times New Roman" w:hAnsi="Times New Roman" w:cs="Times New Roman"/>
        </w:rPr>
        <w:t xml:space="preserve">Furthermore, given the highly seasonal nature of the GOA, </w:t>
      </w:r>
      <w:r w:rsidR="005D4998">
        <w:rPr>
          <w:rFonts w:ascii="Times New Roman" w:hAnsi="Times New Roman" w:cs="Times New Roman"/>
        </w:rPr>
        <w:t xml:space="preserve">variability in the timing of the spring bloom can be linked to </w:t>
      </w:r>
      <w:r w:rsidR="0040433C">
        <w:rPr>
          <w:rFonts w:ascii="Times New Roman" w:hAnsi="Times New Roman" w:cs="Times New Roman"/>
        </w:rPr>
        <w:t xml:space="preserve">cloud cover and the intensity of stratification. </w:t>
      </w:r>
      <w:r w:rsidR="004455C3">
        <w:rPr>
          <w:rFonts w:ascii="Times New Roman" w:hAnsi="Times New Roman" w:cs="Times New Roman"/>
        </w:rPr>
        <w:t xml:space="preserve">During the summer, </w:t>
      </w:r>
      <w:r w:rsidR="002C5680">
        <w:rPr>
          <w:rFonts w:ascii="Times New Roman" w:hAnsi="Times New Roman" w:cs="Times New Roman"/>
        </w:rPr>
        <w:t xml:space="preserve">stratification is likely strong given increased solar heating as well as freshwater discharge, however, at this point, nutrients have </w:t>
      </w:r>
      <w:r w:rsidR="00473946">
        <w:rPr>
          <w:rFonts w:ascii="Times New Roman" w:hAnsi="Times New Roman" w:cs="Times New Roman"/>
        </w:rPr>
        <w:t xml:space="preserve">been depleted from the spring bloom, but are </w:t>
      </w:r>
      <w:r w:rsidR="00811744">
        <w:rPr>
          <w:rFonts w:ascii="Times New Roman" w:hAnsi="Times New Roman" w:cs="Times New Roman"/>
        </w:rPr>
        <w:t>characterized</w:t>
      </w:r>
      <w:r w:rsidR="00473946">
        <w:rPr>
          <w:rFonts w:ascii="Times New Roman" w:hAnsi="Times New Roman" w:cs="Times New Roman"/>
        </w:rPr>
        <w:t xml:space="preserve"> generally with </w:t>
      </w:r>
      <w:r w:rsidR="00811744">
        <w:rPr>
          <w:rFonts w:ascii="Times New Roman" w:hAnsi="Times New Roman" w:cs="Times New Roman"/>
        </w:rPr>
        <w:t>relatively high</w:t>
      </w:r>
      <w:r w:rsidR="00473946">
        <w:rPr>
          <w:rFonts w:ascii="Times New Roman" w:hAnsi="Times New Roman" w:cs="Times New Roman"/>
        </w:rPr>
        <w:t xml:space="preserve"> </w:t>
      </w:r>
      <w:r w:rsidR="00811744">
        <w:rPr>
          <w:rFonts w:ascii="Times New Roman" w:hAnsi="Times New Roman" w:cs="Times New Roman"/>
        </w:rPr>
        <w:t>chlorophyll</w:t>
      </w:r>
      <w:r w:rsidR="00473946">
        <w:rPr>
          <w:rFonts w:ascii="Times New Roman" w:hAnsi="Times New Roman" w:cs="Times New Roman"/>
        </w:rPr>
        <w:t xml:space="preserve"> levels. </w:t>
      </w:r>
      <w:r w:rsidR="006F122A">
        <w:rPr>
          <w:rFonts w:ascii="Times New Roman" w:hAnsi="Times New Roman" w:cs="Times New Roman"/>
        </w:rPr>
        <w:t xml:space="preserve">An important </w:t>
      </w:r>
      <w:r w:rsidR="002238AD">
        <w:rPr>
          <w:rFonts w:ascii="Times New Roman" w:hAnsi="Times New Roman" w:cs="Times New Roman"/>
        </w:rPr>
        <w:t xml:space="preserve">component of the spring bloom is subsequent </w:t>
      </w:r>
      <w:r w:rsidR="009D6ADE">
        <w:rPr>
          <w:rFonts w:ascii="Times New Roman" w:hAnsi="Times New Roman" w:cs="Times New Roman"/>
        </w:rPr>
        <w:t xml:space="preserve">production of both </w:t>
      </w:r>
      <w:r w:rsidR="00C81476">
        <w:rPr>
          <w:rFonts w:ascii="Times New Roman" w:hAnsi="Times New Roman" w:cs="Times New Roman"/>
        </w:rPr>
        <w:t>primary</w:t>
      </w:r>
      <w:r w:rsidR="009D6ADE">
        <w:rPr>
          <w:rFonts w:ascii="Times New Roman" w:hAnsi="Times New Roman" w:cs="Times New Roman"/>
        </w:rPr>
        <w:t xml:space="preserve"> and secondary producers, where if zooplankton arrive prior to the spring bloom,</w:t>
      </w:r>
      <w:r w:rsidR="00C81476">
        <w:rPr>
          <w:rFonts w:ascii="Times New Roman" w:hAnsi="Times New Roman" w:cs="Times New Roman"/>
        </w:rPr>
        <w:t xml:space="preserve"> </w:t>
      </w:r>
      <w:r w:rsidR="004455C3">
        <w:rPr>
          <w:rFonts w:ascii="Times New Roman" w:hAnsi="Times New Roman" w:cs="Times New Roman"/>
        </w:rPr>
        <w:t>growth will be slow and mortality will be high, which can have impacts on higher trophic levels</w:t>
      </w:r>
      <w:r w:rsidR="00935EE9">
        <w:rPr>
          <w:rFonts w:ascii="Times New Roman" w:hAnsi="Times New Roman" w:cs="Times New Roman"/>
        </w:rPr>
        <w:t xml:space="preserve">. </w:t>
      </w:r>
    </w:p>
    <w:p w14:paraId="65BB9D27" w14:textId="77777777" w:rsidR="00B33C90" w:rsidRDefault="00B33C90" w:rsidP="001E127B">
      <w:pPr>
        <w:rPr>
          <w:rFonts w:ascii="Times New Roman" w:hAnsi="Times New Roman" w:cs="Times New Roman"/>
        </w:rPr>
      </w:pPr>
    </w:p>
    <w:p w14:paraId="3EF0BC96" w14:textId="3534EDA1" w:rsidR="00B33C90" w:rsidRDefault="00B33C90" w:rsidP="001E127B">
      <w:pPr>
        <w:rPr>
          <w:rFonts w:ascii="Times New Roman" w:hAnsi="Times New Roman" w:cs="Times New Roman"/>
        </w:rPr>
      </w:pPr>
      <w:r>
        <w:rPr>
          <w:rFonts w:ascii="Times New Roman" w:hAnsi="Times New Roman" w:cs="Times New Roman"/>
        </w:rPr>
        <w:tab/>
        <w:t>In terms of zooplankton and phytoplankton dynamics, it has shown that phytoplankton blooms can vary greatly over small spatial scales, and largest differences appear to be in the mid-shelf regions, suggesting that it is a boundary likely attributed to differences in the</w:t>
      </w:r>
      <w:r w:rsidR="006B2487">
        <w:rPr>
          <w:rFonts w:ascii="Times New Roman" w:hAnsi="Times New Roman" w:cs="Times New Roman"/>
        </w:rPr>
        <w:t xml:space="preserve"> </w:t>
      </w:r>
      <w:r w:rsidR="005A5094">
        <w:rPr>
          <w:rFonts w:ascii="Times New Roman" w:hAnsi="Times New Roman" w:cs="Times New Roman"/>
        </w:rPr>
        <w:t>availability</w:t>
      </w:r>
      <w:r>
        <w:rPr>
          <w:rFonts w:ascii="Times New Roman" w:hAnsi="Times New Roman" w:cs="Times New Roman"/>
        </w:rPr>
        <w:t xml:space="preserve"> of iron between the outer and </w:t>
      </w:r>
      <w:proofErr w:type="gramStart"/>
      <w:r>
        <w:rPr>
          <w:rFonts w:ascii="Times New Roman" w:hAnsi="Times New Roman" w:cs="Times New Roman"/>
        </w:rPr>
        <w:t>inner-shelf</w:t>
      </w:r>
      <w:proofErr w:type="gramEnd"/>
      <w:r>
        <w:rPr>
          <w:rFonts w:ascii="Times New Roman" w:hAnsi="Times New Roman" w:cs="Times New Roman"/>
        </w:rPr>
        <w:t xml:space="preserve">. </w:t>
      </w:r>
      <w:r w:rsidR="00F50839">
        <w:rPr>
          <w:rFonts w:ascii="Times New Roman" w:hAnsi="Times New Roman" w:cs="Times New Roman"/>
        </w:rPr>
        <w:t xml:space="preserve">In the ACC, phytoplankton blooms in the spring may occur earlier than other regions because phytoplankton are entrained in the surface layer of the mixed-layer depth and are exposed to higher solar irradiance relative to plankton on the shelf, although this might not be a generality. </w:t>
      </w:r>
      <w:r w:rsidR="00A7043E">
        <w:rPr>
          <w:rFonts w:ascii="Times New Roman" w:hAnsi="Times New Roman" w:cs="Times New Roman"/>
        </w:rPr>
        <w:t xml:space="preserve">In general, the following dynamics take place: 1) phytoplankton blooms </w:t>
      </w:r>
      <w:proofErr w:type="gramStart"/>
      <w:r w:rsidR="00EE48B3">
        <w:rPr>
          <w:rFonts w:ascii="Times New Roman" w:hAnsi="Times New Roman" w:cs="Times New Roman"/>
        </w:rPr>
        <w:t>occurs</w:t>
      </w:r>
      <w:proofErr w:type="gramEnd"/>
      <w:r w:rsidR="00A7043E">
        <w:rPr>
          <w:rFonts w:ascii="Times New Roman" w:hAnsi="Times New Roman" w:cs="Times New Roman"/>
        </w:rPr>
        <w:t xml:space="preserve">, 2) microzooplankton graze on phytoplankton, </w:t>
      </w:r>
      <w:r w:rsidR="003954C6">
        <w:rPr>
          <w:rFonts w:ascii="Times New Roman" w:hAnsi="Times New Roman" w:cs="Times New Roman"/>
        </w:rPr>
        <w:t xml:space="preserve">and </w:t>
      </w:r>
      <w:r w:rsidR="00A7043E">
        <w:rPr>
          <w:rFonts w:ascii="Times New Roman" w:hAnsi="Times New Roman" w:cs="Times New Roman"/>
        </w:rPr>
        <w:t>3)</w:t>
      </w:r>
      <w:r w:rsidR="005A5094">
        <w:rPr>
          <w:rFonts w:ascii="Times New Roman" w:hAnsi="Times New Roman" w:cs="Times New Roman"/>
        </w:rPr>
        <w:t xml:space="preserve"> </w:t>
      </w:r>
      <w:proofErr w:type="spellStart"/>
      <w:r w:rsidR="005A5094">
        <w:rPr>
          <w:rFonts w:ascii="Times New Roman" w:hAnsi="Times New Roman" w:cs="Times New Roman"/>
        </w:rPr>
        <w:t>macrozooplankton</w:t>
      </w:r>
      <w:proofErr w:type="spellEnd"/>
      <w:r w:rsidR="005A5094">
        <w:rPr>
          <w:rFonts w:ascii="Times New Roman" w:hAnsi="Times New Roman" w:cs="Times New Roman"/>
        </w:rPr>
        <w:t xml:space="preserve"> feed on microzooplankton</w:t>
      </w:r>
      <w:r w:rsidR="00601BCE">
        <w:rPr>
          <w:rFonts w:ascii="Times New Roman" w:hAnsi="Times New Roman" w:cs="Times New Roman"/>
        </w:rPr>
        <w:t xml:space="preserve">. Zooplankton that develop in offshore areas can be advected via onshore surface Ekman transport onto the </w:t>
      </w:r>
      <w:proofErr w:type="gramStart"/>
      <w:r w:rsidR="00601BCE">
        <w:rPr>
          <w:rFonts w:ascii="Times New Roman" w:hAnsi="Times New Roman" w:cs="Times New Roman"/>
        </w:rPr>
        <w:t>inner-shelf</w:t>
      </w:r>
      <w:proofErr w:type="gramEnd"/>
      <w:r w:rsidR="00601BCE">
        <w:rPr>
          <w:rFonts w:ascii="Times New Roman" w:hAnsi="Times New Roman" w:cs="Times New Roman"/>
        </w:rPr>
        <w:t xml:space="preserve"> that serve as a prey base for juvenile fish residing in these areas</w:t>
      </w:r>
      <w:r w:rsidR="00B60592">
        <w:rPr>
          <w:rFonts w:ascii="Times New Roman" w:hAnsi="Times New Roman" w:cs="Times New Roman"/>
        </w:rPr>
        <w:t xml:space="preserve"> and can be transported through</w:t>
      </w:r>
      <w:r w:rsidR="00C73084">
        <w:rPr>
          <w:rFonts w:ascii="Times New Roman" w:hAnsi="Times New Roman" w:cs="Times New Roman"/>
        </w:rPr>
        <w:t xml:space="preserve">out the GOA via the ACC. </w:t>
      </w:r>
    </w:p>
    <w:p w14:paraId="41758F5D" w14:textId="77777777" w:rsidR="00AF13E1" w:rsidRDefault="00AF13E1" w:rsidP="001E127B">
      <w:pPr>
        <w:rPr>
          <w:rFonts w:ascii="Times New Roman" w:hAnsi="Times New Roman" w:cs="Times New Roman"/>
        </w:rPr>
      </w:pPr>
    </w:p>
    <w:p w14:paraId="4FB58ADD" w14:textId="0FB08B1B" w:rsidR="00AF13E1" w:rsidRDefault="00FD51BE" w:rsidP="001E127B">
      <w:pPr>
        <w:rPr>
          <w:rFonts w:ascii="Times New Roman" w:hAnsi="Times New Roman" w:cs="Times New Roman"/>
        </w:rPr>
      </w:pPr>
      <w:r>
        <w:rPr>
          <w:rFonts w:ascii="Times New Roman" w:hAnsi="Times New Roman" w:cs="Times New Roman"/>
        </w:rPr>
        <w:tab/>
        <w:t>Obviously</w:t>
      </w:r>
      <w:r w:rsidR="001346CA">
        <w:rPr>
          <w:rFonts w:ascii="Times New Roman" w:hAnsi="Times New Roman" w:cs="Times New Roman"/>
        </w:rPr>
        <w:t xml:space="preserve">, the production of </w:t>
      </w:r>
      <w:r w:rsidR="0055724E">
        <w:rPr>
          <w:rFonts w:ascii="Times New Roman" w:hAnsi="Times New Roman" w:cs="Times New Roman"/>
        </w:rPr>
        <w:t xml:space="preserve">phytoplankton and zooplankton in this system will be dependent on the dynamics of nutrients. </w:t>
      </w:r>
      <w:r w:rsidR="00321D26">
        <w:rPr>
          <w:rFonts w:ascii="Times New Roman" w:hAnsi="Times New Roman" w:cs="Times New Roman"/>
        </w:rPr>
        <w:t xml:space="preserve">In general, nutrient rich salty waters flow onshore when downwelling winds relax, which typically occurs during the summer. </w:t>
      </w:r>
      <w:r w:rsidR="00555093">
        <w:rPr>
          <w:rFonts w:ascii="Times New Roman" w:hAnsi="Times New Roman" w:cs="Times New Roman"/>
        </w:rPr>
        <w:t xml:space="preserve">In addition to weak upwelling that occurs during the </w:t>
      </w:r>
      <w:r w:rsidR="000975B2">
        <w:rPr>
          <w:rFonts w:ascii="Times New Roman" w:hAnsi="Times New Roman" w:cs="Times New Roman"/>
        </w:rPr>
        <w:t xml:space="preserve">summer, other processes can also result in upwelling and increase the input of nutrients into the euphotic zone. </w:t>
      </w:r>
      <w:r w:rsidR="00112F31">
        <w:rPr>
          <w:rFonts w:ascii="Times New Roman" w:hAnsi="Times New Roman" w:cs="Times New Roman"/>
        </w:rPr>
        <w:t>Exchanges via the edges of eddies, surface onshore Ekman transport</w:t>
      </w:r>
      <w:r w:rsidR="00E81415">
        <w:rPr>
          <w:rFonts w:ascii="Times New Roman" w:hAnsi="Times New Roman" w:cs="Times New Roman"/>
        </w:rPr>
        <w:t xml:space="preserve"> (convergence of </w:t>
      </w:r>
      <w:r w:rsidR="00FA03CA">
        <w:rPr>
          <w:rFonts w:ascii="Times New Roman" w:hAnsi="Times New Roman" w:cs="Times New Roman"/>
        </w:rPr>
        <w:t>nitrate rich</w:t>
      </w:r>
      <w:r w:rsidR="00E81415">
        <w:rPr>
          <w:rFonts w:ascii="Times New Roman" w:hAnsi="Times New Roman" w:cs="Times New Roman"/>
        </w:rPr>
        <w:t xml:space="preserve"> basin water and iron rich freshwater from the coast)</w:t>
      </w:r>
      <w:r w:rsidR="00112F31">
        <w:rPr>
          <w:rFonts w:ascii="Times New Roman" w:hAnsi="Times New Roman" w:cs="Times New Roman"/>
        </w:rPr>
        <w:t xml:space="preserve">, canyons intersecting with shelf breaks that </w:t>
      </w:r>
      <w:r w:rsidR="004D23BC">
        <w:rPr>
          <w:rFonts w:ascii="Times New Roman" w:hAnsi="Times New Roman" w:cs="Times New Roman"/>
        </w:rPr>
        <w:t>transport/</w:t>
      </w:r>
      <w:proofErr w:type="spellStart"/>
      <w:r w:rsidR="004D23BC">
        <w:rPr>
          <w:rFonts w:ascii="Times New Roman" w:hAnsi="Times New Roman" w:cs="Times New Roman"/>
        </w:rPr>
        <w:t>advect</w:t>
      </w:r>
      <w:proofErr w:type="spellEnd"/>
      <w:r w:rsidR="00112F31">
        <w:rPr>
          <w:rFonts w:ascii="Times New Roman" w:hAnsi="Times New Roman" w:cs="Times New Roman"/>
        </w:rPr>
        <w:t xml:space="preserve"> nutrients </w:t>
      </w:r>
      <w:r w:rsidR="00C820FB">
        <w:rPr>
          <w:rFonts w:ascii="Times New Roman" w:hAnsi="Times New Roman" w:cs="Times New Roman"/>
        </w:rPr>
        <w:t>to the surface</w:t>
      </w:r>
      <w:r w:rsidR="00112F31">
        <w:rPr>
          <w:rFonts w:ascii="Times New Roman" w:hAnsi="Times New Roman" w:cs="Times New Roman"/>
        </w:rPr>
        <w:t xml:space="preserve">, as well as topographically induced upwelling are all processes that can upwell nutrients to the </w:t>
      </w:r>
      <w:r w:rsidR="00D61903">
        <w:rPr>
          <w:rFonts w:ascii="Times New Roman" w:hAnsi="Times New Roman" w:cs="Times New Roman"/>
        </w:rPr>
        <w:t>surface and</w:t>
      </w:r>
      <w:r w:rsidR="00112F31">
        <w:rPr>
          <w:rFonts w:ascii="Times New Roman" w:hAnsi="Times New Roman" w:cs="Times New Roman"/>
        </w:rPr>
        <w:t xml:space="preserve"> contribute to the overall productivity of the GOA. </w:t>
      </w:r>
      <w:r w:rsidR="00B20F36">
        <w:rPr>
          <w:rFonts w:ascii="Times New Roman" w:hAnsi="Times New Roman" w:cs="Times New Roman"/>
        </w:rPr>
        <w:t>Additionally</w:t>
      </w:r>
      <w:r w:rsidR="00C202B4">
        <w:rPr>
          <w:rFonts w:ascii="Times New Roman" w:hAnsi="Times New Roman" w:cs="Times New Roman"/>
        </w:rPr>
        <w:t>, nutrients from the surface layer can be supplied from more productive offshore regions to inner-shelf re</w:t>
      </w:r>
      <w:r w:rsidR="00B157A5">
        <w:rPr>
          <w:rFonts w:ascii="Times New Roman" w:hAnsi="Times New Roman" w:cs="Times New Roman"/>
        </w:rPr>
        <w:t xml:space="preserve">gions via winds </w:t>
      </w:r>
      <w:r w:rsidR="00580EDA">
        <w:rPr>
          <w:rFonts w:ascii="Times New Roman" w:hAnsi="Times New Roman" w:cs="Times New Roman"/>
        </w:rPr>
        <w:t xml:space="preserve">and cross-shelf transport mechanisms. </w:t>
      </w:r>
      <w:r w:rsidR="00553170">
        <w:rPr>
          <w:rFonts w:ascii="Times New Roman" w:hAnsi="Times New Roman" w:cs="Times New Roman"/>
        </w:rPr>
        <w:t xml:space="preserve">Specifically, exchange between coastal waters with high chlorophyll levels, with central GOA waters rich in macro-nutrients likely occur through </w:t>
      </w:r>
      <w:r w:rsidR="007937F9">
        <w:rPr>
          <w:rFonts w:ascii="Times New Roman" w:hAnsi="Times New Roman" w:cs="Times New Roman"/>
        </w:rPr>
        <w:t>swirls</w:t>
      </w:r>
      <w:r w:rsidR="00553170">
        <w:rPr>
          <w:rFonts w:ascii="Times New Roman" w:hAnsi="Times New Roman" w:cs="Times New Roman"/>
        </w:rPr>
        <w:t>, eddies, and meanders</w:t>
      </w:r>
      <w:r w:rsidR="0084251E">
        <w:rPr>
          <w:rFonts w:ascii="Times New Roman" w:hAnsi="Times New Roman" w:cs="Times New Roman"/>
        </w:rPr>
        <w:t xml:space="preserve">. </w:t>
      </w:r>
      <w:r w:rsidR="003D145A">
        <w:rPr>
          <w:rFonts w:ascii="Times New Roman" w:hAnsi="Times New Roman" w:cs="Times New Roman"/>
        </w:rPr>
        <w:t>Other mechanisms for nutrient transport in the GOA include tidal modulation near the Kennedy-Stevenson entrance (also probably southeast of Cook Inlet) to vertically mix the water column</w:t>
      </w:r>
      <w:r w:rsidR="00CB2DEA">
        <w:rPr>
          <w:rFonts w:ascii="Times New Roman" w:hAnsi="Times New Roman" w:cs="Times New Roman"/>
        </w:rPr>
        <w:t xml:space="preserve"> to bring nutrients to the surface, as well as estuarine inflow in Shelikof Strait</w:t>
      </w:r>
      <w:r w:rsidR="00F532CA">
        <w:rPr>
          <w:rFonts w:ascii="Times New Roman" w:hAnsi="Times New Roman" w:cs="Times New Roman"/>
        </w:rPr>
        <w:t xml:space="preserve"> (intrusion of ACC slope water with Shelikof Sea Valley)</w:t>
      </w:r>
      <w:r w:rsidR="00E07F1B">
        <w:rPr>
          <w:rFonts w:ascii="Times New Roman" w:hAnsi="Times New Roman" w:cs="Times New Roman"/>
        </w:rPr>
        <w:t xml:space="preserve">, which can entrain nutrients in the upper layers. </w:t>
      </w:r>
      <w:r w:rsidR="004B325F">
        <w:rPr>
          <w:rFonts w:ascii="Times New Roman" w:hAnsi="Times New Roman" w:cs="Times New Roman"/>
        </w:rPr>
        <w:t xml:space="preserve">Additionally, winds may also deposit iron throughout the land, and strong currents may resuspend sediments and bring iron to the surface. </w:t>
      </w:r>
      <w:r w:rsidR="00506AAD">
        <w:rPr>
          <w:rFonts w:ascii="Times New Roman" w:hAnsi="Times New Roman" w:cs="Times New Roman"/>
        </w:rPr>
        <w:t xml:space="preserve">Barrier jets may also </w:t>
      </w:r>
      <w:r w:rsidR="00506AAD">
        <w:rPr>
          <w:rFonts w:ascii="Times New Roman" w:hAnsi="Times New Roman" w:cs="Times New Roman"/>
        </w:rPr>
        <w:lastRenderedPageBreak/>
        <w:t>enhance the strength of along</w:t>
      </w:r>
      <w:r w:rsidR="003A6FAB">
        <w:rPr>
          <w:rFonts w:ascii="Times New Roman" w:hAnsi="Times New Roman" w:cs="Times New Roman"/>
        </w:rPr>
        <w:t xml:space="preserve"> </w:t>
      </w:r>
      <w:r w:rsidR="00506AAD">
        <w:rPr>
          <w:rFonts w:ascii="Times New Roman" w:hAnsi="Times New Roman" w:cs="Times New Roman"/>
        </w:rPr>
        <w:t xml:space="preserve">shore winds, which can lead to positive wind stress curl and result in local upwelling. </w:t>
      </w:r>
    </w:p>
    <w:p w14:paraId="2E52EE94" w14:textId="77777777" w:rsidR="0027074A" w:rsidRDefault="0027074A" w:rsidP="001E127B">
      <w:pPr>
        <w:rPr>
          <w:rFonts w:ascii="Times New Roman" w:hAnsi="Times New Roman" w:cs="Times New Roman"/>
        </w:rPr>
      </w:pPr>
    </w:p>
    <w:p w14:paraId="47974EC7" w14:textId="44412298" w:rsidR="00AF13E1" w:rsidRDefault="0027074A" w:rsidP="001E127B">
      <w:pPr>
        <w:rPr>
          <w:rFonts w:ascii="Times New Roman" w:hAnsi="Times New Roman" w:cs="Times New Roman"/>
        </w:rPr>
      </w:pPr>
      <w:r>
        <w:rPr>
          <w:rFonts w:ascii="Times New Roman" w:hAnsi="Times New Roman" w:cs="Times New Roman"/>
        </w:rPr>
        <w:tab/>
      </w:r>
      <w:r w:rsidR="00B50EEC">
        <w:rPr>
          <w:rFonts w:ascii="Times New Roman" w:hAnsi="Times New Roman" w:cs="Times New Roman"/>
        </w:rPr>
        <w:t>With respect to differences in productivity across the EGOA, CGOA, and WGOA, it appears that the WGOA supports a higher biomass of individuals. Such differences in productivity between these regions can be due to a variety of factors</w:t>
      </w:r>
      <w:r w:rsidR="00034F43">
        <w:rPr>
          <w:rFonts w:ascii="Times New Roman" w:hAnsi="Times New Roman" w:cs="Times New Roman"/>
        </w:rPr>
        <w:t xml:space="preserve"> and tends to suggest that the WGOA supports higher availability of food resources and productivity in that region. </w:t>
      </w:r>
      <w:r w:rsidR="00984D8A">
        <w:rPr>
          <w:rFonts w:ascii="Times New Roman" w:hAnsi="Times New Roman" w:cs="Times New Roman"/>
        </w:rPr>
        <w:t xml:space="preserve">In particular, primary productivity measured through differences in color are higher in the WGOA, </w:t>
      </w:r>
      <w:r w:rsidR="00FB6189">
        <w:rPr>
          <w:rFonts w:ascii="Times New Roman" w:hAnsi="Times New Roman" w:cs="Times New Roman"/>
        </w:rPr>
        <w:t xml:space="preserve">which could be attributed to </w:t>
      </w:r>
      <w:r w:rsidR="0082675C">
        <w:rPr>
          <w:rFonts w:ascii="Times New Roman" w:hAnsi="Times New Roman" w:cs="Times New Roman"/>
        </w:rPr>
        <w:t>a higher</w:t>
      </w:r>
      <w:r w:rsidR="00FB6189">
        <w:rPr>
          <w:rFonts w:ascii="Times New Roman" w:hAnsi="Times New Roman" w:cs="Times New Roman"/>
        </w:rPr>
        <w:t xml:space="preserve"> </w:t>
      </w:r>
      <w:r w:rsidR="0082675C">
        <w:rPr>
          <w:rFonts w:ascii="Times New Roman" w:hAnsi="Times New Roman" w:cs="Times New Roman"/>
        </w:rPr>
        <w:t xml:space="preserve">frequency </w:t>
      </w:r>
      <w:r w:rsidR="00FB6189">
        <w:rPr>
          <w:rFonts w:ascii="Times New Roman" w:hAnsi="Times New Roman" w:cs="Times New Roman"/>
        </w:rPr>
        <w:t>of upwelling, as well as interactions with the Alaska Stream with submarine canyons</w:t>
      </w:r>
      <w:r w:rsidR="00C72AD1">
        <w:rPr>
          <w:rFonts w:ascii="Times New Roman" w:hAnsi="Times New Roman" w:cs="Times New Roman"/>
        </w:rPr>
        <w:t xml:space="preserve"> and </w:t>
      </w:r>
      <w:r w:rsidR="0082675C">
        <w:rPr>
          <w:rFonts w:ascii="Times New Roman" w:hAnsi="Times New Roman" w:cs="Times New Roman"/>
        </w:rPr>
        <w:t>strong tidal mixing and amplification</w:t>
      </w:r>
      <w:r w:rsidR="00462E57">
        <w:rPr>
          <w:rFonts w:ascii="Times New Roman" w:hAnsi="Times New Roman" w:cs="Times New Roman"/>
        </w:rPr>
        <w:t xml:space="preserve">. </w:t>
      </w:r>
      <w:r w:rsidR="0090698D">
        <w:rPr>
          <w:rFonts w:ascii="Times New Roman" w:hAnsi="Times New Roman" w:cs="Times New Roman"/>
        </w:rPr>
        <w:t xml:space="preserve">Furthermore, given that the Alaska Current turns into the Alaska Stream in this region, which is more </w:t>
      </w:r>
      <w:r w:rsidR="008F68CB">
        <w:rPr>
          <w:rFonts w:ascii="Times New Roman" w:hAnsi="Times New Roman" w:cs="Times New Roman"/>
        </w:rPr>
        <w:t>narrow</w:t>
      </w:r>
      <w:r w:rsidR="0090698D">
        <w:rPr>
          <w:rFonts w:ascii="Times New Roman" w:hAnsi="Times New Roman" w:cs="Times New Roman"/>
        </w:rPr>
        <w:t xml:space="preserve"> and fast moving, </w:t>
      </w:r>
      <w:r w:rsidR="00FE7A32">
        <w:rPr>
          <w:rFonts w:ascii="Times New Roman" w:hAnsi="Times New Roman" w:cs="Times New Roman"/>
        </w:rPr>
        <w:t xml:space="preserve">these stronger alongshore currents, advection, and nutrient inputs from major river sources (e.g., Kenai) may </w:t>
      </w:r>
      <w:r w:rsidR="008F68CB">
        <w:rPr>
          <w:rFonts w:ascii="Times New Roman" w:hAnsi="Times New Roman" w:cs="Times New Roman"/>
        </w:rPr>
        <w:t>further</w:t>
      </w:r>
      <w:r w:rsidR="00FE7A32">
        <w:rPr>
          <w:rFonts w:ascii="Times New Roman" w:hAnsi="Times New Roman" w:cs="Times New Roman"/>
        </w:rPr>
        <w:t xml:space="preserve"> contribute to the productivity of WGOA. Lastly, the shelf </w:t>
      </w:r>
      <w:r w:rsidR="008F68CB">
        <w:rPr>
          <w:rFonts w:ascii="Times New Roman" w:hAnsi="Times New Roman" w:cs="Times New Roman"/>
        </w:rPr>
        <w:t>area in the EGOA is narrower compared to the CGOA and WGOA</w:t>
      </w:r>
      <w:r w:rsidR="00CF19CA">
        <w:rPr>
          <w:rFonts w:ascii="Times New Roman" w:hAnsi="Times New Roman" w:cs="Times New Roman"/>
        </w:rPr>
        <w:t xml:space="preserve"> (C and WGOA </w:t>
      </w:r>
      <w:r w:rsidR="00326EFB">
        <w:rPr>
          <w:rFonts w:ascii="Times New Roman" w:hAnsi="Times New Roman" w:cs="Times New Roman"/>
        </w:rPr>
        <w:t>could result in more habitat to support benthic productivity as well</w:t>
      </w:r>
      <w:r w:rsidR="00697636">
        <w:rPr>
          <w:rFonts w:ascii="Times New Roman" w:hAnsi="Times New Roman" w:cs="Times New Roman"/>
        </w:rPr>
        <w:t>, increased sunlight exposure</w:t>
      </w:r>
      <w:r w:rsidR="00326EFB">
        <w:rPr>
          <w:rFonts w:ascii="Times New Roman" w:hAnsi="Times New Roman" w:cs="Times New Roman"/>
        </w:rPr>
        <w:t>)</w:t>
      </w:r>
      <w:r w:rsidR="008F68CB">
        <w:rPr>
          <w:rFonts w:ascii="Times New Roman" w:hAnsi="Times New Roman" w:cs="Times New Roman"/>
        </w:rPr>
        <w:t xml:space="preserve">, which is </w:t>
      </w:r>
      <w:r w:rsidR="00CF19CA">
        <w:rPr>
          <w:rFonts w:ascii="Times New Roman" w:hAnsi="Times New Roman" w:cs="Times New Roman"/>
        </w:rPr>
        <w:t>believed</w:t>
      </w:r>
      <w:r w:rsidR="008F68CB">
        <w:rPr>
          <w:rFonts w:ascii="Times New Roman" w:hAnsi="Times New Roman" w:cs="Times New Roman"/>
        </w:rPr>
        <w:t xml:space="preserve"> to result in reduced nutrient enrichment. </w:t>
      </w:r>
      <w:r w:rsidR="00FE7A32">
        <w:rPr>
          <w:rFonts w:ascii="Times New Roman" w:hAnsi="Times New Roman" w:cs="Times New Roman"/>
        </w:rPr>
        <w:t xml:space="preserve"> </w:t>
      </w:r>
    </w:p>
    <w:p w14:paraId="1796659F" w14:textId="77777777" w:rsidR="0027074A" w:rsidRDefault="0027074A" w:rsidP="001E127B">
      <w:pPr>
        <w:rPr>
          <w:rFonts w:ascii="Times New Roman" w:hAnsi="Times New Roman" w:cs="Times New Roman"/>
        </w:rPr>
      </w:pPr>
    </w:p>
    <w:p w14:paraId="76AA01C3" w14:textId="77777777" w:rsidR="00CC4FB5" w:rsidRDefault="00FC7F05" w:rsidP="001E127B">
      <w:pPr>
        <w:rPr>
          <w:rFonts w:ascii="Times New Roman" w:hAnsi="Times New Roman" w:cs="Times New Roman"/>
        </w:rPr>
      </w:pPr>
      <w:r>
        <w:rPr>
          <w:rFonts w:ascii="Times New Roman" w:hAnsi="Times New Roman" w:cs="Times New Roman"/>
        </w:rPr>
        <w:tab/>
        <w:t xml:space="preserve">Although there are many localized features within the GOA that govern the productivity and </w:t>
      </w:r>
      <w:r w:rsidR="005E6430">
        <w:rPr>
          <w:rFonts w:ascii="Times New Roman" w:hAnsi="Times New Roman" w:cs="Times New Roman"/>
        </w:rPr>
        <w:t>characteristics</w:t>
      </w:r>
      <w:r>
        <w:rPr>
          <w:rFonts w:ascii="Times New Roman" w:hAnsi="Times New Roman" w:cs="Times New Roman"/>
        </w:rPr>
        <w:t xml:space="preserve"> of this region, other large-scale dynamics such as atmospheric forcing</w:t>
      </w:r>
      <w:r w:rsidR="009A7268">
        <w:rPr>
          <w:rFonts w:ascii="Times New Roman" w:hAnsi="Times New Roman" w:cs="Times New Roman"/>
        </w:rPr>
        <w:t xml:space="preserve"> and wind-drive processes</w:t>
      </w:r>
      <w:r>
        <w:rPr>
          <w:rFonts w:ascii="Times New Roman" w:hAnsi="Times New Roman" w:cs="Times New Roman"/>
        </w:rPr>
        <w:t xml:space="preserve"> can similarly exert a large influence on the productivity of the system. </w:t>
      </w:r>
      <w:r w:rsidR="00AD38BE">
        <w:rPr>
          <w:rFonts w:ascii="Times New Roman" w:hAnsi="Times New Roman" w:cs="Times New Roman"/>
        </w:rPr>
        <w:t xml:space="preserve">As discussed above, the GOA is a system dominated by cyclonic storms, which lead to increased precipitation and drive the baroclinic structure in coastal regions. </w:t>
      </w:r>
      <w:r w:rsidR="004D0DA8">
        <w:rPr>
          <w:rFonts w:ascii="Times New Roman" w:hAnsi="Times New Roman" w:cs="Times New Roman"/>
        </w:rPr>
        <w:t>During fall through spring, storms are cyclonic and facilities downwelling along the coast</w:t>
      </w:r>
      <w:r w:rsidR="007A6029">
        <w:rPr>
          <w:rFonts w:ascii="Times New Roman" w:hAnsi="Times New Roman" w:cs="Times New Roman"/>
        </w:rPr>
        <w:t xml:space="preserve"> and increases the mixed layer depth during this period</w:t>
      </w:r>
      <w:r w:rsidR="00076B53">
        <w:rPr>
          <w:rFonts w:ascii="Times New Roman" w:hAnsi="Times New Roman" w:cs="Times New Roman"/>
        </w:rPr>
        <w:t>, but results in increased upwelling in the central GOA.</w:t>
      </w:r>
      <w:r w:rsidR="007A6029">
        <w:rPr>
          <w:rFonts w:ascii="Times New Roman" w:hAnsi="Times New Roman" w:cs="Times New Roman"/>
        </w:rPr>
        <w:t xml:space="preserve"> </w:t>
      </w:r>
      <w:r w:rsidR="00643684">
        <w:rPr>
          <w:rFonts w:ascii="Times New Roman" w:hAnsi="Times New Roman" w:cs="Times New Roman"/>
        </w:rPr>
        <w:t xml:space="preserve">From summer through fall, </w:t>
      </w:r>
      <w:r w:rsidR="00C6143C">
        <w:rPr>
          <w:rFonts w:ascii="Times New Roman" w:hAnsi="Times New Roman" w:cs="Times New Roman"/>
        </w:rPr>
        <w:t xml:space="preserve">winds are more variable although they sometimes weaken. Anticyclonic winds are also sometimes observed during this period which promotes upwelling along the coast. </w:t>
      </w:r>
    </w:p>
    <w:p w14:paraId="28EB0E93" w14:textId="77777777" w:rsidR="00CC4FB5" w:rsidRDefault="00CC4FB5" w:rsidP="001E127B">
      <w:pPr>
        <w:rPr>
          <w:rFonts w:ascii="Times New Roman" w:hAnsi="Times New Roman" w:cs="Times New Roman"/>
        </w:rPr>
      </w:pPr>
    </w:p>
    <w:p w14:paraId="207C94A0" w14:textId="11F343AE" w:rsidR="00AF13E1" w:rsidRDefault="00754EE0" w:rsidP="00CC4FB5">
      <w:pPr>
        <w:ind w:firstLine="720"/>
        <w:rPr>
          <w:rFonts w:ascii="Times New Roman" w:hAnsi="Times New Roman" w:cs="Times New Roman"/>
        </w:rPr>
      </w:pPr>
      <w:r>
        <w:rPr>
          <w:rFonts w:ascii="Times New Roman" w:hAnsi="Times New Roman" w:cs="Times New Roman"/>
        </w:rPr>
        <w:t xml:space="preserve">Regional atmospheric variability is predominately driven by the Pacific North American in the winter, which relates to the strength and position of the Aleutian Low, where during an </w:t>
      </w:r>
      <w:r w:rsidR="007254A3">
        <w:rPr>
          <w:rFonts w:ascii="Times New Roman" w:hAnsi="Times New Roman" w:cs="Times New Roman"/>
        </w:rPr>
        <w:t>intense</w:t>
      </w:r>
      <w:r>
        <w:rPr>
          <w:rFonts w:ascii="Times New Roman" w:hAnsi="Times New Roman" w:cs="Times New Roman"/>
        </w:rPr>
        <w:t xml:space="preserve"> Aleutian Low, </w:t>
      </w:r>
      <w:r w:rsidR="0005792E">
        <w:rPr>
          <w:rFonts w:ascii="Times New Roman" w:hAnsi="Times New Roman" w:cs="Times New Roman"/>
        </w:rPr>
        <w:t>storms are generally stronge</w:t>
      </w:r>
      <w:r w:rsidR="008915A2">
        <w:rPr>
          <w:rFonts w:ascii="Times New Roman" w:hAnsi="Times New Roman" w:cs="Times New Roman"/>
        </w:rPr>
        <w:t>r</w:t>
      </w:r>
      <w:r w:rsidR="007254A3">
        <w:rPr>
          <w:rFonts w:ascii="Times New Roman" w:hAnsi="Times New Roman" w:cs="Times New Roman"/>
        </w:rPr>
        <w:t xml:space="preserve">, while during a weak Aleutian Low, storms are weaker and result in calmer conditions (less storms). </w:t>
      </w:r>
      <w:r w:rsidR="006A4A80">
        <w:rPr>
          <w:rFonts w:ascii="Times New Roman" w:hAnsi="Times New Roman" w:cs="Times New Roman"/>
        </w:rPr>
        <w:t xml:space="preserve">On the scale of 3 – 7 years, the ENSO is a key contributor to climate variability, where </w:t>
      </w:r>
      <w:r w:rsidR="00280D82">
        <w:rPr>
          <w:rFonts w:ascii="Times New Roman" w:hAnsi="Times New Roman" w:cs="Times New Roman"/>
        </w:rPr>
        <w:t>El Nino events tend to lead to positive temperature anomalies and downwelling favorable winds (warmer and less saline water), while La Nina events tend to lead to negative temperature anomalies and upwelling favorable winds</w:t>
      </w:r>
      <w:r w:rsidR="009A42A5">
        <w:rPr>
          <w:rFonts w:ascii="Times New Roman" w:hAnsi="Times New Roman" w:cs="Times New Roman"/>
        </w:rPr>
        <w:t xml:space="preserve"> (cooler more saline water)</w:t>
      </w:r>
      <w:r w:rsidR="00280D82">
        <w:rPr>
          <w:rFonts w:ascii="Times New Roman" w:hAnsi="Times New Roman" w:cs="Times New Roman"/>
        </w:rPr>
        <w:t>.</w:t>
      </w:r>
      <w:r w:rsidR="00CC4FB5">
        <w:rPr>
          <w:rFonts w:ascii="Times New Roman" w:hAnsi="Times New Roman" w:cs="Times New Roman"/>
        </w:rPr>
        <w:t xml:space="preserve"> On the decadal scale, the PDO is a dominant contributor to variability within the </w:t>
      </w:r>
      <w:r w:rsidR="00D25AF5">
        <w:rPr>
          <w:rFonts w:ascii="Times New Roman" w:hAnsi="Times New Roman" w:cs="Times New Roman"/>
        </w:rPr>
        <w:t>GOA and</w:t>
      </w:r>
      <w:r w:rsidR="00CC4FB5">
        <w:rPr>
          <w:rFonts w:ascii="Times New Roman" w:hAnsi="Times New Roman" w:cs="Times New Roman"/>
        </w:rPr>
        <w:t xml:space="preserve"> is the leading mode of </w:t>
      </w:r>
      <w:proofErr w:type="gramStart"/>
      <w:r w:rsidR="00CC4FB5">
        <w:rPr>
          <w:rFonts w:ascii="Times New Roman" w:hAnsi="Times New Roman" w:cs="Times New Roman"/>
        </w:rPr>
        <w:t xml:space="preserve">North Pacific </w:t>
      </w:r>
      <w:r w:rsidR="00A2098E">
        <w:rPr>
          <w:rFonts w:ascii="Times New Roman" w:hAnsi="Times New Roman" w:cs="Times New Roman"/>
        </w:rPr>
        <w:t>sea</w:t>
      </w:r>
      <w:proofErr w:type="gramEnd"/>
      <w:r w:rsidR="00A2098E">
        <w:rPr>
          <w:rFonts w:ascii="Times New Roman" w:hAnsi="Times New Roman" w:cs="Times New Roman"/>
        </w:rPr>
        <w:t xml:space="preserve"> surface temperature </w:t>
      </w:r>
      <w:r w:rsidR="00CC4FB5">
        <w:rPr>
          <w:rFonts w:ascii="Times New Roman" w:hAnsi="Times New Roman" w:cs="Times New Roman"/>
        </w:rPr>
        <w:t xml:space="preserve">variability, which is further coupled with changes in sea level pressure. </w:t>
      </w:r>
      <w:r w:rsidR="00AD0040">
        <w:rPr>
          <w:rFonts w:ascii="Times New Roman" w:hAnsi="Times New Roman" w:cs="Times New Roman"/>
        </w:rPr>
        <w:t xml:space="preserve">In general, parts of the PDO </w:t>
      </w:r>
      <w:r w:rsidR="0027732B">
        <w:rPr>
          <w:rFonts w:ascii="Times New Roman" w:hAnsi="Times New Roman" w:cs="Times New Roman"/>
        </w:rPr>
        <w:t>resemble</w:t>
      </w:r>
      <w:r w:rsidR="00AD0040">
        <w:rPr>
          <w:rFonts w:ascii="Times New Roman" w:hAnsi="Times New Roman" w:cs="Times New Roman"/>
        </w:rPr>
        <w:t xml:space="preserve"> the ENSO, where positive PDO is generally fairly similar to a El Nino, whereas a negative PDO is similar to a La Nina event.</w:t>
      </w:r>
      <w:r w:rsidR="00F76917">
        <w:rPr>
          <w:rFonts w:ascii="Times New Roman" w:hAnsi="Times New Roman" w:cs="Times New Roman"/>
        </w:rPr>
        <w:t xml:space="preserve"> During the summer, positive PDO events tend to lead to higher water temperatures and increased runoff, while low runoff years tend to be associated with cooler </w:t>
      </w:r>
      <w:r w:rsidR="00575327">
        <w:rPr>
          <w:rFonts w:ascii="Times New Roman" w:hAnsi="Times New Roman" w:cs="Times New Roman"/>
        </w:rPr>
        <w:t>temperatures</w:t>
      </w:r>
      <w:r w:rsidR="00F76917">
        <w:rPr>
          <w:rFonts w:ascii="Times New Roman" w:hAnsi="Times New Roman" w:cs="Times New Roman"/>
        </w:rPr>
        <w:t xml:space="preserve"> and a negative PDO phase. </w:t>
      </w:r>
      <w:r w:rsidR="00AD0040">
        <w:rPr>
          <w:rFonts w:ascii="Times New Roman" w:hAnsi="Times New Roman" w:cs="Times New Roman"/>
        </w:rPr>
        <w:t xml:space="preserve"> </w:t>
      </w:r>
      <w:r w:rsidR="004B7172">
        <w:rPr>
          <w:rFonts w:ascii="Times New Roman" w:hAnsi="Times New Roman" w:cs="Times New Roman"/>
        </w:rPr>
        <w:t>Variability during the winter is caused by the Aleutian Low (dominant SLP features in the Aleutians) and the Pacific North American (</w:t>
      </w:r>
      <w:r w:rsidR="00625141">
        <w:rPr>
          <w:rFonts w:ascii="Times New Roman" w:hAnsi="Times New Roman" w:cs="Times New Roman"/>
        </w:rPr>
        <w:t xml:space="preserve">air </w:t>
      </w:r>
      <w:r w:rsidR="004B7172">
        <w:rPr>
          <w:rFonts w:ascii="Times New Roman" w:hAnsi="Times New Roman" w:cs="Times New Roman"/>
        </w:rPr>
        <w:t>pressure patterns with north and south dipoles)</w:t>
      </w:r>
      <w:r w:rsidR="00FB402A">
        <w:rPr>
          <w:rFonts w:ascii="Times New Roman" w:hAnsi="Times New Roman" w:cs="Times New Roman"/>
        </w:rPr>
        <w:t xml:space="preserve">. By contrast, variability during the summer is thought to be a function of </w:t>
      </w:r>
      <w:r w:rsidR="00F76917">
        <w:rPr>
          <w:rFonts w:ascii="Times New Roman" w:hAnsi="Times New Roman" w:cs="Times New Roman"/>
        </w:rPr>
        <w:t>cloud</w:t>
      </w:r>
      <w:r w:rsidR="00FB402A">
        <w:rPr>
          <w:rFonts w:ascii="Times New Roman" w:hAnsi="Times New Roman" w:cs="Times New Roman"/>
        </w:rPr>
        <w:t xml:space="preserve"> cover, solar </w:t>
      </w:r>
      <w:r w:rsidR="00F76917">
        <w:rPr>
          <w:rFonts w:ascii="Times New Roman" w:hAnsi="Times New Roman" w:cs="Times New Roman"/>
        </w:rPr>
        <w:t>radiation</w:t>
      </w:r>
      <w:r w:rsidR="00FB402A">
        <w:rPr>
          <w:rFonts w:ascii="Times New Roman" w:hAnsi="Times New Roman" w:cs="Times New Roman"/>
        </w:rPr>
        <w:t xml:space="preserve">, </w:t>
      </w:r>
      <w:r w:rsidR="00F76917">
        <w:rPr>
          <w:rFonts w:ascii="Times New Roman" w:hAnsi="Times New Roman" w:cs="Times New Roman"/>
        </w:rPr>
        <w:t>frequency</w:t>
      </w:r>
      <w:r w:rsidR="00FB402A">
        <w:rPr>
          <w:rFonts w:ascii="Times New Roman" w:hAnsi="Times New Roman" w:cs="Times New Roman"/>
        </w:rPr>
        <w:t xml:space="preserve"> of upwelling events and storms. </w:t>
      </w:r>
    </w:p>
    <w:p w14:paraId="70437134" w14:textId="77777777" w:rsidR="00AB2E22" w:rsidRDefault="00AB2E22" w:rsidP="00B33C90"/>
    <w:p w14:paraId="67307336" w14:textId="625D1AB3" w:rsidR="00621EC4" w:rsidRDefault="00D27234" w:rsidP="00E572AA">
      <w:pPr>
        <w:ind w:firstLine="720"/>
        <w:rPr>
          <w:rFonts w:ascii="Times New Roman" w:hAnsi="Times New Roman" w:cs="Times New Roman"/>
        </w:rPr>
      </w:pPr>
      <w:r w:rsidRPr="00A526EF">
        <w:rPr>
          <w:rFonts w:ascii="Times New Roman" w:hAnsi="Times New Roman" w:cs="Times New Roman"/>
        </w:rPr>
        <w:lastRenderedPageBreak/>
        <w:t>As noted above, the PDO is a dominant drive</w:t>
      </w:r>
      <w:r w:rsidR="00605700">
        <w:rPr>
          <w:rFonts w:ascii="Times New Roman" w:hAnsi="Times New Roman" w:cs="Times New Roman"/>
        </w:rPr>
        <w:t>r</w:t>
      </w:r>
      <w:r w:rsidRPr="00A526EF">
        <w:rPr>
          <w:rFonts w:ascii="Times New Roman" w:hAnsi="Times New Roman" w:cs="Times New Roman"/>
        </w:rPr>
        <w:t xml:space="preserve"> of climate and </w:t>
      </w:r>
      <w:r w:rsidR="006E6877" w:rsidRPr="00A526EF">
        <w:rPr>
          <w:rFonts w:ascii="Times New Roman" w:hAnsi="Times New Roman" w:cs="Times New Roman"/>
        </w:rPr>
        <w:t>oceanographic</w:t>
      </w:r>
      <w:r w:rsidRPr="00A526EF">
        <w:rPr>
          <w:rFonts w:ascii="Times New Roman" w:hAnsi="Times New Roman" w:cs="Times New Roman"/>
        </w:rPr>
        <w:t xml:space="preserve"> variability within the GOA. </w:t>
      </w:r>
      <w:r w:rsidR="00F3137B">
        <w:rPr>
          <w:rFonts w:ascii="Times New Roman" w:hAnsi="Times New Roman" w:cs="Times New Roman"/>
        </w:rPr>
        <w:t>The PDO is a special case of the PDV</w:t>
      </w:r>
      <w:r w:rsidR="00AF03C0">
        <w:rPr>
          <w:rFonts w:ascii="Times New Roman" w:hAnsi="Times New Roman" w:cs="Times New Roman"/>
        </w:rPr>
        <w:t xml:space="preserve"> (PDV = El Nino patterns + </w:t>
      </w:r>
      <w:r w:rsidR="00B202C4">
        <w:rPr>
          <w:rFonts w:ascii="Times New Roman" w:hAnsi="Times New Roman" w:cs="Times New Roman"/>
        </w:rPr>
        <w:t>TPDV – variability in the North Pacific of SST anomalies)</w:t>
      </w:r>
      <w:r w:rsidR="00F3137B">
        <w:rPr>
          <w:rFonts w:ascii="Times New Roman" w:hAnsi="Times New Roman" w:cs="Times New Roman"/>
        </w:rPr>
        <w:t xml:space="preserve">, which operates on a longer time scale. </w:t>
      </w:r>
      <w:r w:rsidR="00D437BC" w:rsidRPr="00A526EF">
        <w:rPr>
          <w:rFonts w:ascii="Times New Roman" w:hAnsi="Times New Roman" w:cs="Times New Roman"/>
        </w:rPr>
        <w:t xml:space="preserve">The PDO contrasts the ENSO because it occurs more on time scales of 20 – 30 </w:t>
      </w:r>
      <w:r w:rsidR="00AF1F89">
        <w:rPr>
          <w:rFonts w:ascii="Times New Roman" w:hAnsi="Times New Roman" w:cs="Times New Roman"/>
        </w:rPr>
        <w:t xml:space="preserve">(also 50 – 70) </w:t>
      </w:r>
      <w:r w:rsidR="00D437BC" w:rsidRPr="00A526EF">
        <w:rPr>
          <w:rFonts w:ascii="Times New Roman" w:hAnsi="Times New Roman" w:cs="Times New Roman"/>
        </w:rPr>
        <w:t xml:space="preserve">years, and is characterized by a </w:t>
      </w:r>
      <w:r w:rsidR="00C17C7D" w:rsidRPr="00A526EF">
        <w:rPr>
          <w:rFonts w:ascii="Times New Roman" w:hAnsi="Times New Roman" w:cs="Times New Roman"/>
        </w:rPr>
        <w:t>horsesho</w:t>
      </w:r>
      <w:r w:rsidR="00F9539A" w:rsidRPr="00A526EF">
        <w:rPr>
          <w:rFonts w:ascii="Times New Roman" w:hAnsi="Times New Roman" w:cs="Times New Roman"/>
        </w:rPr>
        <w:t>e</w:t>
      </w:r>
      <w:r w:rsidR="00D437BC" w:rsidRPr="00A526EF">
        <w:rPr>
          <w:rFonts w:ascii="Times New Roman" w:hAnsi="Times New Roman" w:cs="Times New Roman"/>
        </w:rPr>
        <w:t xml:space="preserve"> shape, while the ENSO is more on the scale of 3 – 7 years, </w:t>
      </w:r>
      <w:r w:rsidR="00C17C7D" w:rsidRPr="00A526EF">
        <w:rPr>
          <w:rFonts w:ascii="Times New Roman" w:hAnsi="Times New Roman" w:cs="Times New Roman"/>
        </w:rPr>
        <w:t>characterized</w:t>
      </w:r>
      <w:r w:rsidR="00D437BC" w:rsidRPr="00A526EF">
        <w:rPr>
          <w:rFonts w:ascii="Times New Roman" w:hAnsi="Times New Roman" w:cs="Times New Roman"/>
        </w:rPr>
        <w:t xml:space="preserve"> by a band near the equator. </w:t>
      </w:r>
      <w:r w:rsidR="00925697" w:rsidRPr="00A526EF">
        <w:rPr>
          <w:rFonts w:ascii="Times New Roman" w:hAnsi="Times New Roman" w:cs="Times New Roman"/>
        </w:rPr>
        <w:t xml:space="preserve">The PDO is made up of an unrotated EOF calculated with temperature anomalies relative to the global average. </w:t>
      </w:r>
      <w:r w:rsidR="0014237F" w:rsidRPr="00A526EF">
        <w:rPr>
          <w:rFonts w:ascii="Times New Roman" w:hAnsi="Times New Roman" w:cs="Times New Roman"/>
        </w:rPr>
        <w:t xml:space="preserve">During warm PDO phases, </w:t>
      </w:r>
      <w:r w:rsidR="00492925">
        <w:rPr>
          <w:rFonts w:ascii="Times New Roman" w:hAnsi="Times New Roman" w:cs="Times New Roman"/>
        </w:rPr>
        <w:t>cooler temperatures result in the central North Pacific, and warmer temperatures result along the coast</w:t>
      </w:r>
      <w:r w:rsidR="00AE2BF9">
        <w:rPr>
          <w:rFonts w:ascii="Times New Roman" w:hAnsi="Times New Roman" w:cs="Times New Roman"/>
        </w:rPr>
        <w:t xml:space="preserve"> (warmer and wetter in coastal AK)</w:t>
      </w:r>
      <w:r w:rsidR="00492925">
        <w:rPr>
          <w:rFonts w:ascii="Times New Roman" w:hAnsi="Times New Roman" w:cs="Times New Roman"/>
        </w:rPr>
        <w:t xml:space="preserve">, while during cold PDO phases, warmer </w:t>
      </w:r>
      <w:r w:rsidR="004949BC">
        <w:rPr>
          <w:rFonts w:ascii="Times New Roman" w:hAnsi="Times New Roman" w:cs="Times New Roman"/>
        </w:rPr>
        <w:t>temperatures</w:t>
      </w:r>
      <w:r w:rsidR="00492925">
        <w:rPr>
          <w:rFonts w:ascii="Times New Roman" w:hAnsi="Times New Roman" w:cs="Times New Roman"/>
        </w:rPr>
        <w:t xml:space="preserve"> result in the central North Pacific followed by cooler </w:t>
      </w:r>
      <w:r w:rsidR="00001F8F">
        <w:rPr>
          <w:rFonts w:ascii="Times New Roman" w:hAnsi="Times New Roman" w:cs="Times New Roman"/>
        </w:rPr>
        <w:t>temperatures</w:t>
      </w:r>
      <w:r w:rsidR="00492925">
        <w:rPr>
          <w:rFonts w:ascii="Times New Roman" w:hAnsi="Times New Roman" w:cs="Times New Roman"/>
        </w:rPr>
        <w:t xml:space="preserve"> along the coast</w:t>
      </w:r>
      <w:r w:rsidR="000267E2">
        <w:rPr>
          <w:rFonts w:ascii="Times New Roman" w:hAnsi="Times New Roman" w:cs="Times New Roman"/>
        </w:rPr>
        <w:t xml:space="preserve"> (cooler and drier in coastal AK)</w:t>
      </w:r>
      <w:r w:rsidR="00492925">
        <w:rPr>
          <w:rFonts w:ascii="Times New Roman" w:hAnsi="Times New Roman" w:cs="Times New Roman"/>
        </w:rPr>
        <w:t xml:space="preserve">. </w:t>
      </w:r>
      <w:r w:rsidR="00A60DBB">
        <w:rPr>
          <w:rFonts w:ascii="Times New Roman" w:hAnsi="Times New Roman" w:cs="Times New Roman"/>
        </w:rPr>
        <w:t xml:space="preserve">Additionally, during warm PDO phases, </w:t>
      </w:r>
      <w:r w:rsidR="00315ADC">
        <w:rPr>
          <w:rFonts w:ascii="Times New Roman" w:hAnsi="Times New Roman" w:cs="Times New Roman"/>
        </w:rPr>
        <w:t>sea-level pressure is generally lower</w:t>
      </w:r>
      <w:r w:rsidR="006462AC">
        <w:rPr>
          <w:rFonts w:ascii="Times New Roman" w:hAnsi="Times New Roman" w:cs="Times New Roman"/>
        </w:rPr>
        <w:t xml:space="preserve"> over the North Pacific</w:t>
      </w:r>
      <w:r w:rsidR="00315ADC">
        <w:rPr>
          <w:rFonts w:ascii="Times New Roman" w:hAnsi="Times New Roman" w:cs="Times New Roman"/>
        </w:rPr>
        <w:t xml:space="preserve">, resulting in stronger </w:t>
      </w:r>
      <w:r w:rsidR="00E027A5">
        <w:rPr>
          <w:rFonts w:ascii="Times New Roman" w:hAnsi="Times New Roman" w:cs="Times New Roman"/>
        </w:rPr>
        <w:t>counterclockwise</w:t>
      </w:r>
      <w:r w:rsidR="00315ADC">
        <w:rPr>
          <w:rFonts w:ascii="Times New Roman" w:hAnsi="Times New Roman" w:cs="Times New Roman"/>
        </w:rPr>
        <w:t xml:space="preserve"> winds</w:t>
      </w:r>
      <w:r w:rsidR="00E027A5">
        <w:rPr>
          <w:rFonts w:ascii="Times New Roman" w:hAnsi="Times New Roman" w:cs="Times New Roman"/>
        </w:rPr>
        <w:t xml:space="preserve">. </w:t>
      </w:r>
      <w:r w:rsidR="00FB453A">
        <w:rPr>
          <w:rFonts w:ascii="Times New Roman" w:hAnsi="Times New Roman" w:cs="Times New Roman"/>
        </w:rPr>
        <w:t>In general, the formation of the PDO is dependent on the Aleutian Low. In particular, during a strong intense Aleutian Low, counterclockwise winds increase in strength</w:t>
      </w:r>
      <w:r w:rsidR="00A12663">
        <w:rPr>
          <w:rFonts w:ascii="Times New Roman" w:hAnsi="Times New Roman" w:cs="Times New Roman"/>
        </w:rPr>
        <w:t xml:space="preserve">. In the eastern side of the US west coast, </w:t>
      </w:r>
      <w:r w:rsidR="009114CD">
        <w:rPr>
          <w:rFonts w:ascii="Times New Roman" w:hAnsi="Times New Roman" w:cs="Times New Roman"/>
        </w:rPr>
        <w:t>stronger winds result in</w:t>
      </w:r>
      <w:r w:rsidR="008D1BE1">
        <w:rPr>
          <w:rFonts w:ascii="Times New Roman" w:hAnsi="Times New Roman" w:cs="Times New Roman"/>
        </w:rPr>
        <w:t xml:space="preserve"> warm and humid air being advected along the west coast of America into the PNW and Alaska.</w:t>
      </w:r>
      <w:r w:rsidR="009114CD">
        <w:rPr>
          <w:rFonts w:ascii="Times New Roman" w:hAnsi="Times New Roman" w:cs="Times New Roman"/>
        </w:rPr>
        <w:t xml:space="preserve"> </w:t>
      </w:r>
      <w:r w:rsidR="00C32DB0">
        <w:rPr>
          <w:rFonts w:ascii="Times New Roman" w:hAnsi="Times New Roman" w:cs="Times New Roman"/>
        </w:rPr>
        <w:t xml:space="preserve">Furthermore, there is some relationship with the </w:t>
      </w:r>
      <w:r w:rsidR="00885B92">
        <w:rPr>
          <w:rFonts w:ascii="Times New Roman" w:hAnsi="Times New Roman" w:cs="Times New Roman"/>
        </w:rPr>
        <w:t>Kuroshio</w:t>
      </w:r>
      <w:r w:rsidR="00C32DB0">
        <w:rPr>
          <w:rFonts w:ascii="Times New Roman" w:hAnsi="Times New Roman" w:cs="Times New Roman"/>
        </w:rPr>
        <w:t xml:space="preserve"> current, where the </w:t>
      </w:r>
      <w:r w:rsidR="00A2503D">
        <w:rPr>
          <w:rFonts w:ascii="Times New Roman" w:hAnsi="Times New Roman" w:cs="Times New Roman"/>
        </w:rPr>
        <w:t>persistence</w:t>
      </w:r>
      <w:r w:rsidR="00C32DB0">
        <w:rPr>
          <w:rFonts w:ascii="Times New Roman" w:hAnsi="Times New Roman" w:cs="Times New Roman"/>
        </w:rPr>
        <w:t xml:space="preserve"> of a strong Aleutian Low</w:t>
      </w:r>
      <w:r w:rsidR="00A2503D">
        <w:rPr>
          <w:rFonts w:ascii="Times New Roman" w:hAnsi="Times New Roman" w:cs="Times New Roman"/>
        </w:rPr>
        <w:t xml:space="preserve"> can </w:t>
      </w:r>
      <w:r w:rsidR="00160404">
        <w:rPr>
          <w:rFonts w:ascii="Times New Roman" w:hAnsi="Times New Roman" w:cs="Times New Roman"/>
        </w:rPr>
        <w:t xml:space="preserve">result in atmospheric forcing, </w:t>
      </w:r>
      <w:r w:rsidR="00CD65DF">
        <w:rPr>
          <w:rFonts w:ascii="Times New Roman" w:hAnsi="Times New Roman" w:cs="Times New Roman"/>
        </w:rPr>
        <w:t>propagating</w:t>
      </w:r>
      <w:r w:rsidR="00A2503D">
        <w:rPr>
          <w:rFonts w:ascii="Times New Roman" w:hAnsi="Times New Roman" w:cs="Times New Roman"/>
        </w:rPr>
        <w:t xml:space="preserve"> </w:t>
      </w:r>
      <w:r w:rsidR="00EF4D26">
        <w:rPr>
          <w:rFonts w:ascii="Times New Roman" w:hAnsi="Times New Roman" w:cs="Times New Roman"/>
        </w:rPr>
        <w:t xml:space="preserve">this </w:t>
      </w:r>
      <w:proofErr w:type="gramStart"/>
      <w:r w:rsidR="00EF4D26">
        <w:rPr>
          <w:rFonts w:ascii="Times New Roman" w:hAnsi="Times New Roman" w:cs="Times New Roman"/>
        </w:rPr>
        <w:t>slow moving</w:t>
      </w:r>
      <w:proofErr w:type="gramEnd"/>
      <w:r w:rsidR="00EF4D26">
        <w:rPr>
          <w:rFonts w:ascii="Times New Roman" w:hAnsi="Times New Roman" w:cs="Times New Roman"/>
        </w:rPr>
        <w:t xml:space="preserve"> warm water current via</w:t>
      </w:r>
      <w:r w:rsidR="00A2503D">
        <w:rPr>
          <w:rFonts w:ascii="Times New Roman" w:hAnsi="Times New Roman" w:cs="Times New Roman"/>
        </w:rPr>
        <w:t xml:space="preserve"> Rossby Waves into the North Pacific region, manifesting as warm temperature anomalies</w:t>
      </w:r>
      <w:r w:rsidR="001A3AC2">
        <w:rPr>
          <w:rFonts w:ascii="Times New Roman" w:hAnsi="Times New Roman" w:cs="Times New Roman"/>
        </w:rPr>
        <w:t xml:space="preserve"> (this relationship can form teleconnections and excite ENSO precursors)</w:t>
      </w:r>
      <w:r w:rsidR="00A2503D">
        <w:rPr>
          <w:rFonts w:ascii="Times New Roman" w:hAnsi="Times New Roman" w:cs="Times New Roman"/>
        </w:rPr>
        <w:t xml:space="preserve">. </w:t>
      </w:r>
      <w:r w:rsidR="0012076B">
        <w:rPr>
          <w:rFonts w:ascii="Times New Roman" w:hAnsi="Times New Roman" w:cs="Times New Roman"/>
        </w:rPr>
        <w:t xml:space="preserve">In addition, the presence of El Nino events can also result in positive PDO trends. In particular, the development of an </w:t>
      </w:r>
      <w:r w:rsidR="00600077">
        <w:rPr>
          <w:rFonts w:ascii="Times New Roman" w:hAnsi="Times New Roman" w:cs="Times New Roman"/>
        </w:rPr>
        <w:t>El Nino</w:t>
      </w:r>
      <w:r w:rsidR="0012076B">
        <w:rPr>
          <w:rFonts w:ascii="Times New Roman" w:hAnsi="Times New Roman" w:cs="Times New Roman"/>
        </w:rPr>
        <w:t xml:space="preserve"> </w:t>
      </w:r>
      <w:r w:rsidR="00EA5923">
        <w:rPr>
          <w:rFonts w:ascii="Times New Roman" w:hAnsi="Times New Roman" w:cs="Times New Roman"/>
        </w:rPr>
        <w:t xml:space="preserve">event can manifest through </w:t>
      </w:r>
      <w:r w:rsidR="00AC10A3">
        <w:rPr>
          <w:rFonts w:ascii="Times New Roman" w:hAnsi="Times New Roman" w:cs="Times New Roman"/>
        </w:rPr>
        <w:t>NPO</w:t>
      </w:r>
      <w:r w:rsidR="00EA5923">
        <w:rPr>
          <w:rFonts w:ascii="Times New Roman" w:hAnsi="Times New Roman" w:cs="Times New Roman"/>
        </w:rPr>
        <w:t xml:space="preserve"> forcing, </w:t>
      </w:r>
      <w:r w:rsidR="005E4A8B">
        <w:rPr>
          <w:rFonts w:ascii="Times New Roman" w:hAnsi="Times New Roman" w:cs="Times New Roman"/>
        </w:rPr>
        <w:t xml:space="preserve">which results in lower SLP in the southern hemisphere, weakening trade winds, </w:t>
      </w:r>
      <w:r w:rsidR="00F95FB5">
        <w:rPr>
          <w:rFonts w:ascii="Times New Roman" w:hAnsi="Times New Roman" w:cs="Times New Roman"/>
        </w:rPr>
        <w:t xml:space="preserve">reduced evaporation, </w:t>
      </w:r>
      <w:r w:rsidR="005E4A8B">
        <w:rPr>
          <w:rFonts w:ascii="Times New Roman" w:hAnsi="Times New Roman" w:cs="Times New Roman"/>
        </w:rPr>
        <w:t xml:space="preserve">while increasing SST. As SST gets warmer, a positive feedback results and leads to continued weakening of the trade winds, thereby activating meridional modes, which propagate warmer SST into the equator and forms an El Nino event. </w:t>
      </w:r>
      <w:r w:rsidR="001A47B3">
        <w:rPr>
          <w:rFonts w:ascii="Times New Roman" w:hAnsi="Times New Roman" w:cs="Times New Roman"/>
        </w:rPr>
        <w:t xml:space="preserve">Once an El Nino event develops, </w:t>
      </w:r>
      <w:r w:rsidR="001D5358">
        <w:rPr>
          <w:rFonts w:ascii="Times New Roman" w:hAnsi="Times New Roman" w:cs="Times New Roman"/>
        </w:rPr>
        <w:t xml:space="preserve">atmospheric bridges through Rossby Waves can form teleconnections to the extratropic regions and inject extra variance into the North Pacific Basin through the Aleutian Low, </w:t>
      </w:r>
      <w:r w:rsidR="000979A5">
        <w:rPr>
          <w:rFonts w:ascii="Times New Roman" w:hAnsi="Times New Roman" w:cs="Times New Roman"/>
        </w:rPr>
        <w:t>which then drive</w:t>
      </w:r>
      <w:r w:rsidR="001A3AC2">
        <w:rPr>
          <w:rFonts w:ascii="Times New Roman" w:hAnsi="Times New Roman" w:cs="Times New Roman"/>
        </w:rPr>
        <w:t xml:space="preserve"> </w:t>
      </w:r>
      <w:r w:rsidR="006367D2">
        <w:rPr>
          <w:rFonts w:ascii="Times New Roman" w:hAnsi="Times New Roman" w:cs="Times New Roman"/>
        </w:rPr>
        <w:t xml:space="preserve">the following year’s PDO pattern (positive PDO). </w:t>
      </w:r>
    </w:p>
    <w:p w14:paraId="2593851E" w14:textId="77777777" w:rsidR="00621EC4" w:rsidRDefault="00621EC4" w:rsidP="00621EC4">
      <w:pPr>
        <w:ind w:firstLine="720"/>
        <w:rPr>
          <w:rFonts w:ascii="Times New Roman" w:hAnsi="Times New Roman" w:cs="Times New Roman"/>
        </w:rPr>
      </w:pPr>
    </w:p>
    <w:p w14:paraId="07AD6353" w14:textId="3631ABC8" w:rsidR="00116224" w:rsidRDefault="007E4CED" w:rsidP="00DD051C">
      <w:pPr>
        <w:ind w:firstLine="720"/>
        <w:rPr>
          <w:rFonts w:ascii="Times New Roman" w:hAnsi="Times New Roman" w:cs="Times New Roman"/>
        </w:rPr>
      </w:pPr>
      <w:r w:rsidRPr="00621EC4">
        <w:rPr>
          <w:rFonts w:ascii="Times New Roman" w:hAnsi="Times New Roman" w:cs="Times New Roman"/>
        </w:rPr>
        <w:t xml:space="preserve">In terms of production of groundfish and species in response to different PDO phases, warmer PDO appears to be associated with higher productivity with increased recruitment, as well as changes in species assemblages, where the inverse is posited for PDO effects in the lower 48 (i.e., lower productivity during warm PDO events). </w:t>
      </w:r>
      <w:r w:rsidR="00063E64">
        <w:rPr>
          <w:rFonts w:ascii="Times New Roman" w:hAnsi="Times New Roman" w:cs="Times New Roman"/>
        </w:rPr>
        <w:t>Increased productivity followed warm PDO events for some stocks can be due to a variety of factors. However, I will primarily discuss the role of eddies here</w:t>
      </w:r>
      <w:r w:rsidR="004B426D">
        <w:rPr>
          <w:rFonts w:ascii="Times New Roman" w:hAnsi="Times New Roman" w:cs="Times New Roman"/>
        </w:rPr>
        <w:t xml:space="preserve"> (circular currents of waters than move)</w:t>
      </w:r>
      <w:r w:rsidR="00A7754B">
        <w:rPr>
          <w:rFonts w:ascii="Times New Roman" w:hAnsi="Times New Roman" w:cs="Times New Roman"/>
        </w:rPr>
        <w:t xml:space="preserve"> because some work has </w:t>
      </w:r>
      <w:r w:rsidR="001F3705">
        <w:rPr>
          <w:rFonts w:ascii="Times New Roman" w:hAnsi="Times New Roman" w:cs="Times New Roman"/>
        </w:rPr>
        <w:t>discussed</w:t>
      </w:r>
      <w:r w:rsidR="00A7754B">
        <w:rPr>
          <w:rFonts w:ascii="Times New Roman" w:hAnsi="Times New Roman" w:cs="Times New Roman"/>
        </w:rPr>
        <w:t xml:space="preserve"> the role of ENSO and warm PDO events in altering and </w:t>
      </w:r>
      <w:r w:rsidR="001F3705">
        <w:rPr>
          <w:rFonts w:ascii="Times New Roman" w:hAnsi="Times New Roman" w:cs="Times New Roman"/>
        </w:rPr>
        <w:t>destabilizing</w:t>
      </w:r>
      <w:r w:rsidR="00A7754B">
        <w:rPr>
          <w:rFonts w:ascii="Times New Roman" w:hAnsi="Times New Roman" w:cs="Times New Roman"/>
        </w:rPr>
        <w:t xml:space="preserve"> the Alaska Current, resulting in the formation of more eddies.</w:t>
      </w:r>
      <w:r w:rsidR="00404B53">
        <w:rPr>
          <w:rFonts w:ascii="Times New Roman" w:hAnsi="Times New Roman" w:cs="Times New Roman"/>
        </w:rPr>
        <w:t xml:space="preserve"> Additionally, the development of eddies has been shown to be related to</w:t>
      </w:r>
      <w:r w:rsidR="00DF745F">
        <w:rPr>
          <w:rFonts w:ascii="Times New Roman" w:hAnsi="Times New Roman" w:cs="Times New Roman"/>
        </w:rPr>
        <w:t xml:space="preserve"> changes in interannual surface winds,</w:t>
      </w:r>
      <w:r w:rsidR="00404B53">
        <w:rPr>
          <w:rFonts w:ascii="Times New Roman" w:hAnsi="Times New Roman" w:cs="Times New Roman"/>
        </w:rPr>
        <w:t xml:space="preserve"> downwelling favorable coastal winds, which are </w:t>
      </w:r>
      <w:r w:rsidR="00B94D0F">
        <w:rPr>
          <w:rFonts w:ascii="Times New Roman" w:hAnsi="Times New Roman" w:cs="Times New Roman"/>
        </w:rPr>
        <w:t xml:space="preserve">similarly </w:t>
      </w:r>
      <w:r w:rsidR="00404B53">
        <w:rPr>
          <w:rFonts w:ascii="Times New Roman" w:hAnsi="Times New Roman" w:cs="Times New Roman"/>
        </w:rPr>
        <w:t>associated with positive PDO</w:t>
      </w:r>
      <w:r w:rsidR="00665F64">
        <w:rPr>
          <w:rFonts w:ascii="Times New Roman" w:hAnsi="Times New Roman" w:cs="Times New Roman"/>
        </w:rPr>
        <w:t xml:space="preserve">, El Nino and intense Aleutian Low </w:t>
      </w:r>
      <w:r w:rsidR="00404B53">
        <w:rPr>
          <w:rFonts w:ascii="Times New Roman" w:hAnsi="Times New Roman" w:cs="Times New Roman"/>
        </w:rPr>
        <w:t>events</w:t>
      </w:r>
      <w:r w:rsidR="00665F64">
        <w:rPr>
          <w:rFonts w:ascii="Times New Roman" w:hAnsi="Times New Roman" w:cs="Times New Roman"/>
        </w:rPr>
        <w:t>.</w:t>
      </w:r>
      <w:r w:rsidR="00DD051C">
        <w:rPr>
          <w:rFonts w:ascii="Times New Roman" w:hAnsi="Times New Roman" w:cs="Times New Roman"/>
        </w:rPr>
        <w:t xml:space="preserve"> </w:t>
      </w:r>
      <w:r w:rsidR="00C614A9">
        <w:rPr>
          <w:rFonts w:ascii="Times New Roman" w:hAnsi="Times New Roman" w:cs="Times New Roman"/>
        </w:rPr>
        <w:t xml:space="preserve">Eddies typically develop near </w:t>
      </w:r>
      <w:r w:rsidR="00ED28EF">
        <w:rPr>
          <w:rFonts w:ascii="Times New Roman" w:hAnsi="Times New Roman" w:cs="Times New Roman"/>
        </w:rPr>
        <w:t xml:space="preserve">southern and </w:t>
      </w:r>
      <w:r w:rsidR="00C614A9">
        <w:rPr>
          <w:rFonts w:ascii="Times New Roman" w:hAnsi="Times New Roman" w:cs="Times New Roman"/>
        </w:rPr>
        <w:t xml:space="preserve">eastern GOA and stay near the shelf break </w:t>
      </w:r>
      <w:r w:rsidR="00041C02">
        <w:rPr>
          <w:rFonts w:ascii="Times New Roman" w:hAnsi="Times New Roman" w:cs="Times New Roman"/>
        </w:rPr>
        <w:t>regions and</w:t>
      </w:r>
      <w:r w:rsidR="00C614A9">
        <w:rPr>
          <w:rFonts w:ascii="Times New Roman" w:hAnsi="Times New Roman" w:cs="Times New Roman"/>
        </w:rPr>
        <w:t xml:space="preserve"> can influence cross shelf exchange by trapping coastal water in their interior while interacting with waters along the shelf and slope.</w:t>
      </w:r>
      <w:r w:rsidR="00041C02">
        <w:rPr>
          <w:rFonts w:ascii="Times New Roman" w:hAnsi="Times New Roman" w:cs="Times New Roman"/>
        </w:rPr>
        <w:t xml:space="preserve"> </w:t>
      </w:r>
      <w:r w:rsidR="00DD3033">
        <w:rPr>
          <w:rFonts w:ascii="Times New Roman" w:hAnsi="Times New Roman" w:cs="Times New Roman"/>
        </w:rPr>
        <w:t xml:space="preserve">Their formation can differ depending on their location but in general, their formation is a result of baroclinic </w:t>
      </w:r>
      <w:r w:rsidR="00DB26A1">
        <w:rPr>
          <w:rFonts w:ascii="Times New Roman" w:hAnsi="Times New Roman" w:cs="Times New Roman"/>
        </w:rPr>
        <w:t>instability</w:t>
      </w:r>
      <w:r w:rsidR="00DD3033">
        <w:rPr>
          <w:rFonts w:ascii="Times New Roman" w:hAnsi="Times New Roman" w:cs="Times New Roman"/>
        </w:rPr>
        <w:t xml:space="preserve"> in currents and interactions with the </w:t>
      </w:r>
      <w:r w:rsidR="00223C9F">
        <w:rPr>
          <w:rFonts w:ascii="Times New Roman" w:hAnsi="Times New Roman" w:cs="Times New Roman"/>
        </w:rPr>
        <w:t>bathymetric</w:t>
      </w:r>
      <w:r w:rsidR="00DD3033">
        <w:rPr>
          <w:rFonts w:ascii="Times New Roman" w:hAnsi="Times New Roman" w:cs="Times New Roman"/>
        </w:rPr>
        <w:t xml:space="preserve"> along the continental slope, as well as the agglomeration of smaller eddies caused by the discharge of warm freshwater. </w:t>
      </w:r>
      <w:r w:rsidR="00041C02">
        <w:rPr>
          <w:rFonts w:ascii="Times New Roman" w:hAnsi="Times New Roman" w:cs="Times New Roman"/>
        </w:rPr>
        <w:t xml:space="preserve">This interaction can aid in </w:t>
      </w:r>
      <w:r w:rsidR="004B426D">
        <w:rPr>
          <w:rFonts w:ascii="Times New Roman" w:hAnsi="Times New Roman" w:cs="Times New Roman"/>
        </w:rPr>
        <w:t xml:space="preserve">distributing phytoplankton, zooplankton, and fish larvae </w:t>
      </w:r>
      <w:r w:rsidR="006A2078">
        <w:rPr>
          <w:rFonts w:ascii="Times New Roman" w:hAnsi="Times New Roman" w:cs="Times New Roman"/>
        </w:rPr>
        <w:t xml:space="preserve">from the slope to the shelf </w:t>
      </w:r>
      <w:r w:rsidR="00362AE1">
        <w:rPr>
          <w:rFonts w:ascii="Times New Roman" w:hAnsi="Times New Roman" w:cs="Times New Roman"/>
        </w:rPr>
        <w:t>(i.e., cross-</w:t>
      </w:r>
      <w:r w:rsidR="00362AE1">
        <w:rPr>
          <w:rFonts w:ascii="Times New Roman" w:hAnsi="Times New Roman" w:cs="Times New Roman"/>
        </w:rPr>
        <w:lastRenderedPageBreak/>
        <w:t xml:space="preserve">shelf exchange) </w:t>
      </w:r>
      <w:r w:rsidR="006A2078">
        <w:rPr>
          <w:rFonts w:ascii="Times New Roman" w:hAnsi="Times New Roman" w:cs="Times New Roman"/>
        </w:rPr>
        <w:t>as well as along eastern GOA</w:t>
      </w:r>
      <w:r w:rsidR="005513E5">
        <w:rPr>
          <w:rFonts w:ascii="Times New Roman" w:hAnsi="Times New Roman" w:cs="Times New Roman"/>
        </w:rPr>
        <w:t xml:space="preserve"> and can help distribute individuals</w:t>
      </w:r>
      <w:r w:rsidR="007C7A0A">
        <w:rPr>
          <w:rFonts w:ascii="Times New Roman" w:hAnsi="Times New Roman" w:cs="Times New Roman"/>
        </w:rPr>
        <w:t xml:space="preserve"> into more favorable feeding areas. By contrast, in the absence of meso-scale eddies, it is likely that shelf-</w:t>
      </w:r>
      <w:r w:rsidR="008D6B0B">
        <w:rPr>
          <w:rFonts w:ascii="Times New Roman" w:hAnsi="Times New Roman" w:cs="Times New Roman"/>
        </w:rPr>
        <w:t>spawned</w:t>
      </w:r>
      <w:r w:rsidR="007C7A0A">
        <w:rPr>
          <w:rFonts w:ascii="Times New Roman" w:hAnsi="Times New Roman" w:cs="Times New Roman"/>
        </w:rPr>
        <w:t xml:space="preserve"> individuals will be advected into unfavorable </w:t>
      </w:r>
      <w:r w:rsidR="008D6B0B">
        <w:rPr>
          <w:rFonts w:ascii="Times New Roman" w:hAnsi="Times New Roman" w:cs="Times New Roman"/>
        </w:rPr>
        <w:t>feeding</w:t>
      </w:r>
      <w:r w:rsidR="007C7A0A">
        <w:rPr>
          <w:rFonts w:ascii="Times New Roman" w:hAnsi="Times New Roman" w:cs="Times New Roman"/>
        </w:rPr>
        <w:t xml:space="preserve"> habitats.</w:t>
      </w:r>
      <w:r w:rsidR="008D6B0B">
        <w:rPr>
          <w:rFonts w:ascii="Times New Roman" w:hAnsi="Times New Roman" w:cs="Times New Roman"/>
        </w:rPr>
        <w:t xml:space="preserve"> </w:t>
      </w:r>
      <w:r w:rsidR="000D41F9">
        <w:rPr>
          <w:rFonts w:ascii="Times New Roman" w:hAnsi="Times New Roman" w:cs="Times New Roman"/>
        </w:rPr>
        <w:t xml:space="preserve">In general, there are two main eddy formation regions, which include Yakutat and Sitka, where both eddies will eventually end up interacting with the Alaska </w:t>
      </w:r>
      <w:r w:rsidR="00D53314">
        <w:rPr>
          <w:rFonts w:ascii="Times New Roman" w:hAnsi="Times New Roman" w:cs="Times New Roman"/>
        </w:rPr>
        <w:t>S</w:t>
      </w:r>
      <w:r w:rsidR="000D41F9">
        <w:rPr>
          <w:rFonts w:ascii="Times New Roman" w:hAnsi="Times New Roman" w:cs="Times New Roman"/>
        </w:rPr>
        <w:t>tream</w:t>
      </w:r>
      <w:r w:rsidR="00BF795C">
        <w:rPr>
          <w:rFonts w:ascii="Times New Roman" w:hAnsi="Times New Roman" w:cs="Times New Roman"/>
        </w:rPr>
        <w:t xml:space="preserve"> and can break off into two separate eddies over time</w:t>
      </w:r>
      <w:r w:rsidR="00B12F35">
        <w:rPr>
          <w:rFonts w:ascii="Times New Roman" w:hAnsi="Times New Roman" w:cs="Times New Roman"/>
        </w:rPr>
        <w:t xml:space="preserve"> (ends up following the Alaska Stream and interacting with water in the Aleutian Islands)</w:t>
      </w:r>
      <w:r w:rsidR="00BF795C">
        <w:rPr>
          <w:rFonts w:ascii="Times New Roman" w:hAnsi="Times New Roman" w:cs="Times New Roman"/>
        </w:rPr>
        <w:t xml:space="preserve">. </w:t>
      </w:r>
      <w:r w:rsidR="00F91D28">
        <w:rPr>
          <w:rFonts w:ascii="Times New Roman" w:hAnsi="Times New Roman" w:cs="Times New Roman"/>
        </w:rPr>
        <w:t>T</w:t>
      </w:r>
      <w:r w:rsidR="003E33AE">
        <w:rPr>
          <w:rFonts w:ascii="Times New Roman" w:hAnsi="Times New Roman" w:cs="Times New Roman"/>
        </w:rPr>
        <w:t>here are also some more variable eddy formation regions in the EGOA,</w:t>
      </w:r>
      <w:r w:rsidR="00043F98">
        <w:rPr>
          <w:rFonts w:ascii="Times New Roman" w:hAnsi="Times New Roman" w:cs="Times New Roman"/>
        </w:rPr>
        <w:t xml:space="preserve"> which are typically measured/found in </w:t>
      </w:r>
      <w:r w:rsidR="00291522">
        <w:rPr>
          <w:rFonts w:ascii="Times New Roman" w:hAnsi="Times New Roman" w:cs="Times New Roman"/>
        </w:rPr>
        <w:t>Kodiak</w:t>
      </w:r>
      <w:r w:rsidR="00043F98">
        <w:rPr>
          <w:rFonts w:ascii="Times New Roman" w:hAnsi="Times New Roman" w:cs="Times New Roman"/>
        </w:rPr>
        <w:t>, and</w:t>
      </w:r>
      <w:r w:rsidR="003E33AE">
        <w:rPr>
          <w:rFonts w:ascii="Times New Roman" w:hAnsi="Times New Roman" w:cs="Times New Roman"/>
        </w:rPr>
        <w:t xml:space="preserve"> often form on the shelf break</w:t>
      </w:r>
      <w:r w:rsidR="0096407F">
        <w:rPr>
          <w:rFonts w:ascii="Times New Roman" w:hAnsi="Times New Roman" w:cs="Times New Roman"/>
        </w:rPr>
        <w:t xml:space="preserve"> of the EGOA</w:t>
      </w:r>
      <w:r w:rsidR="00C76A77">
        <w:rPr>
          <w:rFonts w:ascii="Times New Roman" w:hAnsi="Times New Roman" w:cs="Times New Roman"/>
        </w:rPr>
        <w:t xml:space="preserve"> (attributed to EGOA because of </w:t>
      </w:r>
      <w:r w:rsidR="00EB5469">
        <w:rPr>
          <w:rFonts w:ascii="Times New Roman" w:hAnsi="Times New Roman" w:cs="Times New Roman"/>
        </w:rPr>
        <w:t>similarities</w:t>
      </w:r>
      <w:r w:rsidR="00C76A77">
        <w:rPr>
          <w:rFonts w:ascii="Times New Roman" w:hAnsi="Times New Roman" w:cs="Times New Roman"/>
        </w:rPr>
        <w:t xml:space="preserve"> in water properties of the eddy to EGOA)</w:t>
      </w:r>
      <w:r w:rsidR="003E33AE">
        <w:rPr>
          <w:rFonts w:ascii="Times New Roman" w:hAnsi="Times New Roman" w:cs="Times New Roman"/>
        </w:rPr>
        <w:t xml:space="preserve">. </w:t>
      </w:r>
      <w:r w:rsidR="00D03268">
        <w:rPr>
          <w:rFonts w:ascii="Times New Roman" w:hAnsi="Times New Roman" w:cs="Times New Roman"/>
        </w:rPr>
        <w:t xml:space="preserve">Given that the formation of eddies takes place at fairly distinct </w:t>
      </w:r>
      <w:r w:rsidR="00777441">
        <w:rPr>
          <w:rFonts w:ascii="Times New Roman" w:hAnsi="Times New Roman" w:cs="Times New Roman"/>
        </w:rPr>
        <w:t>regions</w:t>
      </w:r>
      <w:r w:rsidR="00D03268">
        <w:rPr>
          <w:rFonts w:ascii="Times New Roman" w:hAnsi="Times New Roman" w:cs="Times New Roman"/>
        </w:rPr>
        <w:t>, the water properties of these eddies are also fairly distinct and contain a distinct freshwater core, indicating their origin</w:t>
      </w:r>
      <w:r w:rsidR="003D51E4">
        <w:rPr>
          <w:rFonts w:ascii="Times New Roman" w:hAnsi="Times New Roman" w:cs="Times New Roman"/>
        </w:rPr>
        <w:t xml:space="preserve">. This is important because eddies will contain anomalous heat, </w:t>
      </w:r>
      <w:r w:rsidR="009272FB">
        <w:rPr>
          <w:rFonts w:ascii="Times New Roman" w:hAnsi="Times New Roman" w:cs="Times New Roman"/>
        </w:rPr>
        <w:t>salinity</w:t>
      </w:r>
      <w:r w:rsidR="003D51E4">
        <w:rPr>
          <w:rFonts w:ascii="Times New Roman" w:hAnsi="Times New Roman" w:cs="Times New Roman"/>
        </w:rPr>
        <w:t xml:space="preserve">, </w:t>
      </w:r>
      <w:r w:rsidR="009272FB">
        <w:rPr>
          <w:rFonts w:ascii="Times New Roman" w:hAnsi="Times New Roman" w:cs="Times New Roman"/>
        </w:rPr>
        <w:t>nitrate</w:t>
      </w:r>
      <w:r w:rsidR="003D51E4">
        <w:rPr>
          <w:rFonts w:ascii="Times New Roman" w:hAnsi="Times New Roman" w:cs="Times New Roman"/>
        </w:rPr>
        <w:t xml:space="preserve">, and nutrients from their formation region down the Alaska Stream, and can provide a </w:t>
      </w:r>
      <w:r w:rsidR="009272FB">
        <w:rPr>
          <w:rFonts w:ascii="Times New Roman" w:hAnsi="Times New Roman" w:cs="Times New Roman"/>
        </w:rPr>
        <w:t>mechanism</w:t>
      </w:r>
      <w:r w:rsidR="003D51E4">
        <w:rPr>
          <w:rFonts w:ascii="Times New Roman" w:hAnsi="Times New Roman" w:cs="Times New Roman"/>
        </w:rPr>
        <w:t xml:space="preserve"> for cross-shelf transport of nutrients</w:t>
      </w:r>
      <w:r w:rsidR="0010148F">
        <w:rPr>
          <w:rFonts w:ascii="Times New Roman" w:hAnsi="Times New Roman" w:cs="Times New Roman"/>
        </w:rPr>
        <w:t xml:space="preserve"> as well as larval dispersal. </w:t>
      </w:r>
      <w:r w:rsidR="00E1550B">
        <w:rPr>
          <w:rFonts w:ascii="Times New Roman" w:hAnsi="Times New Roman" w:cs="Times New Roman"/>
        </w:rPr>
        <w:t xml:space="preserve">Furthermore, eddies can transport long filaments of </w:t>
      </w:r>
      <w:r w:rsidR="00ED28EF">
        <w:rPr>
          <w:rFonts w:ascii="Times New Roman" w:hAnsi="Times New Roman" w:cs="Times New Roman"/>
        </w:rPr>
        <w:t>chlorophyll</w:t>
      </w:r>
      <w:r w:rsidR="00E1550B">
        <w:rPr>
          <w:rFonts w:ascii="Times New Roman" w:hAnsi="Times New Roman" w:cs="Times New Roman"/>
        </w:rPr>
        <w:t xml:space="preserve"> from the shelf into the gulf, which can provide for rich foraging areas</w:t>
      </w:r>
      <w:r w:rsidR="00070F44">
        <w:rPr>
          <w:rFonts w:ascii="Times New Roman" w:hAnsi="Times New Roman" w:cs="Times New Roman"/>
        </w:rPr>
        <w:t xml:space="preserve"> as well as increase nutrient </w:t>
      </w:r>
      <w:r w:rsidR="00CF7114">
        <w:rPr>
          <w:rFonts w:ascii="Times New Roman" w:hAnsi="Times New Roman" w:cs="Times New Roman"/>
        </w:rPr>
        <w:t>concentrations</w:t>
      </w:r>
      <w:r w:rsidR="00070F44">
        <w:rPr>
          <w:rFonts w:ascii="Times New Roman" w:hAnsi="Times New Roman" w:cs="Times New Roman"/>
        </w:rPr>
        <w:t xml:space="preserve"> along the edges of the eddy through remineralization </w:t>
      </w:r>
      <w:r w:rsidR="00432787">
        <w:rPr>
          <w:rFonts w:ascii="Times New Roman" w:hAnsi="Times New Roman" w:cs="Times New Roman"/>
        </w:rPr>
        <w:t xml:space="preserve">of nutrients from </w:t>
      </w:r>
      <w:r w:rsidR="00CF7114">
        <w:rPr>
          <w:rFonts w:ascii="Times New Roman" w:hAnsi="Times New Roman" w:cs="Times New Roman"/>
        </w:rPr>
        <w:t xml:space="preserve">phytoplankton within the eddy. </w:t>
      </w:r>
    </w:p>
    <w:p w14:paraId="76C408F8" w14:textId="77777777" w:rsidR="001E7222" w:rsidRDefault="001E7222" w:rsidP="00603CAD">
      <w:pPr>
        <w:ind w:firstLine="720"/>
        <w:rPr>
          <w:rFonts w:ascii="Times New Roman" w:hAnsi="Times New Roman" w:cs="Times New Roman"/>
        </w:rPr>
      </w:pPr>
    </w:p>
    <w:p w14:paraId="2140DCD6" w14:textId="56E0AB1F" w:rsidR="00EB5469" w:rsidRDefault="001E7222" w:rsidP="00603CAD">
      <w:pPr>
        <w:ind w:firstLine="720"/>
        <w:rPr>
          <w:rFonts w:ascii="Times New Roman" w:hAnsi="Times New Roman" w:cs="Times New Roman"/>
        </w:rPr>
      </w:pPr>
      <w:r>
        <w:rPr>
          <w:rFonts w:ascii="Times New Roman" w:hAnsi="Times New Roman" w:cs="Times New Roman"/>
        </w:rPr>
        <w:t>With respect to specific eddy formation regions</w:t>
      </w:r>
      <w:r w:rsidR="001034B1">
        <w:rPr>
          <w:rFonts w:ascii="Times New Roman" w:hAnsi="Times New Roman" w:cs="Times New Roman"/>
        </w:rPr>
        <w:t xml:space="preserve"> and its biological characteristics</w:t>
      </w:r>
      <w:r>
        <w:rPr>
          <w:rFonts w:ascii="Times New Roman" w:hAnsi="Times New Roman" w:cs="Times New Roman"/>
        </w:rPr>
        <w:t xml:space="preserve">, the characteristics of Haida and Sitka eddies are more similar, likely attributed to their proximity. In addition, Haida eddies tend to have higher species diversity likely because it represents the </w:t>
      </w:r>
      <w:r w:rsidR="008B2956">
        <w:rPr>
          <w:rFonts w:ascii="Times New Roman" w:hAnsi="Times New Roman" w:cs="Times New Roman"/>
        </w:rPr>
        <w:t>southernmost</w:t>
      </w:r>
      <w:r>
        <w:rPr>
          <w:rFonts w:ascii="Times New Roman" w:hAnsi="Times New Roman" w:cs="Times New Roman"/>
        </w:rPr>
        <w:t xml:space="preserve"> eddy. In general, </w:t>
      </w:r>
      <w:r w:rsidR="00EB5469">
        <w:rPr>
          <w:rFonts w:ascii="Times New Roman" w:hAnsi="Times New Roman" w:cs="Times New Roman"/>
        </w:rPr>
        <w:t xml:space="preserve">the oceanographic features of eddies group into three categories: 1) </w:t>
      </w:r>
      <w:r w:rsidR="003350D9">
        <w:rPr>
          <w:rFonts w:ascii="Times New Roman" w:hAnsi="Times New Roman" w:cs="Times New Roman"/>
        </w:rPr>
        <w:t xml:space="preserve">outside of eddies, 2) </w:t>
      </w:r>
      <w:r w:rsidR="00D953D0">
        <w:rPr>
          <w:rFonts w:ascii="Times New Roman" w:hAnsi="Times New Roman" w:cs="Times New Roman"/>
        </w:rPr>
        <w:t>eddy edges, and 3) eddy centers</w:t>
      </w:r>
      <w:r w:rsidR="0015132B">
        <w:rPr>
          <w:rFonts w:ascii="Times New Roman" w:hAnsi="Times New Roman" w:cs="Times New Roman"/>
        </w:rPr>
        <w:t xml:space="preserve">, suggesting that the water properties in these regions are distinct from each other, and cluster together </w:t>
      </w:r>
      <w:r w:rsidR="00812145">
        <w:rPr>
          <w:rFonts w:ascii="Times New Roman" w:hAnsi="Times New Roman" w:cs="Times New Roman"/>
        </w:rPr>
        <w:t xml:space="preserve">(depth, </w:t>
      </w:r>
      <w:r w:rsidR="00656320">
        <w:rPr>
          <w:rFonts w:ascii="Times New Roman" w:hAnsi="Times New Roman" w:cs="Times New Roman"/>
        </w:rPr>
        <w:t>temperature,</w:t>
      </w:r>
      <w:r w:rsidR="00812145">
        <w:rPr>
          <w:rFonts w:ascii="Times New Roman" w:hAnsi="Times New Roman" w:cs="Times New Roman"/>
        </w:rPr>
        <w:t xml:space="preserve"> and salinity). </w:t>
      </w:r>
    </w:p>
    <w:p w14:paraId="5CD08847" w14:textId="04E56752" w:rsidR="001E7222" w:rsidRDefault="00372AC6" w:rsidP="007B68F8">
      <w:pPr>
        <w:rPr>
          <w:rFonts w:ascii="Times New Roman" w:hAnsi="Times New Roman" w:cs="Times New Roman"/>
        </w:rPr>
      </w:pPr>
      <w:r>
        <w:rPr>
          <w:rFonts w:ascii="Times New Roman" w:hAnsi="Times New Roman" w:cs="Times New Roman"/>
        </w:rPr>
        <w:t xml:space="preserve">Additionally, species richness tends to be highest in the eddy center, likely due to their initial formation where water parcels get sequester and larvae and eggs get entrained. Species richness tends to decline as distance gets further from the eddy center. </w:t>
      </w:r>
      <w:r w:rsidR="00921B38">
        <w:rPr>
          <w:rFonts w:ascii="Times New Roman" w:hAnsi="Times New Roman" w:cs="Times New Roman"/>
        </w:rPr>
        <w:t>Furthermore, the species composition along the shelf-</w:t>
      </w:r>
      <w:r w:rsidR="008B2956">
        <w:rPr>
          <w:rFonts w:ascii="Times New Roman" w:hAnsi="Times New Roman" w:cs="Times New Roman"/>
        </w:rPr>
        <w:t xml:space="preserve">break greatly </w:t>
      </w:r>
      <w:r w:rsidR="00C31710">
        <w:rPr>
          <w:rFonts w:ascii="Times New Roman" w:hAnsi="Times New Roman" w:cs="Times New Roman"/>
        </w:rPr>
        <w:t>determines</w:t>
      </w:r>
      <w:r w:rsidR="008B2956">
        <w:rPr>
          <w:rFonts w:ascii="Times New Roman" w:hAnsi="Times New Roman" w:cs="Times New Roman"/>
        </w:rPr>
        <w:t xml:space="preserve"> the </w:t>
      </w:r>
      <w:r w:rsidR="0023149E">
        <w:rPr>
          <w:rFonts w:ascii="Times New Roman" w:hAnsi="Times New Roman" w:cs="Times New Roman"/>
        </w:rPr>
        <w:t xml:space="preserve">composition of the eddy, likely because that is where water gets sequestered and where the eddies primarily form. </w:t>
      </w:r>
      <w:r w:rsidR="00CA1C66">
        <w:rPr>
          <w:rFonts w:ascii="Times New Roman" w:hAnsi="Times New Roman" w:cs="Times New Roman"/>
        </w:rPr>
        <w:t xml:space="preserve">Thus, species assemblages as well as nutrient composition of a given eddy will depend on the </w:t>
      </w:r>
      <w:r w:rsidR="00EB0117">
        <w:rPr>
          <w:rFonts w:ascii="Times New Roman" w:hAnsi="Times New Roman" w:cs="Times New Roman"/>
        </w:rPr>
        <w:t>characteristics</w:t>
      </w:r>
      <w:r w:rsidR="00CA1C66">
        <w:rPr>
          <w:rFonts w:ascii="Times New Roman" w:hAnsi="Times New Roman" w:cs="Times New Roman"/>
        </w:rPr>
        <w:t xml:space="preserve"> of the region in which they were formed in. </w:t>
      </w:r>
      <w:r w:rsidR="00C31710">
        <w:rPr>
          <w:rFonts w:ascii="Times New Roman" w:hAnsi="Times New Roman" w:cs="Times New Roman"/>
        </w:rPr>
        <w:t>Comparing newly formed and old eddies, species assemblages differ</w:t>
      </w:r>
      <w:r w:rsidR="007318A4">
        <w:rPr>
          <w:rFonts w:ascii="Times New Roman" w:hAnsi="Times New Roman" w:cs="Times New Roman"/>
        </w:rPr>
        <w:t xml:space="preserve"> between surrounding slope and basin water</w:t>
      </w:r>
      <w:r w:rsidR="00C31710">
        <w:rPr>
          <w:rFonts w:ascii="Times New Roman" w:hAnsi="Times New Roman" w:cs="Times New Roman"/>
        </w:rPr>
        <w:t xml:space="preserve">, </w:t>
      </w:r>
      <w:r w:rsidR="00793797">
        <w:rPr>
          <w:rFonts w:ascii="Times New Roman" w:hAnsi="Times New Roman" w:cs="Times New Roman"/>
        </w:rPr>
        <w:t xml:space="preserve">which can be due to </w:t>
      </w:r>
      <w:r w:rsidR="007318A4">
        <w:rPr>
          <w:rFonts w:ascii="Times New Roman" w:hAnsi="Times New Roman" w:cs="Times New Roman"/>
        </w:rPr>
        <w:t>ichthyoplankton dev</w:t>
      </w:r>
      <w:r w:rsidR="00B274D7">
        <w:rPr>
          <w:rFonts w:ascii="Times New Roman" w:hAnsi="Times New Roman" w:cs="Times New Roman"/>
        </w:rPr>
        <w:t>eloping swimming capabilities and exiting eddies, as well as the ability for eddies</w:t>
      </w:r>
      <w:r w:rsidR="00C31710">
        <w:rPr>
          <w:rFonts w:ascii="Times New Roman" w:hAnsi="Times New Roman" w:cs="Times New Roman"/>
        </w:rPr>
        <w:t xml:space="preserve"> </w:t>
      </w:r>
      <w:r w:rsidR="008A1381">
        <w:rPr>
          <w:rFonts w:ascii="Times New Roman" w:hAnsi="Times New Roman" w:cs="Times New Roman"/>
        </w:rPr>
        <w:t>to</w:t>
      </w:r>
      <w:r w:rsidR="00C31710">
        <w:rPr>
          <w:rFonts w:ascii="Times New Roman" w:hAnsi="Times New Roman" w:cs="Times New Roman"/>
        </w:rPr>
        <w:t xml:space="preserve"> still carry and transport anomalous heat, nutrients, and species</w:t>
      </w:r>
      <w:r w:rsidR="00EB0117">
        <w:rPr>
          <w:rFonts w:ascii="Times New Roman" w:hAnsi="Times New Roman" w:cs="Times New Roman"/>
        </w:rPr>
        <w:t xml:space="preserve"> through continual interaction with surrounding waters</w:t>
      </w:r>
      <w:r w:rsidR="008A1381">
        <w:rPr>
          <w:rFonts w:ascii="Times New Roman" w:hAnsi="Times New Roman" w:cs="Times New Roman"/>
        </w:rPr>
        <w:t xml:space="preserve"> across its lifespan. </w:t>
      </w:r>
      <w:r w:rsidR="007B68F8">
        <w:rPr>
          <w:rFonts w:ascii="Times New Roman" w:hAnsi="Times New Roman" w:cs="Times New Roman"/>
        </w:rPr>
        <w:t xml:space="preserve">As such, species assemblages along a given eddy will likely differ as the eddy ages, either from the development of swimming capabilities from larvae, or entrainment of nutrients and species </w:t>
      </w:r>
      <w:r w:rsidR="00FE3CDA">
        <w:rPr>
          <w:rFonts w:ascii="Times New Roman" w:hAnsi="Times New Roman" w:cs="Times New Roman"/>
        </w:rPr>
        <w:t xml:space="preserve">within the eddy as it ages. </w:t>
      </w:r>
    </w:p>
    <w:p w14:paraId="14C96321" w14:textId="77777777" w:rsidR="00116224" w:rsidRDefault="00116224" w:rsidP="006B33D1">
      <w:pPr>
        <w:ind w:firstLine="720"/>
        <w:rPr>
          <w:rFonts w:ascii="Times New Roman" w:hAnsi="Times New Roman" w:cs="Times New Roman"/>
        </w:rPr>
      </w:pPr>
    </w:p>
    <w:p w14:paraId="6CF90A5D" w14:textId="677E0814" w:rsidR="00116224" w:rsidRDefault="00CD1BB5" w:rsidP="006B33D1">
      <w:pPr>
        <w:ind w:firstLine="720"/>
        <w:rPr>
          <w:rFonts w:ascii="Times New Roman" w:hAnsi="Times New Roman" w:cs="Times New Roman"/>
        </w:rPr>
      </w:pPr>
      <w:r>
        <w:rPr>
          <w:rFonts w:ascii="Times New Roman" w:hAnsi="Times New Roman" w:cs="Times New Roman"/>
        </w:rPr>
        <w:t>The transport pathways of fish from the slope to the shelf is extremely important, given that shelf waters are usually more productive and contain more suitable feeding habitats.</w:t>
      </w:r>
      <w:r w:rsidRPr="00EA0018">
        <w:rPr>
          <w:rFonts w:ascii="Times New Roman" w:hAnsi="Times New Roman" w:cs="Times New Roman"/>
          <w:b/>
          <w:bCs/>
          <w:i/>
          <w:iCs/>
        </w:rPr>
        <w:t xml:space="preserve"> </w:t>
      </w:r>
      <w:r w:rsidR="0089442B" w:rsidRPr="00EA0018">
        <w:rPr>
          <w:rFonts w:ascii="Times New Roman" w:hAnsi="Times New Roman" w:cs="Times New Roman"/>
          <w:b/>
          <w:bCs/>
          <w:i/>
          <w:iCs/>
        </w:rPr>
        <w:t xml:space="preserve">In the realm of eggs, larvae, and spawning behavior, some of the most critical decision points is: 1) </w:t>
      </w:r>
      <w:r w:rsidR="00AA4A59" w:rsidRPr="00EA0018">
        <w:rPr>
          <w:rFonts w:ascii="Times New Roman" w:hAnsi="Times New Roman" w:cs="Times New Roman"/>
          <w:b/>
          <w:bCs/>
          <w:i/>
          <w:iCs/>
        </w:rPr>
        <w:t xml:space="preserve">ensuring that eggs survive immediately after spawning, and 2) </w:t>
      </w:r>
      <w:r w:rsidR="00240C57" w:rsidRPr="00EA0018">
        <w:rPr>
          <w:rFonts w:ascii="Times New Roman" w:hAnsi="Times New Roman" w:cs="Times New Roman"/>
          <w:b/>
          <w:bCs/>
          <w:i/>
          <w:iCs/>
        </w:rPr>
        <w:t xml:space="preserve">anticipating survival in later life-stages such that larvae and </w:t>
      </w:r>
      <w:r w:rsidR="00DA13ED" w:rsidRPr="00EA0018">
        <w:rPr>
          <w:rFonts w:ascii="Times New Roman" w:hAnsi="Times New Roman" w:cs="Times New Roman"/>
          <w:b/>
          <w:bCs/>
          <w:i/>
          <w:iCs/>
        </w:rPr>
        <w:t>juveniles</w:t>
      </w:r>
      <w:r w:rsidR="00240C57" w:rsidRPr="00EA0018">
        <w:rPr>
          <w:rFonts w:ascii="Times New Roman" w:hAnsi="Times New Roman" w:cs="Times New Roman"/>
          <w:b/>
          <w:bCs/>
          <w:i/>
          <w:iCs/>
        </w:rPr>
        <w:t xml:space="preserve"> are well positioned to survive after </w:t>
      </w:r>
      <w:r w:rsidR="006C4005" w:rsidRPr="00EA0018">
        <w:rPr>
          <w:rFonts w:ascii="Times New Roman" w:hAnsi="Times New Roman" w:cs="Times New Roman"/>
          <w:b/>
          <w:bCs/>
          <w:i/>
          <w:iCs/>
        </w:rPr>
        <w:t>hatching.</w:t>
      </w:r>
      <w:r w:rsidR="006C4005">
        <w:rPr>
          <w:rFonts w:ascii="Times New Roman" w:hAnsi="Times New Roman" w:cs="Times New Roman"/>
        </w:rPr>
        <w:t xml:space="preserve"> </w:t>
      </w:r>
      <w:r w:rsidR="00054653">
        <w:rPr>
          <w:rFonts w:ascii="Times New Roman" w:hAnsi="Times New Roman" w:cs="Times New Roman"/>
        </w:rPr>
        <w:t xml:space="preserve">For slope and offshore spawning individuals, larvae face a challenge in that </w:t>
      </w:r>
      <w:r w:rsidR="00CE2AD3">
        <w:rPr>
          <w:rFonts w:ascii="Times New Roman" w:hAnsi="Times New Roman" w:cs="Times New Roman"/>
        </w:rPr>
        <w:t xml:space="preserve">suitable habitat </w:t>
      </w:r>
      <w:r w:rsidR="00550076">
        <w:rPr>
          <w:rFonts w:ascii="Times New Roman" w:hAnsi="Times New Roman" w:cs="Times New Roman"/>
        </w:rPr>
        <w:t>for nursery and feeding are seldom availability in directly adjacent waters</w:t>
      </w:r>
      <w:r w:rsidR="00472EE4">
        <w:rPr>
          <w:rFonts w:ascii="Times New Roman" w:hAnsi="Times New Roman" w:cs="Times New Roman"/>
        </w:rPr>
        <w:t xml:space="preserve">. </w:t>
      </w:r>
      <w:r w:rsidR="00472EE4" w:rsidRPr="00735EBE">
        <w:rPr>
          <w:rFonts w:ascii="Times New Roman" w:hAnsi="Times New Roman" w:cs="Times New Roman"/>
          <w:b/>
          <w:bCs/>
          <w:i/>
          <w:iCs/>
        </w:rPr>
        <w:t xml:space="preserve">Thus, species often need to spawn in a particular manner, season, </w:t>
      </w:r>
      <w:r w:rsidR="00401DAB">
        <w:rPr>
          <w:rFonts w:ascii="Times New Roman" w:hAnsi="Times New Roman" w:cs="Times New Roman"/>
          <w:b/>
          <w:bCs/>
          <w:i/>
          <w:iCs/>
        </w:rPr>
        <w:t>location (proximity to nursery grounds),</w:t>
      </w:r>
      <w:r w:rsidR="00472EE4" w:rsidRPr="00735EBE">
        <w:rPr>
          <w:rFonts w:ascii="Times New Roman" w:hAnsi="Times New Roman" w:cs="Times New Roman"/>
          <w:b/>
          <w:bCs/>
          <w:i/>
          <w:iCs/>
        </w:rPr>
        <w:t xml:space="preserve"> conditions</w:t>
      </w:r>
      <w:r w:rsidR="00952253" w:rsidRPr="00735EBE">
        <w:rPr>
          <w:rFonts w:ascii="Times New Roman" w:hAnsi="Times New Roman" w:cs="Times New Roman"/>
          <w:b/>
          <w:bCs/>
          <w:i/>
          <w:iCs/>
        </w:rPr>
        <w:t xml:space="preserve"> </w:t>
      </w:r>
      <w:r w:rsidR="00952253" w:rsidRPr="00735EBE">
        <w:rPr>
          <w:rFonts w:ascii="Times New Roman" w:hAnsi="Times New Roman" w:cs="Times New Roman"/>
          <w:b/>
          <w:bCs/>
          <w:i/>
          <w:iCs/>
        </w:rPr>
        <w:lastRenderedPageBreak/>
        <w:t>to ensure that larvae can take advantage of the underlying oceanographic processes to reach their nursery grounds.</w:t>
      </w:r>
      <w:r w:rsidR="00952253">
        <w:rPr>
          <w:rFonts w:ascii="Times New Roman" w:hAnsi="Times New Roman" w:cs="Times New Roman"/>
        </w:rPr>
        <w:t xml:space="preserve"> </w:t>
      </w:r>
      <w:r w:rsidR="003126DB">
        <w:rPr>
          <w:rFonts w:ascii="Times New Roman" w:hAnsi="Times New Roman" w:cs="Times New Roman"/>
        </w:rPr>
        <w:t>There are several ways larvae can transport themselves onto the shelf. For example, larvae can utilize selective tidal stream transport</w:t>
      </w:r>
      <w:r w:rsidR="005B439D">
        <w:rPr>
          <w:rFonts w:ascii="Times New Roman" w:hAnsi="Times New Roman" w:cs="Times New Roman"/>
        </w:rPr>
        <w:t>, where they</w:t>
      </w:r>
      <w:r w:rsidR="0032636D">
        <w:rPr>
          <w:rFonts w:ascii="Times New Roman" w:hAnsi="Times New Roman" w:cs="Times New Roman"/>
        </w:rPr>
        <w:t xml:space="preserve"> utilize environmental cues to</w:t>
      </w:r>
      <w:r w:rsidR="005B439D">
        <w:rPr>
          <w:rFonts w:ascii="Times New Roman" w:hAnsi="Times New Roman" w:cs="Times New Roman"/>
        </w:rPr>
        <w:t xml:space="preserve"> control their </w:t>
      </w:r>
      <w:r w:rsidR="00EA0018">
        <w:rPr>
          <w:rFonts w:ascii="Times New Roman" w:hAnsi="Times New Roman" w:cs="Times New Roman"/>
        </w:rPr>
        <w:t>vertical</w:t>
      </w:r>
      <w:r w:rsidR="005B439D">
        <w:rPr>
          <w:rFonts w:ascii="Times New Roman" w:hAnsi="Times New Roman" w:cs="Times New Roman"/>
        </w:rPr>
        <w:t xml:space="preserve"> distribution and take advantage of </w:t>
      </w:r>
      <w:r w:rsidR="00EA0018">
        <w:rPr>
          <w:rFonts w:ascii="Times New Roman" w:hAnsi="Times New Roman" w:cs="Times New Roman"/>
        </w:rPr>
        <w:t>currents</w:t>
      </w:r>
      <w:r w:rsidR="005B439D">
        <w:rPr>
          <w:rFonts w:ascii="Times New Roman" w:hAnsi="Times New Roman" w:cs="Times New Roman"/>
        </w:rPr>
        <w:t xml:space="preserve"> or </w:t>
      </w:r>
      <w:r w:rsidR="00E04D26">
        <w:rPr>
          <w:rFonts w:ascii="Times New Roman" w:hAnsi="Times New Roman" w:cs="Times New Roman"/>
        </w:rPr>
        <w:t>countercurrents</w:t>
      </w:r>
      <w:r w:rsidR="005B439D">
        <w:rPr>
          <w:rFonts w:ascii="Times New Roman" w:hAnsi="Times New Roman" w:cs="Times New Roman"/>
        </w:rPr>
        <w:t xml:space="preserve"> to flow into their preferred </w:t>
      </w:r>
      <w:r w:rsidR="003C0932">
        <w:rPr>
          <w:rFonts w:ascii="Times New Roman" w:hAnsi="Times New Roman" w:cs="Times New Roman"/>
        </w:rPr>
        <w:t>destinations</w:t>
      </w:r>
      <w:r w:rsidR="00EA0018">
        <w:rPr>
          <w:rFonts w:ascii="Times New Roman" w:hAnsi="Times New Roman" w:cs="Times New Roman"/>
        </w:rPr>
        <w:t>.</w:t>
      </w:r>
      <w:r w:rsidR="00F87DE8">
        <w:rPr>
          <w:rFonts w:ascii="Times New Roman" w:hAnsi="Times New Roman" w:cs="Times New Roman"/>
        </w:rPr>
        <w:t xml:space="preserve"> Other strategies include local </w:t>
      </w:r>
      <w:r w:rsidR="00E04D26">
        <w:rPr>
          <w:rFonts w:ascii="Times New Roman" w:hAnsi="Times New Roman" w:cs="Times New Roman"/>
        </w:rPr>
        <w:t>adaptations</w:t>
      </w:r>
      <w:r w:rsidR="00F87DE8">
        <w:rPr>
          <w:rFonts w:ascii="Times New Roman" w:hAnsi="Times New Roman" w:cs="Times New Roman"/>
        </w:rPr>
        <w:t xml:space="preserve"> to regional current dynamics</w:t>
      </w:r>
      <w:r w:rsidR="0075588C">
        <w:rPr>
          <w:rFonts w:ascii="Times New Roman" w:hAnsi="Times New Roman" w:cs="Times New Roman"/>
        </w:rPr>
        <w:t xml:space="preserve"> (taking advantage of currents and maintain an extended larval duration), leveraging </w:t>
      </w:r>
      <w:r w:rsidR="00F87DE8">
        <w:rPr>
          <w:rFonts w:ascii="Times New Roman" w:hAnsi="Times New Roman" w:cs="Times New Roman"/>
        </w:rPr>
        <w:t xml:space="preserve">the predictability of seasonal events (spring </w:t>
      </w:r>
      <w:r w:rsidR="0032636D">
        <w:rPr>
          <w:rFonts w:ascii="Times New Roman" w:hAnsi="Times New Roman" w:cs="Times New Roman"/>
        </w:rPr>
        <w:t>bloom</w:t>
      </w:r>
      <w:r w:rsidR="00F87DE8">
        <w:rPr>
          <w:rFonts w:ascii="Times New Roman" w:hAnsi="Times New Roman" w:cs="Times New Roman"/>
        </w:rPr>
        <w:t>)</w:t>
      </w:r>
      <w:r w:rsidR="003D13F0">
        <w:rPr>
          <w:rFonts w:ascii="Times New Roman" w:hAnsi="Times New Roman" w:cs="Times New Roman"/>
        </w:rPr>
        <w:t xml:space="preserve">, and </w:t>
      </w:r>
      <w:r w:rsidR="00881F21">
        <w:rPr>
          <w:rFonts w:ascii="Times New Roman" w:hAnsi="Times New Roman" w:cs="Times New Roman"/>
        </w:rPr>
        <w:t xml:space="preserve">locating conspecifics that are located in regions with high food abundance, and low predator abundance. </w:t>
      </w:r>
      <w:r w:rsidR="004841D5">
        <w:rPr>
          <w:rFonts w:ascii="Times New Roman" w:hAnsi="Times New Roman" w:cs="Times New Roman"/>
        </w:rPr>
        <w:t>There are several methods in which larvae can take advantage of the oceanographic features in the GOA to facilitate cross-shelf transport, which include:</w:t>
      </w:r>
    </w:p>
    <w:p w14:paraId="6ECF9755" w14:textId="77777777" w:rsidR="00AF6F00" w:rsidRDefault="00AF6F00" w:rsidP="006B33D1">
      <w:pPr>
        <w:ind w:firstLine="720"/>
        <w:rPr>
          <w:rFonts w:ascii="Times New Roman" w:hAnsi="Times New Roman" w:cs="Times New Roman"/>
        </w:rPr>
      </w:pPr>
    </w:p>
    <w:p w14:paraId="25AD94C0" w14:textId="3BE66DDA" w:rsidR="004841D5" w:rsidRDefault="004841D5" w:rsidP="004841D5">
      <w:pPr>
        <w:pStyle w:val="ListParagraph"/>
        <w:numPr>
          <w:ilvl w:val="0"/>
          <w:numId w:val="41"/>
        </w:numPr>
        <w:rPr>
          <w:rFonts w:ascii="Times New Roman" w:hAnsi="Times New Roman" w:cs="Times New Roman"/>
        </w:rPr>
      </w:pPr>
      <w:r>
        <w:rPr>
          <w:rFonts w:ascii="Times New Roman" w:hAnsi="Times New Roman" w:cs="Times New Roman"/>
        </w:rPr>
        <w:t xml:space="preserve">The narrow shelf of GOA, with a myriad of features due to glacial formation, and can lead to tidal amplifications, local patterns of both upwelling and </w:t>
      </w:r>
      <w:r w:rsidR="00A315F5">
        <w:rPr>
          <w:rFonts w:ascii="Times New Roman" w:hAnsi="Times New Roman" w:cs="Times New Roman"/>
        </w:rPr>
        <w:t>dowelling</w:t>
      </w:r>
      <w:r>
        <w:rPr>
          <w:rFonts w:ascii="Times New Roman" w:hAnsi="Times New Roman" w:cs="Times New Roman"/>
        </w:rPr>
        <w:t xml:space="preserve">, as well as geostrophic flow, </w:t>
      </w:r>
    </w:p>
    <w:p w14:paraId="36E5037E" w14:textId="672B3E73" w:rsidR="00A315F5" w:rsidRDefault="00A315F5" w:rsidP="004841D5">
      <w:pPr>
        <w:pStyle w:val="ListParagraph"/>
        <w:numPr>
          <w:ilvl w:val="0"/>
          <w:numId w:val="41"/>
        </w:numPr>
        <w:rPr>
          <w:rFonts w:ascii="Times New Roman" w:hAnsi="Times New Roman" w:cs="Times New Roman"/>
        </w:rPr>
      </w:pPr>
      <w:r>
        <w:rPr>
          <w:rFonts w:ascii="Times New Roman" w:hAnsi="Times New Roman" w:cs="Times New Roman"/>
        </w:rPr>
        <w:t xml:space="preserve">Bathymetric heterogeneity in the GOA can allow for the formation of eddies as well as other transport </w:t>
      </w:r>
      <w:r w:rsidR="00682FBF">
        <w:rPr>
          <w:rFonts w:ascii="Times New Roman" w:hAnsi="Times New Roman" w:cs="Times New Roman"/>
        </w:rPr>
        <w:t>mechanisms</w:t>
      </w:r>
      <w:r>
        <w:rPr>
          <w:rFonts w:ascii="Times New Roman" w:hAnsi="Times New Roman" w:cs="Times New Roman"/>
        </w:rPr>
        <w:t xml:space="preserve"> for cross-shelf fluxes,</w:t>
      </w:r>
    </w:p>
    <w:p w14:paraId="3EA793A8" w14:textId="07252716" w:rsidR="00A315F5" w:rsidRDefault="00682FBF" w:rsidP="004841D5">
      <w:pPr>
        <w:pStyle w:val="ListParagraph"/>
        <w:numPr>
          <w:ilvl w:val="0"/>
          <w:numId w:val="41"/>
        </w:numPr>
        <w:rPr>
          <w:rFonts w:ascii="Times New Roman" w:hAnsi="Times New Roman" w:cs="Times New Roman"/>
        </w:rPr>
      </w:pPr>
      <w:r>
        <w:rPr>
          <w:rFonts w:ascii="Times New Roman" w:hAnsi="Times New Roman" w:cs="Times New Roman"/>
        </w:rPr>
        <w:t xml:space="preserve">The formation of </w:t>
      </w:r>
      <w:r w:rsidR="006D6F5D">
        <w:rPr>
          <w:rFonts w:ascii="Times New Roman" w:hAnsi="Times New Roman" w:cs="Times New Roman"/>
        </w:rPr>
        <w:t>basin wide</w:t>
      </w:r>
      <w:r>
        <w:rPr>
          <w:rFonts w:ascii="Times New Roman" w:hAnsi="Times New Roman" w:cs="Times New Roman"/>
        </w:rPr>
        <w:t xml:space="preserve"> eddies as well as meanders in the current can propagate along the shelf edge and </w:t>
      </w:r>
      <w:r w:rsidR="00453E92">
        <w:rPr>
          <w:rFonts w:ascii="Times New Roman" w:hAnsi="Times New Roman" w:cs="Times New Roman"/>
        </w:rPr>
        <w:t>facilitate</w:t>
      </w:r>
      <w:r>
        <w:rPr>
          <w:rFonts w:ascii="Times New Roman" w:hAnsi="Times New Roman" w:cs="Times New Roman"/>
        </w:rPr>
        <w:t xml:space="preserve"> exchange between basin and shelf waters,</w:t>
      </w:r>
    </w:p>
    <w:p w14:paraId="1D84A73F" w14:textId="7D3E3C1F" w:rsidR="00682FBF" w:rsidRDefault="00C16BA7" w:rsidP="004841D5">
      <w:pPr>
        <w:pStyle w:val="ListParagraph"/>
        <w:numPr>
          <w:ilvl w:val="0"/>
          <w:numId w:val="41"/>
        </w:numPr>
        <w:rPr>
          <w:rFonts w:ascii="Times New Roman" w:hAnsi="Times New Roman" w:cs="Times New Roman"/>
        </w:rPr>
      </w:pPr>
      <w:r>
        <w:rPr>
          <w:rFonts w:ascii="Times New Roman" w:hAnsi="Times New Roman" w:cs="Times New Roman"/>
        </w:rPr>
        <w:t xml:space="preserve">Weak upwelling with a relaxation of winds in the summer can facilitate </w:t>
      </w:r>
      <w:r w:rsidR="00467B24">
        <w:rPr>
          <w:rFonts w:ascii="Times New Roman" w:hAnsi="Times New Roman" w:cs="Times New Roman"/>
        </w:rPr>
        <w:t>upwelling as well as transport of nutrients and larvae,</w:t>
      </w:r>
    </w:p>
    <w:p w14:paraId="005ACDC2" w14:textId="758FA365" w:rsidR="0029698E" w:rsidRDefault="0029698E" w:rsidP="004841D5">
      <w:pPr>
        <w:pStyle w:val="ListParagraph"/>
        <w:numPr>
          <w:ilvl w:val="0"/>
          <w:numId w:val="41"/>
        </w:numPr>
        <w:rPr>
          <w:rFonts w:ascii="Times New Roman" w:hAnsi="Times New Roman" w:cs="Times New Roman"/>
        </w:rPr>
      </w:pPr>
      <w:r>
        <w:rPr>
          <w:rFonts w:ascii="Times New Roman" w:hAnsi="Times New Roman" w:cs="Times New Roman"/>
        </w:rPr>
        <w:t xml:space="preserve">Downwelling </w:t>
      </w:r>
      <w:r w:rsidR="00B074DA">
        <w:rPr>
          <w:rFonts w:ascii="Times New Roman" w:hAnsi="Times New Roman" w:cs="Times New Roman"/>
        </w:rPr>
        <w:t>favorable</w:t>
      </w:r>
      <w:r>
        <w:rPr>
          <w:rFonts w:ascii="Times New Roman" w:hAnsi="Times New Roman" w:cs="Times New Roman"/>
        </w:rPr>
        <w:t xml:space="preserve"> winds to facilitate transport of larvae from surface to inshore,</w:t>
      </w:r>
    </w:p>
    <w:p w14:paraId="17B95BD0" w14:textId="37309178" w:rsidR="00467B24" w:rsidRDefault="009B2EC7" w:rsidP="004841D5">
      <w:pPr>
        <w:pStyle w:val="ListParagraph"/>
        <w:numPr>
          <w:ilvl w:val="0"/>
          <w:numId w:val="41"/>
        </w:numPr>
        <w:rPr>
          <w:rFonts w:ascii="Times New Roman" w:hAnsi="Times New Roman" w:cs="Times New Roman"/>
        </w:rPr>
      </w:pPr>
      <w:r>
        <w:rPr>
          <w:rFonts w:ascii="Times New Roman" w:hAnsi="Times New Roman" w:cs="Times New Roman"/>
        </w:rPr>
        <w:t>Additionally, freshwater inputs into the ACC can drive baroclinic gradients and structure, which can in turn lead to the formation of eddies, ultimately aiding in transport of larvae</w:t>
      </w:r>
      <w:r w:rsidR="007A1360">
        <w:rPr>
          <w:rFonts w:ascii="Times New Roman" w:hAnsi="Times New Roman" w:cs="Times New Roman"/>
        </w:rPr>
        <w:t xml:space="preserve">. This baroclinic structure can be driven by differences in wind strength as well as temperature gradients, which can be related to variations in the Aleutian Low, </w:t>
      </w:r>
      <w:r w:rsidR="000D21B8">
        <w:rPr>
          <w:rFonts w:ascii="Times New Roman" w:hAnsi="Times New Roman" w:cs="Times New Roman"/>
        </w:rPr>
        <w:tab/>
      </w:r>
    </w:p>
    <w:p w14:paraId="0E0D4D7E" w14:textId="0A58177C" w:rsidR="009B2EC7" w:rsidRDefault="00D3421D" w:rsidP="004841D5">
      <w:pPr>
        <w:pStyle w:val="ListParagraph"/>
        <w:numPr>
          <w:ilvl w:val="0"/>
          <w:numId w:val="41"/>
        </w:numPr>
        <w:rPr>
          <w:rFonts w:ascii="Times New Roman" w:hAnsi="Times New Roman" w:cs="Times New Roman"/>
        </w:rPr>
      </w:pPr>
      <w:r>
        <w:rPr>
          <w:rFonts w:ascii="Times New Roman" w:hAnsi="Times New Roman" w:cs="Times New Roman"/>
        </w:rPr>
        <w:t>Interactions</w:t>
      </w:r>
      <w:r w:rsidR="00491697">
        <w:rPr>
          <w:rFonts w:ascii="Times New Roman" w:hAnsi="Times New Roman" w:cs="Times New Roman"/>
        </w:rPr>
        <w:t xml:space="preserve"> with troughs, </w:t>
      </w:r>
      <w:r w:rsidR="000D21B8">
        <w:rPr>
          <w:rFonts w:ascii="Times New Roman" w:hAnsi="Times New Roman" w:cs="Times New Roman"/>
        </w:rPr>
        <w:t xml:space="preserve">submarine </w:t>
      </w:r>
      <w:r w:rsidR="00491697">
        <w:rPr>
          <w:rFonts w:ascii="Times New Roman" w:hAnsi="Times New Roman" w:cs="Times New Roman"/>
        </w:rPr>
        <w:t>canyons, and banks can result in tidally generated internal waves, shelf-slope eddies, and current meanders that can also bring oceanic water up to the shelf</w:t>
      </w:r>
      <w:r w:rsidR="00BA1225">
        <w:rPr>
          <w:rFonts w:ascii="Times New Roman" w:hAnsi="Times New Roman" w:cs="Times New Roman"/>
        </w:rPr>
        <w:t>,</w:t>
      </w:r>
    </w:p>
    <w:p w14:paraId="410FE457" w14:textId="77777777" w:rsidR="00AF6F00" w:rsidRDefault="00BA1225" w:rsidP="00AF6F00">
      <w:pPr>
        <w:pStyle w:val="ListParagraph"/>
        <w:numPr>
          <w:ilvl w:val="0"/>
          <w:numId w:val="41"/>
        </w:numPr>
        <w:rPr>
          <w:rFonts w:ascii="Times New Roman" w:hAnsi="Times New Roman" w:cs="Times New Roman"/>
        </w:rPr>
      </w:pPr>
      <w:r>
        <w:rPr>
          <w:rFonts w:ascii="Times New Roman" w:hAnsi="Times New Roman" w:cs="Times New Roman"/>
        </w:rPr>
        <w:t xml:space="preserve">Lastly, other mechanisms such as </w:t>
      </w:r>
      <w:r w:rsidR="00F85B18">
        <w:rPr>
          <w:rFonts w:ascii="Times New Roman" w:hAnsi="Times New Roman" w:cs="Times New Roman"/>
        </w:rPr>
        <w:t>the development of swimming capabilities at a young age can importantly facilitate cross-shelf transport of larvae into inshore regions.</w:t>
      </w:r>
    </w:p>
    <w:p w14:paraId="6F3B4238" w14:textId="77777777" w:rsidR="00AF6F00" w:rsidRDefault="00AF6F00" w:rsidP="00AF6F00">
      <w:pPr>
        <w:rPr>
          <w:rFonts w:ascii="Times New Roman" w:hAnsi="Times New Roman" w:cs="Times New Roman"/>
        </w:rPr>
      </w:pPr>
    </w:p>
    <w:p w14:paraId="4C702092" w14:textId="712C54A0" w:rsidR="00832AC1" w:rsidRPr="002273B4" w:rsidRDefault="006D6F5D" w:rsidP="00C132C2">
      <w:pPr>
        <w:ind w:firstLine="720"/>
        <w:rPr>
          <w:rFonts w:ascii="Times New Roman" w:hAnsi="Times New Roman" w:cs="Times New Roman"/>
        </w:rPr>
      </w:pPr>
      <w:r w:rsidRPr="002273B4">
        <w:rPr>
          <w:rFonts w:ascii="Times New Roman" w:hAnsi="Times New Roman" w:cs="Times New Roman"/>
        </w:rPr>
        <w:t xml:space="preserve">Some </w:t>
      </w:r>
      <w:r w:rsidR="00D568A7" w:rsidRPr="002273B4">
        <w:rPr>
          <w:rFonts w:ascii="Times New Roman" w:hAnsi="Times New Roman" w:cs="Times New Roman"/>
        </w:rPr>
        <w:t xml:space="preserve">groundfish (flatfish to be specific) in the GOA take advantage of these different features. </w:t>
      </w:r>
      <w:r w:rsidR="00AF6F00" w:rsidRPr="002273B4">
        <w:rPr>
          <w:rFonts w:ascii="Times New Roman" w:hAnsi="Times New Roman" w:cs="Times New Roman"/>
        </w:rPr>
        <w:t xml:space="preserve">Firstly, larvae and eggs that are spawned offshore </w:t>
      </w:r>
      <w:r w:rsidR="00DA258D" w:rsidRPr="002273B4">
        <w:rPr>
          <w:rFonts w:ascii="Times New Roman" w:hAnsi="Times New Roman" w:cs="Times New Roman"/>
        </w:rPr>
        <w:t>and, on the slope,</w:t>
      </w:r>
      <w:r w:rsidR="00AF6F00" w:rsidRPr="002273B4">
        <w:rPr>
          <w:rFonts w:ascii="Times New Roman" w:hAnsi="Times New Roman" w:cs="Times New Roman"/>
        </w:rPr>
        <w:t xml:space="preserve"> </w:t>
      </w:r>
      <w:r w:rsidR="00552EA4" w:rsidRPr="002273B4">
        <w:rPr>
          <w:rFonts w:ascii="Times New Roman" w:hAnsi="Times New Roman" w:cs="Times New Roman"/>
        </w:rPr>
        <w:t xml:space="preserve">generally need to move from the slope onto the shelf, get from the outer shelf to the mid-shelf, and then get from mid-shelf to inner-shelf regions. </w:t>
      </w:r>
      <w:r w:rsidR="00082A3B" w:rsidRPr="002273B4">
        <w:rPr>
          <w:rFonts w:ascii="Times New Roman" w:hAnsi="Times New Roman" w:cs="Times New Roman"/>
        </w:rPr>
        <w:t xml:space="preserve">Within the GOA, this pathway can be facilitated </w:t>
      </w:r>
      <w:proofErr w:type="gramStart"/>
      <w:r w:rsidR="00082A3B" w:rsidRPr="002273B4">
        <w:rPr>
          <w:rFonts w:ascii="Times New Roman" w:hAnsi="Times New Roman" w:cs="Times New Roman"/>
        </w:rPr>
        <w:t>by:</w:t>
      </w:r>
      <w:proofErr w:type="gramEnd"/>
      <w:r w:rsidR="00082A3B" w:rsidRPr="002273B4">
        <w:rPr>
          <w:rFonts w:ascii="Times New Roman" w:hAnsi="Times New Roman" w:cs="Times New Roman"/>
        </w:rPr>
        <w:t xml:space="preserve"> 1) </w:t>
      </w:r>
      <w:r w:rsidR="00DA258D" w:rsidRPr="002273B4">
        <w:rPr>
          <w:rFonts w:ascii="Times New Roman" w:hAnsi="Times New Roman" w:cs="Times New Roman"/>
        </w:rPr>
        <w:t>relaxation</w:t>
      </w:r>
      <w:r w:rsidR="00082A3B" w:rsidRPr="002273B4">
        <w:rPr>
          <w:rFonts w:ascii="Times New Roman" w:hAnsi="Times New Roman" w:cs="Times New Roman"/>
        </w:rPr>
        <w:t xml:space="preserve"> of downwelling winds in the summer, 2)</w:t>
      </w:r>
      <w:r w:rsidR="00DE728B" w:rsidRPr="002273B4">
        <w:rPr>
          <w:rFonts w:ascii="Times New Roman" w:hAnsi="Times New Roman" w:cs="Times New Roman"/>
        </w:rPr>
        <w:t xml:space="preserve"> formation of both large-scale basin eddies and meso-scale eddies along the shelf break, 3) </w:t>
      </w:r>
      <w:r w:rsidR="00A35C1B" w:rsidRPr="002273B4">
        <w:rPr>
          <w:rFonts w:ascii="Times New Roman" w:hAnsi="Times New Roman" w:cs="Times New Roman"/>
        </w:rPr>
        <w:t xml:space="preserve">bathymetric steering with submarine canyons that bring water up, well as </w:t>
      </w:r>
      <w:r w:rsidR="001F6844" w:rsidRPr="002273B4">
        <w:rPr>
          <w:rFonts w:ascii="Times New Roman" w:hAnsi="Times New Roman" w:cs="Times New Roman"/>
        </w:rPr>
        <w:t xml:space="preserve">strong tidal mixing and amplification, 4) </w:t>
      </w:r>
      <w:r w:rsidR="007A75E7" w:rsidRPr="002273B4">
        <w:rPr>
          <w:rFonts w:ascii="Times New Roman" w:hAnsi="Times New Roman" w:cs="Times New Roman"/>
        </w:rPr>
        <w:t xml:space="preserve">episodic downwelling transporting waters from the surface inshore. </w:t>
      </w:r>
      <w:r w:rsidR="00DC740B" w:rsidRPr="002273B4">
        <w:rPr>
          <w:rFonts w:ascii="Times New Roman" w:hAnsi="Times New Roman" w:cs="Times New Roman"/>
        </w:rPr>
        <w:t xml:space="preserve">Given that much of these features can be seasonal, it is imperative for spawning </w:t>
      </w:r>
      <w:r w:rsidR="00C12ADE" w:rsidRPr="002273B4">
        <w:rPr>
          <w:rFonts w:ascii="Times New Roman" w:hAnsi="Times New Roman" w:cs="Times New Roman"/>
        </w:rPr>
        <w:t xml:space="preserve">and the larval period </w:t>
      </w:r>
      <w:r w:rsidR="00DC740B" w:rsidRPr="002273B4">
        <w:rPr>
          <w:rFonts w:ascii="Times New Roman" w:hAnsi="Times New Roman" w:cs="Times New Roman"/>
        </w:rPr>
        <w:t xml:space="preserve">to be timed in </w:t>
      </w:r>
      <w:r w:rsidR="00C12ADE" w:rsidRPr="002273B4">
        <w:rPr>
          <w:rFonts w:ascii="Times New Roman" w:hAnsi="Times New Roman" w:cs="Times New Roman"/>
        </w:rPr>
        <w:t>accordance</w:t>
      </w:r>
      <w:r w:rsidR="00DC740B" w:rsidRPr="002273B4">
        <w:rPr>
          <w:rFonts w:ascii="Times New Roman" w:hAnsi="Times New Roman" w:cs="Times New Roman"/>
        </w:rPr>
        <w:t xml:space="preserve"> </w:t>
      </w:r>
      <w:proofErr w:type="gramStart"/>
      <w:r w:rsidR="00DC740B" w:rsidRPr="002273B4">
        <w:rPr>
          <w:rFonts w:ascii="Times New Roman" w:hAnsi="Times New Roman" w:cs="Times New Roman"/>
        </w:rPr>
        <w:t>to</w:t>
      </w:r>
      <w:proofErr w:type="gramEnd"/>
      <w:r w:rsidR="00DC740B" w:rsidRPr="002273B4">
        <w:rPr>
          <w:rFonts w:ascii="Times New Roman" w:hAnsi="Times New Roman" w:cs="Times New Roman"/>
        </w:rPr>
        <w:t xml:space="preserve"> these events</w:t>
      </w:r>
      <w:r w:rsidR="00745B20" w:rsidRPr="002273B4">
        <w:rPr>
          <w:rFonts w:ascii="Times New Roman" w:hAnsi="Times New Roman" w:cs="Times New Roman"/>
        </w:rPr>
        <w:t xml:space="preserve"> to </w:t>
      </w:r>
      <w:r w:rsidR="00291774" w:rsidRPr="002273B4">
        <w:rPr>
          <w:rFonts w:ascii="Times New Roman" w:hAnsi="Times New Roman" w:cs="Times New Roman"/>
        </w:rPr>
        <w:t>facilitate</w:t>
      </w:r>
      <w:r w:rsidR="00745B20" w:rsidRPr="002273B4">
        <w:rPr>
          <w:rFonts w:ascii="Times New Roman" w:hAnsi="Times New Roman" w:cs="Times New Roman"/>
        </w:rPr>
        <w:t xml:space="preserve"> onshore transport. </w:t>
      </w:r>
      <w:r w:rsidR="00291774" w:rsidRPr="002273B4">
        <w:rPr>
          <w:rFonts w:ascii="Times New Roman" w:hAnsi="Times New Roman" w:cs="Times New Roman"/>
        </w:rPr>
        <w:t xml:space="preserve">For Rex Sole, </w:t>
      </w:r>
      <w:r w:rsidR="002E6733" w:rsidRPr="00606A60">
        <w:rPr>
          <w:rFonts w:ascii="Times New Roman" w:hAnsi="Times New Roman" w:cs="Times New Roman"/>
          <w:b/>
          <w:bCs/>
          <w:i/>
          <w:iCs/>
        </w:rPr>
        <w:t>who</w:t>
      </w:r>
      <w:r w:rsidR="00291774" w:rsidRPr="00606A60">
        <w:rPr>
          <w:rFonts w:ascii="Times New Roman" w:hAnsi="Times New Roman" w:cs="Times New Roman"/>
          <w:b/>
          <w:bCs/>
          <w:i/>
          <w:iCs/>
        </w:rPr>
        <w:t xml:space="preserve"> spawn on the slope and occupy a large area, </w:t>
      </w:r>
      <w:r w:rsidR="0051669E" w:rsidRPr="00606A60">
        <w:rPr>
          <w:rFonts w:ascii="Times New Roman" w:hAnsi="Times New Roman" w:cs="Times New Roman"/>
          <w:b/>
          <w:bCs/>
          <w:i/>
          <w:iCs/>
        </w:rPr>
        <w:t xml:space="preserve">spawning grounds tend to be more located on the exit region of submarine canyons, which may allow larvae to take advantage of </w:t>
      </w:r>
      <w:proofErr w:type="gramStart"/>
      <w:r w:rsidR="0051669E" w:rsidRPr="00606A60">
        <w:rPr>
          <w:rFonts w:ascii="Times New Roman" w:hAnsi="Times New Roman" w:cs="Times New Roman"/>
          <w:b/>
          <w:bCs/>
          <w:i/>
          <w:iCs/>
        </w:rPr>
        <w:t>deep water</w:t>
      </w:r>
      <w:proofErr w:type="gramEnd"/>
      <w:r w:rsidR="0051669E" w:rsidRPr="00606A60">
        <w:rPr>
          <w:rFonts w:ascii="Times New Roman" w:hAnsi="Times New Roman" w:cs="Times New Roman"/>
          <w:b/>
          <w:bCs/>
          <w:i/>
          <w:iCs/>
        </w:rPr>
        <w:t xml:space="preserve"> circulation patterns that transport slope water up to the shelf and surface</w:t>
      </w:r>
      <w:r w:rsidR="00CF1C49" w:rsidRPr="002273B4">
        <w:rPr>
          <w:rFonts w:ascii="Times New Roman" w:hAnsi="Times New Roman" w:cs="Times New Roman"/>
        </w:rPr>
        <w:t xml:space="preserve">. </w:t>
      </w:r>
      <w:r w:rsidR="00CD6364" w:rsidRPr="002273B4">
        <w:rPr>
          <w:rFonts w:ascii="Times New Roman" w:hAnsi="Times New Roman" w:cs="Times New Roman"/>
        </w:rPr>
        <w:t xml:space="preserve">Furthermore, </w:t>
      </w:r>
      <w:r w:rsidR="00CD6364" w:rsidRPr="00606A60">
        <w:rPr>
          <w:rFonts w:ascii="Times New Roman" w:hAnsi="Times New Roman" w:cs="Times New Roman"/>
          <w:b/>
          <w:bCs/>
          <w:i/>
          <w:iCs/>
        </w:rPr>
        <w:t xml:space="preserve">spawning near canyons can allow eggs and </w:t>
      </w:r>
      <w:r w:rsidR="00CD6364" w:rsidRPr="00606A60">
        <w:rPr>
          <w:rFonts w:ascii="Times New Roman" w:hAnsi="Times New Roman" w:cs="Times New Roman"/>
          <w:b/>
          <w:bCs/>
          <w:i/>
          <w:iCs/>
        </w:rPr>
        <w:lastRenderedPageBreak/>
        <w:t>larvae to take advantage of the complex bathymetry present in those regions</w:t>
      </w:r>
      <w:r w:rsidR="00110C7D" w:rsidRPr="002273B4">
        <w:rPr>
          <w:rFonts w:ascii="Times New Roman" w:hAnsi="Times New Roman" w:cs="Times New Roman"/>
        </w:rPr>
        <w:t xml:space="preserve">. In particular, </w:t>
      </w:r>
      <w:r w:rsidR="00160E96" w:rsidRPr="002273B4">
        <w:rPr>
          <w:rFonts w:ascii="Times New Roman" w:hAnsi="Times New Roman" w:cs="Times New Roman"/>
        </w:rPr>
        <w:t xml:space="preserve">such complexities can amplify tidal signals that </w:t>
      </w:r>
      <w:r w:rsidR="00160E96" w:rsidRPr="00606A60">
        <w:rPr>
          <w:rFonts w:ascii="Times New Roman" w:hAnsi="Times New Roman" w:cs="Times New Roman"/>
          <w:b/>
          <w:bCs/>
          <w:i/>
          <w:iCs/>
        </w:rPr>
        <w:t>generate vertical instabilities and allow for cross-isobath movement of water</w:t>
      </w:r>
      <w:r w:rsidR="00160E96" w:rsidRPr="002273B4">
        <w:rPr>
          <w:rFonts w:ascii="Times New Roman" w:hAnsi="Times New Roman" w:cs="Times New Roman"/>
        </w:rPr>
        <w:t xml:space="preserve">. </w:t>
      </w:r>
      <w:r w:rsidR="00160E96" w:rsidRPr="00606A60">
        <w:rPr>
          <w:rFonts w:ascii="Times New Roman" w:hAnsi="Times New Roman" w:cs="Times New Roman"/>
          <w:b/>
          <w:bCs/>
          <w:i/>
          <w:iCs/>
        </w:rPr>
        <w:t xml:space="preserve">Interactions with the Alaska stream can also result in water flowing up canyons and associated transport </w:t>
      </w:r>
      <w:r w:rsidR="00136548" w:rsidRPr="00606A60">
        <w:rPr>
          <w:rFonts w:ascii="Times New Roman" w:hAnsi="Times New Roman" w:cs="Times New Roman"/>
          <w:b/>
          <w:bCs/>
          <w:i/>
          <w:iCs/>
        </w:rPr>
        <w:t>mechanisms</w:t>
      </w:r>
      <w:r w:rsidR="00160E96" w:rsidRPr="00606A60">
        <w:rPr>
          <w:rFonts w:ascii="Times New Roman" w:hAnsi="Times New Roman" w:cs="Times New Roman"/>
          <w:b/>
          <w:bCs/>
          <w:i/>
          <w:iCs/>
        </w:rPr>
        <w:t xml:space="preserve">, </w:t>
      </w:r>
      <w:r w:rsidR="00122249" w:rsidRPr="00606A60">
        <w:rPr>
          <w:rFonts w:ascii="Times New Roman" w:hAnsi="Times New Roman" w:cs="Times New Roman"/>
          <w:b/>
          <w:bCs/>
          <w:i/>
          <w:iCs/>
        </w:rPr>
        <w:t>facilitating</w:t>
      </w:r>
      <w:r w:rsidR="00160E96" w:rsidRPr="00606A60">
        <w:rPr>
          <w:rFonts w:ascii="Times New Roman" w:hAnsi="Times New Roman" w:cs="Times New Roman"/>
          <w:b/>
          <w:bCs/>
          <w:i/>
          <w:iCs/>
        </w:rPr>
        <w:t xml:space="preserve"> cross-shelf transport.</w:t>
      </w:r>
      <w:r w:rsidR="00160E96" w:rsidRPr="002273B4">
        <w:rPr>
          <w:rFonts w:ascii="Times New Roman" w:hAnsi="Times New Roman" w:cs="Times New Roman"/>
        </w:rPr>
        <w:t xml:space="preserve"> </w:t>
      </w:r>
      <w:r w:rsidR="009A2E6C" w:rsidRPr="002273B4">
        <w:rPr>
          <w:rFonts w:ascii="Times New Roman" w:hAnsi="Times New Roman" w:cs="Times New Roman"/>
        </w:rPr>
        <w:t>Such interactions typically occur in the winter, which also coincide with when some species spawn on the slope (</w:t>
      </w:r>
      <w:r w:rsidR="00D33AA2" w:rsidRPr="002273B4">
        <w:rPr>
          <w:rFonts w:ascii="Times New Roman" w:hAnsi="Times New Roman" w:cs="Times New Roman"/>
        </w:rPr>
        <w:t>Halibut and Arrowtooth flounder)</w:t>
      </w:r>
      <w:r w:rsidR="00395277" w:rsidRPr="002273B4">
        <w:rPr>
          <w:rFonts w:ascii="Times New Roman" w:hAnsi="Times New Roman" w:cs="Times New Roman"/>
        </w:rPr>
        <w:t xml:space="preserve">, and larvae may </w:t>
      </w:r>
      <w:r w:rsidR="002E6733" w:rsidRPr="002273B4">
        <w:rPr>
          <w:rFonts w:ascii="Times New Roman" w:hAnsi="Times New Roman" w:cs="Times New Roman"/>
        </w:rPr>
        <w:t>be transported</w:t>
      </w:r>
      <w:r w:rsidR="00395277" w:rsidRPr="002273B4">
        <w:rPr>
          <w:rFonts w:ascii="Times New Roman" w:hAnsi="Times New Roman" w:cs="Times New Roman"/>
        </w:rPr>
        <w:t xml:space="preserve"> to the coastal edge of the Alaska Stream and get transported onto the shelf. </w:t>
      </w:r>
      <w:r w:rsidR="00B35384" w:rsidRPr="00F03735">
        <w:rPr>
          <w:rFonts w:ascii="Times New Roman" w:hAnsi="Times New Roman" w:cs="Times New Roman"/>
          <w:b/>
          <w:bCs/>
          <w:i/>
          <w:iCs/>
        </w:rPr>
        <w:t xml:space="preserve">In addition to cross-shelf transport </w:t>
      </w:r>
      <w:r w:rsidR="007F6FAC" w:rsidRPr="00F03735">
        <w:rPr>
          <w:rFonts w:ascii="Times New Roman" w:hAnsi="Times New Roman" w:cs="Times New Roman"/>
          <w:b/>
          <w:bCs/>
          <w:i/>
          <w:iCs/>
        </w:rPr>
        <w:t>mechanisms</w:t>
      </w:r>
      <w:r w:rsidR="00DF10FF" w:rsidRPr="00F03735">
        <w:rPr>
          <w:rFonts w:ascii="Times New Roman" w:hAnsi="Times New Roman" w:cs="Times New Roman"/>
          <w:b/>
          <w:bCs/>
          <w:i/>
          <w:iCs/>
        </w:rPr>
        <w:t xml:space="preserve"> (i.e., once transport onto the shelf has been successful)</w:t>
      </w:r>
      <w:r w:rsidR="00B35384" w:rsidRPr="00F03735">
        <w:rPr>
          <w:rFonts w:ascii="Times New Roman" w:hAnsi="Times New Roman" w:cs="Times New Roman"/>
          <w:b/>
          <w:bCs/>
          <w:i/>
          <w:iCs/>
        </w:rPr>
        <w:t xml:space="preserve">, along-shelf transport </w:t>
      </w:r>
      <w:r w:rsidR="007F6FAC" w:rsidRPr="00F03735">
        <w:rPr>
          <w:rFonts w:ascii="Times New Roman" w:hAnsi="Times New Roman" w:cs="Times New Roman"/>
          <w:b/>
          <w:bCs/>
          <w:i/>
          <w:iCs/>
        </w:rPr>
        <w:t>mechanisms</w:t>
      </w:r>
      <w:r w:rsidR="00B35384" w:rsidRPr="00F03735">
        <w:rPr>
          <w:rFonts w:ascii="Times New Roman" w:hAnsi="Times New Roman" w:cs="Times New Roman"/>
          <w:b/>
          <w:bCs/>
          <w:i/>
          <w:iCs/>
        </w:rPr>
        <w:t xml:space="preserve"> can also be important</w:t>
      </w:r>
      <w:r w:rsidR="007F6FAC">
        <w:rPr>
          <w:rFonts w:ascii="Times New Roman" w:hAnsi="Times New Roman" w:cs="Times New Roman"/>
        </w:rPr>
        <w:t xml:space="preserve">, which </w:t>
      </w:r>
      <w:r w:rsidR="00017803">
        <w:rPr>
          <w:rFonts w:ascii="Times New Roman" w:hAnsi="Times New Roman" w:cs="Times New Roman"/>
        </w:rPr>
        <w:t>often</w:t>
      </w:r>
      <w:r w:rsidR="007F6FAC">
        <w:rPr>
          <w:rFonts w:ascii="Times New Roman" w:hAnsi="Times New Roman" w:cs="Times New Roman"/>
        </w:rPr>
        <w:t xml:space="preserve"> occur as a result of bathymetric steering. As such, the transport of larvae can follow distinct bathymetric isobaths that closely follow the topography of the GOA. </w:t>
      </w:r>
      <w:r w:rsidR="005E2969">
        <w:rPr>
          <w:rFonts w:ascii="Times New Roman" w:hAnsi="Times New Roman" w:cs="Times New Roman"/>
        </w:rPr>
        <w:t xml:space="preserve">For species that spawn later into the year (Dover and Rex Sole), </w:t>
      </w:r>
      <w:r w:rsidR="00540E11">
        <w:rPr>
          <w:rFonts w:ascii="Times New Roman" w:hAnsi="Times New Roman" w:cs="Times New Roman"/>
        </w:rPr>
        <w:t xml:space="preserve">they likely better exploit seasonal changes in transport to move from inshore regions to nursery areas. In particular, Dover and Rex Sole occur more in the mixed layer and may benefit from downwelling favorable winds in the autumn to </w:t>
      </w:r>
      <w:proofErr w:type="spellStart"/>
      <w:r w:rsidR="00540E11">
        <w:rPr>
          <w:rFonts w:ascii="Times New Roman" w:hAnsi="Times New Roman" w:cs="Times New Roman"/>
        </w:rPr>
        <w:t>advect</w:t>
      </w:r>
      <w:proofErr w:type="spellEnd"/>
      <w:r w:rsidR="00540E11">
        <w:rPr>
          <w:rFonts w:ascii="Times New Roman" w:hAnsi="Times New Roman" w:cs="Times New Roman"/>
        </w:rPr>
        <w:t xml:space="preserve"> them inshore.</w:t>
      </w:r>
      <w:r w:rsidR="00E232D0">
        <w:rPr>
          <w:rFonts w:ascii="Times New Roman" w:hAnsi="Times New Roman" w:cs="Times New Roman"/>
        </w:rPr>
        <w:t xml:space="preserve"> </w:t>
      </w:r>
      <w:r w:rsidR="00E232D0" w:rsidRPr="00695F72">
        <w:rPr>
          <w:rFonts w:ascii="Times New Roman" w:hAnsi="Times New Roman" w:cs="Times New Roman"/>
          <w:b/>
          <w:bCs/>
          <w:i/>
          <w:iCs/>
        </w:rPr>
        <w:t>Lastly, both spawning and larval behavior will impact the dispersal of juveniles.</w:t>
      </w:r>
      <w:r w:rsidR="00E232D0">
        <w:rPr>
          <w:rFonts w:ascii="Times New Roman" w:hAnsi="Times New Roman" w:cs="Times New Roman"/>
        </w:rPr>
        <w:t xml:space="preserve"> In particular, species that spawn at deeper depths (i.e., Halibut and </w:t>
      </w:r>
      <w:r w:rsidR="00FC2925">
        <w:rPr>
          <w:rFonts w:ascii="Times New Roman" w:hAnsi="Times New Roman" w:cs="Times New Roman"/>
        </w:rPr>
        <w:t>Arrowtooth</w:t>
      </w:r>
      <w:r w:rsidR="00E232D0">
        <w:rPr>
          <w:rFonts w:ascii="Times New Roman" w:hAnsi="Times New Roman" w:cs="Times New Roman"/>
        </w:rPr>
        <w:t xml:space="preserve">) </w:t>
      </w:r>
      <w:r w:rsidR="00FC2925">
        <w:rPr>
          <w:rFonts w:ascii="Times New Roman" w:hAnsi="Times New Roman" w:cs="Times New Roman"/>
        </w:rPr>
        <w:t xml:space="preserve">are more likely to </w:t>
      </w:r>
      <w:r w:rsidR="007962AC" w:rsidRPr="00D13777">
        <w:rPr>
          <w:rFonts w:ascii="Times New Roman" w:hAnsi="Times New Roman" w:cs="Times New Roman"/>
          <w:b/>
          <w:bCs/>
          <w:i/>
          <w:iCs/>
        </w:rPr>
        <w:t>retain</w:t>
      </w:r>
      <w:r w:rsidR="00FC2925" w:rsidRPr="00D13777">
        <w:rPr>
          <w:rFonts w:ascii="Times New Roman" w:hAnsi="Times New Roman" w:cs="Times New Roman"/>
          <w:b/>
          <w:bCs/>
          <w:i/>
          <w:iCs/>
        </w:rPr>
        <w:t xml:space="preserve"> </w:t>
      </w:r>
      <w:r w:rsidR="00F77FA1" w:rsidRPr="00D13777">
        <w:rPr>
          <w:rFonts w:ascii="Times New Roman" w:hAnsi="Times New Roman" w:cs="Times New Roman"/>
          <w:b/>
          <w:bCs/>
          <w:i/>
          <w:iCs/>
        </w:rPr>
        <w:t>eggs in deeper waters</w:t>
      </w:r>
      <w:r w:rsidR="007962AC" w:rsidRPr="00D13777">
        <w:rPr>
          <w:rFonts w:ascii="Times New Roman" w:hAnsi="Times New Roman" w:cs="Times New Roman"/>
          <w:b/>
          <w:bCs/>
          <w:i/>
          <w:iCs/>
        </w:rPr>
        <w:t xml:space="preserve"> and </w:t>
      </w:r>
      <w:r w:rsidR="00F77FA1" w:rsidRPr="00D13777">
        <w:rPr>
          <w:rFonts w:ascii="Times New Roman" w:hAnsi="Times New Roman" w:cs="Times New Roman"/>
          <w:b/>
          <w:bCs/>
          <w:i/>
          <w:iCs/>
        </w:rPr>
        <w:t xml:space="preserve">are less likely to be impacted by </w:t>
      </w:r>
      <w:r w:rsidR="007962AC" w:rsidRPr="00D13777">
        <w:rPr>
          <w:rFonts w:ascii="Times New Roman" w:hAnsi="Times New Roman" w:cs="Times New Roman"/>
          <w:b/>
          <w:bCs/>
          <w:i/>
          <w:iCs/>
        </w:rPr>
        <w:t>currents</w:t>
      </w:r>
      <w:r w:rsidR="00940D1C" w:rsidRPr="00D13777">
        <w:rPr>
          <w:rFonts w:ascii="Times New Roman" w:hAnsi="Times New Roman" w:cs="Times New Roman"/>
          <w:b/>
          <w:bCs/>
          <w:i/>
          <w:iCs/>
        </w:rPr>
        <w:t xml:space="preserve">, </w:t>
      </w:r>
      <w:r w:rsidR="000D066B" w:rsidRPr="00D13777">
        <w:rPr>
          <w:rFonts w:ascii="Times New Roman" w:hAnsi="Times New Roman" w:cs="Times New Roman"/>
          <w:b/>
          <w:bCs/>
          <w:i/>
          <w:iCs/>
        </w:rPr>
        <w:t>and thus, rely more on canyons to allow larvae to rapid rise and get pushed inshore</w:t>
      </w:r>
      <w:r w:rsidR="000D066B">
        <w:rPr>
          <w:rFonts w:ascii="Times New Roman" w:hAnsi="Times New Roman" w:cs="Times New Roman"/>
        </w:rPr>
        <w:t xml:space="preserve">. By contrast, species that spawn shallower (Rex and Dover sole) </w:t>
      </w:r>
      <w:r w:rsidR="000D066B" w:rsidRPr="0011568D">
        <w:rPr>
          <w:rFonts w:ascii="Times New Roman" w:hAnsi="Times New Roman" w:cs="Times New Roman"/>
          <w:b/>
          <w:bCs/>
          <w:i/>
          <w:iCs/>
        </w:rPr>
        <w:t>have eggs rapidly float to the surface</w:t>
      </w:r>
      <w:r w:rsidR="009F54CB" w:rsidRPr="0011568D">
        <w:rPr>
          <w:rFonts w:ascii="Times New Roman" w:hAnsi="Times New Roman" w:cs="Times New Roman"/>
          <w:b/>
          <w:bCs/>
          <w:i/>
          <w:iCs/>
        </w:rPr>
        <w:t xml:space="preserve"> and are more impacted by currents, thus, they are more widespread and generally have longer planktonic periods to allow for facultative settling in certain areas.</w:t>
      </w:r>
      <w:r w:rsidR="009F54CB">
        <w:rPr>
          <w:rFonts w:ascii="Times New Roman" w:hAnsi="Times New Roman" w:cs="Times New Roman"/>
        </w:rPr>
        <w:t xml:space="preserve"> </w:t>
      </w:r>
      <w:r w:rsidR="00602205">
        <w:rPr>
          <w:rFonts w:ascii="Times New Roman" w:hAnsi="Times New Roman" w:cs="Times New Roman"/>
        </w:rPr>
        <w:t xml:space="preserve">Given the complexity and </w:t>
      </w:r>
      <w:r w:rsidR="00B64D16">
        <w:rPr>
          <w:rFonts w:ascii="Times New Roman" w:hAnsi="Times New Roman" w:cs="Times New Roman"/>
        </w:rPr>
        <w:t>heterogeneity</w:t>
      </w:r>
      <w:r w:rsidR="00602205">
        <w:rPr>
          <w:rFonts w:ascii="Times New Roman" w:hAnsi="Times New Roman" w:cs="Times New Roman"/>
        </w:rPr>
        <w:t xml:space="preserve"> of </w:t>
      </w:r>
      <w:r w:rsidR="00B64D16">
        <w:rPr>
          <w:rFonts w:ascii="Times New Roman" w:hAnsi="Times New Roman" w:cs="Times New Roman"/>
        </w:rPr>
        <w:t>habitats</w:t>
      </w:r>
      <w:r w:rsidR="00602205">
        <w:rPr>
          <w:rFonts w:ascii="Times New Roman" w:hAnsi="Times New Roman" w:cs="Times New Roman"/>
        </w:rPr>
        <w:t xml:space="preserve"> in the GOA, recruitment processes and use of currents and </w:t>
      </w:r>
      <w:r w:rsidR="00B64D16">
        <w:rPr>
          <w:rFonts w:ascii="Times New Roman" w:hAnsi="Times New Roman" w:cs="Times New Roman"/>
        </w:rPr>
        <w:t>oceanographic</w:t>
      </w:r>
      <w:r w:rsidR="00602205">
        <w:rPr>
          <w:rFonts w:ascii="Times New Roman" w:hAnsi="Times New Roman" w:cs="Times New Roman"/>
        </w:rPr>
        <w:t xml:space="preserve"> features in these regions are likely to be different from the relatively </w:t>
      </w:r>
      <w:r w:rsidR="003A197E">
        <w:rPr>
          <w:rFonts w:ascii="Times New Roman" w:hAnsi="Times New Roman" w:cs="Times New Roman"/>
        </w:rPr>
        <w:t>homogenous</w:t>
      </w:r>
      <w:r w:rsidR="00602205">
        <w:rPr>
          <w:rFonts w:ascii="Times New Roman" w:hAnsi="Times New Roman" w:cs="Times New Roman"/>
        </w:rPr>
        <w:t xml:space="preserve"> EBS – both passive and active </w:t>
      </w:r>
      <w:r w:rsidR="00FC49A2">
        <w:rPr>
          <w:rFonts w:ascii="Times New Roman" w:hAnsi="Times New Roman" w:cs="Times New Roman"/>
        </w:rPr>
        <w:t>transport</w:t>
      </w:r>
      <w:r w:rsidR="00602205">
        <w:rPr>
          <w:rFonts w:ascii="Times New Roman" w:hAnsi="Times New Roman" w:cs="Times New Roman"/>
        </w:rPr>
        <w:t xml:space="preserve"> </w:t>
      </w:r>
      <w:r w:rsidR="006D0858">
        <w:rPr>
          <w:rFonts w:ascii="Times New Roman" w:hAnsi="Times New Roman" w:cs="Times New Roman"/>
        </w:rPr>
        <w:t>mechanisms</w:t>
      </w:r>
      <w:r w:rsidR="00602205">
        <w:rPr>
          <w:rFonts w:ascii="Times New Roman" w:hAnsi="Times New Roman" w:cs="Times New Roman"/>
        </w:rPr>
        <w:t xml:space="preserve"> </w:t>
      </w:r>
      <w:r w:rsidR="003A197E">
        <w:rPr>
          <w:rFonts w:ascii="Times New Roman" w:hAnsi="Times New Roman" w:cs="Times New Roman"/>
        </w:rPr>
        <w:t xml:space="preserve">are likely to play a role (passive = slope to shelf, active = shelf to inshore due to complexity). </w:t>
      </w:r>
    </w:p>
    <w:p w14:paraId="4B303232" w14:textId="77777777" w:rsidR="008F6E0A" w:rsidRDefault="008F6E0A" w:rsidP="008F6E0A"/>
    <w:p w14:paraId="7BA0512C" w14:textId="5989D155" w:rsidR="001C47F9" w:rsidRDefault="00AA4DA0" w:rsidP="00415C79">
      <w:pPr>
        <w:rPr>
          <w:rFonts w:ascii="Times New Roman" w:hAnsi="Times New Roman" w:cs="Times New Roman"/>
        </w:rPr>
      </w:pPr>
      <w:r w:rsidRPr="008D1BB4">
        <w:rPr>
          <w:rFonts w:ascii="Times New Roman" w:hAnsi="Times New Roman" w:cs="Times New Roman"/>
        </w:rPr>
        <w:tab/>
      </w:r>
      <w:r w:rsidR="0018651C">
        <w:rPr>
          <w:rFonts w:ascii="Times New Roman" w:hAnsi="Times New Roman" w:cs="Times New Roman"/>
        </w:rPr>
        <w:t>The distribution of groundfish and fish species are mediated by</w:t>
      </w:r>
      <w:r w:rsidR="002555BA">
        <w:rPr>
          <w:rFonts w:ascii="Times New Roman" w:hAnsi="Times New Roman" w:cs="Times New Roman"/>
        </w:rPr>
        <w:t xml:space="preserve"> interactions with</w:t>
      </w:r>
      <w:r w:rsidR="0018651C">
        <w:rPr>
          <w:rFonts w:ascii="Times New Roman" w:hAnsi="Times New Roman" w:cs="Times New Roman"/>
        </w:rPr>
        <w:t xml:space="preserve"> oceanographic features such as eddies and currents, </w:t>
      </w:r>
      <w:r w:rsidR="00742BEB">
        <w:rPr>
          <w:rFonts w:ascii="Times New Roman" w:hAnsi="Times New Roman" w:cs="Times New Roman"/>
        </w:rPr>
        <w:t>as well as temperature tolerances</w:t>
      </w:r>
      <w:r w:rsidR="00AD6A2F">
        <w:rPr>
          <w:rFonts w:ascii="Times New Roman" w:hAnsi="Times New Roman" w:cs="Times New Roman"/>
        </w:rPr>
        <w:t xml:space="preserve">. As such, </w:t>
      </w:r>
      <w:r w:rsidR="007531B5">
        <w:rPr>
          <w:rFonts w:ascii="Times New Roman" w:hAnsi="Times New Roman" w:cs="Times New Roman"/>
        </w:rPr>
        <w:t xml:space="preserve">changes in temperature regimes can reflect distributional shifts in longitude, latitude, and depth, and such changes are unlikely to be one-directional. </w:t>
      </w:r>
      <w:r w:rsidR="00777556">
        <w:rPr>
          <w:rFonts w:ascii="Times New Roman" w:hAnsi="Times New Roman" w:cs="Times New Roman"/>
        </w:rPr>
        <w:t xml:space="preserve">Furthermore, interactions with temperature preferences for certain age- or size-classes can also lead to multi-dimensional responses to changes in temperature. </w:t>
      </w:r>
      <w:r w:rsidR="00D03087">
        <w:rPr>
          <w:rFonts w:ascii="Times New Roman" w:hAnsi="Times New Roman" w:cs="Times New Roman"/>
        </w:rPr>
        <w:t xml:space="preserve">From an oceanographic feature perspective, </w:t>
      </w:r>
      <w:r w:rsidR="00E720F9">
        <w:rPr>
          <w:rFonts w:ascii="Times New Roman" w:hAnsi="Times New Roman" w:cs="Times New Roman"/>
        </w:rPr>
        <w:t xml:space="preserve">across the coast of the GOA and the west coast of America, </w:t>
      </w:r>
      <w:r w:rsidR="00D81BB3">
        <w:rPr>
          <w:rFonts w:ascii="Times New Roman" w:hAnsi="Times New Roman" w:cs="Times New Roman"/>
        </w:rPr>
        <w:t xml:space="preserve">mean bottom temperatures tend to increase from WGOA to southern US, as well as mean depth. </w:t>
      </w:r>
      <w:r w:rsidR="00F113B8">
        <w:rPr>
          <w:rFonts w:ascii="Times New Roman" w:hAnsi="Times New Roman" w:cs="Times New Roman"/>
        </w:rPr>
        <w:t xml:space="preserve">Furthermore, temperature anomalies in the GOA tend to be larger relative to southern </w:t>
      </w:r>
      <w:r w:rsidR="00652BC7">
        <w:rPr>
          <w:rFonts w:ascii="Times New Roman" w:hAnsi="Times New Roman" w:cs="Times New Roman"/>
        </w:rPr>
        <w:t>regions, likely because the GOA is a downwelling dominant system, with limited upwelling of cold nutrient rich water to buffer against warming waters</w:t>
      </w:r>
      <w:r w:rsidR="00F41BE7">
        <w:rPr>
          <w:rFonts w:ascii="Times New Roman" w:hAnsi="Times New Roman" w:cs="Times New Roman"/>
        </w:rPr>
        <w:t xml:space="preserve"> (southern US has more upwelling)</w:t>
      </w:r>
      <w:r w:rsidR="00652BC7">
        <w:rPr>
          <w:rFonts w:ascii="Times New Roman" w:hAnsi="Times New Roman" w:cs="Times New Roman"/>
        </w:rPr>
        <w:t xml:space="preserve">, resulting in larger temperature fluctuations. </w:t>
      </w:r>
      <w:r w:rsidR="00A564C2">
        <w:rPr>
          <w:rFonts w:ascii="Times New Roman" w:hAnsi="Times New Roman" w:cs="Times New Roman"/>
        </w:rPr>
        <w:t xml:space="preserve">Furthermore, shallower depths in the WGOA tend to be cooler than </w:t>
      </w:r>
      <w:r w:rsidR="001C47F9">
        <w:rPr>
          <w:rFonts w:ascii="Times New Roman" w:hAnsi="Times New Roman" w:cs="Times New Roman"/>
        </w:rPr>
        <w:t>intermediate depths.</w:t>
      </w:r>
      <w:r w:rsidR="00DD670F">
        <w:rPr>
          <w:rFonts w:ascii="Times New Roman" w:hAnsi="Times New Roman" w:cs="Times New Roman"/>
        </w:rPr>
        <w:t xml:space="preserve"> This can potentially be due to </w:t>
      </w:r>
      <w:r w:rsidR="002F2F16">
        <w:rPr>
          <w:rFonts w:ascii="Times New Roman" w:hAnsi="Times New Roman" w:cs="Times New Roman"/>
        </w:rPr>
        <w:t>stronger vertical mixing in upstream regions (Kennedy Entrance to Shelikof Strait) being transported downstream into the WGOA, resulting in differences in temperature</w:t>
      </w:r>
      <w:r w:rsidR="00DF4BA2">
        <w:rPr>
          <w:rFonts w:ascii="Times New Roman" w:hAnsi="Times New Roman" w:cs="Times New Roman"/>
        </w:rPr>
        <w:t xml:space="preserve"> and water</w:t>
      </w:r>
      <w:r w:rsidR="002F2F16">
        <w:rPr>
          <w:rFonts w:ascii="Times New Roman" w:hAnsi="Times New Roman" w:cs="Times New Roman"/>
        </w:rPr>
        <w:t xml:space="preserve"> properties. </w:t>
      </w:r>
      <w:r w:rsidR="001C47F9">
        <w:rPr>
          <w:rFonts w:ascii="Times New Roman" w:hAnsi="Times New Roman" w:cs="Times New Roman"/>
        </w:rPr>
        <w:t>By contrast, other regions of the GOA and the US West Coast tend to have decreasing temperatures with depth.</w:t>
      </w:r>
      <w:r w:rsidR="00FE1BC0">
        <w:rPr>
          <w:rFonts w:ascii="Times New Roman" w:hAnsi="Times New Roman" w:cs="Times New Roman"/>
        </w:rPr>
        <w:t xml:space="preserve"> </w:t>
      </w:r>
      <w:r w:rsidR="001C47F9">
        <w:rPr>
          <w:rFonts w:ascii="Times New Roman" w:hAnsi="Times New Roman" w:cs="Times New Roman"/>
        </w:rPr>
        <w:t xml:space="preserve">Such differences in both depth and temperature preferences may indicate that species might not respond uniformly to changes in temperatures, and instead, may respond in multi-dimensional ways. For example, </w:t>
      </w:r>
      <w:r w:rsidR="006158F2">
        <w:rPr>
          <w:rFonts w:ascii="Times New Roman" w:hAnsi="Times New Roman" w:cs="Times New Roman"/>
        </w:rPr>
        <w:t xml:space="preserve">warm years in certain regions may not reflect warm years in others. </w:t>
      </w:r>
      <w:r w:rsidR="00585766">
        <w:rPr>
          <w:rFonts w:ascii="Times New Roman" w:hAnsi="Times New Roman" w:cs="Times New Roman"/>
        </w:rPr>
        <w:t xml:space="preserve">Additionally, given that shallower depths in WGOA </w:t>
      </w:r>
      <w:r w:rsidR="00DB724F">
        <w:rPr>
          <w:rFonts w:ascii="Times New Roman" w:hAnsi="Times New Roman" w:cs="Times New Roman"/>
        </w:rPr>
        <w:t xml:space="preserve">can potentially be cooler than more intermediate </w:t>
      </w:r>
      <w:r w:rsidR="00FE1BC0">
        <w:rPr>
          <w:rFonts w:ascii="Times New Roman" w:hAnsi="Times New Roman" w:cs="Times New Roman"/>
        </w:rPr>
        <w:t>depths</w:t>
      </w:r>
      <w:r w:rsidR="00DB724F">
        <w:rPr>
          <w:rFonts w:ascii="Times New Roman" w:hAnsi="Times New Roman" w:cs="Times New Roman"/>
        </w:rPr>
        <w:t xml:space="preserve">, species may actually move towards </w:t>
      </w:r>
      <w:r w:rsidR="00FE1BC0">
        <w:rPr>
          <w:rFonts w:ascii="Times New Roman" w:hAnsi="Times New Roman" w:cs="Times New Roman"/>
        </w:rPr>
        <w:t>shallower</w:t>
      </w:r>
      <w:r w:rsidR="00DB724F">
        <w:rPr>
          <w:rFonts w:ascii="Times New Roman" w:hAnsi="Times New Roman" w:cs="Times New Roman"/>
        </w:rPr>
        <w:t xml:space="preserve"> waters, as opposed to deeper, to find thermal refugia. </w:t>
      </w:r>
      <w:r w:rsidR="00F729E7">
        <w:rPr>
          <w:rFonts w:ascii="Times New Roman" w:hAnsi="Times New Roman" w:cs="Times New Roman"/>
        </w:rPr>
        <w:t xml:space="preserve">Furthermore, species may not necessarily shift </w:t>
      </w:r>
      <w:r w:rsidR="002C54F0">
        <w:rPr>
          <w:rFonts w:ascii="Times New Roman" w:hAnsi="Times New Roman" w:cs="Times New Roman"/>
        </w:rPr>
        <w:t>latitudinally</w:t>
      </w:r>
      <w:r w:rsidR="00F729E7">
        <w:rPr>
          <w:rFonts w:ascii="Times New Roman" w:hAnsi="Times New Roman" w:cs="Times New Roman"/>
        </w:rPr>
        <w:t xml:space="preserve">, because </w:t>
      </w:r>
      <w:r w:rsidR="00F729E7">
        <w:rPr>
          <w:rFonts w:ascii="Times New Roman" w:hAnsi="Times New Roman" w:cs="Times New Roman"/>
        </w:rPr>
        <w:lastRenderedPageBreak/>
        <w:t xml:space="preserve">thermal refugia may exist in deeper depths. As such, </w:t>
      </w:r>
      <w:r w:rsidR="00AC23DF">
        <w:rPr>
          <w:rFonts w:ascii="Times New Roman" w:hAnsi="Times New Roman" w:cs="Times New Roman"/>
        </w:rPr>
        <w:t xml:space="preserve">fish species </w:t>
      </w:r>
      <w:r w:rsidR="002C54F0">
        <w:rPr>
          <w:rFonts w:ascii="Times New Roman" w:hAnsi="Times New Roman" w:cs="Times New Roman"/>
        </w:rPr>
        <w:t>will</w:t>
      </w:r>
      <w:r w:rsidR="00AC23DF">
        <w:rPr>
          <w:rFonts w:ascii="Times New Roman" w:hAnsi="Times New Roman" w:cs="Times New Roman"/>
        </w:rPr>
        <w:t xml:space="preserve"> generally move towards cooler waters during warm years, but this can be in the form of </w:t>
      </w:r>
      <w:r w:rsidR="002C54F0">
        <w:rPr>
          <w:rFonts w:ascii="Times New Roman" w:hAnsi="Times New Roman" w:cs="Times New Roman"/>
        </w:rPr>
        <w:t>longitudinal</w:t>
      </w:r>
      <w:r w:rsidR="00AC23DF">
        <w:rPr>
          <w:rFonts w:ascii="Times New Roman" w:hAnsi="Times New Roman" w:cs="Times New Roman"/>
        </w:rPr>
        <w:t xml:space="preserve"> shifts, latitudinal shifts, or shifts in depth distributions. </w:t>
      </w:r>
      <w:r w:rsidR="002C54F0">
        <w:rPr>
          <w:rFonts w:ascii="Times New Roman" w:hAnsi="Times New Roman" w:cs="Times New Roman"/>
        </w:rPr>
        <w:t xml:space="preserve">Considering that temperature anomalies are less punctuated in the US west coast, </w:t>
      </w:r>
      <w:r w:rsidR="006E51FF">
        <w:rPr>
          <w:rFonts w:ascii="Times New Roman" w:hAnsi="Times New Roman" w:cs="Times New Roman"/>
        </w:rPr>
        <w:t xml:space="preserve">these fish species tend to </w:t>
      </w:r>
      <w:r w:rsidR="00522F9D">
        <w:rPr>
          <w:rFonts w:ascii="Times New Roman" w:hAnsi="Times New Roman" w:cs="Times New Roman"/>
        </w:rPr>
        <w:t>move</w:t>
      </w:r>
      <w:r w:rsidR="006E51FF">
        <w:rPr>
          <w:rFonts w:ascii="Times New Roman" w:hAnsi="Times New Roman" w:cs="Times New Roman"/>
        </w:rPr>
        <w:t xml:space="preserve"> less during </w:t>
      </w:r>
      <w:r w:rsidR="00522F9D">
        <w:rPr>
          <w:rFonts w:ascii="Times New Roman" w:hAnsi="Times New Roman" w:cs="Times New Roman"/>
        </w:rPr>
        <w:t>warm</w:t>
      </w:r>
      <w:r w:rsidR="006E51FF">
        <w:rPr>
          <w:rFonts w:ascii="Times New Roman" w:hAnsi="Times New Roman" w:cs="Times New Roman"/>
        </w:rPr>
        <w:t xml:space="preserve"> </w:t>
      </w:r>
      <w:r w:rsidR="00522F9D">
        <w:rPr>
          <w:rFonts w:ascii="Times New Roman" w:hAnsi="Times New Roman" w:cs="Times New Roman"/>
        </w:rPr>
        <w:t>e</w:t>
      </w:r>
      <w:r w:rsidR="006E51FF">
        <w:rPr>
          <w:rFonts w:ascii="Times New Roman" w:hAnsi="Times New Roman" w:cs="Times New Roman"/>
        </w:rPr>
        <w:t xml:space="preserve">vents, given buffering from </w:t>
      </w:r>
      <w:r w:rsidR="00442253">
        <w:rPr>
          <w:rFonts w:ascii="Times New Roman" w:hAnsi="Times New Roman" w:cs="Times New Roman"/>
        </w:rPr>
        <w:t xml:space="preserve">upwelling, while </w:t>
      </w:r>
      <w:r w:rsidR="00831370">
        <w:rPr>
          <w:rFonts w:ascii="Times New Roman" w:hAnsi="Times New Roman" w:cs="Times New Roman"/>
        </w:rPr>
        <w:t>species in the GOA tend to move more in search of thermal refugia.</w:t>
      </w:r>
      <w:r w:rsidR="00CC2A36">
        <w:rPr>
          <w:rFonts w:ascii="Times New Roman" w:hAnsi="Times New Roman" w:cs="Times New Roman"/>
        </w:rPr>
        <w:t xml:space="preserve"> In the EGOA, fish species have also been observed to move southeast, </w:t>
      </w:r>
      <w:r w:rsidR="00010A73">
        <w:rPr>
          <w:rFonts w:ascii="Times New Roman" w:hAnsi="Times New Roman" w:cs="Times New Roman"/>
        </w:rPr>
        <w:t>potentially</w:t>
      </w:r>
      <w:r w:rsidR="00CC2A36">
        <w:rPr>
          <w:rFonts w:ascii="Times New Roman" w:hAnsi="Times New Roman" w:cs="Times New Roman"/>
        </w:rPr>
        <w:t xml:space="preserve"> due to higher primary productivity in those regions during </w:t>
      </w:r>
      <w:r w:rsidR="0038569A">
        <w:rPr>
          <w:rFonts w:ascii="Times New Roman" w:hAnsi="Times New Roman" w:cs="Times New Roman"/>
        </w:rPr>
        <w:t xml:space="preserve">warm years. </w:t>
      </w:r>
      <w:r w:rsidR="008859EA">
        <w:rPr>
          <w:rFonts w:ascii="Times New Roman" w:hAnsi="Times New Roman" w:cs="Times New Roman"/>
        </w:rPr>
        <w:t xml:space="preserve">In addition, </w:t>
      </w:r>
      <w:r w:rsidR="0016354A">
        <w:rPr>
          <w:rFonts w:ascii="Times New Roman" w:hAnsi="Times New Roman" w:cs="Times New Roman"/>
        </w:rPr>
        <w:t xml:space="preserve">fish movements in response to temperature are likely species-specific – for species that inhabit deep waters (i.e., sablefish), movements are unlikely to be great during warm years in search of thermal refugia, because </w:t>
      </w:r>
      <w:r w:rsidR="00C469E0">
        <w:rPr>
          <w:rFonts w:ascii="Times New Roman" w:hAnsi="Times New Roman" w:cs="Times New Roman"/>
        </w:rPr>
        <w:t xml:space="preserve">bottom temperatures are fairly unaffected by warming conditions. By contrast, species that occupy shallower depths will show more variable response, given that shallower layers tend to warm up more quickly. </w:t>
      </w:r>
      <w:r w:rsidR="0005045F">
        <w:rPr>
          <w:rFonts w:ascii="Times New Roman" w:hAnsi="Times New Roman" w:cs="Times New Roman"/>
        </w:rPr>
        <w:t xml:space="preserve">Given that fish responses differ based on the sub-regional scale, and exhibit differential responses to warm </w:t>
      </w:r>
      <w:r w:rsidR="00D56E99">
        <w:rPr>
          <w:rFonts w:ascii="Times New Roman" w:hAnsi="Times New Roman" w:cs="Times New Roman"/>
        </w:rPr>
        <w:t>temperatures</w:t>
      </w:r>
      <w:r w:rsidR="0005045F">
        <w:rPr>
          <w:rFonts w:ascii="Times New Roman" w:hAnsi="Times New Roman" w:cs="Times New Roman"/>
        </w:rPr>
        <w:t xml:space="preserve">, there are likely different thermal ecoregions with respect to how fish movement responds to warming temperatures (i.e., changes in depth, latitudinal or </w:t>
      </w:r>
      <w:r w:rsidR="00D56E99">
        <w:rPr>
          <w:rFonts w:ascii="Times New Roman" w:hAnsi="Times New Roman" w:cs="Times New Roman"/>
        </w:rPr>
        <w:t>longitudinal</w:t>
      </w:r>
      <w:r w:rsidR="0005045F">
        <w:rPr>
          <w:rFonts w:ascii="Times New Roman" w:hAnsi="Times New Roman" w:cs="Times New Roman"/>
        </w:rPr>
        <w:t xml:space="preserve"> shifts). </w:t>
      </w:r>
      <w:r w:rsidR="003B08E8">
        <w:rPr>
          <w:rFonts w:ascii="Times New Roman" w:hAnsi="Times New Roman" w:cs="Times New Roman"/>
        </w:rPr>
        <w:t xml:space="preserve">Oceanographic features such as gullies, troughs, canyons, depth, and topography will all mediate the response of fish species to warmer temperatures. </w:t>
      </w:r>
    </w:p>
    <w:p w14:paraId="38330B43" w14:textId="77777777" w:rsidR="00AD6A2F" w:rsidRDefault="00AD6A2F" w:rsidP="00415C79">
      <w:pPr>
        <w:rPr>
          <w:rFonts w:ascii="Times New Roman" w:hAnsi="Times New Roman" w:cs="Times New Roman"/>
        </w:rPr>
      </w:pPr>
    </w:p>
    <w:p w14:paraId="19B5B052" w14:textId="77777777" w:rsidR="002262C7" w:rsidRDefault="00AC3B79" w:rsidP="00415C79">
      <w:pPr>
        <w:rPr>
          <w:rFonts w:ascii="Times New Roman" w:hAnsi="Times New Roman" w:cs="Times New Roman"/>
        </w:rPr>
      </w:pPr>
      <w:r>
        <w:rPr>
          <w:rFonts w:ascii="Times New Roman" w:hAnsi="Times New Roman" w:cs="Times New Roman"/>
        </w:rPr>
        <w:tab/>
      </w:r>
      <w:r w:rsidR="00E95926">
        <w:rPr>
          <w:rFonts w:ascii="Times New Roman" w:hAnsi="Times New Roman" w:cs="Times New Roman"/>
        </w:rPr>
        <w:t xml:space="preserve">Using Pacific Halibut as an example, I will illustrate </w:t>
      </w:r>
      <w:r w:rsidR="00C47462">
        <w:rPr>
          <w:rFonts w:ascii="Times New Roman" w:hAnsi="Times New Roman" w:cs="Times New Roman"/>
        </w:rPr>
        <w:t>how</w:t>
      </w:r>
      <w:r w:rsidR="007849D3">
        <w:rPr>
          <w:rFonts w:ascii="Times New Roman" w:hAnsi="Times New Roman" w:cs="Times New Roman"/>
        </w:rPr>
        <w:t xml:space="preserve"> </w:t>
      </w:r>
      <w:r w:rsidR="00C47462">
        <w:rPr>
          <w:rFonts w:ascii="Times New Roman" w:hAnsi="Times New Roman" w:cs="Times New Roman"/>
        </w:rPr>
        <w:t xml:space="preserve">larval </w:t>
      </w:r>
      <w:r w:rsidR="00BD123F">
        <w:rPr>
          <w:rFonts w:ascii="Times New Roman" w:hAnsi="Times New Roman" w:cs="Times New Roman"/>
        </w:rPr>
        <w:t>dispersal</w:t>
      </w:r>
      <w:r w:rsidR="00C47462">
        <w:rPr>
          <w:rFonts w:ascii="Times New Roman" w:hAnsi="Times New Roman" w:cs="Times New Roman"/>
        </w:rPr>
        <w:t xml:space="preserve">, movement dynamics, </w:t>
      </w:r>
      <w:r w:rsidR="00BD123F">
        <w:rPr>
          <w:rFonts w:ascii="Times New Roman" w:hAnsi="Times New Roman" w:cs="Times New Roman"/>
        </w:rPr>
        <w:t xml:space="preserve">fish behavior, and oceanographic features govern the </w:t>
      </w:r>
      <w:r w:rsidR="005C6317">
        <w:rPr>
          <w:rFonts w:ascii="Times New Roman" w:hAnsi="Times New Roman" w:cs="Times New Roman"/>
        </w:rPr>
        <w:t xml:space="preserve">stock-structure of Pacific Halibut. </w:t>
      </w:r>
      <w:r w:rsidR="00CC0E1E">
        <w:rPr>
          <w:rFonts w:ascii="Times New Roman" w:hAnsi="Times New Roman" w:cs="Times New Roman"/>
        </w:rPr>
        <w:t>Pacific Halibut are wide-ranging and range from Norton Sound to Cape Mendocino – they are also found in both Russian and Japanese waters</w:t>
      </w:r>
      <w:r w:rsidR="00D851F9">
        <w:rPr>
          <w:rFonts w:ascii="Times New Roman" w:hAnsi="Times New Roman" w:cs="Times New Roman"/>
        </w:rPr>
        <w:t xml:space="preserve">. </w:t>
      </w:r>
      <w:r w:rsidR="004F5DC3">
        <w:rPr>
          <w:rFonts w:ascii="Times New Roman" w:hAnsi="Times New Roman" w:cs="Times New Roman"/>
        </w:rPr>
        <w:t xml:space="preserve">There are generally distinct populations from the Aleutian Islands, GOA, and Bering Sea, with potential sub-stock structuring along </w:t>
      </w:r>
      <w:r w:rsidR="00A64361">
        <w:rPr>
          <w:rFonts w:ascii="Times New Roman" w:hAnsi="Times New Roman" w:cs="Times New Roman"/>
        </w:rPr>
        <w:t>Amchitka</w:t>
      </w:r>
      <w:r w:rsidR="004F5DC3">
        <w:rPr>
          <w:rFonts w:ascii="Times New Roman" w:hAnsi="Times New Roman" w:cs="Times New Roman"/>
        </w:rPr>
        <w:t xml:space="preserve"> Pass</w:t>
      </w:r>
      <w:r w:rsidR="006F03B8">
        <w:rPr>
          <w:rFonts w:ascii="Times New Roman" w:hAnsi="Times New Roman" w:cs="Times New Roman"/>
        </w:rPr>
        <w:t xml:space="preserve"> for the AI region</w:t>
      </w:r>
      <w:r w:rsidR="0085422B">
        <w:rPr>
          <w:rFonts w:ascii="Times New Roman" w:hAnsi="Times New Roman" w:cs="Times New Roman"/>
        </w:rPr>
        <w:t xml:space="preserve">. The AI region is separated from the GOA through </w:t>
      </w:r>
      <w:proofErr w:type="spellStart"/>
      <w:r w:rsidR="0085422B">
        <w:rPr>
          <w:rFonts w:ascii="Times New Roman" w:hAnsi="Times New Roman" w:cs="Times New Roman"/>
        </w:rPr>
        <w:t>Samalga</w:t>
      </w:r>
      <w:proofErr w:type="spellEnd"/>
      <w:r w:rsidR="0085422B">
        <w:rPr>
          <w:rFonts w:ascii="Times New Roman" w:hAnsi="Times New Roman" w:cs="Times New Roman"/>
        </w:rPr>
        <w:t xml:space="preserve"> Pass, which is a known transition zone that divides nutrient poor water from the ACC and the cold nutrient rich water from the Alaska Stream to the west. </w:t>
      </w:r>
      <w:r w:rsidR="00A64361">
        <w:rPr>
          <w:rFonts w:ascii="Times New Roman" w:hAnsi="Times New Roman" w:cs="Times New Roman"/>
        </w:rPr>
        <w:t xml:space="preserve">Additionally, there is </w:t>
      </w:r>
      <w:r w:rsidR="000E026B">
        <w:rPr>
          <w:rFonts w:ascii="Times New Roman" w:hAnsi="Times New Roman" w:cs="Times New Roman"/>
        </w:rPr>
        <w:t>stock structure</w:t>
      </w:r>
      <w:r w:rsidR="00A64361">
        <w:rPr>
          <w:rFonts w:ascii="Times New Roman" w:hAnsi="Times New Roman" w:cs="Times New Roman"/>
        </w:rPr>
        <w:t xml:space="preserve"> between the GOA</w:t>
      </w:r>
      <w:r w:rsidR="00EF4C3D">
        <w:rPr>
          <w:rFonts w:ascii="Times New Roman" w:hAnsi="Times New Roman" w:cs="Times New Roman"/>
        </w:rPr>
        <w:t>, the western US, and BC</w:t>
      </w:r>
      <w:r w:rsidR="00CE1154">
        <w:rPr>
          <w:rFonts w:ascii="Times New Roman" w:hAnsi="Times New Roman" w:cs="Times New Roman"/>
        </w:rPr>
        <w:t xml:space="preserve"> (breakpoint near Haida Gwaii)</w:t>
      </w:r>
      <w:r w:rsidR="00EF4C3D">
        <w:rPr>
          <w:rFonts w:ascii="Times New Roman" w:hAnsi="Times New Roman" w:cs="Times New Roman"/>
        </w:rPr>
        <w:t xml:space="preserve">, </w:t>
      </w:r>
      <w:r w:rsidR="00F53D62">
        <w:rPr>
          <w:rFonts w:ascii="Times New Roman" w:hAnsi="Times New Roman" w:cs="Times New Roman"/>
        </w:rPr>
        <w:t>which has been attributed</w:t>
      </w:r>
      <w:r w:rsidR="00EF4C3D">
        <w:rPr>
          <w:rFonts w:ascii="Times New Roman" w:hAnsi="Times New Roman" w:cs="Times New Roman"/>
        </w:rPr>
        <w:t xml:space="preserve"> to differences in </w:t>
      </w:r>
      <w:r w:rsidR="00B07170">
        <w:rPr>
          <w:rFonts w:ascii="Times New Roman" w:hAnsi="Times New Roman" w:cs="Times New Roman"/>
        </w:rPr>
        <w:t>salinity</w:t>
      </w:r>
      <w:r w:rsidR="00EF4C3D">
        <w:rPr>
          <w:rFonts w:ascii="Times New Roman" w:hAnsi="Times New Roman" w:cs="Times New Roman"/>
        </w:rPr>
        <w:t xml:space="preserve">, temperature, </w:t>
      </w:r>
      <w:r w:rsidR="00B6103D">
        <w:rPr>
          <w:rFonts w:ascii="Times New Roman" w:hAnsi="Times New Roman" w:cs="Times New Roman"/>
        </w:rPr>
        <w:t>pH gradients,</w:t>
      </w:r>
      <w:r w:rsidR="004F2DBB">
        <w:rPr>
          <w:rFonts w:ascii="Times New Roman" w:hAnsi="Times New Roman" w:cs="Times New Roman"/>
        </w:rPr>
        <w:t xml:space="preserve"> parasite composition, habitat quality, and prey </w:t>
      </w:r>
      <w:r w:rsidR="003D2725">
        <w:rPr>
          <w:rFonts w:ascii="Times New Roman" w:hAnsi="Times New Roman" w:cs="Times New Roman"/>
        </w:rPr>
        <w:t>availability</w:t>
      </w:r>
      <w:r w:rsidR="008F44F5">
        <w:rPr>
          <w:rFonts w:ascii="Times New Roman" w:hAnsi="Times New Roman" w:cs="Times New Roman"/>
        </w:rPr>
        <w:t xml:space="preserve"> (all of which are driven by oceanographic features). </w:t>
      </w:r>
      <w:r w:rsidR="0083444E">
        <w:rPr>
          <w:rFonts w:ascii="Times New Roman" w:hAnsi="Times New Roman" w:cs="Times New Roman"/>
        </w:rPr>
        <w:t xml:space="preserve">For Pacific Halibut, the pelagic </w:t>
      </w:r>
      <w:r w:rsidR="002C5BE2">
        <w:rPr>
          <w:rFonts w:ascii="Times New Roman" w:hAnsi="Times New Roman" w:cs="Times New Roman"/>
        </w:rPr>
        <w:t xml:space="preserve">larval stage </w:t>
      </w:r>
      <w:r w:rsidR="003D412A">
        <w:rPr>
          <w:rFonts w:ascii="Times New Roman" w:hAnsi="Times New Roman" w:cs="Times New Roman"/>
        </w:rPr>
        <w:t xml:space="preserve">is </w:t>
      </w:r>
      <w:r w:rsidR="006D77D6">
        <w:rPr>
          <w:rFonts w:ascii="Times New Roman" w:hAnsi="Times New Roman" w:cs="Times New Roman"/>
        </w:rPr>
        <w:t>primary</w:t>
      </w:r>
      <w:r w:rsidR="00425A90">
        <w:rPr>
          <w:rFonts w:ascii="Times New Roman" w:hAnsi="Times New Roman" w:cs="Times New Roman"/>
        </w:rPr>
        <w:t xml:space="preserve"> mediated by oceanographic currents. </w:t>
      </w:r>
      <w:r w:rsidR="006D77D6">
        <w:rPr>
          <w:rFonts w:ascii="Times New Roman" w:hAnsi="Times New Roman" w:cs="Times New Roman"/>
        </w:rPr>
        <w:t xml:space="preserve">Spawning of eggs for Pacific Halibut should in theory be in regions where survival and transport is of larvae is maximized. Spawning takes place in depths of about 300 – 600m on the outer shelf, with eggs inhabiting 100 – 400m, where they are less influenced by wind and surface currents. </w:t>
      </w:r>
      <w:r w:rsidR="00CA03C7">
        <w:rPr>
          <w:rFonts w:ascii="Times New Roman" w:hAnsi="Times New Roman" w:cs="Times New Roman"/>
        </w:rPr>
        <w:t xml:space="preserve">Larvae are typically found in depths of about 150 – 200m, and first feed at about 55 days post hatch, moving inshore to shallow waters at about 3 months. Juveniles </w:t>
      </w:r>
      <w:r w:rsidR="00E30470">
        <w:rPr>
          <w:rFonts w:ascii="Times New Roman" w:hAnsi="Times New Roman" w:cs="Times New Roman"/>
        </w:rPr>
        <w:t xml:space="preserve">tend to </w:t>
      </w:r>
      <w:r w:rsidR="001B3635">
        <w:rPr>
          <w:rFonts w:ascii="Times New Roman" w:hAnsi="Times New Roman" w:cs="Times New Roman"/>
        </w:rPr>
        <w:t>occupy</w:t>
      </w:r>
      <w:r w:rsidR="00E30470">
        <w:rPr>
          <w:rFonts w:ascii="Times New Roman" w:hAnsi="Times New Roman" w:cs="Times New Roman"/>
        </w:rPr>
        <w:t xml:space="preserve"> the inshore regions, mid-juveniles begin to slowly move offshore, and </w:t>
      </w:r>
      <w:r w:rsidR="001B3635">
        <w:rPr>
          <w:rFonts w:ascii="Times New Roman" w:hAnsi="Times New Roman" w:cs="Times New Roman"/>
        </w:rPr>
        <w:t>late juveniles</w:t>
      </w:r>
      <w:r w:rsidR="00E30470">
        <w:rPr>
          <w:rFonts w:ascii="Times New Roman" w:hAnsi="Times New Roman" w:cs="Times New Roman"/>
        </w:rPr>
        <w:t xml:space="preserve"> will occupy offshore regions. </w:t>
      </w:r>
    </w:p>
    <w:p w14:paraId="4AF6FF62" w14:textId="77777777" w:rsidR="002262C7" w:rsidRDefault="002262C7" w:rsidP="00415C79">
      <w:pPr>
        <w:rPr>
          <w:rFonts w:ascii="Times New Roman" w:hAnsi="Times New Roman" w:cs="Times New Roman"/>
        </w:rPr>
      </w:pPr>
    </w:p>
    <w:p w14:paraId="6A095BC9" w14:textId="36B6B010" w:rsidR="006B119A" w:rsidRPr="006B119A" w:rsidRDefault="00B82B1C" w:rsidP="006B119A">
      <w:pPr>
        <w:ind w:firstLine="720"/>
        <w:rPr>
          <w:rFonts w:ascii="Times New Roman" w:hAnsi="Times New Roman" w:cs="Times New Roman"/>
        </w:rPr>
      </w:pPr>
      <w:r>
        <w:rPr>
          <w:rFonts w:ascii="Times New Roman" w:hAnsi="Times New Roman" w:cs="Times New Roman"/>
        </w:rPr>
        <w:t xml:space="preserve">In order for eggs and larvae to get from the outer-shelf and slope onto the inner shelf, several factors are involved. </w:t>
      </w:r>
      <w:r w:rsidR="00D96EA0">
        <w:rPr>
          <w:rFonts w:ascii="Times New Roman" w:hAnsi="Times New Roman" w:cs="Times New Roman"/>
        </w:rPr>
        <w:t>Firstly</w:t>
      </w:r>
      <w:r>
        <w:rPr>
          <w:rFonts w:ascii="Times New Roman" w:hAnsi="Times New Roman" w:cs="Times New Roman"/>
        </w:rPr>
        <w:t xml:space="preserve">, Pacific Halibut larvae can exhibit high degrees of movement, and in particular, vertical movement, where larvae can take </w:t>
      </w:r>
      <w:r w:rsidR="009A7914">
        <w:rPr>
          <w:rFonts w:ascii="Times New Roman" w:hAnsi="Times New Roman" w:cs="Times New Roman"/>
        </w:rPr>
        <w:t>advantage of tidal mixing</w:t>
      </w:r>
      <w:r w:rsidR="00D809E8">
        <w:rPr>
          <w:rFonts w:ascii="Times New Roman" w:hAnsi="Times New Roman" w:cs="Times New Roman"/>
        </w:rPr>
        <w:t xml:space="preserve"> and</w:t>
      </w:r>
      <w:r w:rsidR="009A7914">
        <w:rPr>
          <w:rFonts w:ascii="Times New Roman" w:hAnsi="Times New Roman" w:cs="Times New Roman"/>
        </w:rPr>
        <w:t xml:space="preserve"> </w:t>
      </w:r>
      <w:r w:rsidR="001A4E6E">
        <w:rPr>
          <w:rFonts w:ascii="Times New Roman" w:hAnsi="Times New Roman" w:cs="Times New Roman"/>
        </w:rPr>
        <w:t>vertical instability from interactions with canyons</w:t>
      </w:r>
      <w:r w:rsidR="00D809E8">
        <w:rPr>
          <w:rFonts w:ascii="Times New Roman" w:hAnsi="Times New Roman" w:cs="Times New Roman"/>
        </w:rPr>
        <w:t xml:space="preserve"> (via interactions with the Alaska Stream)</w:t>
      </w:r>
      <w:r w:rsidR="00D37F65">
        <w:rPr>
          <w:rFonts w:ascii="Times New Roman" w:hAnsi="Times New Roman" w:cs="Times New Roman"/>
        </w:rPr>
        <w:t xml:space="preserve"> to get transported to the inner shelf. </w:t>
      </w:r>
      <w:r w:rsidR="00A54FB8">
        <w:rPr>
          <w:rFonts w:ascii="Times New Roman" w:hAnsi="Times New Roman" w:cs="Times New Roman"/>
        </w:rPr>
        <w:t xml:space="preserve">Furthermore, relaxation of downwelling winds, sporadic downwelling events pushing larvae from the surface to inshore regions, as well as eddies and bathymetric steering can </w:t>
      </w:r>
      <w:r w:rsidR="001B0BEE">
        <w:rPr>
          <w:rFonts w:ascii="Times New Roman" w:hAnsi="Times New Roman" w:cs="Times New Roman"/>
        </w:rPr>
        <w:t>facilitate</w:t>
      </w:r>
      <w:r w:rsidR="00A54FB8">
        <w:rPr>
          <w:rFonts w:ascii="Times New Roman" w:hAnsi="Times New Roman" w:cs="Times New Roman"/>
        </w:rPr>
        <w:t xml:space="preserve"> </w:t>
      </w:r>
      <w:r w:rsidR="00EC0540">
        <w:rPr>
          <w:rFonts w:ascii="Times New Roman" w:hAnsi="Times New Roman" w:cs="Times New Roman"/>
        </w:rPr>
        <w:t xml:space="preserve">both </w:t>
      </w:r>
      <w:r w:rsidR="00A54FB8">
        <w:rPr>
          <w:rFonts w:ascii="Times New Roman" w:hAnsi="Times New Roman" w:cs="Times New Roman"/>
        </w:rPr>
        <w:t xml:space="preserve">slope-shelf </w:t>
      </w:r>
      <w:r w:rsidR="00EE599D">
        <w:rPr>
          <w:rFonts w:ascii="Times New Roman" w:hAnsi="Times New Roman" w:cs="Times New Roman"/>
        </w:rPr>
        <w:t xml:space="preserve">and alongshore </w:t>
      </w:r>
      <w:r w:rsidR="00A54FB8">
        <w:rPr>
          <w:rFonts w:ascii="Times New Roman" w:hAnsi="Times New Roman" w:cs="Times New Roman"/>
        </w:rPr>
        <w:t xml:space="preserve">transport and allow larvae to move inshore. </w:t>
      </w:r>
      <w:r w:rsidR="00750C80">
        <w:rPr>
          <w:rFonts w:ascii="Times New Roman" w:hAnsi="Times New Roman" w:cs="Times New Roman"/>
        </w:rPr>
        <w:t xml:space="preserve">In general, transport of eggs and larvae are presumed to be primarily influenced by deep water circulation patterns. </w:t>
      </w:r>
      <w:r w:rsidR="00960FD7">
        <w:rPr>
          <w:rFonts w:ascii="Times New Roman" w:hAnsi="Times New Roman" w:cs="Times New Roman"/>
        </w:rPr>
        <w:t>I</w:t>
      </w:r>
      <w:r w:rsidR="00991DB2">
        <w:rPr>
          <w:rFonts w:ascii="Times New Roman" w:hAnsi="Times New Roman" w:cs="Times New Roman"/>
        </w:rPr>
        <w:t>nteractions with currents such as the Alaska Coastal Current, Alaska Current, and Alaska Stream can also facilitate alongshore transport</w:t>
      </w:r>
      <w:r w:rsidR="00286F90">
        <w:rPr>
          <w:rFonts w:ascii="Times New Roman" w:hAnsi="Times New Roman" w:cs="Times New Roman"/>
        </w:rPr>
        <w:t xml:space="preserve">, and can be further </w:t>
      </w:r>
      <w:r w:rsidR="00286F90">
        <w:rPr>
          <w:rFonts w:ascii="Times New Roman" w:hAnsi="Times New Roman" w:cs="Times New Roman"/>
        </w:rPr>
        <w:lastRenderedPageBreak/>
        <w:t xml:space="preserve">enhanced by the development of both mesoscale and basin eddies, which can be </w:t>
      </w:r>
      <w:r w:rsidR="00B271E6">
        <w:rPr>
          <w:rFonts w:ascii="Times New Roman" w:hAnsi="Times New Roman" w:cs="Times New Roman"/>
        </w:rPr>
        <w:t>strengthen</w:t>
      </w:r>
      <w:r w:rsidR="00117C0B">
        <w:rPr>
          <w:rFonts w:ascii="Times New Roman" w:hAnsi="Times New Roman" w:cs="Times New Roman"/>
        </w:rPr>
        <w:t>ed</w:t>
      </w:r>
      <w:r w:rsidR="00286F90">
        <w:rPr>
          <w:rFonts w:ascii="Times New Roman" w:hAnsi="Times New Roman" w:cs="Times New Roman"/>
        </w:rPr>
        <w:t xml:space="preserve"> through intense Aleutian Lows and positive PDO events (i.e., higher connectivity during these conditions). </w:t>
      </w:r>
      <w:r w:rsidR="00602F8A">
        <w:rPr>
          <w:rFonts w:ascii="Times New Roman" w:hAnsi="Times New Roman" w:cs="Times New Roman"/>
        </w:rPr>
        <w:t xml:space="preserve">Through the Alaska Current and Alaska Stream, the westward drift of eggs and larvae in the EGOA likely get retained in the CGOA near the PWS region, prior to changing over to the Alaska Stream, while those spawned in the CGOA likely end up in WGOA and the BSAI region. </w:t>
      </w:r>
      <w:r w:rsidR="00B67FE3">
        <w:rPr>
          <w:rFonts w:ascii="Times New Roman" w:hAnsi="Times New Roman" w:cs="Times New Roman"/>
        </w:rPr>
        <w:t>These differences in transport can be related to various fac</w:t>
      </w:r>
      <w:r w:rsidR="00C14913">
        <w:rPr>
          <w:rFonts w:ascii="Times New Roman" w:hAnsi="Times New Roman" w:cs="Times New Roman"/>
        </w:rPr>
        <w:t xml:space="preserve">tors including: 1) the Alaska Current turning into the Alaska Stream, and 2) a narrower continental shelf in the eastern GOA versus the western GOA. </w:t>
      </w:r>
      <w:r w:rsidR="00D8668F">
        <w:rPr>
          <w:rFonts w:ascii="Times New Roman" w:hAnsi="Times New Roman" w:cs="Times New Roman"/>
        </w:rPr>
        <w:t xml:space="preserve">Thus, eggs in the CGOA have high connectivity with WGOA, while those in the EGOA have connectivity with CGOA, but also in southern regions as well. </w:t>
      </w:r>
      <w:r w:rsidR="00E670E6">
        <w:rPr>
          <w:rFonts w:ascii="Times New Roman" w:hAnsi="Times New Roman" w:cs="Times New Roman"/>
        </w:rPr>
        <w:t>Beyond the GOA, eggs that are spawned near the Pribilof canyons are likely to remain in the Bering Sea, likely due to how those currents move and are somewhat confined in that system, although some larval transport towards the western Pacific</w:t>
      </w:r>
      <w:r w:rsidR="00157484">
        <w:rPr>
          <w:rFonts w:ascii="Times New Roman" w:hAnsi="Times New Roman" w:cs="Times New Roman"/>
        </w:rPr>
        <w:t xml:space="preserve"> (i.e., Russia and Japan)</w:t>
      </w:r>
      <w:r w:rsidR="00E670E6">
        <w:rPr>
          <w:rFonts w:ascii="Times New Roman" w:hAnsi="Times New Roman" w:cs="Times New Roman"/>
        </w:rPr>
        <w:t xml:space="preserve"> likely occurs. </w:t>
      </w:r>
      <w:r w:rsidR="00813957">
        <w:rPr>
          <w:rFonts w:ascii="Times New Roman" w:hAnsi="Times New Roman" w:cs="Times New Roman"/>
        </w:rPr>
        <w:t xml:space="preserve">It is also possible that eggs in the GOA can be transported into the GOA through the ACC around the </w:t>
      </w:r>
      <w:proofErr w:type="spellStart"/>
      <w:r w:rsidR="00813957">
        <w:rPr>
          <w:rFonts w:ascii="Times New Roman" w:hAnsi="Times New Roman" w:cs="Times New Roman"/>
        </w:rPr>
        <w:t>Samlga</w:t>
      </w:r>
      <w:proofErr w:type="spellEnd"/>
      <w:r w:rsidR="00813957">
        <w:rPr>
          <w:rFonts w:ascii="Times New Roman" w:hAnsi="Times New Roman" w:cs="Times New Roman"/>
        </w:rPr>
        <w:t xml:space="preserve"> Pass and Unimak Pass regions. </w:t>
      </w:r>
      <w:r w:rsidR="00B559DA">
        <w:rPr>
          <w:rFonts w:ascii="Times New Roman" w:hAnsi="Times New Roman" w:cs="Times New Roman"/>
        </w:rPr>
        <w:t xml:space="preserve">Additionally, </w:t>
      </w:r>
      <w:r w:rsidR="00292E57">
        <w:rPr>
          <w:rFonts w:ascii="Times New Roman" w:hAnsi="Times New Roman" w:cs="Times New Roman"/>
        </w:rPr>
        <w:t>e</w:t>
      </w:r>
      <w:r w:rsidR="00DC0F4E">
        <w:rPr>
          <w:rFonts w:ascii="Times New Roman" w:hAnsi="Times New Roman" w:cs="Times New Roman"/>
        </w:rPr>
        <w:t>ggs that are spawned earlier in the year will likely allow for greate</w:t>
      </w:r>
      <w:r w:rsidR="00E3718E">
        <w:rPr>
          <w:rFonts w:ascii="Times New Roman" w:hAnsi="Times New Roman" w:cs="Times New Roman"/>
        </w:rPr>
        <w:t xml:space="preserve">r </w:t>
      </w:r>
      <w:r w:rsidR="00B1214F">
        <w:rPr>
          <w:rFonts w:ascii="Times New Roman" w:hAnsi="Times New Roman" w:cs="Times New Roman"/>
        </w:rPr>
        <w:t>distances</w:t>
      </w:r>
      <w:r w:rsidR="00DC0F4E">
        <w:rPr>
          <w:rFonts w:ascii="Times New Roman" w:hAnsi="Times New Roman" w:cs="Times New Roman"/>
        </w:rPr>
        <w:t xml:space="preserve"> travelled, relative to later period, which could potentially be </w:t>
      </w:r>
      <w:r w:rsidR="00E3718E">
        <w:rPr>
          <w:rFonts w:ascii="Times New Roman" w:hAnsi="Times New Roman" w:cs="Times New Roman"/>
        </w:rPr>
        <w:t>beneficial</w:t>
      </w:r>
      <w:r w:rsidR="00DC0F4E">
        <w:rPr>
          <w:rFonts w:ascii="Times New Roman" w:hAnsi="Times New Roman" w:cs="Times New Roman"/>
        </w:rPr>
        <w:t xml:space="preserve"> in larval survival. </w:t>
      </w:r>
      <w:r w:rsidR="00520711">
        <w:rPr>
          <w:rFonts w:ascii="Times New Roman" w:hAnsi="Times New Roman" w:cs="Times New Roman"/>
        </w:rPr>
        <w:t>Given that the larval duration of Pacific Halibut is fairly long</w:t>
      </w:r>
      <w:r w:rsidR="00B564BC">
        <w:rPr>
          <w:rFonts w:ascii="Times New Roman" w:hAnsi="Times New Roman" w:cs="Times New Roman"/>
        </w:rPr>
        <w:t xml:space="preserve"> (6 – 8 months)</w:t>
      </w:r>
      <w:r w:rsidR="00520711">
        <w:rPr>
          <w:rFonts w:ascii="Times New Roman" w:hAnsi="Times New Roman" w:cs="Times New Roman"/>
        </w:rPr>
        <w:t xml:space="preserve">, it is possible that </w:t>
      </w:r>
      <w:r w:rsidR="00380B0C">
        <w:rPr>
          <w:rFonts w:ascii="Times New Roman" w:hAnsi="Times New Roman" w:cs="Times New Roman"/>
        </w:rPr>
        <w:t>this is an advantage for pro</w:t>
      </w:r>
      <w:r w:rsidR="00BC0420">
        <w:rPr>
          <w:rFonts w:ascii="Times New Roman" w:hAnsi="Times New Roman" w:cs="Times New Roman"/>
        </w:rPr>
        <w:t>moting</w:t>
      </w:r>
      <w:r w:rsidR="00262A46">
        <w:rPr>
          <w:rFonts w:ascii="Times New Roman" w:hAnsi="Times New Roman" w:cs="Times New Roman"/>
        </w:rPr>
        <w:t xml:space="preserve"> broad</w:t>
      </w:r>
      <w:r w:rsidR="00BC0420">
        <w:rPr>
          <w:rFonts w:ascii="Times New Roman" w:hAnsi="Times New Roman" w:cs="Times New Roman"/>
        </w:rPr>
        <w:t xml:space="preserve"> larval dispersal via passive transport of currents. </w:t>
      </w:r>
    </w:p>
    <w:p w14:paraId="691F61BA" w14:textId="77777777" w:rsidR="003126DB" w:rsidRDefault="003126DB" w:rsidP="00415C79"/>
    <w:p w14:paraId="65C0DF99" w14:textId="77A0A4C5" w:rsidR="006B119A" w:rsidRPr="006B119A" w:rsidRDefault="006B119A" w:rsidP="006B119A">
      <w:pPr>
        <w:ind w:firstLine="720"/>
        <w:rPr>
          <w:rFonts w:ascii="Times New Roman" w:hAnsi="Times New Roman" w:cs="Times New Roman"/>
        </w:rPr>
      </w:pPr>
      <w:r>
        <w:rPr>
          <w:rFonts w:ascii="Times New Roman" w:hAnsi="Times New Roman" w:cs="Times New Roman"/>
        </w:rPr>
        <w:t xml:space="preserve">As individuals </w:t>
      </w:r>
      <w:r w:rsidR="00EA70A3">
        <w:rPr>
          <w:rFonts w:ascii="Times New Roman" w:hAnsi="Times New Roman" w:cs="Times New Roman"/>
        </w:rPr>
        <w:t>grow, juveniles will primarily occur near the west of Kodiak, with mid-juveniles being more wide-ranging and dispersed</w:t>
      </w:r>
      <w:r w:rsidR="009B1103">
        <w:rPr>
          <w:rFonts w:ascii="Times New Roman" w:hAnsi="Times New Roman" w:cs="Times New Roman"/>
        </w:rPr>
        <w:t xml:space="preserve">, while for </w:t>
      </w:r>
      <w:r w:rsidR="00A9279C">
        <w:rPr>
          <w:rFonts w:ascii="Times New Roman" w:hAnsi="Times New Roman" w:cs="Times New Roman"/>
        </w:rPr>
        <w:t xml:space="preserve">the BS, juveniles stay in that region and occur on the shelf near the </w:t>
      </w:r>
      <w:proofErr w:type="spellStart"/>
      <w:r w:rsidR="00CF3502">
        <w:rPr>
          <w:rFonts w:ascii="Times New Roman" w:hAnsi="Times New Roman" w:cs="Times New Roman"/>
        </w:rPr>
        <w:t>Pribilofs</w:t>
      </w:r>
      <w:proofErr w:type="spellEnd"/>
      <w:r w:rsidR="00A9279C">
        <w:rPr>
          <w:rFonts w:ascii="Times New Roman" w:hAnsi="Times New Roman" w:cs="Times New Roman"/>
        </w:rPr>
        <w:t xml:space="preserve">, Bristol Bay, and Alaska </w:t>
      </w:r>
      <w:r w:rsidR="00D574F5">
        <w:rPr>
          <w:rFonts w:ascii="Times New Roman" w:hAnsi="Times New Roman" w:cs="Times New Roman"/>
        </w:rPr>
        <w:t>Peninsula</w:t>
      </w:r>
      <w:r w:rsidR="00A9279C">
        <w:rPr>
          <w:rFonts w:ascii="Times New Roman" w:hAnsi="Times New Roman" w:cs="Times New Roman"/>
        </w:rPr>
        <w:t xml:space="preserve">. </w:t>
      </w:r>
      <w:r w:rsidR="00DC6179">
        <w:rPr>
          <w:rFonts w:ascii="Times New Roman" w:hAnsi="Times New Roman" w:cs="Times New Roman"/>
        </w:rPr>
        <w:t xml:space="preserve">Juveniles tend to exhibit </w:t>
      </w:r>
      <w:r w:rsidR="00047A86">
        <w:rPr>
          <w:rFonts w:ascii="Times New Roman" w:hAnsi="Times New Roman" w:cs="Times New Roman"/>
        </w:rPr>
        <w:t>an</w:t>
      </w:r>
      <w:r w:rsidR="00DC6179">
        <w:rPr>
          <w:rFonts w:ascii="Times New Roman" w:hAnsi="Times New Roman" w:cs="Times New Roman"/>
        </w:rPr>
        <w:t xml:space="preserve"> east to west movement in the GOA, while adults tend to exhibit a west to east movement, with individuals </w:t>
      </w:r>
      <w:r w:rsidR="00CF3502">
        <w:rPr>
          <w:rFonts w:ascii="Times New Roman" w:hAnsi="Times New Roman" w:cs="Times New Roman"/>
        </w:rPr>
        <w:t>spawning</w:t>
      </w:r>
      <w:r w:rsidR="00DC6179">
        <w:rPr>
          <w:rFonts w:ascii="Times New Roman" w:hAnsi="Times New Roman" w:cs="Times New Roman"/>
        </w:rPr>
        <w:t xml:space="preserve"> near </w:t>
      </w:r>
      <w:r w:rsidR="00F51C47">
        <w:rPr>
          <w:rFonts w:ascii="Times New Roman" w:hAnsi="Times New Roman" w:cs="Times New Roman"/>
        </w:rPr>
        <w:t xml:space="preserve">CGOA and </w:t>
      </w:r>
      <w:r w:rsidR="00DC6179">
        <w:rPr>
          <w:rFonts w:ascii="Times New Roman" w:hAnsi="Times New Roman" w:cs="Times New Roman"/>
        </w:rPr>
        <w:t xml:space="preserve">EGOA. </w:t>
      </w:r>
      <w:r w:rsidR="007834B5">
        <w:rPr>
          <w:rFonts w:ascii="Times New Roman" w:hAnsi="Times New Roman" w:cs="Times New Roman"/>
        </w:rPr>
        <w:t>Thus, annual movement rates are much higher in juveniles than adults – there is also some evidence that adults will continue their migration towards southern regions. Additionally, adults tend to undertake summer feeding migrations with fairly high stie fidelity</w:t>
      </w:r>
      <w:r w:rsidR="00DD3532">
        <w:rPr>
          <w:rFonts w:ascii="Times New Roman" w:hAnsi="Times New Roman" w:cs="Times New Roman"/>
        </w:rPr>
        <w:t xml:space="preserve"> (April to September)</w:t>
      </w:r>
      <w:r w:rsidR="00174A2B">
        <w:rPr>
          <w:rFonts w:ascii="Times New Roman" w:hAnsi="Times New Roman" w:cs="Times New Roman"/>
        </w:rPr>
        <w:t xml:space="preserve"> </w:t>
      </w:r>
      <w:r w:rsidR="007834B5">
        <w:rPr>
          <w:rFonts w:ascii="Times New Roman" w:hAnsi="Times New Roman" w:cs="Times New Roman"/>
        </w:rPr>
        <w:t>and migrate offshore to spawn in the winter</w:t>
      </w:r>
      <w:r w:rsidR="00934AAC">
        <w:rPr>
          <w:rFonts w:ascii="Times New Roman" w:hAnsi="Times New Roman" w:cs="Times New Roman"/>
        </w:rPr>
        <w:t xml:space="preserve"> (September to April)</w:t>
      </w:r>
      <w:r w:rsidR="007834B5">
        <w:rPr>
          <w:rFonts w:ascii="Times New Roman" w:hAnsi="Times New Roman" w:cs="Times New Roman"/>
        </w:rPr>
        <w:t xml:space="preserve">. </w:t>
      </w:r>
    </w:p>
    <w:p w14:paraId="1EC0CE8E" w14:textId="77777777" w:rsidR="006B119A" w:rsidRDefault="006B119A" w:rsidP="00415C79"/>
    <w:p w14:paraId="1F5A9D92" w14:textId="4ADE8E4E" w:rsidR="0086105A" w:rsidRDefault="00047A86" w:rsidP="00415C79">
      <w:pPr>
        <w:rPr>
          <w:rFonts w:ascii="Times New Roman" w:hAnsi="Times New Roman" w:cs="Times New Roman"/>
        </w:rPr>
      </w:pPr>
      <w:r w:rsidRPr="00F121EB">
        <w:rPr>
          <w:rFonts w:ascii="Times New Roman" w:hAnsi="Times New Roman" w:cs="Times New Roman"/>
        </w:rPr>
        <w:tab/>
      </w:r>
      <w:r w:rsidR="006A1244" w:rsidRPr="00F121EB">
        <w:rPr>
          <w:rFonts w:ascii="Times New Roman" w:hAnsi="Times New Roman" w:cs="Times New Roman"/>
        </w:rPr>
        <w:t xml:space="preserve">Using Alaska sablefish as an example here, I will detail how </w:t>
      </w:r>
      <w:r w:rsidR="00F121EB">
        <w:rPr>
          <w:rFonts w:ascii="Times New Roman" w:hAnsi="Times New Roman" w:cs="Times New Roman"/>
        </w:rPr>
        <w:t xml:space="preserve">the combination of life-history behavior, oceanographic currents, and prevailing environmental conditions govern the dispersal of sablefish and contribute to successful recruitment. </w:t>
      </w:r>
      <w:r w:rsidR="003E1FBA">
        <w:rPr>
          <w:rFonts w:ascii="Times New Roman" w:hAnsi="Times New Roman" w:cs="Times New Roman"/>
        </w:rPr>
        <w:t xml:space="preserve">Starting with their initial life-stages, </w:t>
      </w:r>
      <w:r w:rsidR="00E67B55">
        <w:rPr>
          <w:rFonts w:ascii="Times New Roman" w:hAnsi="Times New Roman" w:cs="Times New Roman"/>
        </w:rPr>
        <w:t xml:space="preserve">eggs are spawned on the slope at about 300 – 800m and get retained at depths of about 400m and deeper, remaining somewhat buoyant. </w:t>
      </w:r>
      <w:r w:rsidR="007D4200">
        <w:rPr>
          <w:rFonts w:ascii="Times New Roman" w:hAnsi="Times New Roman" w:cs="Times New Roman"/>
        </w:rPr>
        <w:t xml:space="preserve">Spawning tends to occur during </w:t>
      </w:r>
      <w:r w:rsidR="007F06BA">
        <w:rPr>
          <w:rFonts w:ascii="Times New Roman" w:hAnsi="Times New Roman" w:cs="Times New Roman"/>
        </w:rPr>
        <w:t>January</w:t>
      </w:r>
      <w:r w:rsidR="007D4200">
        <w:rPr>
          <w:rFonts w:ascii="Times New Roman" w:hAnsi="Times New Roman" w:cs="Times New Roman"/>
        </w:rPr>
        <w:t xml:space="preserve"> – March</w:t>
      </w:r>
      <w:r w:rsidR="00A045A0">
        <w:rPr>
          <w:rFonts w:ascii="Times New Roman" w:hAnsi="Times New Roman" w:cs="Times New Roman"/>
        </w:rPr>
        <w:t xml:space="preserve"> typically hypothesized to be concentrated around the eastern and </w:t>
      </w:r>
      <w:r w:rsidR="000C6812">
        <w:rPr>
          <w:rFonts w:ascii="Times New Roman" w:hAnsi="Times New Roman" w:cs="Times New Roman"/>
        </w:rPr>
        <w:t>central</w:t>
      </w:r>
      <w:r w:rsidR="00A045A0">
        <w:rPr>
          <w:rFonts w:ascii="Times New Roman" w:hAnsi="Times New Roman" w:cs="Times New Roman"/>
        </w:rPr>
        <w:t xml:space="preserve"> GOA</w:t>
      </w:r>
      <w:r w:rsidR="007D4200">
        <w:rPr>
          <w:rFonts w:ascii="Times New Roman" w:hAnsi="Times New Roman" w:cs="Times New Roman"/>
        </w:rPr>
        <w:t xml:space="preserve">, where larvae </w:t>
      </w:r>
      <w:r w:rsidR="00B451F5">
        <w:rPr>
          <w:rFonts w:ascii="Times New Roman" w:hAnsi="Times New Roman" w:cs="Times New Roman"/>
        </w:rPr>
        <w:t xml:space="preserve">hatch from eggs at about </w:t>
      </w:r>
      <w:r w:rsidR="00ED6B67">
        <w:rPr>
          <w:rFonts w:ascii="Times New Roman" w:hAnsi="Times New Roman" w:cs="Times New Roman"/>
        </w:rPr>
        <w:t>12</w:t>
      </w:r>
      <w:r w:rsidR="008F6F37">
        <w:rPr>
          <w:rFonts w:ascii="Times New Roman" w:hAnsi="Times New Roman" w:cs="Times New Roman"/>
        </w:rPr>
        <w:t xml:space="preserve"> - 30</w:t>
      </w:r>
      <w:r w:rsidR="00B451F5">
        <w:rPr>
          <w:rFonts w:ascii="Times New Roman" w:hAnsi="Times New Roman" w:cs="Times New Roman"/>
        </w:rPr>
        <w:t xml:space="preserve"> days</w:t>
      </w:r>
      <w:r w:rsidR="00485A89">
        <w:rPr>
          <w:rFonts w:ascii="Times New Roman" w:hAnsi="Times New Roman" w:cs="Times New Roman"/>
        </w:rPr>
        <w:t xml:space="preserve"> (several weeks)</w:t>
      </w:r>
      <w:r w:rsidR="00B451F5">
        <w:rPr>
          <w:rFonts w:ascii="Times New Roman" w:hAnsi="Times New Roman" w:cs="Times New Roman"/>
        </w:rPr>
        <w:t xml:space="preserve"> </w:t>
      </w:r>
      <w:r w:rsidR="00C6049B">
        <w:rPr>
          <w:rFonts w:ascii="Times New Roman" w:hAnsi="Times New Roman" w:cs="Times New Roman"/>
        </w:rPr>
        <w:t xml:space="preserve">(~6mm </w:t>
      </w:r>
      <w:r w:rsidR="00853BD5">
        <w:rPr>
          <w:rFonts w:ascii="Times New Roman" w:hAnsi="Times New Roman" w:cs="Times New Roman"/>
        </w:rPr>
        <w:t>in size</w:t>
      </w:r>
      <w:r w:rsidR="00C6049B">
        <w:rPr>
          <w:rFonts w:ascii="Times New Roman" w:hAnsi="Times New Roman" w:cs="Times New Roman"/>
        </w:rPr>
        <w:t xml:space="preserve">, fairly big) </w:t>
      </w:r>
      <w:r w:rsidR="00B451F5">
        <w:rPr>
          <w:rFonts w:ascii="Times New Roman" w:hAnsi="Times New Roman" w:cs="Times New Roman"/>
        </w:rPr>
        <w:t>and only exhibit spontaneous movement after 20 days of hatching</w:t>
      </w:r>
      <w:r w:rsidR="00E24E07">
        <w:rPr>
          <w:rFonts w:ascii="Times New Roman" w:hAnsi="Times New Roman" w:cs="Times New Roman"/>
        </w:rPr>
        <w:t xml:space="preserve"> during which they rapidly ascend to the neuston</w:t>
      </w:r>
      <w:r w:rsidR="0000070B">
        <w:rPr>
          <w:rFonts w:ascii="Times New Roman" w:hAnsi="Times New Roman" w:cs="Times New Roman"/>
        </w:rPr>
        <w:t xml:space="preserve">, with an ability to control their vertical movements. </w:t>
      </w:r>
      <w:r w:rsidR="00FD28A2">
        <w:rPr>
          <w:rFonts w:ascii="Times New Roman" w:hAnsi="Times New Roman" w:cs="Times New Roman"/>
        </w:rPr>
        <w:t>This suggest</w:t>
      </w:r>
      <w:r w:rsidR="003B5296">
        <w:rPr>
          <w:rFonts w:ascii="Times New Roman" w:hAnsi="Times New Roman" w:cs="Times New Roman"/>
        </w:rPr>
        <w:t>s</w:t>
      </w:r>
      <w:r w:rsidR="00FD28A2">
        <w:rPr>
          <w:rFonts w:ascii="Times New Roman" w:hAnsi="Times New Roman" w:cs="Times New Roman"/>
        </w:rPr>
        <w:t xml:space="preserve"> that during that </w:t>
      </w:r>
      <w:r w:rsidR="00232317">
        <w:rPr>
          <w:rFonts w:ascii="Times New Roman" w:hAnsi="Times New Roman" w:cs="Times New Roman"/>
        </w:rPr>
        <w:t>20-day</w:t>
      </w:r>
      <w:r w:rsidR="00FD28A2">
        <w:rPr>
          <w:rFonts w:ascii="Times New Roman" w:hAnsi="Times New Roman" w:cs="Times New Roman"/>
        </w:rPr>
        <w:t xml:space="preserve"> period</w:t>
      </w:r>
      <w:r w:rsidR="002A62FD">
        <w:rPr>
          <w:rFonts w:ascii="Times New Roman" w:hAnsi="Times New Roman" w:cs="Times New Roman"/>
        </w:rPr>
        <w:t xml:space="preserve"> post-hatch</w:t>
      </w:r>
      <w:r w:rsidR="00FD28A2">
        <w:rPr>
          <w:rFonts w:ascii="Times New Roman" w:hAnsi="Times New Roman" w:cs="Times New Roman"/>
        </w:rPr>
        <w:t xml:space="preserve">, sablefish larvae are </w:t>
      </w:r>
      <w:r w:rsidR="00BB7F72">
        <w:rPr>
          <w:rFonts w:ascii="Times New Roman" w:hAnsi="Times New Roman" w:cs="Times New Roman"/>
        </w:rPr>
        <w:t>likely</w:t>
      </w:r>
      <w:r w:rsidR="00FD28A2">
        <w:rPr>
          <w:rFonts w:ascii="Times New Roman" w:hAnsi="Times New Roman" w:cs="Times New Roman"/>
        </w:rPr>
        <w:t xml:space="preserve"> </w:t>
      </w:r>
      <w:r w:rsidR="00B73BBF">
        <w:rPr>
          <w:rFonts w:ascii="Times New Roman" w:hAnsi="Times New Roman" w:cs="Times New Roman"/>
        </w:rPr>
        <w:t xml:space="preserve">somewhat </w:t>
      </w:r>
      <w:r w:rsidR="000B6F44">
        <w:rPr>
          <w:rFonts w:ascii="Times New Roman" w:hAnsi="Times New Roman" w:cs="Times New Roman"/>
        </w:rPr>
        <w:t>planktonic and depend on the connectivity of prevailing currents</w:t>
      </w:r>
      <w:r w:rsidR="00EA0BFB">
        <w:rPr>
          <w:rFonts w:ascii="Times New Roman" w:hAnsi="Times New Roman" w:cs="Times New Roman"/>
        </w:rPr>
        <w:t xml:space="preserve"> to reach inshore regions</w:t>
      </w:r>
      <w:r w:rsidR="0016431D">
        <w:rPr>
          <w:rFonts w:ascii="Times New Roman" w:hAnsi="Times New Roman" w:cs="Times New Roman"/>
        </w:rPr>
        <w:t xml:space="preserve">. </w:t>
      </w:r>
      <w:r w:rsidR="00C2429A">
        <w:rPr>
          <w:rFonts w:ascii="Times New Roman" w:hAnsi="Times New Roman" w:cs="Times New Roman"/>
        </w:rPr>
        <w:t xml:space="preserve">However, given that sablefish </w:t>
      </w:r>
      <w:r w:rsidR="00594002">
        <w:rPr>
          <w:rFonts w:ascii="Times New Roman" w:hAnsi="Times New Roman" w:cs="Times New Roman"/>
        </w:rPr>
        <w:t xml:space="preserve">can </w:t>
      </w:r>
      <w:r w:rsidR="00C2429A">
        <w:rPr>
          <w:rFonts w:ascii="Times New Roman" w:hAnsi="Times New Roman" w:cs="Times New Roman"/>
        </w:rPr>
        <w:t>develop fairly large pectoral fins</w:t>
      </w:r>
      <w:r w:rsidR="007C306B">
        <w:rPr>
          <w:rFonts w:ascii="Times New Roman" w:hAnsi="Times New Roman" w:cs="Times New Roman"/>
        </w:rPr>
        <w:t xml:space="preserve"> during the larval and juvenile life stage</w:t>
      </w:r>
      <w:r w:rsidR="00C2429A">
        <w:rPr>
          <w:rFonts w:ascii="Times New Roman" w:hAnsi="Times New Roman" w:cs="Times New Roman"/>
        </w:rPr>
        <w:t xml:space="preserve">, they are </w:t>
      </w:r>
      <w:r w:rsidR="002F2D8E">
        <w:rPr>
          <w:rFonts w:ascii="Times New Roman" w:hAnsi="Times New Roman" w:cs="Times New Roman"/>
        </w:rPr>
        <w:t xml:space="preserve">likely </w:t>
      </w:r>
      <w:r w:rsidR="00C2429A">
        <w:rPr>
          <w:rFonts w:ascii="Times New Roman" w:hAnsi="Times New Roman" w:cs="Times New Roman"/>
        </w:rPr>
        <w:t xml:space="preserve">able to </w:t>
      </w:r>
      <w:r w:rsidR="00064CB4">
        <w:rPr>
          <w:rFonts w:ascii="Times New Roman" w:hAnsi="Times New Roman" w:cs="Times New Roman"/>
        </w:rPr>
        <w:t>maintain</w:t>
      </w:r>
      <w:r w:rsidR="00C2429A">
        <w:rPr>
          <w:rFonts w:ascii="Times New Roman" w:hAnsi="Times New Roman" w:cs="Times New Roman"/>
        </w:rPr>
        <w:t xml:space="preserve"> their position in the water column as well as have </w:t>
      </w:r>
      <w:r w:rsidR="00F41919">
        <w:rPr>
          <w:rFonts w:ascii="Times New Roman" w:hAnsi="Times New Roman" w:cs="Times New Roman"/>
        </w:rPr>
        <w:t>relatively</w:t>
      </w:r>
      <w:r w:rsidR="00C2429A">
        <w:rPr>
          <w:rFonts w:ascii="Times New Roman" w:hAnsi="Times New Roman" w:cs="Times New Roman"/>
        </w:rPr>
        <w:t xml:space="preserve"> good swimming capabilities</w:t>
      </w:r>
      <w:r w:rsidR="0084667E">
        <w:rPr>
          <w:rFonts w:ascii="Times New Roman" w:hAnsi="Times New Roman" w:cs="Times New Roman"/>
        </w:rPr>
        <w:t xml:space="preserve"> (beneficial for feeding and predator avoidance)</w:t>
      </w:r>
      <w:r w:rsidR="00C2429A">
        <w:rPr>
          <w:rFonts w:ascii="Times New Roman" w:hAnsi="Times New Roman" w:cs="Times New Roman"/>
        </w:rPr>
        <w:t xml:space="preserve">, and </w:t>
      </w:r>
      <w:r w:rsidR="00F41919">
        <w:rPr>
          <w:rFonts w:ascii="Times New Roman" w:hAnsi="Times New Roman" w:cs="Times New Roman"/>
        </w:rPr>
        <w:t xml:space="preserve">are likely able to exhibit some degree of directed movements </w:t>
      </w:r>
      <w:r w:rsidR="001039DE">
        <w:rPr>
          <w:rFonts w:ascii="Times New Roman" w:hAnsi="Times New Roman" w:cs="Times New Roman"/>
        </w:rPr>
        <w:t xml:space="preserve">when being carried by currents. </w:t>
      </w:r>
      <w:r w:rsidR="0016431D">
        <w:rPr>
          <w:rFonts w:ascii="Times New Roman" w:hAnsi="Times New Roman" w:cs="Times New Roman"/>
        </w:rPr>
        <w:t xml:space="preserve">As larvae develop into juveniles, they tend to be found in inshore coastal bays and </w:t>
      </w:r>
      <w:r w:rsidR="00805DFA">
        <w:rPr>
          <w:rFonts w:ascii="Times New Roman" w:hAnsi="Times New Roman" w:cs="Times New Roman"/>
        </w:rPr>
        <w:t>inlets</w:t>
      </w:r>
      <w:r w:rsidR="00B005ED">
        <w:rPr>
          <w:rFonts w:ascii="Times New Roman" w:hAnsi="Times New Roman" w:cs="Times New Roman"/>
        </w:rPr>
        <w:t xml:space="preserve"> (a lot of juveniles found in Saint John Baptist Bay in Sitka)</w:t>
      </w:r>
      <w:r w:rsidR="00805DFA">
        <w:rPr>
          <w:rFonts w:ascii="Times New Roman" w:hAnsi="Times New Roman" w:cs="Times New Roman"/>
        </w:rPr>
        <w:t xml:space="preserve"> and</w:t>
      </w:r>
      <w:r w:rsidR="0016431D">
        <w:rPr>
          <w:rFonts w:ascii="Times New Roman" w:hAnsi="Times New Roman" w:cs="Times New Roman"/>
        </w:rPr>
        <w:t xml:space="preserve"> can exhibit high movement rates</w:t>
      </w:r>
      <w:r w:rsidR="00F74B23">
        <w:rPr>
          <w:rFonts w:ascii="Times New Roman" w:hAnsi="Times New Roman" w:cs="Times New Roman"/>
        </w:rPr>
        <w:t xml:space="preserve">. </w:t>
      </w:r>
      <w:r w:rsidR="00757262">
        <w:rPr>
          <w:rFonts w:ascii="Times New Roman" w:hAnsi="Times New Roman" w:cs="Times New Roman"/>
        </w:rPr>
        <w:t xml:space="preserve">However, during high recruitment </w:t>
      </w:r>
      <w:r w:rsidR="00757262">
        <w:rPr>
          <w:rFonts w:ascii="Times New Roman" w:hAnsi="Times New Roman" w:cs="Times New Roman"/>
        </w:rPr>
        <w:lastRenderedPageBreak/>
        <w:t>events, juveniles will also inhabit the shelf regions</w:t>
      </w:r>
      <w:r w:rsidR="00805DFA">
        <w:rPr>
          <w:rFonts w:ascii="Times New Roman" w:hAnsi="Times New Roman" w:cs="Times New Roman"/>
        </w:rPr>
        <w:t xml:space="preserve"> suggesting that they can utilize a variety of habitats.</w:t>
      </w:r>
      <w:r w:rsidR="00C11DD5">
        <w:rPr>
          <w:rFonts w:ascii="Times New Roman" w:hAnsi="Times New Roman" w:cs="Times New Roman"/>
        </w:rPr>
        <w:t xml:space="preserve"> </w:t>
      </w:r>
      <w:r w:rsidR="00D46AF8">
        <w:rPr>
          <w:rFonts w:ascii="Times New Roman" w:hAnsi="Times New Roman" w:cs="Times New Roman"/>
        </w:rPr>
        <w:t xml:space="preserve">During the egg to larval stage, eggs and larvae tend to be onshore from the months of April – May, generally coinciding with the spring bloom in in offshore regions, while juveniles tend to be inshore during the months of June – August, </w:t>
      </w:r>
      <w:r w:rsidR="00D20EE2">
        <w:rPr>
          <w:rFonts w:ascii="Times New Roman" w:hAnsi="Times New Roman" w:cs="Times New Roman"/>
        </w:rPr>
        <w:t>coinciding</w:t>
      </w:r>
      <w:r w:rsidR="00D46AF8">
        <w:rPr>
          <w:rFonts w:ascii="Times New Roman" w:hAnsi="Times New Roman" w:cs="Times New Roman"/>
        </w:rPr>
        <w:t xml:space="preserve"> with a potential summer bloom. </w:t>
      </w:r>
      <w:r w:rsidR="00676C88">
        <w:rPr>
          <w:rFonts w:ascii="Times New Roman" w:hAnsi="Times New Roman" w:cs="Times New Roman"/>
        </w:rPr>
        <w:t xml:space="preserve">The thermal tolerance of sablefish tends to </w:t>
      </w:r>
      <w:r w:rsidR="00E35364">
        <w:rPr>
          <w:rFonts w:ascii="Times New Roman" w:hAnsi="Times New Roman" w:cs="Times New Roman"/>
        </w:rPr>
        <w:t xml:space="preserve">show that they are sensitive to cold waters (lethal at </w:t>
      </w:r>
      <w:r w:rsidR="00DA7950">
        <w:rPr>
          <w:rFonts w:ascii="Times New Roman" w:hAnsi="Times New Roman" w:cs="Times New Roman"/>
        </w:rPr>
        <w:t>temperatures</w:t>
      </w:r>
      <w:r w:rsidR="00E35364">
        <w:rPr>
          <w:rFonts w:ascii="Times New Roman" w:hAnsi="Times New Roman" w:cs="Times New Roman"/>
        </w:rPr>
        <w:t xml:space="preserve"> of 2C)</w:t>
      </w:r>
      <w:r w:rsidR="00DA7950">
        <w:rPr>
          <w:rFonts w:ascii="Times New Roman" w:hAnsi="Times New Roman" w:cs="Times New Roman"/>
        </w:rPr>
        <w:t xml:space="preserve">. Furthermore, survival of larvae is highly correlated with an abundance of food, where large year classes have been associated with increases in copepod abundance and increased water </w:t>
      </w:r>
      <w:r w:rsidR="008221FC">
        <w:rPr>
          <w:rFonts w:ascii="Times New Roman" w:hAnsi="Times New Roman" w:cs="Times New Roman"/>
        </w:rPr>
        <w:t>temperatures</w:t>
      </w:r>
      <w:r w:rsidR="00DA7950">
        <w:rPr>
          <w:rFonts w:ascii="Times New Roman" w:hAnsi="Times New Roman" w:cs="Times New Roman"/>
        </w:rPr>
        <w:t xml:space="preserve">. </w:t>
      </w:r>
      <w:r w:rsidR="008221FC">
        <w:rPr>
          <w:rFonts w:ascii="Times New Roman" w:hAnsi="Times New Roman" w:cs="Times New Roman"/>
        </w:rPr>
        <w:t xml:space="preserve">Primary food items for juvenile sablefish include: 1) euphausiids, 2) </w:t>
      </w:r>
      <w:r w:rsidR="00DE0288">
        <w:rPr>
          <w:rFonts w:ascii="Times New Roman" w:hAnsi="Times New Roman" w:cs="Times New Roman"/>
        </w:rPr>
        <w:t xml:space="preserve">copepods, 3) pelagic tunicates, 4) </w:t>
      </w:r>
      <w:r w:rsidR="007545C4">
        <w:rPr>
          <w:rFonts w:ascii="Times New Roman" w:hAnsi="Times New Roman" w:cs="Times New Roman"/>
        </w:rPr>
        <w:t xml:space="preserve">seldom </w:t>
      </w:r>
      <w:r w:rsidR="00DE0288">
        <w:rPr>
          <w:rFonts w:ascii="Times New Roman" w:hAnsi="Times New Roman" w:cs="Times New Roman"/>
        </w:rPr>
        <w:t>larval fish</w:t>
      </w:r>
      <w:r w:rsidR="007545C4">
        <w:rPr>
          <w:rFonts w:ascii="Times New Roman" w:hAnsi="Times New Roman" w:cs="Times New Roman"/>
        </w:rPr>
        <w:t xml:space="preserve">, and 5) amphipods. </w:t>
      </w:r>
      <w:r w:rsidR="008E6900">
        <w:rPr>
          <w:rFonts w:ascii="Times New Roman" w:hAnsi="Times New Roman" w:cs="Times New Roman"/>
        </w:rPr>
        <w:t xml:space="preserve">As individuals age, </w:t>
      </w:r>
      <w:r w:rsidR="00E06A9E">
        <w:rPr>
          <w:rFonts w:ascii="Times New Roman" w:hAnsi="Times New Roman" w:cs="Times New Roman"/>
        </w:rPr>
        <w:t xml:space="preserve">they begin to exhibit ontogenetic movements </w:t>
      </w:r>
      <w:r w:rsidR="007C36FD">
        <w:rPr>
          <w:rFonts w:ascii="Times New Roman" w:hAnsi="Times New Roman" w:cs="Times New Roman"/>
        </w:rPr>
        <w:t>towards deeper offshore regions. While some previous studies have suggested that sablefish exhibit an east-west migration pattern, some recent studies have more variable movement patterns</w:t>
      </w:r>
      <w:r w:rsidR="00B12A85">
        <w:rPr>
          <w:rFonts w:ascii="Times New Roman" w:hAnsi="Times New Roman" w:cs="Times New Roman"/>
        </w:rPr>
        <w:t xml:space="preserve"> (29% moving west from CGOA, and 39% moving east from CGOA)</w:t>
      </w:r>
      <w:r w:rsidR="00F36739">
        <w:rPr>
          <w:rFonts w:ascii="Times New Roman" w:hAnsi="Times New Roman" w:cs="Times New Roman"/>
        </w:rPr>
        <w:t xml:space="preserve">. Furthermore, these recent studies have suggested that movement is correlated with the abundance of old individuals, where movement rates are lower with high SSB. </w:t>
      </w:r>
    </w:p>
    <w:p w14:paraId="3FFB9F85" w14:textId="77777777" w:rsidR="0086105A" w:rsidRDefault="0086105A" w:rsidP="00415C79">
      <w:pPr>
        <w:rPr>
          <w:rFonts w:ascii="Times New Roman" w:hAnsi="Times New Roman" w:cs="Times New Roman"/>
        </w:rPr>
      </w:pPr>
    </w:p>
    <w:p w14:paraId="77F9F40B" w14:textId="62BEDDD8" w:rsidR="0086105A" w:rsidRDefault="00504BDB" w:rsidP="00415C79">
      <w:pPr>
        <w:rPr>
          <w:rFonts w:ascii="Times New Roman" w:hAnsi="Times New Roman" w:cs="Times New Roman"/>
        </w:rPr>
      </w:pPr>
      <w:r>
        <w:rPr>
          <w:rFonts w:ascii="Times New Roman" w:hAnsi="Times New Roman" w:cs="Times New Roman"/>
        </w:rPr>
        <w:tab/>
      </w:r>
      <w:r w:rsidR="009146F5">
        <w:rPr>
          <w:rFonts w:ascii="Times New Roman" w:hAnsi="Times New Roman" w:cs="Times New Roman"/>
        </w:rPr>
        <w:t xml:space="preserve">Coupling </w:t>
      </w:r>
      <w:r w:rsidR="00BC5824">
        <w:rPr>
          <w:rFonts w:ascii="Times New Roman" w:hAnsi="Times New Roman" w:cs="Times New Roman"/>
        </w:rPr>
        <w:t xml:space="preserve">oceanographic features with </w:t>
      </w:r>
      <w:r w:rsidR="00BA0252">
        <w:rPr>
          <w:rFonts w:ascii="Times New Roman" w:hAnsi="Times New Roman" w:cs="Times New Roman"/>
        </w:rPr>
        <w:t xml:space="preserve">larval transport, studies have found that when spawning occurs uniformly along the slope of the GOA, </w:t>
      </w:r>
      <w:r w:rsidR="006E59DE">
        <w:rPr>
          <w:rFonts w:ascii="Times New Roman" w:hAnsi="Times New Roman" w:cs="Times New Roman"/>
        </w:rPr>
        <w:t>a large proportion of eggs are transported outside of the model domain – i.e., outside of WGOA, which could enter into the Aleutians and Bering Sea.</w:t>
      </w:r>
      <w:r w:rsidR="00C477FA">
        <w:rPr>
          <w:rFonts w:ascii="Times New Roman" w:hAnsi="Times New Roman" w:cs="Times New Roman"/>
        </w:rPr>
        <w:t xml:space="preserve"> Thus, retention of individuals alongshore is fairly low.</w:t>
      </w:r>
      <w:r w:rsidR="006E59DE">
        <w:rPr>
          <w:rFonts w:ascii="Times New Roman" w:hAnsi="Times New Roman" w:cs="Times New Roman"/>
        </w:rPr>
        <w:t xml:space="preserve"> In the same study, individuals settling in the GOA are most likely to have resulted from the EGOA (</w:t>
      </w:r>
      <w:r w:rsidR="0006184E">
        <w:rPr>
          <w:rFonts w:ascii="Times New Roman" w:hAnsi="Times New Roman" w:cs="Times New Roman"/>
        </w:rPr>
        <w:t xml:space="preserve">southeast; </w:t>
      </w:r>
      <w:r w:rsidR="006E59DE">
        <w:rPr>
          <w:rFonts w:ascii="Times New Roman" w:hAnsi="Times New Roman" w:cs="Times New Roman"/>
        </w:rPr>
        <w:t>Sitka, Cross Sound were likely source locations)</w:t>
      </w:r>
      <w:r w:rsidR="002E0989">
        <w:rPr>
          <w:rFonts w:ascii="Times New Roman" w:hAnsi="Times New Roman" w:cs="Times New Roman"/>
        </w:rPr>
        <w:t>, which tend to settle in the CGOA near PWS and Icy Bay.</w:t>
      </w:r>
      <w:r w:rsidR="00343201">
        <w:rPr>
          <w:rFonts w:ascii="Times New Roman" w:hAnsi="Times New Roman" w:cs="Times New Roman"/>
        </w:rPr>
        <w:t xml:space="preserve"> By contrast, individuals tended to be transported outside of the GOA, when </w:t>
      </w:r>
      <w:r w:rsidR="006F7D36">
        <w:rPr>
          <w:rFonts w:ascii="Times New Roman" w:hAnsi="Times New Roman" w:cs="Times New Roman"/>
        </w:rPr>
        <w:t>spawned</w:t>
      </w:r>
      <w:r w:rsidR="00343201">
        <w:rPr>
          <w:rFonts w:ascii="Times New Roman" w:hAnsi="Times New Roman" w:cs="Times New Roman"/>
        </w:rPr>
        <w:t xml:space="preserve"> along the slope of PWS to West </w:t>
      </w:r>
      <w:proofErr w:type="spellStart"/>
      <w:r w:rsidR="00343201">
        <w:rPr>
          <w:rFonts w:ascii="Times New Roman" w:hAnsi="Times New Roman" w:cs="Times New Roman"/>
        </w:rPr>
        <w:t>Shumigan</w:t>
      </w:r>
      <w:proofErr w:type="spellEnd"/>
      <w:r w:rsidR="00343201">
        <w:rPr>
          <w:rFonts w:ascii="Times New Roman" w:hAnsi="Times New Roman" w:cs="Times New Roman"/>
        </w:rPr>
        <w:t xml:space="preserve"> Islands.</w:t>
      </w:r>
      <w:r w:rsidR="002E0989">
        <w:rPr>
          <w:rFonts w:ascii="Times New Roman" w:hAnsi="Times New Roman" w:cs="Times New Roman"/>
        </w:rPr>
        <w:t xml:space="preserve"> </w:t>
      </w:r>
      <w:r w:rsidR="007963C7" w:rsidRPr="007A7B4B">
        <w:rPr>
          <w:rFonts w:ascii="Times New Roman" w:hAnsi="Times New Roman" w:cs="Times New Roman"/>
          <w:b/>
          <w:bCs/>
          <w:i/>
          <w:iCs/>
        </w:rPr>
        <w:t xml:space="preserve">Increased settlement success in the EGOA could be due to the narrower shelf, making it easier for cross-shelf transport </w:t>
      </w:r>
      <w:r w:rsidR="009A45ED" w:rsidRPr="007A7B4B">
        <w:rPr>
          <w:rFonts w:ascii="Times New Roman" w:hAnsi="Times New Roman" w:cs="Times New Roman"/>
          <w:b/>
          <w:bCs/>
          <w:i/>
          <w:iCs/>
        </w:rPr>
        <w:t>mechanisms</w:t>
      </w:r>
      <w:r w:rsidR="007963C7" w:rsidRPr="007A7B4B">
        <w:rPr>
          <w:rFonts w:ascii="Times New Roman" w:hAnsi="Times New Roman" w:cs="Times New Roman"/>
          <w:b/>
          <w:bCs/>
          <w:i/>
          <w:iCs/>
        </w:rPr>
        <w:t xml:space="preserve"> to transport larvae onto the shelf. </w:t>
      </w:r>
      <w:r w:rsidR="002E0989">
        <w:rPr>
          <w:rFonts w:ascii="Times New Roman" w:hAnsi="Times New Roman" w:cs="Times New Roman"/>
        </w:rPr>
        <w:t>Connectivity</w:t>
      </w:r>
      <w:r w:rsidR="00443FCF">
        <w:rPr>
          <w:rFonts w:ascii="Times New Roman" w:hAnsi="Times New Roman" w:cs="Times New Roman"/>
        </w:rPr>
        <w:t xml:space="preserve"> patterns of larvae tend to exhibit a westward direction, likely following the </w:t>
      </w:r>
      <w:r w:rsidR="00B101F0">
        <w:rPr>
          <w:rFonts w:ascii="Times New Roman" w:hAnsi="Times New Roman" w:cs="Times New Roman"/>
        </w:rPr>
        <w:t>ACC and the Alaska Current</w:t>
      </w:r>
      <w:r w:rsidR="00554374">
        <w:rPr>
          <w:rFonts w:ascii="Times New Roman" w:hAnsi="Times New Roman" w:cs="Times New Roman"/>
        </w:rPr>
        <w:t xml:space="preserve">, and thus, larvae and eggs are transported in an east-west direction. </w:t>
      </w:r>
      <w:r w:rsidR="008123B0" w:rsidRPr="004D538E">
        <w:rPr>
          <w:rFonts w:ascii="Times New Roman" w:hAnsi="Times New Roman" w:cs="Times New Roman"/>
          <w:b/>
          <w:bCs/>
          <w:i/>
          <w:iCs/>
        </w:rPr>
        <w:t>In general, it appears that increased total connectivity, increased spring offshore and summer onshore primary productivity</w:t>
      </w:r>
      <w:r w:rsidR="00F75BC9" w:rsidRPr="004D538E">
        <w:rPr>
          <w:rFonts w:ascii="Times New Roman" w:hAnsi="Times New Roman" w:cs="Times New Roman"/>
          <w:b/>
          <w:bCs/>
          <w:i/>
          <w:iCs/>
        </w:rPr>
        <w:t>, and annual cross-shelf flow</w:t>
      </w:r>
      <w:r w:rsidR="008123B0" w:rsidRPr="004D538E">
        <w:rPr>
          <w:rFonts w:ascii="Times New Roman" w:hAnsi="Times New Roman" w:cs="Times New Roman"/>
          <w:b/>
          <w:bCs/>
          <w:i/>
          <w:iCs/>
        </w:rPr>
        <w:t xml:space="preserve"> are related to recruitment strength.</w:t>
      </w:r>
      <w:r w:rsidR="008123B0">
        <w:rPr>
          <w:rFonts w:ascii="Times New Roman" w:hAnsi="Times New Roman" w:cs="Times New Roman"/>
        </w:rPr>
        <w:t xml:space="preserve"> </w:t>
      </w:r>
      <w:r w:rsidR="00B005ED">
        <w:rPr>
          <w:rFonts w:ascii="Times New Roman" w:hAnsi="Times New Roman" w:cs="Times New Roman"/>
        </w:rPr>
        <w:t xml:space="preserve">In terms of the influence of oceanographic features on recruitment strength and </w:t>
      </w:r>
      <w:r w:rsidR="00FB46FB">
        <w:rPr>
          <w:rFonts w:ascii="Times New Roman" w:hAnsi="Times New Roman" w:cs="Times New Roman"/>
        </w:rPr>
        <w:t>transpor</w:t>
      </w:r>
      <w:r w:rsidR="00E801C6">
        <w:rPr>
          <w:rFonts w:ascii="Times New Roman" w:hAnsi="Times New Roman" w:cs="Times New Roman"/>
        </w:rPr>
        <w:t>t:</w:t>
      </w:r>
    </w:p>
    <w:p w14:paraId="3BA6E731" w14:textId="77777777" w:rsidR="00E801C6" w:rsidRDefault="00E801C6" w:rsidP="00415C79">
      <w:pPr>
        <w:rPr>
          <w:rFonts w:ascii="Times New Roman" w:hAnsi="Times New Roman" w:cs="Times New Roman"/>
        </w:rPr>
      </w:pPr>
    </w:p>
    <w:p w14:paraId="161555C0" w14:textId="2B5B76C7" w:rsidR="00FB46FB" w:rsidRDefault="00FB46FB" w:rsidP="00FB46FB">
      <w:pPr>
        <w:pStyle w:val="ListParagraph"/>
        <w:numPr>
          <w:ilvl w:val="0"/>
          <w:numId w:val="42"/>
        </w:numPr>
        <w:rPr>
          <w:rFonts w:ascii="Times New Roman" w:hAnsi="Times New Roman" w:cs="Times New Roman"/>
        </w:rPr>
      </w:pPr>
      <w:r>
        <w:rPr>
          <w:rFonts w:ascii="Times New Roman" w:hAnsi="Times New Roman" w:cs="Times New Roman"/>
        </w:rPr>
        <w:t>Onshore advection from slope to shelf</w:t>
      </w:r>
      <w:r w:rsidR="00383E62">
        <w:rPr>
          <w:rFonts w:ascii="Times New Roman" w:hAnsi="Times New Roman" w:cs="Times New Roman"/>
        </w:rPr>
        <w:t xml:space="preserve"> (cross-shelf </w:t>
      </w:r>
      <w:r w:rsidR="00994106">
        <w:rPr>
          <w:rFonts w:ascii="Times New Roman" w:hAnsi="Times New Roman" w:cs="Times New Roman"/>
        </w:rPr>
        <w:t>flow</w:t>
      </w:r>
      <w:r w:rsidR="00383E62">
        <w:rPr>
          <w:rFonts w:ascii="Times New Roman" w:hAnsi="Times New Roman" w:cs="Times New Roman"/>
        </w:rPr>
        <w:t>)</w:t>
      </w:r>
      <w:r>
        <w:rPr>
          <w:rFonts w:ascii="Times New Roman" w:hAnsi="Times New Roman" w:cs="Times New Roman"/>
        </w:rPr>
        <w:t xml:space="preserve"> can be facilitated by </w:t>
      </w:r>
      <w:r w:rsidR="00383E62">
        <w:rPr>
          <w:rFonts w:ascii="Times New Roman" w:hAnsi="Times New Roman" w:cs="Times New Roman"/>
        </w:rPr>
        <w:t>storms</w:t>
      </w:r>
      <w:r>
        <w:rPr>
          <w:rFonts w:ascii="Times New Roman" w:hAnsi="Times New Roman" w:cs="Times New Roman"/>
        </w:rPr>
        <w:t xml:space="preserve"> generated during strong Aleutian Lows</w:t>
      </w:r>
      <w:r w:rsidR="00383E62">
        <w:rPr>
          <w:rFonts w:ascii="Times New Roman" w:hAnsi="Times New Roman" w:cs="Times New Roman"/>
        </w:rPr>
        <w:t xml:space="preserve">, which tend to coincide with a positive PDO phase, </w:t>
      </w:r>
    </w:p>
    <w:p w14:paraId="2A7B8BE2" w14:textId="64E38741" w:rsidR="00383E62" w:rsidRDefault="00D91D19" w:rsidP="00FB46FB">
      <w:pPr>
        <w:pStyle w:val="ListParagraph"/>
        <w:numPr>
          <w:ilvl w:val="0"/>
          <w:numId w:val="42"/>
        </w:numPr>
        <w:rPr>
          <w:rFonts w:ascii="Times New Roman" w:hAnsi="Times New Roman" w:cs="Times New Roman"/>
        </w:rPr>
      </w:pPr>
      <w:r>
        <w:rPr>
          <w:rFonts w:ascii="Times New Roman" w:hAnsi="Times New Roman" w:cs="Times New Roman"/>
        </w:rPr>
        <w:t xml:space="preserve">Onshore advection can also be related to the </w:t>
      </w:r>
      <w:r w:rsidR="007F5630">
        <w:rPr>
          <w:rFonts w:ascii="Times New Roman" w:hAnsi="Times New Roman" w:cs="Times New Roman"/>
        </w:rPr>
        <w:t>development</w:t>
      </w:r>
      <w:r>
        <w:rPr>
          <w:rFonts w:ascii="Times New Roman" w:hAnsi="Times New Roman" w:cs="Times New Roman"/>
        </w:rPr>
        <w:t xml:space="preserve"> of meanders and eddies that result from baroclinic instability (increased </w:t>
      </w:r>
      <w:r w:rsidR="00994106">
        <w:rPr>
          <w:rFonts w:ascii="Times New Roman" w:hAnsi="Times New Roman" w:cs="Times New Roman"/>
        </w:rPr>
        <w:t>precipitation</w:t>
      </w:r>
      <w:r>
        <w:rPr>
          <w:rFonts w:ascii="Times New Roman" w:hAnsi="Times New Roman" w:cs="Times New Roman"/>
        </w:rPr>
        <w:t xml:space="preserve">) as well as instability in the Alaska Current, </w:t>
      </w:r>
      <w:r w:rsidR="00FC736A">
        <w:rPr>
          <w:rFonts w:ascii="Times New Roman" w:hAnsi="Times New Roman" w:cs="Times New Roman"/>
        </w:rPr>
        <w:t>which has been proposed to be related to positive PDO and El Nino events,</w:t>
      </w:r>
    </w:p>
    <w:p w14:paraId="02F5DBE2" w14:textId="2E6AEC9C" w:rsidR="00725F39" w:rsidRDefault="000A0421" w:rsidP="00FB46FB">
      <w:pPr>
        <w:pStyle w:val="ListParagraph"/>
        <w:numPr>
          <w:ilvl w:val="0"/>
          <w:numId w:val="42"/>
        </w:numPr>
        <w:rPr>
          <w:rFonts w:ascii="Times New Roman" w:hAnsi="Times New Roman" w:cs="Times New Roman"/>
        </w:rPr>
      </w:pPr>
      <w:r>
        <w:rPr>
          <w:rFonts w:ascii="Times New Roman" w:hAnsi="Times New Roman" w:cs="Times New Roman"/>
        </w:rPr>
        <w:t xml:space="preserve">Given that IBM studies assuming </w:t>
      </w:r>
      <w:r w:rsidR="00994106">
        <w:rPr>
          <w:rFonts w:ascii="Times New Roman" w:hAnsi="Times New Roman" w:cs="Times New Roman"/>
        </w:rPr>
        <w:t>uniform</w:t>
      </w:r>
      <w:r>
        <w:rPr>
          <w:rFonts w:ascii="Times New Roman" w:hAnsi="Times New Roman" w:cs="Times New Roman"/>
        </w:rPr>
        <w:t xml:space="preserve"> spawning </w:t>
      </w:r>
      <w:r w:rsidR="00872B5C">
        <w:rPr>
          <w:rFonts w:ascii="Times New Roman" w:hAnsi="Times New Roman" w:cs="Times New Roman"/>
        </w:rPr>
        <w:t xml:space="preserve">and the absence of horizontal movement </w:t>
      </w:r>
      <w:r>
        <w:rPr>
          <w:rFonts w:ascii="Times New Roman" w:hAnsi="Times New Roman" w:cs="Times New Roman"/>
        </w:rPr>
        <w:t xml:space="preserve">have found that a lot of eggs get transported outside of the model domain, and because </w:t>
      </w:r>
      <w:r w:rsidR="00B932F2">
        <w:rPr>
          <w:rFonts w:ascii="Times New Roman" w:hAnsi="Times New Roman" w:cs="Times New Roman"/>
        </w:rPr>
        <w:t xml:space="preserve">most juveniles have been observed in SJBB, it is likely that spawning is concentrated near the eastern and central GOA, </w:t>
      </w:r>
      <w:r w:rsidR="00872B5C">
        <w:rPr>
          <w:rFonts w:ascii="Times New Roman" w:hAnsi="Times New Roman" w:cs="Times New Roman"/>
        </w:rPr>
        <w:t>with the ability for directed horizontal movements towards coastal inlets and bays like SJBB,</w:t>
      </w:r>
    </w:p>
    <w:p w14:paraId="359660AF" w14:textId="13D77109" w:rsidR="00616C23" w:rsidRDefault="00616C23" w:rsidP="00FB46FB">
      <w:pPr>
        <w:pStyle w:val="ListParagraph"/>
        <w:numPr>
          <w:ilvl w:val="0"/>
          <w:numId w:val="42"/>
        </w:numPr>
        <w:rPr>
          <w:rFonts w:ascii="Times New Roman" w:hAnsi="Times New Roman" w:cs="Times New Roman"/>
        </w:rPr>
      </w:pPr>
      <w:r>
        <w:rPr>
          <w:rFonts w:ascii="Times New Roman" w:hAnsi="Times New Roman" w:cs="Times New Roman"/>
        </w:rPr>
        <w:t xml:space="preserve">Given the influence of the ACC, Alaska Stream, and Alaska Current, it is likely that </w:t>
      </w:r>
      <w:r w:rsidR="00CB4DE3">
        <w:rPr>
          <w:rFonts w:ascii="Times New Roman" w:hAnsi="Times New Roman" w:cs="Times New Roman"/>
        </w:rPr>
        <w:t>individuals</w:t>
      </w:r>
      <w:r>
        <w:rPr>
          <w:rFonts w:ascii="Times New Roman" w:hAnsi="Times New Roman" w:cs="Times New Roman"/>
        </w:rPr>
        <w:t xml:space="preserve"> spawning in WGOA and CGOA are unlikely to settle in the domain of the </w:t>
      </w:r>
      <w:r>
        <w:rPr>
          <w:rFonts w:ascii="Times New Roman" w:hAnsi="Times New Roman" w:cs="Times New Roman"/>
        </w:rPr>
        <w:lastRenderedPageBreak/>
        <w:t xml:space="preserve">GOA, and rather are likely to bet </w:t>
      </w:r>
      <w:r w:rsidR="00CB4DE3">
        <w:rPr>
          <w:rFonts w:ascii="Times New Roman" w:hAnsi="Times New Roman" w:cs="Times New Roman"/>
        </w:rPr>
        <w:t>transported</w:t>
      </w:r>
      <w:r>
        <w:rPr>
          <w:rFonts w:ascii="Times New Roman" w:hAnsi="Times New Roman" w:cs="Times New Roman"/>
        </w:rPr>
        <w:t xml:space="preserve"> into the BSAI region, assuming no horizontal movements occur. </w:t>
      </w:r>
      <w:r w:rsidR="00CB4DE3">
        <w:rPr>
          <w:rFonts w:ascii="Times New Roman" w:hAnsi="Times New Roman" w:cs="Times New Roman"/>
        </w:rPr>
        <w:t xml:space="preserve">However, if directed </w:t>
      </w:r>
      <w:r w:rsidR="002873E3">
        <w:rPr>
          <w:rFonts w:ascii="Times New Roman" w:hAnsi="Times New Roman" w:cs="Times New Roman"/>
        </w:rPr>
        <w:t>horizontal</w:t>
      </w:r>
      <w:r w:rsidR="00CB4DE3">
        <w:rPr>
          <w:rFonts w:ascii="Times New Roman" w:hAnsi="Times New Roman" w:cs="Times New Roman"/>
        </w:rPr>
        <w:t xml:space="preserve"> movements occur, settlement in the WGOA is likely, as well as the utilization</w:t>
      </w:r>
      <w:r w:rsidR="002873E3">
        <w:rPr>
          <w:rFonts w:ascii="Times New Roman" w:hAnsi="Times New Roman" w:cs="Times New Roman"/>
        </w:rPr>
        <w:t xml:space="preserve">/leveraging </w:t>
      </w:r>
      <w:r w:rsidR="00A17C11">
        <w:rPr>
          <w:rFonts w:ascii="Times New Roman" w:hAnsi="Times New Roman" w:cs="Times New Roman"/>
        </w:rPr>
        <w:t>mechanisms</w:t>
      </w:r>
      <w:r w:rsidR="002873E3">
        <w:rPr>
          <w:rFonts w:ascii="Times New Roman" w:hAnsi="Times New Roman" w:cs="Times New Roman"/>
        </w:rPr>
        <w:t xml:space="preserve"> </w:t>
      </w:r>
      <w:r w:rsidR="00A17C11">
        <w:rPr>
          <w:rFonts w:ascii="Times New Roman" w:hAnsi="Times New Roman" w:cs="Times New Roman"/>
        </w:rPr>
        <w:t>related</w:t>
      </w:r>
      <w:r w:rsidR="002873E3">
        <w:rPr>
          <w:rFonts w:ascii="Times New Roman" w:hAnsi="Times New Roman" w:cs="Times New Roman"/>
        </w:rPr>
        <w:t xml:space="preserve"> to</w:t>
      </w:r>
      <w:r w:rsidR="00CB4DE3">
        <w:rPr>
          <w:rFonts w:ascii="Times New Roman" w:hAnsi="Times New Roman" w:cs="Times New Roman"/>
        </w:rPr>
        <w:t xml:space="preserve"> canyon transport through tidal amplification and mixing</w:t>
      </w:r>
      <w:r w:rsidR="002873E3">
        <w:rPr>
          <w:rFonts w:ascii="Times New Roman" w:hAnsi="Times New Roman" w:cs="Times New Roman"/>
        </w:rPr>
        <w:t>,</w:t>
      </w:r>
    </w:p>
    <w:p w14:paraId="7C8F9643" w14:textId="02293647" w:rsidR="00456092" w:rsidRDefault="00A17C11" w:rsidP="00FB46FB">
      <w:pPr>
        <w:pStyle w:val="ListParagraph"/>
        <w:numPr>
          <w:ilvl w:val="0"/>
          <w:numId w:val="42"/>
        </w:numPr>
        <w:rPr>
          <w:rFonts w:ascii="Times New Roman" w:hAnsi="Times New Roman" w:cs="Times New Roman"/>
        </w:rPr>
      </w:pPr>
      <w:r>
        <w:rPr>
          <w:rFonts w:ascii="Times New Roman" w:hAnsi="Times New Roman" w:cs="Times New Roman"/>
        </w:rPr>
        <w:t xml:space="preserve">The overall total connectivity of the system is an important factor for governing recruitment dynamics. </w:t>
      </w:r>
      <w:r w:rsidR="000E6B5B">
        <w:rPr>
          <w:rFonts w:ascii="Times New Roman" w:hAnsi="Times New Roman" w:cs="Times New Roman"/>
        </w:rPr>
        <w:t xml:space="preserve">IBM studies and fine-scale oceanographic models show that positive PDO and strong Aleutian Low events can increase connectivity through stronger winds, </w:t>
      </w:r>
      <w:r w:rsidR="00553D1F">
        <w:rPr>
          <w:rFonts w:ascii="Times New Roman" w:hAnsi="Times New Roman" w:cs="Times New Roman"/>
        </w:rPr>
        <w:t xml:space="preserve">the instability of the Alaska Current developing eddies and meanders, </w:t>
      </w:r>
      <w:r w:rsidR="008376CD">
        <w:rPr>
          <w:rFonts w:ascii="Times New Roman" w:hAnsi="Times New Roman" w:cs="Times New Roman"/>
        </w:rPr>
        <w:t xml:space="preserve">which could allow for enhanced transport towards inshore regions. </w:t>
      </w:r>
      <w:r w:rsidR="00567210">
        <w:rPr>
          <w:rFonts w:ascii="Times New Roman" w:hAnsi="Times New Roman" w:cs="Times New Roman"/>
        </w:rPr>
        <w:t>Coupled with increased spring and summer primary productivity</w:t>
      </w:r>
      <w:r w:rsidR="00332FC7">
        <w:rPr>
          <w:rFonts w:ascii="Times New Roman" w:hAnsi="Times New Roman" w:cs="Times New Roman"/>
        </w:rPr>
        <w:t xml:space="preserve"> (which was correlated with </w:t>
      </w:r>
      <w:r w:rsidR="00A233DD">
        <w:rPr>
          <w:rFonts w:ascii="Times New Roman" w:hAnsi="Times New Roman" w:cs="Times New Roman"/>
        </w:rPr>
        <w:t>recruitment</w:t>
      </w:r>
      <w:r w:rsidR="00332FC7">
        <w:rPr>
          <w:rFonts w:ascii="Times New Roman" w:hAnsi="Times New Roman" w:cs="Times New Roman"/>
        </w:rPr>
        <w:t xml:space="preserve"> </w:t>
      </w:r>
      <w:r w:rsidR="00A233DD">
        <w:rPr>
          <w:rFonts w:ascii="Times New Roman" w:hAnsi="Times New Roman" w:cs="Times New Roman"/>
        </w:rPr>
        <w:t>strength</w:t>
      </w:r>
      <w:r w:rsidR="00332FC7">
        <w:rPr>
          <w:rFonts w:ascii="Times New Roman" w:hAnsi="Times New Roman" w:cs="Times New Roman"/>
        </w:rPr>
        <w:t xml:space="preserve"> in an IBM study)</w:t>
      </w:r>
      <w:r w:rsidR="00567210">
        <w:rPr>
          <w:rFonts w:ascii="Times New Roman" w:hAnsi="Times New Roman" w:cs="Times New Roman"/>
        </w:rPr>
        <w:t xml:space="preserve">, </w:t>
      </w:r>
      <w:r w:rsidR="00456092">
        <w:rPr>
          <w:rFonts w:ascii="Times New Roman" w:hAnsi="Times New Roman" w:cs="Times New Roman"/>
        </w:rPr>
        <w:t>the transport of nutrients and food likely increase, which all contribute to the success of recruitment</w:t>
      </w:r>
      <w:r w:rsidR="008774A1">
        <w:rPr>
          <w:rFonts w:ascii="Times New Roman" w:hAnsi="Times New Roman" w:cs="Times New Roman"/>
        </w:rPr>
        <w:t xml:space="preserve">. Thus, spawning in the winter and hatch timing during the spring likely allow sablefish to take advantage of offshore spring </w:t>
      </w:r>
      <w:r w:rsidR="00131635">
        <w:rPr>
          <w:rFonts w:ascii="Times New Roman" w:hAnsi="Times New Roman" w:cs="Times New Roman"/>
        </w:rPr>
        <w:t>primary</w:t>
      </w:r>
      <w:r w:rsidR="008774A1">
        <w:rPr>
          <w:rFonts w:ascii="Times New Roman" w:hAnsi="Times New Roman" w:cs="Times New Roman"/>
        </w:rPr>
        <w:t xml:space="preserve"> productivity, and summer onshore primary </w:t>
      </w:r>
      <w:r w:rsidR="00131635">
        <w:rPr>
          <w:rFonts w:ascii="Times New Roman" w:hAnsi="Times New Roman" w:cs="Times New Roman"/>
        </w:rPr>
        <w:t>productivity</w:t>
      </w:r>
      <w:r w:rsidR="008774A1">
        <w:rPr>
          <w:rFonts w:ascii="Times New Roman" w:hAnsi="Times New Roman" w:cs="Times New Roman"/>
        </w:rPr>
        <w:t xml:space="preserve"> to </w:t>
      </w:r>
      <w:r w:rsidR="00131635">
        <w:rPr>
          <w:rFonts w:ascii="Times New Roman" w:hAnsi="Times New Roman" w:cs="Times New Roman"/>
        </w:rPr>
        <w:t>facilitate</w:t>
      </w:r>
      <w:r w:rsidR="008774A1">
        <w:rPr>
          <w:rFonts w:ascii="Times New Roman" w:hAnsi="Times New Roman" w:cs="Times New Roman"/>
        </w:rPr>
        <w:t xml:space="preserve"> </w:t>
      </w:r>
      <w:r w:rsidR="008B6AAB">
        <w:rPr>
          <w:rFonts w:ascii="Times New Roman" w:hAnsi="Times New Roman" w:cs="Times New Roman"/>
        </w:rPr>
        <w:t>survival</w:t>
      </w:r>
      <w:r w:rsidR="008774A1">
        <w:rPr>
          <w:rFonts w:ascii="Times New Roman" w:hAnsi="Times New Roman" w:cs="Times New Roman"/>
        </w:rPr>
        <w:t xml:space="preserve"> and recruitment success.</w:t>
      </w:r>
    </w:p>
    <w:p w14:paraId="75787360" w14:textId="3311395B" w:rsidR="00A17C11" w:rsidRDefault="00A17C11" w:rsidP="00BF2B61">
      <w:pPr>
        <w:rPr>
          <w:rFonts w:ascii="Times New Roman" w:hAnsi="Times New Roman" w:cs="Times New Roman"/>
        </w:rPr>
      </w:pPr>
    </w:p>
    <w:p w14:paraId="7A2EF017" w14:textId="1787F185" w:rsidR="00BF2B61" w:rsidRDefault="00200FCF" w:rsidP="00BF2B61">
      <w:pPr>
        <w:rPr>
          <w:rFonts w:ascii="Times New Roman" w:hAnsi="Times New Roman" w:cs="Times New Roman"/>
        </w:rPr>
      </w:pPr>
      <w:r>
        <w:rPr>
          <w:rFonts w:ascii="Times New Roman" w:hAnsi="Times New Roman" w:cs="Times New Roman"/>
        </w:rPr>
        <w:t>My current</w:t>
      </w:r>
      <w:r w:rsidR="00BF2B61">
        <w:rPr>
          <w:rFonts w:ascii="Times New Roman" w:hAnsi="Times New Roman" w:cs="Times New Roman"/>
        </w:rPr>
        <w:t xml:space="preserve"> hypothesis for the recruitment success of sablefish coupled with </w:t>
      </w:r>
      <w:r w:rsidR="0095268B">
        <w:rPr>
          <w:rFonts w:ascii="Times New Roman" w:hAnsi="Times New Roman" w:cs="Times New Roman"/>
        </w:rPr>
        <w:t>oceanographic</w:t>
      </w:r>
      <w:r w:rsidR="00BF2B61">
        <w:rPr>
          <w:rFonts w:ascii="Times New Roman" w:hAnsi="Times New Roman" w:cs="Times New Roman"/>
        </w:rPr>
        <w:t xml:space="preserve"> features is as follows: </w:t>
      </w:r>
    </w:p>
    <w:p w14:paraId="6DBA5AD8" w14:textId="46F6A59D" w:rsidR="000450BA" w:rsidRDefault="00A015D4" w:rsidP="000450BA">
      <w:pPr>
        <w:pStyle w:val="ListParagraph"/>
        <w:numPr>
          <w:ilvl w:val="0"/>
          <w:numId w:val="43"/>
        </w:numPr>
        <w:rPr>
          <w:rFonts w:ascii="Times New Roman" w:hAnsi="Times New Roman" w:cs="Times New Roman"/>
        </w:rPr>
      </w:pPr>
      <w:r>
        <w:rPr>
          <w:rFonts w:ascii="Times New Roman" w:hAnsi="Times New Roman" w:cs="Times New Roman"/>
        </w:rPr>
        <w:t>A strengthening of the Aleutian Low</w:t>
      </w:r>
      <w:r w:rsidR="001A543A">
        <w:rPr>
          <w:rFonts w:ascii="Times New Roman" w:hAnsi="Times New Roman" w:cs="Times New Roman"/>
        </w:rPr>
        <w:t xml:space="preserve"> (generally associated with positive PDO events)</w:t>
      </w:r>
      <w:r w:rsidR="0097791A">
        <w:rPr>
          <w:rFonts w:ascii="Times New Roman" w:hAnsi="Times New Roman" w:cs="Times New Roman"/>
        </w:rPr>
        <w:t xml:space="preserve"> increases winter cool air from the Arctic that enhances</w:t>
      </w:r>
      <w:r>
        <w:rPr>
          <w:rFonts w:ascii="Times New Roman" w:hAnsi="Times New Roman" w:cs="Times New Roman"/>
        </w:rPr>
        <w:t xml:space="preserve"> productivity in the central North Pacific basin</w:t>
      </w:r>
      <w:r w:rsidR="00EA69AA">
        <w:rPr>
          <w:rFonts w:ascii="Times New Roman" w:hAnsi="Times New Roman" w:cs="Times New Roman"/>
        </w:rPr>
        <w:t xml:space="preserve"> by decreasing SST</w:t>
      </w:r>
      <w:r w:rsidR="00B7761C">
        <w:rPr>
          <w:rFonts w:ascii="Times New Roman" w:hAnsi="Times New Roman" w:cs="Times New Roman"/>
        </w:rPr>
        <w:t xml:space="preserve"> and increasing turbulence</w:t>
      </w:r>
      <w:r w:rsidR="00EA69AA">
        <w:rPr>
          <w:rFonts w:ascii="Times New Roman" w:hAnsi="Times New Roman" w:cs="Times New Roman"/>
        </w:rPr>
        <w:t xml:space="preserve"> in this region </w:t>
      </w:r>
      <w:r w:rsidR="00EE32D1">
        <w:rPr>
          <w:rFonts w:ascii="Times New Roman" w:hAnsi="Times New Roman" w:cs="Times New Roman"/>
        </w:rPr>
        <w:t>resulting in enhanced upwelling and vertical mixing of cold nutrient rich waters</w:t>
      </w:r>
      <w:r w:rsidR="00D902BC">
        <w:rPr>
          <w:rFonts w:ascii="Times New Roman" w:hAnsi="Times New Roman" w:cs="Times New Roman"/>
        </w:rPr>
        <w:t xml:space="preserve">. The intense Aleutian Low also increases winds, and hence, wind-driven transport of nutrients from offshore regions to nearshore, thereby increasing primary productivity, </w:t>
      </w:r>
    </w:p>
    <w:p w14:paraId="29F269D6" w14:textId="01495E68" w:rsidR="00B82F17" w:rsidRDefault="00B82F17" w:rsidP="00B82F17">
      <w:pPr>
        <w:pStyle w:val="ListParagraph"/>
        <w:numPr>
          <w:ilvl w:val="0"/>
          <w:numId w:val="43"/>
        </w:numPr>
        <w:rPr>
          <w:rFonts w:ascii="Times New Roman" w:hAnsi="Times New Roman" w:cs="Times New Roman"/>
        </w:rPr>
      </w:pPr>
      <w:r>
        <w:rPr>
          <w:rFonts w:ascii="Times New Roman" w:hAnsi="Times New Roman" w:cs="Times New Roman"/>
        </w:rPr>
        <w:t xml:space="preserve">The productivity in the central North Pacific basin is advected onto the GOA shelf </w:t>
      </w:r>
      <w:r w:rsidR="001C0C7D">
        <w:rPr>
          <w:rFonts w:ascii="Times New Roman" w:hAnsi="Times New Roman" w:cs="Times New Roman"/>
        </w:rPr>
        <w:t xml:space="preserve">around April – May </w:t>
      </w:r>
      <w:r>
        <w:rPr>
          <w:rFonts w:ascii="Times New Roman" w:hAnsi="Times New Roman" w:cs="Times New Roman"/>
        </w:rPr>
        <w:t>through the Alaska Current, which can increase productivity along the Alaska coast</w:t>
      </w:r>
      <w:r w:rsidR="00E37C6B">
        <w:rPr>
          <w:rFonts w:ascii="Times New Roman" w:hAnsi="Times New Roman" w:cs="Times New Roman"/>
        </w:rPr>
        <w:t xml:space="preserve"> and in the shelf regions, </w:t>
      </w:r>
    </w:p>
    <w:p w14:paraId="711C678B" w14:textId="16FC95A5" w:rsidR="00EE70F0" w:rsidRDefault="00A5668C" w:rsidP="00EE70F0">
      <w:pPr>
        <w:pStyle w:val="ListParagraph"/>
        <w:numPr>
          <w:ilvl w:val="0"/>
          <w:numId w:val="43"/>
        </w:numPr>
        <w:rPr>
          <w:rFonts w:ascii="Times New Roman" w:hAnsi="Times New Roman" w:cs="Times New Roman"/>
        </w:rPr>
      </w:pPr>
      <w:r>
        <w:rPr>
          <w:rFonts w:ascii="Times New Roman" w:hAnsi="Times New Roman" w:cs="Times New Roman"/>
        </w:rPr>
        <w:t xml:space="preserve">During an intense Aleutian Low, </w:t>
      </w:r>
      <w:r w:rsidR="00DB25CE">
        <w:rPr>
          <w:rFonts w:ascii="Times New Roman" w:hAnsi="Times New Roman" w:cs="Times New Roman"/>
        </w:rPr>
        <w:t>the</w:t>
      </w:r>
      <w:r w:rsidR="002A64F6">
        <w:rPr>
          <w:rFonts w:ascii="Times New Roman" w:hAnsi="Times New Roman" w:cs="Times New Roman"/>
        </w:rPr>
        <w:t xml:space="preserve"> ACC and AC</w:t>
      </w:r>
      <w:r w:rsidR="00DB25CE">
        <w:rPr>
          <w:rFonts w:ascii="Times New Roman" w:hAnsi="Times New Roman" w:cs="Times New Roman"/>
        </w:rPr>
        <w:t xml:space="preserve"> can strengthen</w:t>
      </w:r>
      <w:r w:rsidR="004B13C0">
        <w:rPr>
          <w:rFonts w:ascii="Times New Roman" w:hAnsi="Times New Roman" w:cs="Times New Roman"/>
        </w:rPr>
        <w:t xml:space="preserve"> (which can enhance GOA circulation and </w:t>
      </w:r>
      <w:r w:rsidR="00E879D1">
        <w:rPr>
          <w:rFonts w:ascii="Times New Roman" w:hAnsi="Times New Roman" w:cs="Times New Roman"/>
        </w:rPr>
        <w:t xml:space="preserve">overall </w:t>
      </w:r>
      <w:r w:rsidR="004B13C0">
        <w:rPr>
          <w:rFonts w:ascii="Times New Roman" w:hAnsi="Times New Roman" w:cs="Times New Roman"/>
        </w:rPr>
        <w:t>connectivity</w:t>
      </w:r>
      <w:r w:rsidR="00113263">
        <w:rPr>
          <w:rFonts w:ascii="Times New Roman" w:hAnsi="Times New Roman" w:cs="Times New Roman"/>
        </w:rPr>
        <w:t xml:space="preserve"> from slope</w:t>
      </w:r>
      <w:r w:rsidR="002A2049">
        <w:rPr>
          <w:rFonts w:ascii="Times New Roman" w:hAnsi="Times New Roman" w:cs="Times New Roman"/>
        </w:rPr>
        <w:t>s</w:t>
      </w:r>
      <w:r w:rsidR="00113263">
        <w:rPr>
          <w:rFonts w:ascii="Times New Roman" w:hAnsi="Times New Roman" w:cs="Times New Roman"/>
        </w:rPr>
        <w:t xml:space="preserve"> to inshore</w:t>
      </w:r>
      <w:r w:rsidR="004B13C0">
        <w:rPr>
          <w:rFonts w:ascii="Times New Roman" w:hAnsi="Times New Roman" w:cs="Times New Roman"/>
        </w:rPr>
        <w:t>)</w:t>
      </w:r>
      <w:r w:rsidR="00DB25CE">
        <w:rPr>
          <w:rFonts w:ascii="Times New Roman" w:hAnsi="Times New Roman" w:cs="Times New Roman"/>
        </w:rPr>
        <w:t xml:space="preserve"> and interact with downwelling </w:t>
      </w:r>
      <w:r w:rsidR="002E776A">
        <w:rPr>
          <w:rFonts w:ascii="Times New Roman" w:hAnsi="Times New Roman" w:cs="Times New Roman"/>
        </w:rPr>
        <w:t xml:space="preserve">favorable </w:t>
      </w:r>
      <w:r w:rsidR="00DB25CE">
        <w:rPr>
          <w:rFonts w:ascii="Times New Roman" w:hAnsi="Times New Roman" w:cs="Times New Roman"/>
        </w:rPr>
        <w:t xml:space="preserve">winds, which can </w:t>
      </w:r>
      <w:r w:rsidR="004B518D">
        <w:rPr>
          <w:rFonts w:ascii="Times New Roman" w:hAnsi="Times New Roman" w:cs="Times New Roman"/>
        </w:rPr>
        <w:t xml:space="preserve">increase the </w:t>
      </w:r>
      <w:r w:rsidR="000967B5">
        <w:rPr>
          <w:rFonts w:ascii="Times New Roman" w:hAnsi="Times New Roman" w:cs="Times New Roman"/>
        </w:rPr>
        <w:t>activity and development</w:t>
      </w:r>
      <w:r w:rsidR="004B518D">
        <w:rPr>
          <w:rFonts w:ascii="Times New Roman" w:hAnsi="Times New Roman" w:cs="Times New Roman"/>
        </w:rPr>
        <w:t xml:space="preserve"> of anticyclonic eddies, </w:t>
      </w:r>
      <w:r w:rsidR="00061C81">
        <w:rPr>
          <w:rFonts w:ascii="Times New Roman" w:hAnsi="Times New Roman" w:cs="Times New Roman"/>
        </w:rPr>
        <w:t>enhancing</w:t>
      </w:r>
      <w:r w:rsidR="004B518D">
        <w:rPr>
          <w:rFonts w:ascii="Times New Roman" w:hAnsi="Times New Roman" w:cs="Times New Roman"/>
        </w:rPr>
        <w:t xml:space="preserve"> productivity and </w:t>
      </w:r>
      <w:r w:rsidR="00E52049">
        <w:rPr>
          <w:rFonts w:ascii="Times New Roman" w:hAnsi="Times New Roman" w:cs="Times New Roman"/>
        </w:rPr>
        <w:t>serving</w:t>
      </w:r>
      <w:r w:rsidR="004B518D">
        <w:rPr>
          <w:rFonts w:ascii="Times New Roman" w:hAnsi="Times New Roman" w:cs="Times New Roman"/>
        </w:rPr>
        <w:t xml:space="preserve"> as a transport </w:t>
      </w:r>
      <w:r w:rsidR="009971EC">
        <w:rPr>
          <w:rFonts w:ascii="Times New Roman" w:hAnsi="Times New Roman" w:cs="Times New Roman"/>
        </w:rPr>
        <w:t>mechanism</w:t>
      </w:r>
      <w:r w:rsidR="004B518D">
        <w:rPr>
          <w:rFonts w:ascii="Times New Roman" w:hAnsi="Times New Roman" w:cs="Times New Roman"/>
        </w:rPr>
        <w:t xml:space="preserve"> onto the shelf</w:t>
      </w:r>
      <w:r w:rsidR="0072678A">
        <w:rPr>
          <w:rFonts w:ascii="Times New Roman" w:hAnsi="Times New Roman" w:cs="Times New Roman"/>
        </w:rPr>
        <w:t xml:space="preserve"> and other regions,</w:t>
      </w:r>
    </w:p>
    <w:p w14:paraId="3C2BA667" w14:textId="6400E9D0" w:rsidR="00496676" w:rsidRDefault="00496676" w:rsidP="00EE70F0">
      <w:pPr>
        <w:pStyle w:val="ListParagraph"/>
        <w:numPr>
          <w:ilvl w:val="0"/>
          <w:numId w:val="43"/>
        </w:numPr>
        <w:rPr>
          <w:rFonts w:ascii="Times New Roman" w:hAnsi="Times New Roman" w:cs="Times New Roman"/>
        </w:rPr>
      </w:pPr>
      <w:r>
        <w:rPr>
          <w:rFonts w:ascii="Times New Roman" w:hAnsi="Times New Roman" w:cs="Times New Roman"/>
        </w:rPr>
        <w:t>The development of eddies and meanders enhances nutrient production and can result in interactions between iron-rich coastal waters and nitrate-rich offshore waters – tends to result in more summer blooms</w:t>
      </w:r>
      <w:r w:rsidR="00A174CC">
        <w:rPr>
          <w:rFonts w:ascii="Times New Roman" w:hAnsi="Times New Roman" w:cs="Times New Roman"/>
        </w:rPr>
        <w:t>,</w:t>
      </w:r>
    </w:p>
    <w:p w14:paraId="722A13E1" w14:textId="71E76A24" w:rsidR="00B66932" w:rsidRDefault="00B66932" w:rsidP="00EE70F0">
      <w:pPr>
        <w:pStyle w:val="ListParagraph"/>
        <w:numPr>
          <w:ilvl w:val="0"/>
          <w:numId w:val="43"/>
        </w:numPr>
        <w:rPr>
          <w:rFonts w:ascii="Times New Roman" w:hAnsi="Times New Roman" w:cs="Times New Roman"/>
        </w:rPr>
      </w:pPr>
      <w:r>
        <w:rPr>
          <w:rFonts w:ascii="Times New Roman" w:hAnsi="Times New Roman" w:cs="Times New Roman"/>
        </w:rPr>
        <w:t>In general, it is believed that mean recruitment is governed by spawners in the CGOA and EGOA</w:t>
      </w:r>
      <w:r w:rsidR="00CB34D9">
        <w:rPr>
          <w:rFonts w:ascii="Times New Roman" w:hAnsi="Times New Roman" w:cs="Times New Roman"/>
        </w:rPr>
        <w:t xml:space="preserve">, with smaller contributions in the west. </w:t>
      </w:r>
      <w:r w:rsidR="003A23D0">
        <w:rPr>
          <w:rFonts w:ascii="Times New Roman" w:hAnsi="Times New Roman" w:cs="Times New Roman"/>
        </w:rPr>
        <w:t xml:space="preserve">Increased activity of anticyclonic eddies </w:t>
      </w:r>
      <w:r w:rsidR="00832E6F">
        <w:rPr>
          <w:rFonts w:ascii="Times New Roman" w:hAnsi="Times New Roman" w:cs="Times New Roman"/>
        </w:rPr>
        <w:t xml:space="preserve">can in general, increase productivity and growth of sablefish that get entrained there. Furthermore, </w:t>
      </w:r>
      <w:r w:rsidR="0096242C">
        <w:rPr>
          <w:rFonts w:ascii="Times New Roman" w:hAnsi="Times New Roman" w:cs="Times New Roman"/>
        </w:rPr>
        <w:t>survival</w:t>
      </w:r>
      <w:r w:rsidR="00DD7D32">
        <w:rPr>
          <w:rFonts w:ascii="Times New Roman" w:hAnsi="Times New Roman" w:cs="Times New Roman"/>
        </w:rPr>
        <w:t xml:space="preserve"> of western populations may better take advantage of increased eddy activity, </w:t>
      </w:r>
      <w:r w:rsidR="00A4118F">
        <w:rPr>
          <w:rFonts w:ascii="Times New Roman" w:hAnsi="Times New Roman" w:cs="Times New Roman"/>
        </w:rPr>
        <w:t xml:space="preserve">and may be swept into the Bering Sea, </w:t>
      </w:r>
    </w:p>
    <w:p w14:paraId="7FBE08A1" w14:textId="75963DA2" w:rsidR="004958E7" w:rsidRPr="00243F26" w:rsidRDefault="00B91851" w:rsidP="00243F26">
      <w:pPr>
        <w:pStyle w:val="ListParagraph"/>
        <w:numPr>
          <w:ilvl w:val="0"/>
          <w:numId w:val="43"/>
        </w:numPr>
        <w:rPr>
          <w:rFonts w:ascii="Times New Roman" w:hAnsi="Times New Roman" w:cs="Times New Roman"/>
        </w:rPr>
      </w:pPr>
      <w:r>
        <w:rPr>
          <w:rFonts w:ascii="Times New Roman" w:hAnsi="Times New Roman" w:cs="Times New Roman"/>
        </w:rPr>
        <w:t xml:space="preserve">Given that sablefish can develop fairly large pectoral fins, they should have fairly strong swimming capabilities either in the horizontal or vertical direction, and can </w:t>
      </w:r>
      <w:r w:rsidR="00C23230">
        <w:rPr>
          <w:rFonts w:ascii="Times New Roman" w:hAnsi="Times New Roman" w:cs="Times New Roman"/>
        </w:rPr>
        <w:t>traverse into inshore areas,</w:t>
      </w:r>
      <w:r w:rsidR="000650C1">
        <w:rPr>
          <w:rFonts w:ascii="Times New Roman" w:hAnsi="Times New Roman" w:cs="Times New Roman"/>
        </w:rPr>
        <w:t xml:space="preserve"> as well as take advantage of productivity within the eddy, </w:t>
      </w:r>
    </w:p>
    <w:p w14:paraId="2E19265E" w14:textId="576EBEE0" w:rsidR="00EE32D1" w:rsidRPr="00EE32D1" w:rsidRDefault="00EE32D1" w:rsidP="00EE32D1">
      <w:pPr>
        <w:pStyle w:val="ListParagraph"/>
        <w:numPr>
          <w:ilvl w:val="0"/>
          <w:numId w:val="43"/>
        </w:numPr>
        <w:rPr>
          <w:rFonts w:ascii="Times New Roman" w:hAnsi="Times New Roman" w:cs="Times New Roman"/>
        </w:rPr>
      </w:pPr>
      <w:r>
        <w:rPr>
          <w:rFonts w:ascii="Times New Roman" w:hAnsi="Times New Roman" w:cs="Times New Roman"/>
        </w:rPr>
        <w:t>At the same time, an intense Aleutian Low will carry moist warm air from the south along the Alaska coast,</w:t>
      </w:r>
      <w:r w:rsidR="00FA37C1">
        <w:rPr>
          <w:rFonts w:ascii="Times New Roman" w:hAnsi="Times New Roman" w:cs="Times New Roman"/>
        </w:rPr>
        <w:t xml:space="preserve"> increasing precipitation, water </w:t>
      </w:r>
      <w:r w:rsidR="0097791A">
        <w:rPr>
          <w:rFonts w:ascii="Times New Roman" w:hAnsi="Times New Roman" w:cs="Times New Roman"/>
        </w:rPr>
        <w:t>temperatures</w:t>
      </w:r>
      <w:r w:rsidR="00FA37C1">
        <w:rPr>
          <w:rFonts w:ascii="Times New Roman" w:hAnsi="Times New Roman" w:cs="Times New Roman"/>
        </w:rPr>
        <w:t xml:space="preserve"> along the coast, and downwelling, </w:t>
      </w:r>
      <w:r w:rsidR="00084851">
        <w:rPr>
          <w:rFonts w:ascii="Times New Roman" w:hAnsi="Times New Roman" w:cs="Times New Roman"/>
        </w:rPr>
        <w:t xml:space="preserve">as well as result in increases in wind and associated offshore </w:t>
      </w:r>
      <w:r w:rsidR="00C51361">
        <w:rPr>
          <w:rFonts w:ascii="Times New Roman" w:hAnsi="Times New Roman" w:cs="Times New Roman"/>
        </w:rPr>
        <w:t xml:space="preserve">to </w:t>
      </w:r>
      <w:proofErr w:type="spellStart"/>
      <w:r w:rsidR="00C51361">
        <w:rPr>
          <w:rFonts w:ascii="Times New Roman" w:hAnsi="Times New Roman" w:cs="Times New Roman"/>
        </w:rPr>
        <w:t>neashore</w:t>
      </w:r>
      <w:proofErr w:type="spellEnd"/>
      <w:r w:rsidR="00084851">
        <w:rPr>
          <w:rFonts w:ascii="Times New Roman" w:hAnsi="Times New Roman" w:cs="Times New Roman"/>
        </w:rPr>
        <w:t xml:space="preserve"> transport of nutrients, </w:t>
      </w:r>
    </w:p>
    <w:p w14:paraId="3D7C7870" w14:textId="2119B469" w:rsidR="007666CC" w:rsidRPr="00693799" w:rsidRDefault="00FA37C1" w:rsidP="009B46F6">
      <w:pPr>
        <w:pStyle w:val="ListParagraph"/>
        <w:numPr>
          <w:ilvl w:val="0"/>
          <w:numId w:val="43"/>
        </w:numPr>
        <w:rPr>
          <w:rFonts w:ascii="Times New Roman" w:hAnsi="Times New Roman" w:cs="Times New Roman"/>
        </w:rPr>
      </w:pPr>
      <w:r>
        <w:rPr>
          <w:rFonts w:ascii="Times New Roman" w:hAnsi="Times New Roman" w:cs="Times New Roman"/>
        </w:rPr>
        <w:lastRenderedPageBreak/>
        <w:t>The conditions above can result in earlier water column stability, stratification, and</w:t>
      </w:r>
      <w:r w:rsidR="000D6C03">
        <w:rPr>
          <w:rFonts w:ascii="Times New Roman" w:hAnsi="Times New Roman" w:cs="Times New Roman"/>
        </w:rPr>
        <w:t xml:space="preserve"> more intense but short-lived</w:t>
      </w:r>
      <w:r>
        <w:rPr>
          <w:rFonts w:ascii="Times New Roman" w:hAnsi="Times New Roman" w:cs="Times New Roman"/>
        </w:rPr>
        <w:t xml:space="preserve"> spring bloom</w:t>
      </w:r>
      <w:r w:rsidR="00DF4F87">
        <w:rPr>
          <w:rFonts w:ascii="Times New Roman" w:hAnsi="Times New Roman" w:cs="Times New Roman"/>
        </w:rPr>
        <w:t>s</w:t>
      </w:r>
      <w:r w:rsidR="00AD772B">
        <w:rPr>
          <w:rFonts w:ascii="Times New Roman" w:hAnsi="Times New Roman" w:cs="Times New Roman"/>
        </w:rPr>
        <w:t xml:space="preserve"> (blooms happen typically in May and June when larvae abundance peaks)</w:t>
      </w:r>
      <w:r w:rsidR="00DF4F87">
        <w:rPr>
          <w:rFonts w:ascii="Times New Roman" w:hAnsi="Times New Roman" w:cs="Times New Roman"/>
        </w:rPr>
        <w:t>. Intense and short-lived spring blooms can result because nutrients get depleted more quickly, and increased water stability can reduce mixing of nutrient-rich waters,</w:t>
      </w:r>
      <w:r w:rsidR="00D378D0">
        <w:rPr>
          <w:rFonts w:ascii="Times New Roman" w:hAnsi="Times New Roman" w:cs="Times New Roman"/>
        </w:rPr>
        <w:t xml:space="preserve"> </w:t>
      </w:r>
      <w:r w:rsidR="00DF4F87">
        <w:rPr>
          <w:rFonts w:ascii="Times New Roman" w:hAnsi="Times New Roman" w:cs="Times New Roman"/>
        </w:rPr>
        <w:t>which can lead to underutilization</w:t>
      </w:r>
      <w:r w:rsidR="00D378D0">
        <w:rPr>
          <w:rFonts w:ascii="Times New Roman" w:hAnsi="Times New Roman" w:cs="Times New Roman"/>
        </w:rPr>
        <w:t xml:space="preserve"> of phytoplankton</w:t>
      </w:r>
      <w:r w:rsidR="00DF4F87">
        <w:rPr>
          <w:rFonts w:ascii="Times New Roman" w:hAnsi="Times New Roman" w:cs="Times New Roman"/>
        </w:rPr>
        <w:t xml:space="preserve"> and </w:t>
      </w:r>
      <w:r w:rsidR="004A3B6C">
        <w:rPr>
          <w:rFonts w:ascii="Times New Roman" w:hAnsi="Times New Roman" w:cs="Times New Roman"/>
        </w:rPr>
        <w:t>reduced</w:t>
      </w:r>
      <w:r w:rsidR="00DF4F87">
        <w:rPr>
          <w:rFonts w:ascii="Times New Roman" w:hAnsi="Times New Roman" w:cs="Times New Roman"/>
        </w:rPr>
        <w:t xml:space="preserve"> zooplankton biomass</w:t>
      </w:r>
      <w:r w:rsidR="002A2049">
        <w:rPr>
          <w:rFonts w:ascii="Times New Roman" w:hAnsi="Times New Roman" w:cs="Times New Roman"/>
        </w:rPr>
        <w:t>.</w:t>
      </w:r>
      <w:r w:rsidR="007666CC">
        <w:rPr>
          <w:rFonts w:ascii="Times New Roman" w:hAnsi="Times New Roman" w:cs="Times New Roman"/>
        </w:rPr>
        <w:t xml:space="preserve"> However,</w:t>
      </w:r>
      <w:r w:rsidR="00DC239D">
        <w:rPr>
          <w:rFonts w:ascii="Times New Roman" w:hAnsi="Times New Roman" w:cs="Times New Roman"/>
        </w:rPr>
        <w:t xml:space="preserve"> some studies suggest that </w:t>
      </w:r>
      <w:r w:rsidR="00940F55">
        <w:rPr>
          <w:rFonts w:ascii="Times New Roman" w:hAnsi="Times New Roman" w:cs="Times New Roman"/>
        </w:rPr>
        <w:t xml:space="preserve">intense and strong </w:t>
      </w:r>
      <w:r w:rsidR="00DC239D">
        <w:rPr>
          <w:rFonts w:ascii="Times New Roman" w:hAnsi="Times New Roman" w:cs="Times New Roman"/>
        </w:rPr>
        <w:t xml:space="preserve">stratification </w:t>
      </w:r>
      <w:r w:rsidR="003C2109">
        <w:rPr>
          <w:rFonts w:ascii="Times New Roman" w:hAnsi="Times New Roman" w:cs="Times New Roman"/>
        </w:rPr>
        <w:t xml:space="preserve">can be beneficial for phytoplankton and zooplankton growth. Furthermore, Royer et al. 2001 </w:t>
      </w:r>
      <w:r w:rsidR="00FE0687">
        <w:rPr>
          <w:rFonts w:ascii="Times New Roman" w:hAnsi="Times New Roman" w:cs="Times New Roman"/>
        </w:rPr>
        <w:t>suggests that increased freshwater discharge could increase onshore transport of nutrient-rich subsurface waters,</w:t>
      </w:r>
    </w:p>
    <w:p w14:paraId="498858F1" w14:textId="4E076607" w:rsidR="00FA37C1" w:rsidRDefault="007666CC" w:rsidP="002A2049">
      <w:pPr>
        <w:pStyle w:val="ListParagraph"/>
        <w:numPr>
          <w:ilvl w:val="0"/>
          <w:numId w:val="43"/>
        </w:numPr>
        <w:rPr>
          <w:rFonts w:ascii="Times New Roman" w:hAnsi="Times New Roman" w:cs="Times New Roman"/>
        </w:rPr>
      </w:pPr>
      <w:r>
        <w:rPr>
          <w:rFonts w:ascii="Times New Roman" w:hAnsi="Times New Roman" w:cs="Times New Roman"/>
        </w:rPr>
        <w:t>The intensity and duration of phytoplankton blooms aside</w:t>
      </w:r>
      <w:r w:rsidR="007243AB" w:rsidRPr="002A2049">
        <w:rPr>
          <w:rFonts w:ascii="Times New Roman" w:hAnsi="Times New Roman" w:cs="Times New Roman"/>
        </w:rPr>
        <w:t xml:space="preserve">, it could be possible that </w:t>
      </w:r>
      <w:r w:rsidR="000F179B" w:rsidRPr="002A2049">
        <w:rPr>
          <w:rFonts w:ascii="Times New Roman" w:hAnsi="Times New Roman" w:cs="Times New Roman"/>
        </w:rPr>
        <w:t xml:space="preserve">the increased productivity advected from the central Pacific basin in combination with </w:t>
      </w:r>
      <w:r w:rsidR="004775E4" w:rsidRPr="002A2049">
        <w:rPr>
          <w:rFonts w:ascii="Times New Roman" w:hAnsi="Times New Roman" w:cs="Times New Roman"/>
        </w:rPr>
        <w:t xml:space="preserve">increased discharge and precipitation, which has been proposed to enhance onshore transport of nutrient-rich subsurface waters, </w:t>
      </w:r>
      <w:r w:rsidR="00F91D41">
        <w:rPr>
          <w:rFonts w:ascii="Times New Roman" w:hAnsi="Times New Roman" w:cs="Times New Roman"/>
        </w:rPr>
        <w:t xml:space="preserve">and the increased development and activity of mesoscale eddies, </w:t>
      </w:r>
      <w:r w:rsidR="00C744DA">
        <w:rPr>
          <w:rFonts w:ascii="Times New Roman" w:hAnsi="Times New Roman" w:cs="Times New Roman"/>
        </w:rPr>
        <w:t xml:space="preserve">allow for a maintenance of </w:t>
      </w:r>
      <w:r w:rsidR="00E25108" w:rsidRPr="002A2049">
        <w:rPr>
          <w:rFonts w:ascii="Times New Roman" w:hAnsi="Times New Roman" w:cs="Times New Roman"/>
        </w:rPr>
        <w:t>enhanced primary and secondary productivity</w:t>
      </w:r>
      <w:r w:rsidR="001E2666">
        <w:rPr>
          <w:rFonts w:ascii="Times New Roman" w:hAnsi="Times New Roman" w:cs="Times New Roman"/>
        </w:rPr>
        <w:t xml:space="preserve"> during the spring and the summer. In fact, recruitment strength has been related to increases in </w:t>
      </w:r>
      <w:r w:rsidR="007A133B">
        <w:rPr>
          <w:rFonts w:ascii="Times New Roman" w:hAnsi="Times New Roman" w:cs="Times New Roman"/>
        </w:rPr>
        <w:t>phytoplankton</w:t>
      </w:r>
      <w:r w:rsidR="00890BD0">
        <w:rPr>
          <w:rFonts w:ascii="Times New Roman" w:hAnsi="Times New Roman" w:cs="Times New Roman"/>
        </w:rPr>
        <w:t xml:space="preserve"> (proxied as chlorophyll levels)</w:t>
      </w:r>
      <w:r w:rsidR="001E2666">
        <w:rPr>
          <w:rFonts w:ascii="Times New Roman" w:hAnsi="Times New Roman" w:cs="Times New Roman"/>
        </w:rPr>
        <w:t xml:space="preserve"> during the summer for sablefish </w:t>
      </w:r>
      <w:r w:rsidR="007A133B">
        <w:rPr>
          <w:rFonts w:ascii="Times New Roman" w:hAnsi="Times New Roman" w:cs="Times New Roman"/>
        </w:rPr>
        <w:fldChar w:fldCharType="begin"/>
      </w:r>
      <w:r w:rsidR="007A133B">
        <w:rPr>
          <w:rFonts w:ascii="Times New Roman" w:hAnsi="Times New Roman" w:cs="Times New Roman"/>
        </w:rPr>
        <w:instrText xml:space="preserve"> ADDIN ZOTERO_ITEM CSL_CITATION {"citationID":"sycg1wJo","properties":{"formattedCitation":"(Yasumiishi {\\i{}et al.}, 2015)","plainCitation":"(Yasumiishi et al., 2015)","noteIndex":0},"citationItems":[{"id":464,"uris":["http://zotero.org/users/6698527/items/IH8RH2YG"],"itemData":{"id":464,"type":"article-journal","abstract":"We examined physical and biological indices from Paciﬁc salmon Oncorhynchus spp. surveys and commercial ﬁsheries to index nearshore rearing habitats used by age-0 and age-1 Sableﬁsh Anoplopoma ﬁmbria in the eastern Gulf of Alaska and as indicators for their recruitment to age2 during the period 2001–2013. The best-ﬁtting general linear model used to estimate age-2 Sableﬁsh recruitment included chlorophyll-a concentration during late August and an index of juvenile Pink Salmon O. gorbuscha abundance during the age-0 stage of Sableﬁsh. The model and biophysical indices from 2012 and 2013 produced a forecast of 23 million age-2 Sableﬁsh for 2014 and a forecast of 8 million Sableﬁsh for 2015. This study highlights the opportunity to use proxies for direct ambient physical and biological observations of rearing habitats in estimating groundﬁsh recruitment to older ages.","container-title":"Marine and Coastal Fisheries","DOI":"10.1080/19425120.2015.1047070","ISSN":"1942-5120","issue":"1","journalAbbreviation":"Marine and Coastal Fisheries","language":"en","page":"316-324","source":"DOI.org (Crossref)","title":"Using Salmon Survey and Commercial Fishery Data to Index Nearshore Rearing Conditions and Recruitment of Alaskan Sablefish","volume":"7","author":[{"family":"Yasumiishi","given":"Ellen M."},{"family":"Shotwell","given":"S. Kalei"},{"family":"Hanselman","given":"Dana H."},{"family":"Orsi","given":"Joseph A."},{"family":"Fergusson","given":"Emily A."}],"issued":{"date-parts":[["2015",1]]}}}],"schema":"https://github.com/citation-style-language/schema/raw/master/csl-citation.json"} </w:instrText>
      </w:r>
      <w:r w:rsidR="007A133B">
        <w:rPr>
          <w:rFonts w:ascii="Times New Roman" w:hAnsi="Times New Roman" w:cs="Times New Roman"/>
        </w:rPr>
        <w:fldChar w:fldCharType="separate"/>
      </w:r>
      <w:r w:rsidR="007A133B" w:rsidRPr="007A133B">
        <w:rPr>
          <w:rFonts w:ascii="Times New Roman" w:hAnsi="Times New Roman" w:cs="Times New Roman"/>
        </w:rPr>
        <w:t xml:space="preserve">(Yasumiishi </w:t>
      </w:r>
      <w:r w:rsidR="007A133B" w:rsidRPr="007A133B">
        <w:rPr>
          <w:rFonts w:ascii="Times New Roman" w:hAnsi="Times New Roman" w:cs="Times New Roman"/>
          <w:i/>
          <w:iCs/>
        </w:rPr>
        <w:t>et al.</w:t>
      </w:r>
      <w:r w:rsidR="007A133B" w:rsidRPr="007A133B">
        <w:rPr>
          <w:rFonts w:ascii="Times New Roman" w:hAnsi="Times New Roman" w:cs="Times New Roman"/>
        </w:rPr>
        <w:t>, 2015)</w:t>
      </w:r>
      <w:r w:rsidR="007A133B">
        <w:rPr>
          <w:rFonts w:ascii="Times New Roman" w:hAnsi="Times New Roman" w:cs="Times New Roman"/>
        </w:rPr>
        <w:fldChar w:fldCharType="end"/>
      </w:r>
      <w:r w:rsidR="007A133B">
        <w:rPr>
          <w:rFonts w:ascii="Times New Roman" w:hAnsi="Times New Roman" w:cs="Times New Roman"/>
        </w:rPr>
        <w:t>.</w:t>
      </w:r>
      <w:r w:rsidR="005F1F9F">
        <w:rPr>
          <w:rFonts w:ascii="Times New Roman" w:hAnsi="Times New Roman" w:cs="Times New Roman"/>
        </w:rPr>
        <w:t xml:space="preserve"> Late summer blooms can increase the prey base for sablefish, and potentially increase fish energy stores and contribute to increased overwinter survival. </w:t>
      </w:r>
    </w:p>
    <w:p w14:paraId="3A43CD99" w14:textId="33F8ACCD" w:rsidR="0002109F" w:rsidRDefault="0002109F" w:rsidP="002A2049">
      <w:pPr>
        <w:pStyle w:val="ListParagraph"/>
        <w:numPr>
          <w:ilvl w:val="0"/>
          <w:numId w:val="43"/>
        </w:numPr>
        <w:rPr>
          <w:rFonts w:ascii="Times New Roman" w:hAnsi="Times New Roman" w:cs="Times New Roman"/>
        </w:rPr>
      </w:pPr>
      <w:r>
        <w:rPr>
          <w:rFonts w:ascii="Times New Roman" w:hAnsi="Times New Roman" w:cs="Times New Roman"/>
        </w:rPr>
        <w:t>Additionally, the increased activity of eddies and meanders as a result of intense Aleutian Lows can bring nutrients to the surface, which can be exploited by doliolids (</w:t>
      </w:r>
      <w:proofErr w:type="spellStart"/>
      <w:r>
        <w:rPr>
          <w:rFonts w:ascii="Times New Roman" w:hAnsi="Times New Roman" w:cs="Times New Roman"/>
        </w:rPr>
        <w:t>tunicat</w:t>
      </w:r>
      <w:r w:rsidR="00F6184D">
        <w:rPr>
          <w:rFonts w:ascii="Times New Roman" w:hAnsi="Times New Roman" w:cs="Times New Roman"/>
        </w:rPr>
        <w:t>a</w:t>
      </w:r>
      <w:proofErr w:type="spellEnd"/>
      <w:r w:rsidR="001E2666">
        <w:rPr>
          <w:rFonts w:ascii="Times New Roman" w:hAnsi="Times New Roman" w:cs="Times New Roman"/>
        </w:rPr>
        <w:t>; gelatinous zooplankton</w:t>
      </w:r>
      <w:r>
        <w:rPr>
          <w:rFonts w:ascii="Times New Roman" w:hAnsi="Times New Roman" w:cs="Times New Roman"/>
        </w:rPr>
        <w:t>)</w:t>
      </w:r>
      <w:r w:rsidR="0058700E">
        <w:rPr>
          <w:rFonts w:ascii="Times New Roman" w:hAnsi="Times New Roman" w:cs="Times New Roman"/>
        </w:rPr>
        <w:t xml:space="preserve"> and has been observed to result in blooms during these events </w:t>
      </w:r>
      <w:r w:rsidR="00970132">
        <w:rPr>
          <w:rFonts w:ascii="Times New Roman" w:hAnsi="Times New Roman" w:cs="Times New Roman"/>
        </w:rPr>
        <w:fldChar w:fldCharType="begin"/>
      </w:r>
      <w:r w:rsidR="00970132">
        <w:rPr>
          <w:rFonts w:ascii="Times New Roman" w:hAnsi="Times New Roman" w:cs="Times New Roman"/>
        </w:rPr>
        <w:instrText xml:space="preserve"> ADDIN ZOTERO_ITEM CSL_CITATION {"citationID":"uyRKjlb9","properties":{"formattedCitation":"(Pinchuk {\\i{}et al.}, 2021)","plainCitation":"(Pinchuk et al., 2021)","noteIndex":0},"citationItems":[{"id":22189,"uris":["http://zotero.org/users/6698527/items/5JI9JBYB"],"itemData":{"id":22189,"type":"article-journal","abstract":"The eastern North Paciﬁc experienced a prolonged heat wave in 2014–2016 manifested by high sea surface temperature anomalies in the south-central Gulf of Alaska (GOA). The event provided a natural experiment on the response of the southern GOA ecosystem to a dramatic change in sea temperature. Spatial and temporal variability in zooplankton communities following the culmination of the heat wave was investigated as a part of the NOAA Eastern GOA Ecosystem Assessment program in 2016–2017. Here, for the ﬁrst time in the GOA, we report consistent observations of doliolid (Dolioletta tritonis) swarms observed in the upper mixed layer beyond the shelf break during both years, with the maximal density of 3,847 ind m−3 recorded in August 2016 and coinciding with the location of an offshore cyclonic mesoscale eddy. Doliolid density was signiﬁcantly lower on the shelf. The long-term Continuous Plankton Recorder (CPR) data indicated that doliolid blooms in the south-central GOA may have occurred in the past two decades during El-Nino events. Coincidentally, doliolids prevailed in the diets of juvenile sableﬁsh collected along the eastern coast of GOA both during the 2014–2016 heat wave and during 1997–1998 El Nino. Thus, we speculate that warming trends may increase the importance of doliolids in the GOA pelagic food web.","container-title":"Frontiers in Marine Science","DOI":"10.3389/fmars.2021.625486","ISSN":"2296-7745","journalAbbreviation":"Front. Mar. Sci.","language":"en","page":"625486","source":"DOI.org (Crossref)","title":"Doliolid (Tunicata, Thaliacea) Blooms in the Southeastern Gulf of Alaska as a Result of the Recent Marine Heat Wave of 2014–2016","volume":"8","author":[{"family":"Pinchuk","given":"Alexei I."},{"family":"Batten","given":"Sonia D."},{"family":"Strasburger","given":"Wesley W."}],"issued":{"date-parts":[["2021",3,1]]}}}],"schema":"https://github.com/citation-style-language/schema/raw/master/csl-citation.json"} </w:instrText>
      </w:r>
      <w:r w:rsidR="00970132">
        <w:rPr>
          <w:rFonts w:ascii="Times New Roman" w:hAnsi="Times New Roman" w:cs="Times New Roman"/>
        </w:rPr>
        <w:fldChar w:fldCharType="separate"/>
      </w:r>
      <w:r w:rsidR="00970132" w:rsidRPr="00970132">
        <w:rPr>
          <w:rFonts w:ascii="Times New Roman" w:hAnsi="Times New Roman" w:cs="Times New Roman"/>
        </w:rPr>
        <w:t xml:space="preserve">(Pinchuk </w:t>
      </w:r>
      <w:r w:rsidR="00970132" w:rsidRPr="00970132">
        <w:rPr>
          <w:rFonts w:ascii="Times New Roman" w:hAnsi="Times New Roman" w:cs="Times New Roman"/>
          <w:i/>
          <w:iCs/>
        </w:rPr>
        <w:t>et al.</w:t>
      </w:r>
      <w:r w:rsidR="00970132" w:rsidRPr="00970132">
        <w:rPr>
          <w:rFonts w:ascii="Times New Roman" w:hAnsi="Times New Roman" w:cs="Times New Roman"/>
        </w:rPr>
        <w:t>, 2021)</w:t>
      </w:r>
      <w:r w:rsidR="00970132">
        <w:rPr>
          <w:rFonts w:ascii="Times New Roman" w:hAnsi="Times New Roman" w:cs="Times New Roman"/>
        </w:rPr>
        <w:fldChar w:fldCharType="end"/>
      </w:r>
      <w:r w:rsidR="00970132">
        <w:rPr>
          <w:rFonts w:ascii="Times New Roman" w:hAnsi="Times New Roman" w:cs="Times New Roman"/>
        </w:rPr>
        <w:t xml:space="preserve">, and in the diets of juvenile sablefish </w:t>
      </w:r>
      <w:r w:rsidR="00DD0728">
        <w:rPr>
          <w:rFonts w:ascii="Times New Roman" w:hAnsi="Times New Roman" w:cs="Times New Roman"/>
        </w:rPr>
        <w:fldChar w:fldCharType="begin"/>
      </w:r>
      <w:r w:rsidR="00692938">
        <w:rPr>
          <w:rFonts w:ascii="Times New Roman" w:hAnsi="Times New Roman" w:cs="Times New Roman"/>
        </w:rPr>
        <w:instrText xml:space="preserve"> ADDIN ZOTERO_ITEM CSL_CITATION {"citationID":"Puuz2lBn","properties":{"formattedCitation":"(Sigler {\\i{}et al.}, 2001; Pinchuk {\\i{}et al.}, 2021)","plainCitation":"(Sigler et al., 2001; Pinchuk et al., 2021)","noteIndex":0},"citationItems":[{"id":19362,"uris":["http://zotero.org/users/6698527/items/6FLLBPTV"],"itemData":{"id":19362,"type":"article-journal","abstract":"Abundance is dependent on year class success, which is highly variable from year to year. We studied young of the year sablefish Anoplopoma fimbria to collect basic life history information on their abundance, growth, and diet and to determine whether forecasting year class abundance based on young of the year surveys was practical. Surface gillnet surveys were conducted annually from 1995 to 1999 along the seaward edge of the continental shelf of Alaska. Sablefish made up about one-third of the catch and were caught mostly in the central and eastern Gulf of Alaska. Growth averaged 1.2 mm·d-1. The mean date the first otolith increment formed, April 30, implied an average spawning date of March 30. Diet was mainly euphausiids. Growth rate tended to be higher in years when gillnet catches were higher, but no relationship was apparent between diet and gillnet catches.","language":"en","source":"Zotero","title":"Young of the Year Sablefish Abundance, Growth, and Diet in the Gulf of Alaska","author":[{"family":"Sigler","given":"M F"},{"family":"Rutecki","given":"T L"},{"family":"Courtney","given":"D L"},{"family":"Karinen","given":"J F"}],"issued":{"date-parts":[["2001"]]}}},{"id":22189,"uris":["http://zotero.org/users/6698527/items/5JI9JBYB"],"itemData":{"id":22189,"type":"article-journal","abstract":"The eastern North Paciﬁc experienced a prolonged heat wave in 2014–2016 manifested by high sea surface temperature anomalies in the south-central Gulf of Alaska (GOA). The event provided a natural experiment on the response of the southern GOA ecosystem to a dramatic change in sea temperature. Spatial and temporal variability in zooplankton communities following the culmination of the heat wave was investigated as a part of the NOAA Eastern GOA Ecosystem Assessment program in 2016–2017. Here, for the ﬁrst time in the GOA, we report consistent observations of doliolid (Dolioletta tritonis) swarms observed in the upper mixed layer beyond the shelf break during both years, with the maximal density of 3,847 ind m−3 recorded in August 2016 and coinciding with the location of an offshore cyclonic mesoscale eddy. Doliolid density was signiﬁcantly lower on the shelf. The long-term Continuous Plankton Recorder (CPR) data indicated that doliolid blooms in the south-central GOA may have occurred in the past two decades during El-Nino events. Coincidentally, doliolids prevailed in the diets of juvenile sableﬁsh collected along the eastern coast of GOA both during the 2014–2016 heat wave and during 1997–1998 El Nino. Thus, we speculate that warming trends may increase the importance of doliolids in the GOA pelagic food web.","container-title":"Frontiers in Marine Science","DOI":"10.3389/fmars.2021.625486","ISSN":"2296-7745","journalAbbreviation":"Front. Mar. Sci.","language":"en","page":"625486","source":"DOI.org (Crossref)","title":"Doliolid (Tunicata, Thaliacea) Blooms in the Southeastern Gulf of Alaska as a Result of the Recent Marine Heat Wave of 2014–2016","volume":"8","author":[{"family":"Pinchuk","given":"Alexei I."},{"family":"Batten","given":"Sonia D."},{"family":"Strasburger","given":"Wesley W."}],"issued":{"date-parts":[["2021",3,1]]}}}],"schema":"https://github.com/citation-style-language/schema/raw/master/csl-citation.json"} </w:instrText>
      </w:r>
      <w:r w:rsidR="00DD0728">
        <w:rPr>
          <w:rFonts w:ascii="Times New Roman" w:hAnsi="Times New Roman" w:cs="Times New Roman"/>
        </w:rPr>
        <w:fldChar w:fldCharType="separate"/>
      </w:r>
      <w:r w:rsidR="00692938" w:rsidRPr="00692938">
        <w:rPr>
          <w:rFonts w:ascii="Times New Roman" w:hAnsi="Times New Roman" w:cs="Times New Roman"/>
        </w:rPr>
        <w:t xml:space="preserve">(Sigler </w:t>
      </w:r>
      <w:r w:rsidR="00692938" w:rsidRPr="00692938">
        <w:rPr>
          <w:rFonts w:ascii="Times New Roman" w:hAnsi="Times New Roman" w:cs="Times New Roman"/>
          <w:i/>
          <w:iCs/>
        </w:rPr>
        <w:t>et al.</w:t>
      </w:r>
      <w:r w:rsidR="00692938" w:rsidRPr="00692938">
        <w:rPr>
          <w:rFonts w:ascii="Times New Roman" w:hAnsi="Times New Roman" w:cs="Times New Roman"/>
        </w:rPr>
        <w:t xml:space="preserve">, 2001; Pinchuk </w:t>
      </w:r>
      <w:r w:rsidR="00692938" w:rsidRPr="00692938">
        <w:rPr>
          <w:rFonts w:ascii="Times New Roman" w:hAnsi="Times New Roman" w:cs="Times New Roman"/>
          <w:i/>
          <w:iCs/>
        </w:rPr>
        <w:t>et al.</w:t>
      </w:r>
      <w:r w:rsidR="00692938" w:rsidRPr="00692938">
        <w:rPr>
          <w:rFonts w:ascii="Times New Roman" w:hAnsi="Times New Roman" w:cs="Times New Roman"/>
        </w:rPr>
        <w:t>, 2021)</w:t>
      </w:r>
      <w:r w:rsidR="00DD0728">
        <w:rPr>
          <w:rFonts w:ascii="Times New Roman" w:hAnsi="Times New Roman" w:cs="Times New Roman"/>
        </w:rPr>
        <w:fldChar w:fldCharType="end"/>
      </w:r>
      <w:r w:rsidR="00692938">
        <w:rPr>
          <w:rFonts w:ascii="Times New Roman" w:hAnsi="Times New Roman" w:cs="Times New Roman"/>
        </w:rPr>
        <w:t>.</w:t>
      </w:r>
      <w:r w:rsidR="006751E3">
        <w:rPr>
          <w:rFonts w:ascii="Times New Roman" w:hAnsi="Times New Roman" w:cs="Times New Roman"/>
        </w:rPr>
        <w:t xml:space="preserve"> </w:t>
      </w:r>
    </w:p>
    <w:p w14:paraId="297CE8B3" w14:textId="08488476" w:rsidR="0053487A" w:rsidRPr="0053487A" w:rsidRDefault="00E879D1" w:rsidP="0053487A">
      <w:pPr>
        <w:pStyle w:val="ListParagraph"/>
        <w:numPr>
          <w:ilvl w:val="0"/>
          <w:numId w:val="43"/>
        </w:numPr>
        <w:rPr>
          <w:rFonts w:ascii="Times New Roman" w:hAnsi="Times New Roman" w:cs="Times New Roman"/>
        </w:rPr>
      </w:pPr>
      <w:r>
        <w:rPr>
          <w:rFonts w:ascii="Times New Roman" w:hAnsi="Times New Roman" w:cs="Times New Roman"/>
        </w:rPr>
        <w:t>Lastly, w</w:t>
      </w:r>
      <w:r w:rsidR="0053487A">
        <w:rPr>
          <w:rFonts w:ascii="Times New Roman" w:hAnsi="Times New Roman" w:cs="Times New Roman"/>
        </w:rPr>
        <w:t xml:space="preserve">armer SST conditions also allow for increased metabolism and growth, </w:t>
      </w:r>
      <w:r w:rsidR="00AA2944">
        <w:rPr>
          <w:rFonts w:ascii="Times New Roman" w:hAnsi="Times New Roman" w:cs="Times New Roman"/>
        </w:rPr>
        <w:t xml:space="preserve">and are preferable for sablefish, given their intolerance for cold water. </w:t>
      </w:r>
      <w:r w:rsidR="001E229A">
        <w:rPr>
          <w:rFonts w:ascii="Times New Roman" w:hAnsi="Times New Roman" w:cs="Times New Roman"/>
        </w:rPr>
        <w:t xml:space="preserve">In particular, studies have found that </w:t>
      </w:r>
      <w:r w:rsidR="004B13C0">
        <w:rPr>
          <w:rFonts w:ascii="Times New Roman" w:hAnsi="Times New Roman" w:cs="Times New Roman"/>
        </w:rPr>
        <w:t xml:space="preserve">recruitment is </w:t>
      </w:r>
      <w:r w:rsidR="007963C7">
        <w:rPr>
          <w:rFonts w:ascii="Times New Roman" w:hAnsi="Times New Roman" w:cs="Times New Roman"/>
        </w:rPr>
        <w:t>related</w:t>
      </w:r>
      <w:r w:rsidR="004B13C0">
        <w:rPr>
          <w:rFonts w:ascii="Times New Roman" w:hAnsi="Times New Roman" w:cs="Times New Roman"/>
        </w:rPr>
        <w:t xml:space="preserve"> to warmer temperatures. </w:t>
      </w:r>
    </w:p>
    <w:p w14:paraId="073C90F2" w14:textId="77777777" w:rsidR="00B82F17" w:rsidRDefault="00B82F17" w:rsidP="00B82F17">
      <w:pPr>
        <w:ind w:left="360"/>
        <w:rPr>
          <w:rFonts w:ascii="Times New Roman" w:hAnsi="Times New Roman" w:cs="Times New Roman"/>
        </w:rPr>
      </w:pPr>
    </w:p>
    <w:p w14:paraId="172FE4B3" w14:textId="77777777" w:rsidR="00B82F17" w:rsidRDefault="00B82F17" w:rsidP="00B82F17">
      <w:pPr>
        <w:ind w:left="360"/>
        <w:rPr>
          <w:rFonts w:ascii="Times New Roman" w:hAnsi="Times New Roman" w:cs="Times New Roman"/>
        </w:rPr>
      </w:pPr>
    </w:p>
    <w:p w14:paraId="0302F064" w14:textId="77777777" w:rsidR="00B82F17" w:rsidRPr="00B82F17" w:rsidRDefault="00B82F17" w:rsidP="00B82F17">
      <w:pPr>
        <w:ind w:left="360"/>
        <w:rPr>
          <w:rFonts w:ascii="Times New Roman" w:hAnsi="Times New Roman" w:cs="Times New Roman"/>
        </w:rPr>
      </w:pPr>
    </w:p>
    <w:p w14:paraId="1853FB67" w14:textId="77777777" w:rsidR="00BC5824" w:rsidRDefault="00BC5824" w:rsidP="00415C79">
      <w:pPr>
        <w:rPr>
          <w:rFonts w:ascii="Times New Roman" w:hAnsi="Times New Roman" w:cs="Times New Roman"/>
        </w:rPr>
      </w:pPr>
    </w:p>
    <w:p w14:paraId="041C688D" w14:textId="77777777" w:rsidR="00BC5824" w:rsidRDefault="00BC5824" w:rsidP="00415C79">
      <w:pPr>
        <w:rPr>
          <w:rFonts w:ascii="Times New Roman" w:hAnsi="Times New Roman" w:cs="Times New Roman"/>
        </w:rPr>
      </w:pPr>
    </w:p>
    <w:p w14:paraId="5CE01A2A" w14:textId="77777777" w:rsidR="003126DB" w:rsidRDefault="003126DB" w:rsidP="00415C79"/>
    <w:p w14:paraId="5DBB5725" w14:textId="77777777" w:rsidR="006203D6" w:rsidRDefault="006203D6" w:rsidP="00415C79"/>
    <w:p w14:paraId="0CDD370D" w14:textId="77777777" w:rsidR="007A7B0B" w:rsidRDefault="007A7B0B" w:rsidP="00415C79"/>
    <w:p w14:paraId="13443173" w14:textId="77777777" w:rsidR="007A7B0B" w:rsidRDefault="007A7B0B" w:rsidP="00415C79"/>
    <w:p w14:paraId="6DDFFE84" w14:textId="77777777" w:rsidR="007A7B0B" w:rsidRDefault="007A7B0B" w:rsidP="00415C79"/>
    <w:p w14:paraId="772FDBCC" w14:textId="77777777" w:rsidR="007A7B0B" w:rsidRDefault="007A7B0B" w:rsidP="00415C79"/>
    <w:p w14:paraId="3F707085" w14:textId="77777777" w:rsidR="007A7B0B" w:rsidRDefault="007A7B0B" w:rsidP="00415C79"/>
    <w:p w14:paraId="356CE1AA" w14:textId="77777777" w:rsidR="007A7B0B" w:rsidRDefault="007A7B0B" w:rsidP="00415C79"/>
    <w:p w14:paraId="5ACADCF6" w14:textId="77777777" w:rsidR="007A7B0B" w:rsidRDefault="007A7B0B" w:rsidP="00415C79"/>
    <w:p w14:paraId="1128E119" w14:textId="77777777" w:rsidR="007A7B0B" w:rsidRDefault="007A7B0B" w:rsidP="00415C79"/>
    <w:p w14:paraId="6953FA90" w14:textId="77777777" w:rsidR="007A7B0B" w:rsidRDefault="007A7B0B" w:rsidP="00415C79"/>
    <w:p w14:paraId="5135271B" w14:textId="77777777" w:rsidR="007A7B0B" w:rsidRDefault="007A7B0B" w:rsidP="00415C79"/>
    <w:p w14:paraId="0B7E3400" w14:textId="77777777" w:rsidR="007A7B0B" w:rsidRDefault="007A7B0B" w:rsidP="00415C79"/>
    <w:p w14:paraId="1EBFEB25" w14:textId="0E04E1E0" w:rsidR="008714A9" w:rsidRDefault="00B73591" w:rsidP="00264602">
      <w:pPr>
        <w:pStyle w:val="Heading1"/>
      </w:pPr>
      <w:r>
        <w:lastRenderedPageBreak/>
        <w:t>Curry (Data Limited Methods + Size-Structured Models)</w:t>
      </w:r>
    </w:p>
    <w:p w14:paraId="56110254" w14:textId="77777777" w:rsidR="00264602" w:rsidRPr="00264602" w:rsidRDefault="00264602" w:rsidP="00264602"/>
    <w:p w14:paraId="450E4967" w14:textId="151E8642" w:rsidR="0002209D" w:rsidRPr="008A6539" w:rsidRDefault="009E5816" w:rsidP="008A6539">
      <w:pPr>
        <w:pStyle w:val="Heading2"/>
        <w:rPr>
          <w:rFonts w:ascii="Times New Roman" w:hAnsi="Times New Roman" w:cs="Times New Roman"/>
        </w:rPr>
      </w:pPr>
      <w:r w:rsidRPr="008A6539">
        <w:rPr>
          <w:rFonts w:ascii="Times New Roman" w:hAnsi="Times New Roman" w:cs="Times New Roman"/>
        </w:rPr>
        <w:t>Data Limited Methods</w:t>
      </w:r>
    </w:p>
    <w:p w14:paraId="4C43C6D8" w14:textId="00628097" w:rsidR="00C86598" w:rsidRPr="00346243" w:rsidRDefault="00333347" w:rsidP="00333347">
      <w:pPr>
        <w:pStyle w:val="Heading3"/>
        <w:rPr>
          <w:rFonts w:ascii="Times New Roman" w:hAnsi="Times New Roman" w:cs="Times New Roman"/>
        </w:rPr>
      </w:pPr>
      <w:r w:rsidRPr="00346243">
        <w:rPr>
          <w:rFonts w:ascii="Times New Roman" w:hAnsi="Times New Roman" w:cs="Times New Roman"/>
        </w:rPr>
        <w:t>a4a approach</w:t>
      </w:r>
      <w:r w:rsidR="00453BE1" w:rsidRPr="00346243">
        <w:rPr>
          <w:rFonts w:ascii="Times New Roman" w:hAnsi="Times New Roman" w:cs="Times New Roman"/>
        </w:rPr>
        <w:t xml:space="preserve"> (Jardim et al 2014)</w:t>
      </w:r>
    </w:p>
    <w:p w14:paraId="2CC9BA33" w14:textId="247F365D" w:rsidR="00333347" w:rsidRPr="00346243" w:rsidRDefault="00333347" w:rsidP="00333347">
      <w:pPr>
        <w:rPr>
          <w:rFonts w:ascii="Times New Roman" w:hAnsi="Times New Roman" w:cs="Times New Roman"/>
        </w:rPr>
      </w:pPr>
      <w:r w:rsidRPr="00346243">
        <w:rPr>
          <w:rFonts w:ascii="Times New Roman" w:hAnsi="Times New Roman" w:cs="Times New Roman"/>
        </w:rPr>
        <w:tab/>
        <w:t xml:space="preserve">The a4a approach is </w:t>
      </w:r>
      <w:r w:rsidR="00C3044F" w:rsidRPr="00346243">
        <w:rPr>
          <w:rFonts w:ascii="Times New Roman" w:hAnsi="Times New Roman" w:cs="Times New Roman"/>
        </w:rPr>
        <w:t xml:space="preserve">proposes a method that constructs an age-structured stock assessment model in the form of a linear model. However, this approach is not a data-limited method, given that it requires age-composition data and all the other components that are commonly used in a typical age-structured model. </w:t>
      </w:r>
      <w:r w:rsidR="00012B09" w:rsidRPr="00346243">
        <w:rPr>
          <w:rFonts w:ascii="Times New Roman" w:hAnsi="Times New Roman" w:cs="Times New Roman"/>
        </w:rPr>
        <w:t>However, this method is proposed to be more intuitive for non-assessment practitioners attempting to conduct a stock assessment</w:t>
      </w:r>
      <w:r w:rsidR="008E38D0" w:rsidRPr="00346243">
        <w:rPr>
          <w:rFonts w:ascii="Times New Roman" w:hAnsi="Times New Roman" w:cs="Times New Roman"/>
        </w:rPr>
        <w:t xml:space="preserve"> and seeks to enhance participation in the field</w:t>
      </w:r>
      <w:r w:rsidR="00874701" w:rsidRPr="00346243">
        <w:rPr>
          <w:rFonts w:ascii="Times New Roman" w:hAnsi="Times New Roman" w:cs="Times New Roman"/>
        </w:rPr>
        <w:t xml:space="preserve"> of stock assessments</w:t>
      </w:r>
      <w:r w:rsidR="008E38D0" w:rsidRPr="00346243">
        <w:rPr>
          <w:rFonts w:ascii="Times New Roman" w:hAnsi="Times New Roman" w:cs="Times New Roman"/>
        </w:rPr>
        <w:t>,</w:t>
      </w:r>
      <w:r w:rsidR="00874701" w:rsidRPr="00346243">
        <w:rPr>
          <w:rFonts w:ascii="Times New Roman" w:hAnsi="Times New Roman" w:cs="Times New Roman"/>
        </w:rPr>
        <w:t xml:space="preserve"> as well as conduct an increased number of stock assessments, even for stocks that are not commercially important,</w:t>
      </w:r>
      <w:r w:rsidR="005745C3" w:rsidRPr="00346243">
        <w:rPr>
          <w:rFonts w:ascii="Times New Roman" w:hAnsi="Times New Roman" w:cs="Times New Roman"/>
        </w:rPr>
        <w:t xml:space="preserve"> because there are still many stocks worldwide that are left unassessed,</w:t>
      </w:r>
      <w:r w:rsidR="00874701" w:rsidRPr="00346243">
        <w:rPr>
          <w:rFonts w:ascii="Times New Roman" w:hAnsi="Times New Roman" w:cs="Times New Roman"/>
        </w:rPr>
        <w:t xml:space="preserve"> to provide information on ecosystem status. </w:t>
      </w:r>
      <w:r w:rsidR="006E1642" w:rsidRPr="00346243">
        <w:rPr>
          <w:rFonts w:ascii="Times New Roman" w:hAnsi="Times New Roman" w:cs="Times New Roman"/>
        </w:rPr>
        <w:t xml:space="preserve">Thus, this approach </w:t>
      </w:r>
      <w:r w:rsidR="003D2207" w:rsidRPr="00346243">
        <w:rPr>
          <w:rFonts w:ascii="Times New Roman" w:hAnsi="Times New Roman" w:cs="Times New Roman"/>
        </w:rPr>
        <w:t>bridges</w:t>
      </w:r>
      <w:r w:rsidR="008E38D0" w:rsidRPr="00346243">
        <w:rPr>
          <w:rFonts w:ascii="Times New Roman" w:hAnsi="Times New Roman" w:cs="Times New Roman"/>
        </w:rPr>
        <w:t xml:space="preserve"> the gap between complex assessments and linear models</w:t>
      </w:r>
      <w:r w:rsidR="00724BA1" w:rsidRPr="00346243">
        <w:rPr>
          <w:rFonts w:ascii="Times New Roman" w:hAnsi="Times New Roman" w:cs="Times New Roman"/>
        </w:rPr>
        <w:t xml:space="preserve"> </w:t>
      </w:r>
      <w:r w:rsidR="00012B09" w:rsidRPr="00346243">
        <w:rPr>
          <w:rFonts w:ascii="Times New Roman" w:hAnsi="Times New Roman" w:cs="Times New Roman"/>
        </w:rPr>
        <w:t xml:space="preserve">that are typically used within the ecological field. </w:t>
      </w:r>
      <w:r w:rsidR="00E92466" w:rsidRPr="00346243">
        <w:rPr>
          <w:rFonts w:ascii="Times New Roman" w:hAnsi="Times New Roman" w:cs="Times New Roman"/>
        </w:rPr>
        <w:t>In the a4a approach</w:t>
      </w:r>
      <w:r w:rsidR="00BC0989" w:rsidRPr="00346243">
        <w:rPr>
          <w:rFonts w:ascii="Times New Roman" w:hAnsi="Times New Roman" w:cs="Times New Roman"/>
        </w:rPr>
        <w:t xml:space="preserve">, </w:t>
      </w:r>
      <w:r w:rsidR="00131F1B" w:rsidRPr="00346243">
        <w:rPr>
          <w:rFonts w:ascii="Times New Roman" w:hAnsi="Times New Roman" w:cs="Times New Roman"/>
        </w:rPr>
        <w:t>sub-models such as selectivity</w:t>
      </w:r>
      <w:r w:rsidR="00697B8C" w:rsidRPr="00346243">
        <w:rPr>
          <w:rFonts w:ascii="Times New Roman" w:hAnsi="Times New Roman" w:cs="Times New Roman"/>
        </w:rPr>
        <w:t xml:space="preserve"> can be parameterized as a linear model (i.e., F ~ age + year) or a generalized additive model to allow for more flexibility </w:t>
      </w:r>
      <w:r w:rsidR="00CE3F10" w:rsidRPr="00346243">
        <w:rPr>
          <w:rFonts w:ascii="Times New Roman" w:hAnsi="Times New Roman" w:cs="Times New Roman"/>
        </w:rPr>
        <w:t xml:space="preserve">and correlations across ages and years (i.e., F ~ </w:t>
      </w:r>
      <w:proofErr w:type="spellStart"/>
      <w:r w:rsidR="00CE3F10" w:rsidRPr="00346243">
        <w:rPr>
          <w:rFonts w:ascii="Times New Roman" w:hAnsi="Times New Roman" w:cs="Times New Roman"/>
        </w:rPr>
        <w:t>te</w:t>
      </w:r>
      <w:proofErr w:type="spellEnd"/>
      <w:r w:rsidR="00CE3F10" w:rsidRPr="00346243">
        <w:rPr>
          <w:rFonts w:ascii="Times New Roman" w:hAnsi="Times New Roman" w:cs="Times New Roman"/>
        </w:rPr>
        <w:t>(</w:t>
      </w:r>
      <w:proofErr w:type="spellStart"/>
      <w:proofErr w:type="gramStart"/>
      <w:r w:rsidR="00CE3F10" w:rsidRPr="00346243">
        <w:rPr>
          <w:rFonts w:ascii="Times New Roman" w:hAnsi="Times New Roman" w:cs="Times New Roman"/>
        </w:rPr>
        <w:t>age,year</w:t>
      </w:r>
      <w:proofErr w:type="spellEnd"/>
      <w:proofErr w:type="gramEnd"/>
      <w:r w:rsidR="00CE3F10" w:rsidRPr="00346243">
        <w:rPr>
          <w:rFonts w:ascii="Times New Roman" w:hAnsi="Times New Roman" w:cs="Times New Roman"/>
        </w:rPr>
        <w:t>))</w:t>
      </w:r>
      <w:r w:rsidR="000015F4" w:rsidRPr="00346243">
        <w:rPr>
          <w:rFonts w:ascii="Times New Roman" w:hAnsi="Times New Roman" w:cs="Times New Roman"/>
        </w:rPr>
        <w:t xml:space="preserve">. </w:t>
      </w:r>
      <w:r w:rsidR="0030244A" w:rsidRPr="00346243">
        <w:rPr>
          <w:rFonts w:ascii="Times New Roman" w:hAnsi="Times New Roman" w:cs="Times New Roman"/>
          <w:b/>
          <w:bCs/>
          <w:i/>
          <w:iCs/>
        </w:rPr>
        <w:t xml:space="preserve">The a4a approach requires data inputs for catch, composition data, and indices of abundance. </w:t>
      </w:r>
    </w:p>
    <w:p w14:paraId="55FB0DB5" w14:textId="77777777" w:rsidR="00C86598" w:rsidRDefault="00C86598" w:rsidP="00C86598">
      <w:pPr>
        <w:rPr>
          <w:rFonts w:ascii="Times New Roman" w:hAnsi="Times New Roman" w:cs="Times New Roman"/>
        </w:rPr>
      </w:pPr>
    </w:p>
    <w:p w14:paraId="7B83088E" w14:textId="77777777" w:rsidR="0060591D" w:rsidRDefault="0060591D" w:rsidP="00C86598">
      <w:pPr>
        <w:rPr>
          <w:rFonts w:ascii="Times New Roman" w:hAnsi="Times New Roman" w:cs="Times New Roman"/>
        </w:rPr>
      </w:pPr>
    </w:p>
    <w:p w14:paraId="38F86C54" w14:textId="77777777" w:rsidR="0060591D" w:rsidRDefault="0060591D" w:rsidP="00C86598">
      <w:pPr>
        <w:rPr>
          <w:rFonts w:ascii="Times New Roman" w:hAnsi="Times New Roman" w:cs="Times New Roman"/>
        </w:rPr>
      </w:pPr>
    </w:p>
    <w:p w14:paraId="6DA1D4AE" w14:textId="77777777" w:rsidR="0060591D" w:rsidRDefault="0060591D" w:rsidP="00C86598">
      <w:pPr>
        <w:rPr>
          <w:rFonts w:ascii="Times New Roman" w:hAnsi="Times New Roman" w:cs="Times New Roman"/>
        </w:rPr>
      </w:pPr>
    </w:p>
    <w:p w14:paraId="7DD99914" w14:textId="77777777" w:rsidR="0060591D" w:rsidRDefault="0060591D" w:rsidP="00C86598">
      <w:pPr>
        <w:rPr>
          <w:rFonts w:ascii="Times New Roman" w:hAnsi="Times New Roman" w:cs="Times New Roman"/>
        </w:rPr>
      </w:pPr>
    </w:p>
    <w:p w14:paraId="6E84FB18" w14:textId="77777777" w:rsidR="0060591D" w:rsidRDefault="0060591D" w:rsidP="00C86598">
      <w:pPr>
        <w:rPr>
          <w:rFonts w:ascii="Times New Roman" w:hAnsi="Times New Roman" w:cs="Times New Roman"/>
        </w:rPr>
      </w:pPr>
    </w:p>
    <w:p w14:paraId="1DBC2EB6" w14:textId="77777777" w:rsidR="0060591D" w:rsidRDefault="0060591D" w:rsidP="00C86598">
      <w:pPr>
        <w:rPr>
          <w:rFonts w:ascii="Times New Roman" w:hAnsi="Times New Roman" w:cs="Times New Roman"/>
        </w:rPr>
      </w:pPr>
    </w:p>
    <w:p w14:paraId="05403340" w14:textId="77777777" w:rsidR="0060591D" w:rsidRDefault="0060591D" w:rsidP="00C86598">
      <w:pPr>
        <w:rPr>
          <w:rFonts w:ascii="Times New Roman" w:hAnsi="Times New Roman" w:cs="Times New Roman"/>
        </w:rPr>
      </w:pPr>
    </w:p>
    <w:p w14:paraId="52F0A261" w14:textId="77777777" w:rsidR="0060591D" w:rsidRDefault="0060591D" w:rsidP="00C86598">
      <w:pPr>
        <w:rPr>
          <w:rFonts w:ascii="Times New Roman" w:hAnsi="Times New Roman" w:cs="Times New Roman"/>
        </w:rPr>
      </w:pPr>
    </w:p>
    <w:p w14:paraId="2BB09DBF" w14:textId="77777777" w:rsidR="0060591D" w:rsidRDefault="0060591D" w:rsidP="00C86598">
      <w:pPr>
        <w:rPr>
          <w:rFonts w:ascii="Times New Roman" w:hAnsi="Times New Roman" w:cs="Times New Roman"/>
        </w:rPr>
      </w:pPr>
    </w:p>
    <w:p w14:paraId="73385931" w14:textId="77777777" w:rsidR="0060591D" w:rsidRDefault="0060591D" w:rsidP="00C86598">
      <w:pPr>
        <w:rPr>
          <w:rFonts w:ascii="Times New Roman" w:hAnsi="Times New Roman" w:cs="Times New Roman"/>
        </w:rPr>
      </w:pPr>
    </w:p>
    <w:p w14:paraId="6C462A32" w14:textId="77777777" w:rsidR="0060591D" w:rsidRDefault="0060591D" w:rsidP="00C86598">
      <w:pPr>
        <w:rPr>
          <w:rFonts w:ascii="Times New Roman" w:hAnsi="Times New Roman" w:cs="Times New Roman"/>
        </w:rPr>
      </w:pPr>
    </w:p>
    <w:p w14:paraId="2268072D" w14:textId="77777777" w:rsidR="0060591D" w:rsidRDefault="0060591D" w:rsidP="00C86598">
      <w:pPr>
        <w:rPr>
          <w:rFonts w:ascii="Times New Roman" w:hAnsi="Times New Roman" w:cs="Times New Roman"/>
        </w:rPr>
      </w:pPr>
    </w:p>
    <w:p w14:paraId="6072FE73" w14:textId="77777777" w:rsidR="0060591D" w:rsidRDefault="0060591D" w:rsidP="00C86598">
      <w:pPr>
        <w:rPr>
          <w:rFonts w:ascii="Times New Roman" w:hAnsi="Times New Roman" w:cs="Times New Roman"/>
        </w:rPr>
      </w:pPr>
    </w:p>
    <w:p w14:paraId="0EFF6290" w14:textId="77777777" w:rsidR="0060591D" w:rsidRDefault="0060591D" w:rsidP="00C86598">
      <w:pPr>
        <w:rPr>
          <w:rFonts w:ascii="Times New Roman" w:hAnsi="Times New Roman" w:cs="Times New Roman"/>
        </w:rPr>
      </w:pPr>
    </w:p>
    <w:p w14:paraId="7F7C57BB" w14:textId="77777777" w:rsidR="0060591D" w:rsidRDefault="0060591D" w:rsidP="00C86598">
      <w:pPr>
        <w:rPr>
          <w:rFonts w:ascii="Times New Roman" w:hAnsi="Times New Roman" w:cs="Times New Roman"/>
        </w:rPr>
      </w:pPr>
    </w:p>
    <w:p w14:paraId="5AA4F0E5" w14:textId="77777777" w:rsidR="0060591D" w:rsidRDefault="0060591D" w:rsidP="00C86598">
      <w:pPr>
        <w:rPr>
          <w:rFonts w:ascii="Times New Roman" w:hAnsi="Times New Roman" w:cs="Times New Roman"/>
        </w:rPr>
      </w:pPr>
    </w:p>
    <w:p w14:paraId="7FBB4B9D" w14:textId="77777777" w:rsidR="0060591D" w:rsidRDefault="0060591D" w:rsidP="00C86598">
      <w:pPr>
        <w:rPr>
          <w:rFonts w:ascii="Times New Roman" w:hAnsi="Times New Roman" w:cs="Times New Roman"/>
        </w:rPr>
      </w:pPr>
    </w:p>
    <w:p w14:paraId="67A41169" w14:textId="77777777" w:rsidR="0060591D" w:rsidRDefault="0060591D" w:rsidP="00C86598">
      <w:pPr>
        <w:rPr>
          <w:rFonts w:ascii="Times New Roman" w:hAnsi="Times New Roman" w:cs="Times New Roman"/>
        </w:rPr>
      </w:pPr>
    </w:p>
    <w:p w14:paraId="639ADD80" w14:textId="77777777" w:rsidR="0060591D" w:rsidRDefault="0060591D" w:rsidP="00C86598">
      <w:pPr>
        <w:rPr>
          <w:rFonts w:ascii="Times New Roman" w:hAnsi="Times New Roman" w:cs="Times New Roman"/>
        </w:rPr>
      </w:pPr>
    </w:p>
    <w:p w14:paraId="253CD64E" w14:textId="77777777" w:rsidR="0060591D" w:rsidRDefault="0060591D" w:rsidP="00C86598">
      <w:pPr>
        <w:rPr>
          <w:rFonts w:ascii="Times New Roman" w:hAnsi="Times New Roman" w:cs="Times New Roman"/>
        </w:rPr>
      </w:pPr>
    </w:p>
    <w:p w14:paraId="62CF567B" w14:textId="77777777" w:rsidR="0060591D" w:rsidRDefault="0060591D" w:rsidP="00C86598">
      <w:pPr>
        <w:rPr>
          <w:rFonts w:ascii="Times New Roman" w:hAnsi="Times New Roman" w:cs="Times New Roman"/>
        </w:rPr>
      </w:pPr>
    </w:p>
    <w:p w14:paraId="707B7A8A" w14:textId="77777777" w:rsidR="0060591D" w:rsidRDefault="0060591D" w:rsidP="00C86598">
      <w:pPr>
        <w:rPr>
          <w:rFonts w:ascii="Times New Roman" w:hAnsi="Times New Roman" w:cs="Times New Roman"/>
        </w:rPr>
      </w:pPr>
    </w:p>
    <w:p w14:paraId="760396DA" w14:textId="77777777" w:rsidR="0060591D" w:rsidRDefault="0060591D" w:rsidP="00C86598">
      <w:pPr>
        <w:rPr>
          <w:rFonts w:ascii="Times New Roman" w:hAnsi="Times New Roman" w:cs="Times New Roman"/>
        </w:rPr>
      </w:pPr>
    </w:p>
    <w:p w14:paraId="7856BA3C" w14:textId="77777777" w:rsidR="0060591D" w:rsidRDefault="0060591D" w:rsidP="00C86598">
      <w:pPr>
        <w:rPr>
          <w:rFonts w:ascii="Times New Roman" w:hAnsi="Times New Roman" w:cs="Times New Roman"/>
        </w:rPr>
      </w:pPr>
    </w:p>
    <w:p w14:paraId="7F3697F3" w14:textId="77777777" w:rsidR="0060591D" w:rsidRPr="00346243" w:rsidRDefault="0060591D" w:rsidP="00C86598">
      <w:pPr>
        <w:rPr>
          <w:rFonts w:ascii="Times New Roman" w:hAnsi="Times New Roman" w:cs="Times New Roman"/>
        </w:rPr>
      </w:pPr>
    </w:p>
    <w:p w14:paraId="1FE5BD94" w14:textId="6DDA6DD0" w:rsidR="007D223B" w:rsidRPr="00C053CE" w:rsidRDefault="00056F4B" w:rsidP="00056F4B">
      <w:pPr>
        <w:pStyle w:val="Heading3"/>
        <w:rPr>
          <w:rFonts w:ascii="Times New Roman" w:hAnsi="Times New Roman" w:cs="Times New Roman"/>
        </w:rPr>
      </w:pPr>
      <w:r w:rsidRPr="00C053CE">
        <w:rPr>
          <w:rFonts w:ascii="Times New Roman" w:hAnsi="Times New Roman" w:cs="Times New Roman"/>
        </w:rPr>
        <w:lastRenderedPageBreak/>
        <w:t>LIME</w:t>
      </w:r>
      <w:r w:rsidR="006B4F0C" w:rsidRPr="00C053CE">
        <w:rPr>
          <w:rFonts w:ascii="Times New Roman" w:hAnsi="Times New Roman" w:cs="Times New Roman"/>
        </w:rPr>
        <w:t xml:space="preserve"> (Rudd and Thorson 201</w:t>
      </w:r>
      <w:r w:rsidR="00137F40" w:rsidRPr="00C053CE">
        <w:rPr>
          <w:rFonts w:ascii="Times New Roman" w:hAnsi="Times New Roman" w:cs="Times New Roman"/>
        </w:rPr>
        <w:t>7</w:t>
      </w:r>
      <w:r w:rsidR="006B4F0C" w:rsidRPr="00C053CE">
        <w:rPr>
          <w:rFonts w:ascii="Times New Roman" w:hAnsi="Times New Roman" w:cs="Times New Roman"/>
        </w:rPr>
        <w:t>)</w:t>
      </w:r>
    </w:p>
    <w:p w14:paraId="0CBE9C58" w14:textId="2AE71282" w:rsidR="00EC3D4D" w:rsidRDefault="00C053CE" w:rsidP="004C1E85">
      <w:pPr>
        <w:rPr>
          <w:rFonts w:ascii="Times New Roman" w:hAnsi="Times New Roman" w:cs="Times New Roman"/>
        </w:rPr>
      </w:pPr>
      <w:r>
        <w:rPr>
          <w:rFonts w:ascii="Times New Roman" w:hAnsi="Times New Roman" w:cs="Times New Roman"/>
        </w:rPr>
        <w:tab/>
        <w:t xml:space="preserve">In many data-limited fisheries, </w:t>
      </w:r>
      <w:r w:rsidR="007D0B4A">
        <w:rPr>
          <w:rFonts w:ascii="Times New Roman" w:hAnsi="Times New Roman" w:cs="Times New Roman"/>
        </w:rPr>
        <w:t xml:space="preserve">catch and length-composition data are the easiest sources of information </w:t>
      </w:r>
      <w:r w:rsidR="00FE4070">
        <w:rPr>
          <w:rFonts w:ascii="Times New Roman" w:hAnsi="Times New Roman" w:cs="Times New Roman"/>
        </w:rPr>
        <w:t xml:space="preserve">that are </w:t>
      </w:r>
      <w:r w:rsidR="007D0B4A">
        <w:rPr>
          <w:rFonts w:ascii="Times New Roman" w:hAnsi="Times New Roman" w:cs="Times New Roman"/>
        </w:rPr>
        <w:t>collected</w:t>
      </w:r>
      <w:r w:rsidR="00A420B2">
        <w:rPr>
          <w:rFonts w:ascii="Times New Roman" w:hAnsi="Times New Roman" w:cs="Times New Roman"/>
        </w:rPr>
        <w:t xml:space="preserve">. </w:t>
      </w:r>
      <w:r w:rsidR="006274B4">
        <w:rPr>
          <w:rFonts w:ascii="Times New Roman" w:hAnsi="Times New Roman" w:cs="Times New Roman"/>
        </w:rPr>
        <w:t xml:space="preserve">Although methods are developed to </w:t>
      </w:r>
      <w:r w:rsidR="00625A8C">
        <w:rPr>
          <w:rFonts w:ascii="Times New Roman" w:hAnsi="Times New Roman" w:cs="Times New Roman"/>
        </w:rPr>
        <w:t>utilize this information to assess the status of a stock, many of these methods assume equilibrium conditions</w:t>
      </w:r>
      <w:r w:rsidR="00CE4E86">
        <w:rPr>
          <w:rFonts w:ascii="Times New Roman" w:hAnsi="Times New Roman" w:cs="Times New Roman"/>
        </w:rPr>
        <w:t xml:space="preserve">. These methods include length-based SPR as well as mean-length mortality </w:t>
      </w:r>
      <w:r w:rsidR="0067556D">
        <w:rPr>
          <w:rFonts w:ascii="Times New Roman" w:hAnsi="Times New Roman" w:cs="Times New Roman"/>
        </w:rPr>
        <w:t>estimators</w:t>
      </w:r>
      <w:r w:rsidR="00CE4E86">
        <w:rPr>
          <w:rFonts w:ascii="Times New Roman" w:hAnsi="Times New Roman" w:cs="Times New Roman"/>
        </w:rPr>
        <w:t xml:space="preserve"> developed by </w:t>
      </w:r>
      <w:proofErr w:type="spellStart"/>
      <w:r w:rsidR="00CE4E86">
        <w:rPr>
          <w:rFonts w:ascii="Times New Roman" w:hAnsi="Times New Roman" w:cs="Times New Roman"/>
        </w:rPr>
        <w:t>Beverton</w:t>
      </w:r>
      <w:proofErr w:type="spellEnd"/>
      <w:r w:rsidR="00CE4E86">
        <w:rPr>
          <w:rFonts w:ascii="Times New Roman" w:hAnsi="Times New Roman" w:cs="Times New Roman"/>
        </w:rPr>
        <w:t xml:space="preserve"> and Holt, and </w:t>
      </w:r>
      <w:r w:rsidR="00FB72D4">
        <w:rPr>
          <w:rFonts w:ascii="Times New Roman" w:hAnsi="Times New Roman" w:cs="Times New Roman"/>
        </w:rPr>
        <w:t xml:space="preserve">Ehrhardt and </w:t>
      </w:r>
      <w:r w:rsidR="00CE4E86">
        <w:rPr>
          <w:rFonts w:ascii="Times New Roman" w:hAnsi="Times New Roman" w:cs="Times New Roman"/>
        </w:rPr>
        <w:t>Ault</w:t>
      </w:r>
      <w:r w:rsidR="00CB50D5">
        <w:rPr>
          <w:rFonts w:ascii="Times New Roman" w:hAnsi="Times New Roman" w:cs="Times New Roman"/>
        </w:rPr>
        <w:t xml:space="preserve">, although these methods are treated as independent and </w:t>
      </w:r>
      <w:r w:rsidR="00ED4AFB">
        <w:rPr>
          <w:rFonts w:ascii="Times New Roman" w:hAnsi="Times New Roman" w:cs="Times New Roman"/>
        </w:rPr>
        <w:t xml:space="preserve">do not allow for information </w:t>
      </w:r>
      <w:r w:rsidR="007418D0">
        <w:rPr>
          <w:rFonts w:ascii="Times New Roman" w:hAnsi="Times New Roman" w:cs="Times New Roman"/>
        </w:rPr>
        <w:t>sharing and</w:t>
      </w:r>
      <w:r w:rsidR="00ED4AFB">
        <w:rPr>
          <w:rFonts w:ascii="Times New Roman" w:hAnsi="Times New Roman" w:cs="Times New Roman"/>
        </w:rPr>
        <w:t xml:space="preserve"> are only applied to one year of data at a time.</w:t>
      </w:r>
      <w:r w:rsidR="00D357FF">
        <w:rPr>
          <w:rFonts w:ascii="Times New Roman" w:hAnsi="Times New Roman" w:cs="Times New Roman"/>
        </w:rPr>
        <w:t xml:space="preserve"> </w:t>
      </w:r>
      <w:r w:rsidR="00F22973">
        <w:rPr>
          <w:rFonts w:ascii="Times New Roman" w:hAnsi="Times New Roman" w:cs="Times New Roman"/>
        </w:rPr>
        <w:t>Further</w:t>
      </w:r>
      <w:r w:rsidR="004B4D6A">
        <w:rPr>
          <w:rFonts w:ascii="Times New Roman" w:hAnsi="Times New Roman" w:cs="Times New Roman"/>
        </w:rPr>
        <w:t xml:space="preserve">, the equilibrium assumption is often violated </w:t>
      </w:r>
      <w:r w:rsidR="00DE0F06">
        <w:rPr>
          <w:rFonts w:ascii="Times New Roman" w:hAnsi="Times New Roman" w:cs="Times New Roman"/>
        </w:rPr>
        <w:t xml:space="preserve">because </w:t>
      </w:r>
      <w:r w:rsidR="00AC545B">
        <w:rPr>
          <w:rFonts w:ascii="Times New Roman" w:hAnsi="Times New Roman" w:cs="Times New Roman"/>
        </w:rPr>
        <w:t xml:space="preserve">recruitment and fishing mortality is seldom in equilibrium. </w:t>
      </w:r>
      <w:r w:rsidR="00DF18C9">
        <w:rPr>
          <w:rFonts w:ascii="Times New Roman" w:hAnsi="Times New Roman" w:cs="Times New Roman"/>
        </w:rPr>
        <w:t>Even if it appears that mean length is constant over time, your fishery may not be in eq</w:t>
      </w:r>
      <w:r w:rsidR="0047276C">
        <w:rPr>
          <w:rFonts w:ascii="Times New Roman" w:hAnsi="Times New Roman" w:cs="Times New Roman"/>
        </w:rPr>
        <w:t xml:space="preserve">uilibrium because </w:t>
      </w:r>
      <w:r w:rsidR="00AE6F02">
        <w:rPr>
          <w:rFonts w:ascii="Times New Roman" w:hAnsi="Times New Roman" w:cs="Times New Roman"/>
        </w:rPr>
        <w:t xml:space="preserve">increasing fishing mortality </w:t>
      </w:r>
      <w:r w:rsidR="001F4090">
        <w:rPr>
          <w:rFonts w:ascii="Times New Roman" w:hAnsi="Times New Roman" w:cs="Times New Roman"/>
        </w:rPr>
        <w:t xml:space="preserve">will lead to decreasing </w:t>
      </w:r>
      <w:r w:rsidR="00EB31A8">
        <w:rPr>
          <w:rFonts w:ascii="Times New Roman" w:hAnsi="Times New Roman" w:cs="Times New Roman"/>
        </w:rPr>
        <w:t>length, while a constant fishing mortality with a recruitment pulse will also lead to decreasing length</w:t>
      </w:r>
      <w:r w:rsidR="0095747E">
        <w:rPr>
          <w:rFonts w:ascii="Times New Roman" w:hAnsi="Times New Roman" w:cs="Times New Roman"/>
        </w:rPr>
        <w:t xml:space="preserve">. If these two processes interact with each other, it is possible that mean length stays constant and cancels each other out. </w:t>
      </w:r>
    </w:p>
    <w:p w14:paraId="3DB30C8D" w14:textId="77777777" w:rsidR="008876FD" w:rsidRDefault="008876FD" w:rsidP="004C1E85">
      <w:pPr>
        <w:rPr>
          <w:rFonts w:ascii="Times New Roman" w:hAnsi="Times New Roman" w:cs="Times New Roman"/>
        </w:rPr>
      </w:pPr>
    </w:p>
    <w:p w14:paraId="73F610F4" w14:textId="355ADF93" w:rsidR="007418D0" w:rsidRPr="00485128" w:rsidRDefault="007418D0" w:rsidP="004C1E85">
      <w:pPr>
        <w:rPr>
          <w:rFonts w:ascii="Times New Roman" w:hAnsi="Times New Roman" w:cs="Times New Roman"/>
        </w:rPr>
      </w:pPr>
      <w:r>
        <w:rPr>
          <w:rFonts w:ascii="Times New Roman" w:hAnsi="Times New Roman" w:cs="Times New Roman"/>
        </w:rPr>
        <w:tab/>
        <w:t xml:space="preserve">The LIME method is essentially an age-structured model that is only fit to </w:t>
      </w:r>
      <w:r w:rsidR="006D17D3">
        <w:rPr>
          <w:rFonts w:ascii="Times New Roman" w:hAnsi="Times New Roman" w:cs="Times New Roman"/>
        </w:rPr>
        <w:t xml:space="preserve">length-composition data and catch data. </w:t>
      </w:r>
      <w:r w:rsidR="000A6FEA" w:rsidRPr="004E38CF">
        <w:rPr>
          <w:rFonts w:ascii="Times New Roman" w:hAnsi="Times New Roman" w:cs="Times New Roman"/>
          <w:b/>
          <w:bCs/>
          <w:i/>
          <w:iCs/>
        </w:rPr>
        <w:t>It requires at least one year of length data</w:t>
      </w:r>
      <w:r w:rsidR="00E959F5" w:rsidRPr="004E38CF">
        <w:rPr>
          <w:rFonts w:ascii="Times New Roman" w:hAnsi="Times New Roman" w:cs="Times New Roman"/>
          <w:b/>
          <w:bCs/>
          <w:i/>
          <w:iCs/>
        </w:rPr>
        <w:t>, a catch time series</w:t>
      </w:r>
      <w:r w:rsidR="00336BCC" w:rsidRPr="004E38CF">
        <w:rPr>
          <w:rFonts w:ascii="Times New Roman" w:hAnsi="Times New Roman" w:cs="Times New Roman"/>
          <w:b/>
          <w:bCs/>
          <w:i/>
          <w:iCs/>
        </w:rPr>
        <w:t xml:space="preserve">, and life history information (natural mortality, </w:t>
      </w:r>
      <w:r w:rsidR="00934D0B" w:rsidRPr="004E38CF">
        <w:rPr>
          <w:rFonts w:ascii="Times New Roman" w:hAnsi="Times New Roman" w:cs="Times New Roman"/>
          <w:b/>
          <w:bCs/>
          <w:i/>
          <w:iCs/>
        </w:rPr>
        <w:t>age-length relationship, and maturity</w:t>
      </w:r>
      <w:r w:rsidR="00336BCC" w:rsidRPr="004E38CF">
        <w:rPr>
          <w:rFonts w:ascii="Times New Roman" w:hAnsi="Times New Roman" w:cs="Times New Roman"/>
          <w:b/>
          <w:bCs/>
          <w:i/>
          <w:iCs/>
        </w:rPr>
        <w:t>)</w:t>
      </w:r>
      <w:r w:rsidR="00934D0B" w:rsidRPr="004E38CF">
        <w:rPr>
          <w:rFonts w:ascii="Times New Roman" w:hAnsi="Times New Roman" w:cs="Times New Roman"/>
          <w:b/>
          <w:bCs/>
          <w:i/>
          <w:iCs/>
        </w:rPr>
        <w:t xml:space="preserve">. </w:t>
      </w:r>
      <w:r w:rsidR="00485128" w:rsidRPr="006F576C">
        <w:rPr>
          <w:rFonts w:ascii="Times New Roman" w:hAnsi="Times New Roman" w:cs="Times New Roman"/>
          <w:b/>
          <w:bCs/>
          <w:i/>
          <w:iCs/>
        </w:rPr>
        <w:t>However, it is also able to accommodate additional information such as more years of length data as well as index data.</w:t>
      </w:r>
      <w:r w:rsidR="00485128">
        <w:rPr>
          <w:rFonts w:ascii="Times New Roman" w:hAnsi="Times New Roman" w:cs="Times New Roman"/>
        </w:rPr>
        <w:t xml:space="preserve"> </w:t>
      </w:r>
      <w:r w:rsidR="00B61039" w:rsidRPr="001C1C27">
        <w:rPr>
          <w:rFonts w:ascii="Times New Roman" w:hAnsi="Times New Roman" w:cs="Times New Roman"/>
          <w:b/>
          <w:bCs/>
          <w:i/>
          <w:iCs/>
        </w:rPr>
        <w:t>It estimates fishing mortality parameters, recruitment deviations</w:t>
      </w:r>
      <w:r w:rsidR="006D580E" w:rsidRPr="001C1C27">
        <w:rPr>
          <w:rFonts w:ascii="Times New Roman" w:hAnsi="Times New Roman" w:cs="Times New Roman"/>
          <w:b/>
          <w:bCs/>
          <w:i/>
          <w:iCs/>
        </w:rPr>
        <w:t xml:space="preserve"> as random effects</w:t>
      </w:r>
      <w:r w:rsidR="00B61039" w:rsidRPr="001C1C27">
        <w:rPr>
          <w:rFonts w:ascii="Times New Roman" w:hAnsi="Times New Roman" w:cs="Times New Roman"/>
          <w:b/>
          <w:bCs/>
          <w:i/>
          <w:iCs/>
        </w:rPr>
        <w:t xml:space="preserve">, </w:t>
      </w:r>
      <w:r w:rsidR="00C37111" w:rsidRPr="001C1C27">
        <w:rPr>
          <w:rFonts w:ascii="Times New Roman" w:hAnsi="Times New Roman" w:cs="Times New Roman"/>
          <w:b/>
          <w:bCs/>
          <w:i/>
          <w:iCs/>
        </w:rPr>
        <w:t xml:space="preserve">DM weighting parameters, </w:t>
      </w:r>
      <w:r w:rsidR="00F7556B" w:rsidRPr="001C1C27">
        <w:rPr>
          <w:rFonts w:ascii="Times New Roman" w:hAnsi="Times New Roman" w:cs="Times New Roman"/>
          <w:b/>
          <w:bCs/>
          <w:i/>
          <w:iCs/>
        </w:rPr>
        <w:t>and length-based selectivity</w:t>
      </w:r>
      <w:r w:rsidR="0099451F" w:rsidRPr="001C1C27">
        <w:rPr>
          <w:rFonts w:ascii="Times New Roman" w:hAnsi="Times New Roman" w:cs="Times New Roman"/>
          <w:b/>
          <w:bCs/>
          <w:i/>
          <w:iCs/>
        </w:rPr>
        <w:t>.</w:t>
      </w:r>
      <w:r w:rsidR="0099451F">
        <w:rPr>
          <w:rFonts w:ascii="Times New Roman" w:hAnsi="Times New Roman" w:cs="Times New Roman"/>
        </w:rPr>
        <w:t xml:space="preserve"> </w:t>
      </w:r>
      <w:r w:rsidR="00603D82">
        <w:rPr>
          <w:rFonts w:ascii="Times New Roman" w:hAnsi="Times New Roman" w:cs="Times New Roman"/>
        </w:rPr>
        <w:t xml:space="preserve">Conversions from length to age to fit length-composition data is done using an age-length transition matrix derived from the length-at-age relationship. </w:t>
      </w:r>
      <w:r w:rsidR="00ED09BE" w:rsidRPr="00212F14">
        <w:rPr>
          <w:rFonts w:ascii="Times New Roman" w:hAnsi="Times New Roman" w:cs="Times New Roman"/>
          <w:b/>
          <w:bCs/>
          <w:i/>
          <w:iCs/>
        </w:rPr>
        <w:t xml:space="preserve">The LIME method is also able to represent </w:t>
      </w:r>
      <w:r w:rsidR="0010356C" w:rsidRPr="00212F14">
        <w:rPr>
          <w:rFonts w:ascii="Times New Roman" w:hAnsi="Times New Roman" w:cs="Times New Roman"/>
          <w:b/>
          <w:bCs/>
          <w:i/>
          <w:iCs/>
        </w:rPr>
        <w:t>LB-SPR if only one year of length-data and no catch data are available. This is done by setting recruitment to 1 and not estimating recruitment</w:t>
      </w:r>
      <w:r w:rsidR="002A50BE" w:rsidRPr="00212F14">
        <w:rPr>
          <w:rFonts w:ascii="Times New Roman" w:hAnsi="Times New Roman" w:cs="Times New Roman"/>
          <w:b/>
          <w:bCs/>
          <w:i/>
          <w:iCs/>
        </w:rPr>
        <w:t xml:space="preserve"> and fishing mortality deviations.</w:t>
      </w:r>
      <w:r w:rsidR="002A50BE">
        <w:rPr>
          <w:rFonts w:ascii="Times New Roman" w:hAnsi="Times New Roman" w:cs="Times New Roman"/>
        </w:rPr>
        <w:t xml:space="preserve"> </w:t>
      </w:r>
    </w:p>
    <w:p w14:paraId="736DD302" w14:textId="77777777" w:rsidR="00D357FF" w:rsidRDefault="00D357FF" w:rsidP="004C1E85">
      <w:pPr>
        <w:rPr>
          <w:rFonts w:ascii="Times New Roman" w:hAnsi="Times New Roman" w:cs="Times New Roman"/>
        </w:rPr>
      </w:pPr>
    </w:p>
    <w:p w14:paraId="2128E135" w14:textId="69A69D9A" w:rsidR="00E66861" w:rsidRDefault="00C74771" w:rsidP="00E66861">
      <w:pPr>
        <w:rPr>
          <w:rFonts w:ascii="Times New Roman" w:hAnsi="Times New Roman" w:cs="Times New Roman"/>
        </w:rPr>
      </w:pPr>
      <w:r>
        <w:rPr>
          <w:rFonts w:ascii="Times New Roman" w:hAnsi="Times New Roman" w:cs="Times New Roman"/>
        </w:rPr>
        <w:tab/>
        <w:t>In general, LIME is able to correctly estimate SPR with only one year of data</w:t>
      </w:r>
      <w:r w:rsidR="00354792">
        <w:rPr>
          <w:rFonts w:ascii="Times New Roman" w:hAnsi="Times New Roman" w:cs="Times New Roman"/>
        </w:rPr>
        <w:t xml:space="preserve"> (but is imprecise)</w:t>
      </w:r>
      <w:r>
        <w:rPr>
          <w:rFonts w:ascii="Times New Roman" w:hAnsi="Times New Roman" w:cs="Times New Roman"/>
        </w:rPr>
        <w:t xml:space="preserve">, where estimates improve both in </w:t>
      </w:r>
      <w:r w:rsidR="00490782">
        <w:rPr>
          <w:rFonts w:ascii="Times New Roman" w:hAnsi="Times New Roman" w:cs="Times New Roman"/>
        </w:rPr>
        <w:t>accuracy</w:t>
      </w:r>
      <w:r>
        <w:rPr>
          <w:rFonts w:ascii="Times New Roman" w:hAnsi="Times New Roman" w:cs="Times New Roman"/>
        </w:rPr>
        <w:t xml:space="preserve"> and precision when incorporated with abundance index data</w:t>
      </w:r>
      <w:r w:rsidR="00731E61">
        <w:rPr>
          <w:rFonts w:ascii="Times New Roman" w:hAnsi="Times New Roman" w:cs="Times New Roman"/>
        </w:rPr>
        <w:t xml:space="preserve"> as well as additional years of length data. </w:t>
      </w:r>
      <w:r w:rsidR="00873024">
        <w:rPr>
          <w:rFonts w:ascii="Times New Roman" w:hAnsi="Times New Roman" w:cs="Times New Roman"/>
        </w:rPr>
        <w:t xml:space="preserve">Furthermore, LIME outperforms LB-SPR in most scenarios, particularly when data were simulated using LIME and when </w:t>
      </w:r>
      <w:r w:rsidR="00112AB6">
        <w:rPr>
          <w:rFonts w:ascii="Times New Roman" w:hAnsi="Times New Roman" w:cs="Times New Roman"/>
        </w:rPr>
        <w:t>equilibrium assumptions were violated. However, under equilibrium assumptions, LB-SPR performs slightly better</w:t>
      </w:r>
      <w:r w:rsidR="004A6F37">
        <w:rPr>
          <w:rFonts w:ascii="Times New Roman" w:hAnsi="Times New Roman" w:cs="Times New Roman"/>
        </w:rPr>
        <w:t xml:space="preserve"> with higher precision</w:t>
      </w:r>
      <w:r w:rsidR="00112AB6">
        <w:rPr>
          <w:rFonts w:ascii="Times New Roman" w:hAnsi="Times New Roman" w:cs="Times New Roman"/>
        </w:rPr>
        <w:t>.</w:t>
      </w:r>
      <w:r w:rsidR="00323C90">
        <w:rPr>
          <w:rFonts w:ascii="Times New Roman" w:hAnsi="Times New Roman" w:cs="Times New Roman"/>
        </w:rPr>
        <w:t xml:space="preserve"> </w:t>
      </w:r>
      <w:r w:rsidR="008F5267" w:rsidRPr="00BA110B">
        <w:rPr>
          <w:rFonts w:ascii="Times New Roman" w:hAnsi="Times New Roman" w:cs="Times New Roman"/>
          <w:b/>
          <w:bCs/>
          <w:i/>
          <w:iCs/>
        </w:rPr>
        <w:t>However, this seems to be limited to short-lived and medium-lived species. In general, values are best estimated for short-lived species, followed by medium-lived, then long-lived species.</w:t>
      </w:r>
      <w:r w:rsidR="008F5267">
        <w:rPr>
          <w:rFonts w:ascii="Times New Roman" w:hAnsi="Times New Roman" w:cs="Times New Roman"/>
        </w:rPr>
        <w:t xml:space="preserve"> </w:t>
      </w:r>
      <w:r w:rsidR="00E66861">
        <w:rPr>
          <w:rFonts w:ascii="Times New Roman" w:hAnsi="Times New Roman" w:cs="Times New Roman"/>
        </w:rPr>
        <w:t>Presumably, this occurs because recruitment deviations are estimated from length-data, which is easier for the model to differentiate when species are short-lived, given that there is less overlap in length-at-age data, where for medium and long-lived species, the increasing number of ages can result in increased overlap between length-at-age as well as variability at-age, degrading these recruitment estimates (</w:t>
      </w:r>
      <w:r w:rsidR="00E66861" w:rsidRPr="009A46EA">
        <w:rPr>
          <w:rFonts w:ascii="Times New Roman" w:hAnsi="Times New Roman" w:cs="Times New Roman"/>
          <w:b/>
          <w:bCs/>
          <w:i/>
          <w:iCs/>
        </w:rPr>
        <w:t>easier to track cohorts with short-lived species</w:t>
      </w:r>
      <w:r w:rsidR="00E66861">
        <w:rPr>
          <w:rFonts w:ascii="Times New Roman" w:hAnsi="Times New Roman" w:cs="Times New Roman"/>
        </w:rPr>
        <w:t xml:space="preserve">). </w:t>
      </w:r>
    </w:p>
    <w:p w14:paraId="1E65A342" w14:textId="77777777" w:rsidR="00E66861" w:rsidRDefault="00E66861" w:rsidP="00E66861">
      <w:pPr>
        <w:rPr>
          <w:rFonts w:ascii="Times New Roman" w:hAnsi="Times New Roman" w:cs="Times New Roman"/>
        </w:rPr>
      </w:pPr>
    </w:p>
    <w:p w14:paraId="3BF71EA0" w14:textId="678D6646" w:rsidR="00323C90" w:rsidRPr="001454CA" w:rsidRDefault="00323C90" w:rsidP="00904556">
      <w:pPr>
        <w:ind w:firstLine="720"/>
        <w:rPr>
          <w:rFonts w:ascii="Times New Roman" w:hAnsi="Times New Roman" w:cs="Times New Roman"/>
          <w:b/>
          <w:bCs/>
          <w:i/>
          <w:iCs/>
        </w:rPr>
      </w:pPr>
      <w:r>
        <w:rPr>
          <w:rFonts w:ascii="Times New Roman" w:hAnsi="Times New Roman" w:cs="Times New Roman"/>
        </w:rPr>
        <w:t xml:space="preserve">Additionally, when length data are collected on monthly time steps, </w:t>
      </w:r>
      <w:r w:rsidR="00F5639A">
        <w:rPr>
          <w:rFonts w:ascii="Times New Roman" w:hAnsi="Times New Roman" w:cs="Times New Roman"/>
        </w:rPr>
        <w:t>LB-SPR performs better when pooling these data together, compared to LIME.</w:t>
      </w:r>
      <w:r w:rsidR="00BE2D57">
        <w:rPr>
          <w:rFonts w:ascii="Times New Roman" w:hAnsi="Times New Roman" w:cs="Times New Roman"/>
        </w:rPr>
        <w:t xml:space="preserve"> This occurs particularly for short-lived species</w:t>
      </w:r>
      <w:r w:rsidR="008F5267">
        <w:rPr>
          <w:rFonts w:ascii="Times New Roman" w:hAnsi="Times New Roman" w:cs="Times New Roman"/>
        </w:rPr>
        <w:t xml:space="preserve"> (not for </w:t>
      </w:r>
      <w:r w:rsidR="00021AE3">
        <w:rPr>
          <w:rFonts w:ascii="Times New Roman" w:hAnsi="Times New Roman" w:cs="Times New Roman"/>
        </w:rPr>
        <w:t>long-lived</w:t>
      </w:r>
      <w:r w:rsidR="008F5267">
        <w:rPr>
          <w:rFonts w:ascii="Times New Roman" w:hAnsi="Times New Roman" w:cs="Times New Roman"/>
        </w:rPr>
        <w:t xml:space="preserve"> fish)</w:t>
      </w:r>
      <w:r w:rsidR="00BE2D57">
        <w:rPr>
          <w:rFonts w:ascii="Times New Roman" w:hAnsi="Times New Roman" w:cs="Times New Roman"/>
        </w:rPr>
        <w:t xml:space="preserve">, </w:t>
      </w:r>
      <w:r w:rsidR="00BE2D57" w:rsidRPr="00FA5DCE">
        <w:rPr>
          <w:rFonts w:ascii="Times New Roman" w:hAnsi="Times New Roman" w:cs="Times New Roman"/>
          <w:b/>
          <w:bCs/>
          <w:i/>
          <w:iCs/>
        </w:rPr>
        <w:t xml:space="preserve">likely because </w:t>
      </w:r>
      <w:r w:rsidR="00356727" w:rsidRPr="00FA5DCE">
        <w:rPr>
          <w:rFonts w:ascii="Times New Roman" w:hAnsi="Times New Roman" w:cs="Times New Roman"/>
          <w:b/>
          <w:bCs/>
          <w:i/>
          <w:iCs/>
        </w:rPr>
        <w:t>growth occurs rapidly – modelling temporal dynamics in monthly time-steps for LIME mostly resolves this issue.</w:t>
      </w:r>
      <w:r w:rsidR="00356727">
        <w:rPr>
          <w:rFonts w:ascii="Times New Roman" w:hAnsi="Times New Roman" w:cs="Times New Roman"/>
        </w:rPr>
        <w:t xml:space="preserve"> </w:t>
      </w:r>
      <w:r w:rsidR="00356727" w:rsidRPr="00EC7E83">
        <w:rPr>
          <w:rFonts w:ascii="Times New Roman" w:hAnsi="Times New Roman" w:cs="Times New Roman"/>
          <w:b/>
          <w:bCs/>
          <w:i/>
          <w:iCs/>
        </w:rPr>
        <w:t>Thus</w:t>
      </w:r>
      <w:r w:rsidR="00CD03E8">
        <w:rPr>
          <w:rFonts w:ascii="Times New Roman" w:hAnsi="Times New Roman" w:cs="Times New Roman"/>
          <w:b/>
          <w:bCs/>
          <w:i/>
          <w:iCs/>
        </w:rPr>
        <w:t>,</w:t>
      </w:r>
      <w:r w:rsidR="00356727" w:rsidRPr="00EC7E83">
        <w:rPr>
          <w:rFonts w:ascii="Times New Roman" w:hAnsi="Times New Roman" w:cs="Times New Roman"/>
          <w:b/>
          <w:bCs/>
          <w:i/>
          <w:iCs/>
        </w:rPr>
        <w:t xml:space="preserve"> this suggests that for length-based models and short-lived species, it is important to consider the temporal structure of the model given the potential for rapid growth within a given year</w:t>
      </w:r>
      <w:r w:rsidR="004E4252" w:rsidRPr="00EC7E83">
        <w:rPr>
          <w:rFonts w:ascii="Times New Roman" w:hAnsi="Times New Roman" w:cs="Times New Roman"/>
          <w:b/>
          <w:bCs/>
          <w:i/>
          <w:iCs/>
        </w:rPr>
        <w:t>.</w:t>
      </w:r>
      <w:r w:rsidR="004E4252">
        <w:rPr>
          <w:rFonts w:ascii="Times New Roman" w:hAnsi="Times New Roman" w:cs="Times New Roman"/>
        </w:rPr>
        <w:t xml:space="preserve"> </w:t>
      </w:r>
      <w:r w:rsidR="00356A2E">
        <w:rPr>
          <w:rFonts w:ascii="Times New Roman" w:hAnsi="Times New Roman" w:cs="Times New Roman"/>
        </w:rPr>
        <w:t xml:space="preserve">With respect to data collection programs, increasing lengths of up to 100 samples for short-lived </w:t>
      </w:r>
      <w:r w:rsidR="00356A2E">
        <w:rPr>
          <w:rFonts w:ascii="Times New Roman" w:hAnsi="Times New Roman" w:cs="Times New Roman"/>
        </w:rPr>
        <w:lastRenderedPageBreak/>
        <w:t>species is beneficial, while more lengths (</w:t>
      </w:r>
      <w:r w:rsidR="002476BE">
        <w:rPr>
          <w:rFonts w:ascii="Times New Roman" w:hAnsi="Times New Roman" w:cs="Times New Roman"/>
        </w:rPr>
        <w:t>up</w:t>
      </w:r>
      <w:r w:rsidR="00356A2E">
        <w:rPr>
          <w:rFonts w:ascii="Times New Roman" w:hAnsi="Times New Roman" w:cs="Times New Roman"/>
        </w:rPr>
        <w:t xml:space="preserve"> to 500) are required for medium to long-lived species to better resolve model estimates, likely due to increased variability in length-composition data and the length-at-age relationship.</w:t>
      </w:r>
      <w:r w:rsidR="009A35FD">
        <w:rPr>
          <w:rFonts w:ascii="Times New Roman" w:hAnsi="Times New Roman" w:cs="Times New Roman"/>
        </w:rPr>
        <w:t xml:space="preserve"> </w:t>
      </w:r>
      <w:r w:rsidR="00731E61" w:rsidRPr="00586121">
        <w:rPr>
          <w:rFonts w:ascii="Times New Roman" w:hAnsi="Times New Roman" w:cs="Times New Roman"/>
          <w:b/>
          <w:bCs/>
          <w:i/>
          <w:iCs/>
        </w:rPr>
        <w:t>Furthermore</w:t>
      </w:r>
      <w:r w:rsidR="009A35FD" w:rsidRPr="00586121">
        <w:rPr>
          <w:rFonts w:ascii="Times New Roman" w:hAnsi="Times New Roman" w:cs="Times New Roman"/>
          <w:b/>
          <w:bCs/>
          <w:i/>
          <w:iCs/>
        </w:rPr>
        <w:t xml:space="preserve">, </w:t>
      </w:r>
      <w:r w:rsidR="00003889" w:rsidRPr="00586121">
        <w:rPr>
          <w:rFonts w:ascii="Times New Roman" w:hAnsi="Times New Roman" w:cs="Times New Roman"/>
          <w:b/>
          <w:bCs/>
          <w:i/>
          <w:iCs/>
        </w:rPr>
        <w:t>increasing the time-series of length data reduces biases, but increases imprecision because the uncertainty for the age-length relationship is further propagated through the model.</w:t>
      </w:r>
      <w:r w:rsidR="00003889">
        <w:rPr>
          <w:rFonts w:ascii="Times New Roman" w:hAnsi="Times New Roman" w:cs="Times New Roman"/>
        </w:rPr>
        <w:t xml:space="preserve"> </w:t>
      </w:r>
      <w:r w:rsidR="00AB7468" w:rsidRPr="001219AF">
        <w:rPr>
          <w:rFonts w:ascii="Times New Roman" w:hAnsi="Times New Roman" w:cs="Times New Roman"/>
          <w:b/>
          <w:bCs/>
          <w:i/>
          <w:iCs/>
        </w:rPr>
        <w:t xml:space="preserve">In </w:t>
      </w:r>
      <w:r w:rsidR="008644BB">
        <w:rPr>
          <w:rFonts w:ascii="Times New Roman" w:hAnsi="Times New Roman" w:cs="Times New Roman"/>
          <w:b/>
          <w:bCs/>
          <w:i/>
          <w:iCs/>
        </w:rPr>
        <w:t>general</w:t>
      </w:r>
      <w:r w:rsidR="00AB7468" w:rsidRPr="001219AF">
        <w:rPr>
          <w:rFonts w:ascii="Times New Roman" w:hAnsi="Times New Roman" w:cs="Times New Roman"/>
          <w:b/>
          <w:bCs/>
          <w:i/>
          <w:iCs/>
        </w:rPr>
        <w:t xml:space="preserve">, incorporating additional data types results in better model </w:t>
      </w:r>
      <w:r w:rsidR="001219AF" w:rsidRPr="001219AF">
        <w:rPr>
          <w:rFonts w:ascii="Times New Roman" w:hAnsi="Times New Roman" w:cs="Times New Roman"/>
          <w:b/>
          <w:bCs/>
          <w:i/>
          <w:iCs/>
        </w:rPr>
        <w:t>estimates</w:t>
      </w:r>
      <w:r w:rsidR="00AB7468">
        <w:rPr>
          <w:rFonts w:ascii="Times New Roman" w:hAnsi="Times New Roman" w:cs="Times New Roman"/>
        </w:rPr>
        <w:t xml:space="preserve">, rather than increasing the amount of data collected for a given data type for </w:t>
      </w:r>
      <w:r w:rsidR="00FC401E">
        <w:rPr>
          <w:rFonts w:ascii="Times New Roman" w:hAnsi="Times New Roman" w:cs="Times New Roman"/>
        </w:rPr>
        <w:t xml:space="preserve">LIME. </w:t>
      </w:r>
      <w:r w:rsidR="00904556" w:rsidRPr="001454CA">
        <w:rPr>
          <w:rFonts w:ascii="Times New Roman" w:hAnsi="Times New Roman" w:cs="Times New Roman"/>
          <w:b/>
          <w:bCs/>
          <w:i/>
          <w:iCs/>
        </w:rPr>
        <w:t xml:space="preserve">Across the board, LIME performs better than LB-SPR under non-equilibrium conditions, but not for equilibrium conditions. LIME is also more flexible because it can </w:t>
      </w:r>
      <w:r w:rsidR="00D32C8C" w:rsidRPr="001454CA">
        <w:rPr>
          <w:rFonts w:ascii="Times New Roman" w:hAnsi="Times New Roman" w:cs="Times New Roman"/>
          <w:b/>
          <w:bCs/>
          <w:i/>
          <w:iCs/>
        </w:rPr>
        <w:t>accommodate</w:t>
      </w:r>
      <w:r w:rsidR="00904556" w:rsidRPr="001454CA">
        <w:rPr>
          <w:rFonts w:ascii="Times New Roman" w:hAnsi="Times New Roman" w:cs="Times New Roman"/>
          <w:b/>
          <w:bCs/>
          <w:i/>
          <w:iCs/>
        </w:rPr>
        <w:t xml:space="preserve"> multiple data </w:t>
      </w:r>
      <w:r w:rsidR="008E2993" w:rsidRPr="001454CA">
        <w:rPr>
          <w:rFonts w:ascii="Times New Roman" w:hAnsi="Times New Roman" w:cs="Times New Roman"/>
          <w:b/>
          <w:bCs/>
          <w:i/>
          <w:iCs/>
        </w:rPr>
        <w:t>types and</w:t>
      </w:r>
      <w:r w:rsidR="00904556" w:rsidRPr="001454CA">
        <w:rPr>
          <w:rFonts w:ascii="Times New Roman" w:hAnsi="Times New Roman" w:cs="Times New Roman"/>
          <w:b/>
          <w:bCs/>
          <w:i/>
          <w:iCs/>
        </w:rPr>
        <w:t xml:space="preserve"> </w:t>
      </w:r>
      <w:r w:rsidR="00401507">
        <w:rPr>
          <w:rFonts w:ascii="Times New Roman" w:hAnsi="Times New Roman" w:cs="Times New Roman"/>
          <w:b/>
          <w:bCs/>
          <w:i/>
          <w:iCs/>
        </w:rPr>
        <w:t>s</w:t>
      </w:r>
      <w:r w:rsidR="00904556" w:rsidRPr="001454CA">
        <w:rPr>
          <w:rFonts w:ascii="Times New Roman" w:hAnsi="Times New Roman" w:cs="Times New Roman"/>
          <w:b/>
          <w:bCs/>
          <w:i/>
          <w:iCs/>
        </w:rPr>
        <w:t>can mimic/perform just as well compared to LB-SPR</w:t>
      </w:r>
      <w:r w:rsidR="00D32C8C" w:rsidRPr="001454CA">
        <w:rPr>
          <w:rFonts w:ascii="Times New Roman" w:hAnsi="Times New Roman" w:cs="Times New Roman"/>
          <w:b/>
          <w:bCs/>
          <w:i/>
          <w:iCs/>
        </w:rPr>
        <w:t xml:space="preserve"> and allows for information sharing in previous years to help estimate recruitment and other processes, </w:t>
      </w:r>
      <w:r w:rsidR="00FA6A6E" w:rsidRPr="001454CA">
        <w:rPr>
          <w:rFonts w:ascii="Times New Roman" w:hAnsi="Times New Roman" w:cs="Times New Roman"/>
          <w:b/>
          <w:bCs/>
          <w:i/>
          <w:iCs/>
        </w:rPr>
        <w:t>whereas</w:t>
      </w:r>
      <w:r w:rsidR="00D32C8C" w:rsidRPr="001454CA">
        <w:rPr>
          <w:rFonts w:ascii="Times New Roman" w:hAnsi="Times New Roman" w:cs="Times New Roman"/>
          <w:b/>
          <w:bCs/>
          <w:i/>
          <w:iCs/>
        </w:rPr>
        <w:t xml:space="preserve"> LB-SPR treats each year of data independently. </w:t>
      </w:r>
    </w:p>
    <w:p w14:paraId="55FA4DF3" w14:textId="77777777" w:rsidR="00323C90" w:rsidRDefault="00323C90" w:rsidP="004C1E85">
      <w:pPr>
        <w:rPr>
          <w:rFonts w:ascii="Times New Roman" w:hAnsi="Times New Roman" w:cs="Times New Roman"/>
        </w:rPr>
      </w:pPr>
    </w:p>
    <w:p w14:paraId="20E2A2D5" w14:textId="77777777" w:rsidR="0060591D" w:rsidRDefault="0060591D" w:rsidP="004C1E85">
      <w:pPr>
        <w:rPr>
          <w:rFonts w:ascii="Times New Roman" w:hAnsi="Times New Roman" w:cs="Times New Roman"/>
        </w:rPr>
      </w:pPr>
    </w:p>
    <w:p w14:paraId="1D3F65C4" w14:textId="77777777" w:rsidR="0060591D" w:rsidRDefault="0060591D" w:rsidP="004C1E85">
      <w:pPr>
        <w:rPr>
          <w:rFonts w:ascii="Times New Roman" w:hAnsi="Times New Roman" w:cs="Times New Roman"/>
        </w:rPr>
      </w:pPr>
    </w:p>
    <w:p w14:paraId="5858B189" w14:textId="77777777" w:rsidR="0060591D" w:rsidRDefault="0060591D" w:rsidP="004C1E85">
      <w:pPr>
        <w:rPr>
          <w:rFonts w:ascii="Times New Roman" w:hAnsi="Times New Roman" w:cs="Times New Roman"/>
        </w:rPr>
      </w:pPr>
    </w:p>
    <w:p w14:paraId="543F0E38" w14:textId="77777777" w:rsidR="0060591D" w:rsidRDefault="0060591D" w:rsidP="004C1E85">
      <w:pPr>
        <w:rPr>
          <w:rFonts w:ascii="Times New Roman" w:hAnsi="Times New Roman" w:cs="Times New Roman"/>
        </w:rPr>
      </w:pPr>
    </w:p>
    <w:p w14:paraId="3F80CD9B" w14:textId="77777777" w:rsidR="0060591D" w:rsidRDefault="0060591D" w:rsidP="004C1E85">
      <w:pPr>
        <w:rPr>
          <w:rFonts w:ascii="Times New Roman" w:hAnsi="Times New Roman" w:cs="Times New Roman"/>
        </w:rPr>
      </w:pPr>
    </w:p>
    <w:p w14:paraId="3923F687" w14:textId="77777777" w:rsidR="0060591D" w:rsidRDefault="0060591D" w:rsidP="004C1E85">
      <w:pPr>
        <w:rPr>
          <w:rFonts w:ascii="Times New Roman" w:hAnsi="Times New Roman" w:cs="Times New Roman"/>
        </w:rPr>
      </w:pPr>
    </w:p>
    <w:p w14:paraId="534A16AB" w14:textId="77777777" w:rsidR="0060591D" w:rsidRDefault="0060591D" w:rsidP="004C1E85">
      <w:pPr>
        <w:rPr>
          <w:rFonts w:ascii="Times New Roman" w:hAnsi="Times New Roman" w:cs="Times New Roman"/>
        </w:rPr>
      </w:pPr>
    </w:p>
    <w:p w14:paraId="31E68EE2" w14:textId="77777777" w:rsidR="0060591D" w:rsidRDefault="0060591D" w:rsidP="004C1E85">
      <w:pPr>
        <w:rPr>
          <w:rFonts w:ascii="Times New Roman" w:hAnsi="Times New Roman" w:cs="Times New Roman"/>
        </w:rPr>
      </w:pPr>
    </w:p>
    <w:p w14:paraId="3DE78DFC" w14:textId="77777777" w:rsidR="0060591D" w:rsidRDefault="0060591D" w:rsidP="004C1E85">
      <w:pPr>
        <w:rPr>
          <w:rFonts w:ascii="Times New Roman" w:hAnsi="Times New Roman" w:cs="Times New Roman"/>
        </w:rPr>
      </w:pPr>
    </w:p>
    <w:p w14:paraId="42BE8E19" w14:textId="77777777" w:rsidR="0060591D" w:rsidRDefault="0060591D" w:rsidP="004C1E85">
      <w:pPr>
        <w:rPr>
          <w:rFonts w:ascii="Times New Roman" w:hAnsi="Times New Roman" w:cs="Times New Roman"/>
        </w:rPr>
      </w:pPr>
    </w:p>
    <w:p w14:paraId="71BEC86F" w14:textId="77777777" w:rsidR="0060591D" w:rsidRDefault="0060591D" w:rsidP="004C1E85">
      <w:pPr>
        <w:rPr>
          <w:rFonts w:ascii="Times New Roman" w:hAnsi="Times New Roman" w:cs="Times New Roman"/>
        </w:rPr>
      </w:pPr>
    </w:p>
    <w:p w14:paraId="2A572F29" w14:textId="77777777" w:rsidR="0060591D" w:rsidRDefault="0060591D" w:rsidP="004C1E85">
      <w:pPr>
        <w:rPr>
          <w:rFonts w:ascii="Times New Roman" w:hAnsi="Times New Roman" w:cs="Times New Roman"/>
        </w:rPr>
      </w:pPr>
    </w:p>
    <w:p w14:paraId="6B1BE251" w14:textId="77777777" w:rsidR="0060591D" w:rsidRDefault="0060591D" w:rsidP="004C1E85">
      <w:pPr>
        <w:rPr>
          <w:rFonts w:ascii="Times New Roman" w:hAnsi="Times New Roman" w:cs="Times New Roman"/>
        </w:rPr>
      </w:pPr>
    </w:p>
    <w:p w14:paraId="7B035D8F" w14:textId="77777777" w:rsidR="0060591D" w:rsidRDefault="0060591D" w:rsidP="004C1E85">
      <w:pPr>
        <w:rPr>
          <w:rFonts w:ascii="Times New Roman" w:hAnsi="Times New Roman" w:cs="Times New Roman"/>
        </w:rPr>
      </w:pPr>
    </w:p>
    <w:p w14:paraId="07CDFDFD" w14:textId="77777777" w:rsidR="0060591D" w:rsidRDefault="0060591D" w:rsidP="004C1E85">
      <w:pPr>
        <w:rPr>
          <w:rFonts w:ascii="Times New Roman" w:hAnsi="Times New Roman" w:cs="Times New Roman"/>
        </w:rPr>
      </w:pPr>
    </w:p>
    <w:p w14:paraId="7903621B" w14:textId="77777777" w:rsidR="0060591D" w:rsidRDefault="0060591D" w:rsidP="004C1E85">
      <w:pPr>
        <w:rPr>
          <w:rFonts w:ascii="Times New Roman" w:hAnsi="Times New Roman" w:cs="Times New Roman"/>
        </w:rPr>
      </w:pPr>
    </w:p>
    <w:p w14:paraId="17B28227" w14:textId="77777777" w:rsidR="0060591D" w:rsidRDefault="0060591D" w:rsidP="004C1E85">
      <w:pPr>
        <w:rPr>
          <w:rFonts w:ascii="Times New Roman" w:hAnsi="Times New Roman" w:cs="Times New Roman"/>
        </w:rPr>
      </w:pPr>
    </w:p>
    <w:p w14:paraId="19158988" w14:textId="77777777" w:rsidR="0060591D" w:rsidRDefault="0060591D" w:rsidP="004C1E85">
      <w:pPr>
        <w:rPr>
          <w:rFonts w:ascii="Times New Roman" w:hAnsi="Times New Roman" w:cs="Times New Roman"/>
        </w:rPr>
      </w:pPr>
    </w:p>
    <w:p w14:paraId="316BBFEB" w14:textId="77777777" w:rsidR="0060591D" w:rsidRDefault="0060591D" w:rsidP="004C1E85">
      <w:pPr>
        <w:rPr>
          <w:rFonts w:ascii="Times New Roman" w:hAnsi="Times New Roman" w:cs="Times New Roman"/>
        </w:rPr>
      </w:pPr>
    </w:p>
    <w:p w14:paraId="751256CD" w14:textId="77777777" w:rsidR="0060591D" w:rsidRDefault="0060591D" w:rsidP="004C1E85">
      <w:pPr>
        <w:rPr>
          <w:rFonts w:ascii="Times New Roman" w:hAnsi="Times New Roman" w:cs="Times New Roman"/>
        </w:rPr>
      </w:pPr>
    </w:p>
    <w:p w14:paraId="13311F92" w14:textId="77777777" w:rsidR="0060591D" w:rsidRDefault="0060591D" w:rsidP="004C1E85">
      <w:pPr>
        <w:rPr>
          <w:rFonts w:ascii="Times New Roman" w:hAnsi="Times New Roman" w:cs="Times New Roman"/>
        </w:rPr>
      </w:pPr>
    </w:p>
    <w:p w14:paraId="0FAF4E08" w14:textId="77777777" w:rsidR="0060591D" w:rsidRDefault="0060591D" w:rsidP="004C1E85">
      <w:pPr>
        <w:rPr>
          <w:rFonts w:ascii="Times New Roman" w:hAnsi="Times New Roman" w:cs="Times New Roman"/>
        </w:rPr>
      </w:pPr>
    </w:p>
    <w:p w14:paraId="71748B84" w14:textId="77777777" w:rsidR="0060591D" w:rsidRDefault="0060591D" w:rsidP="004C1E85">
      <w:pPr>
        <w:rPr>
          <w:rFonts w:ascii="Times New Roman" w:hAnsi="Times New Roman" w:cs="Times New Roman"/>
        </w:rPr>
      </w:pPr>
    </w:p>
    <w:p w14:paraId="2783BE70" w14:textId="77777777" w:rsidR="0060591D" w:rsidRDefault="0060591D" w:rsidP="004C1E85">
      <w:pPr>
        <w:rPr>
          <w:rFonts w:ascii="Times New Roman" w:hAnsi="Times New Roman" w:cs="Times New Roman"/>
        </w:rPr>
      </w:pPr>
    </w:p>
    <w:p w14:paraId="64C70A4F" w14:textId="77777777" w:rsidR="0060591D" w:rsidRDefault="0060591D" w:rsidP="004C1E85">
      <w:pPr>
        <w:rPr>
          <w:rFonts w:ascii="Times New Roman" w:hAnsi="Times New Roman" w:cs="Times New Roman"/>
        </w:rPr>
      </w:pPr>
    </w:p>
    <w:p w14:paraId="2B37AC60" w14:textId="77777777" w:rsidR="0060591D" w:rsidRDefault="0060591D" w:rsidP="004C1E85">
      <w:pPr>
        <w:rPr>
          <w:rFonts w:ascii="Times New Roman" w:hAnsi="Times New Roman" w:cs="Times New Roman"/>
        </w:rPr>
      </w:pPr>
    </w:p>
    <w:p w14:paraId="5B70789C" w14:textId="77777777" w:rsidR="0060591D" w:rsidRDefault="0060591D" w:rsidP="004C1E85">
      <w:pPr>
        <w:rPr>
          <w:rFonts w:ascii="Times New Roman" w:hAnsi="Times New Roman" w:cs="Times New Roman"/>
        </w:rPr>
      </w:pPr>
    </w:p>
    <w:p w14:paraId="33F6DB53" w14:textId="77777777" w:rsidR="0060591D" w:rsidRDefault="0060591D" w:rsidP="004C1E85">
      <w:pPr>
        <w:rPr>
          <w:rFonts w:ascii="Times New Roman" w:hAnsi="Times New Roman" w:cs="Times New Roman"/>
        </w:rPr>
      </w:pPr>
    </w:p>
    <w:p w14:paraId="22246334" w14:textId="77777777" w:rsidR="0060591D" w:rsidRDefault="0060591D" w:rsidP="004C1E85">
      <w:pPr>
        <w:rPr>
          <w:rFonts w:ascii="Times New Roman" w:hAnsi="Times New Roman" w:cs="Times New Roman"/>
        </w:rPr>
      </w:pPr>
    </w:p>
    <w:p w14:paraId="3AF6B3B4" w14:textId="77777777" w:rsidR="0060591D" w:rsidRDefault="0060591D" w:rsidP="004C1E85">
      <w:pPr>
        <w:rPr>
          <w:rFonts w:ascii="Times New Roman" w:hAnsi="Times New Roman" w:cs="Times New Roman"/>
        </w:rPr>
      </w:pPr>
    </w:p>
    <w:p w14:paraId="5E2BAA6C" w14:textId="77777777" w:rsidR="0060591D" w:rsidRDefault="0060591D" w:rsidP="004C1E85">
      <w:pPr>
        <w:rPr>
          <w:rFonts w:ascii="Times New Roman" w:hAnsi="Times New Roman" w:cs="Times New Roman"/>
        </w:rPr>
      </w:pPr>
    </w:p>
    <w:p w14:paraId="477D00E9" w14:textId="77777777" w:rsidR="0060591D" w:rsidRDefault="0060591D" w:rsidP="004C1E85">
      <w:pPr>
        <w:rPr>
          <w:rFonts w:ascii="Times New Roman" w:hAnsi="Times New Roman" w:cs="Times New Roman"/>
        </w:rPr>
      </w:pPr>
    </w:p>
    <w:p w14:paraId="3E142055" w14:textId="07A84EFE" w:rsidR="00335D76" w:rsidRDefault="00335D76" w:rsidP="00335D76">
      <w:pPr>
        <w:pStyle w:val="Heading3"/>
        <w:rPr>
          <w:rFonts w:ascii="Times New Roman" w:hAnsi="Times New Roman" w:cs="Times New Roman"/>
        </w:rPr>
      </w:pPr>
      <w:r>
        <w:rPr>
          <w:rFonts w:ascii="Times New Roman" w:hAnsi="Times New Roman" w:cs="Times New Roman"/>
        </w:rPr>
        <w:lastRenderedPageBreak/>
        <w:t>Catch Curve Stock Reduction Analysis (Thorson and Cope 2015)</w:t>
      </w:r>
    </w:p>
    <w:p w14:paraId="2EE6EE0B" w14:textId="05341820" w:rsidR="00A16AA0" w:rsidRPr="001B159D" w:rsidRDefault="003D655E" w:rsidP="00A16AA0">
      <w:pPr>
        <w:rPr>
          <w:rFonts w:ascii="Times New Roman" w:hAnsi="Times New Roman" w:cs="Times New Roman"/>
        </w:rPr>
      </w:pPr>
      <w:r w:rsidRPr="001B159D">
        <w:rPr>
          <w:rFonts w:ascii="Times New Roman" w:hAnsi="Times New Roman" w:cs="Times New Roman"/>
        </w:rPr>
        <w:tab/>
      </w:r>
      <w:r w:rsidR="001B159D" w:rsidRPr="0077537C">
        <w:rPr>
          <w:rFonts w:ascii="Times New Roman" w:hAnsi="Times New Roman" w:cs="Times New Roman"/>
          <w:b/>
          <w:bCs/>
          <w:i/>
          <w:iCs/>
        </w:rPr>
        <w:t>Typical</w:t>
      </w:r>
      <w:r w:rsidRPr="0077537C">
        <w:rPr>
          <w:rFonts w:ascii="Times New Roman" w:hAnsi="Times New Roman" w:cs="Times New Roman"/>
          <w:b/>
          <w:bCs/>
          <w:i/>
          <w:iCs/>
        </w:rPr>
        <w:t xml:space="preserve"> stock reduction analysis</w:t>
      </w:r>
      <w:r w:rsidRPr="001B159D">
        <w:rPr>
          <w:rFonts w:ascii="Times New Roman" w:hAnsi="Times New Roman" w:cs="Times New Roman"/>
        </w:rPr>
        <w:t xml:space="preserve"> </w:t>
      </w:r>
      <w:r w:rsidRPr="00006190">
        <w:rPr>
          <w:rFonts w:ascii="Times New Roman" w:hAnsi="Times New Roman" w:cs="Times New Roman"/>
          <w:b/>
          <w:bCs/>
          <w:i/>
          <w:iCs/>
        </w:rPr>
        <w:t xml:space="preserve">combines </w:t>
      </w:r>
      <w:r w:rsidR="00C71424" w:rsidRPr="00006190">
        <w:rPr>
          <w:rFonts w:ascii="Times New Roman" w:hAnsi="Times New Roman" w:cs="Times New Roman"/>
          <w:b/>
          <w:bCs/>
          <w:i/>
          <w:iCs/>
        </w:rPr>
        <w:t>time series of catch data with a guess of what depletion is</w:t>
      </w:r>
      <w:r w:rsidR="00CA53D8" w:rsidRPr="00006190">
        <w:rPr>
          <w:rFonts w:ascii="Times New Roman" w:hAnsi="Times New Roman" w:cs="Times New Roman"/>
          <w:b/>
          <w:bCs/>
          <w:i/>
          <w:iCs/>
        </w:rPr>
        <w:t xml:space="preserve"> at the end of the time series to reconstruct </w:t>
      </w:r>
      <w:r w:rsidR="003D60DA" w:rsidRPr="00006190">
        <w:rPr>
          <w:rFonts w:ascii="Times New Roman" w:hAnsi="Times New Roman" w:cs="Times New Roman"/>
          <w:b/>
          <w:bCs/>
          <w:i/>
          <w:iCs/>
        </w:rPr>
        <w:t>abundance</w:t>
      </w:r>
      <w:r w:rsidR="00CA53D8" w:rsidRPr="00006190">
        <w:rPr>
          <w:rFonts w:ascii="Times New Roman" w:hAnsi="Times New Roman" w:cs="Times New Roman"/>
          <w:b/>
          <w:bCs/>
          <w:i/>
          <w:iCs/>
        </w:rPr>
        <w:t xml:space="preserve"> </w:t>
      </w:r>
      <w:r w:rsidR="003D60DA" w:rsidRPr="00006190">
        <w:rPr>
          <w:rFonts w:ascii="Times New Roman" w:hAnsi="Times New Roman" w:cs="Times New Roman"/>
          <w:b/>
          <w:bCs/>
          <w:i/>
          <w:iCs/>
        </w:rPr>
        <w:t>and exploitation rates</w:t>
      </w:r>
      <w:r w:rsidR="003D60DA">
        <w:rPr>
          <w:rFonts w:ascii="Times New Roman" w:hAnsi="Times New Roman" w:cs="Times New Roman"/>
        </w:rPr>
        <w:t xml:space="preserve">. </w:t>
      </w:r>
      <w:r w:rsidR="009E269C">
        <w:rPr>
          <w:rFonts w:ascii="Times New Roman" w:hAnsi="Times New Roman" w:cs="Times New Roman"/>
          <w:b/>
          <w:bCs/>
          <w:i/>
          <w:iCs/>
        </w:rPr>
        <w:t>It also utilizes priors for steepness and natural mortality</w:t>
      </w:r>
      <w:r w:rsidR="00430730">
        <w:rPr>
          <w:rFonts w:ascii="Times New Roman" w:hAnsi="Times New Roman" w:cs="Times New Roman"/>
          <w:b/>
          <w:bCs/>
          <w:i/>
          <w:iCs/>
        </w:rPr>
        <w:t xml:space="preserve"> and information on weight-at-age</w:t>
      </w:r>
      <w:r w:rsidR="00256A46">
        <w:rPr>
          <w:rFonts w:ascii="Times New Roman" w:hAnsi="Times New Roman" w:cs="Times New Roman"/>
          <w:b/>
          <w:bCs/>
          <w:i/>
          <w:iCs/>
        </w:rPr>
        <w:t xml:space="preserve"> – recruitment is deterministic given that there are no data to inform it. </w:t>
      </w:r>
      <w:r w:rsidR="00F01BCD">
        <w:rPr>
          <w:rFonts w:ascii="Times New Roman" w:hAnsi="Times New Roman" w:cs="Times New Roman"/>
        </w:rPr>
        <w:t xml:space="preserve">This is done through the catch equation coupled with a population dynamics model (i.e., </w:t>
      </w:r>
      <w:proofErr w:type="spellStart"/>
      <w:r w:rsidR="00F01BCD">
        <w:rPr>
          <w:rFonts w:ascii="Times New Roman" w:hAnsi="Times New Roman" w:cs="Times New Roman"/>
        </w:rPr>
        <w:t>Bt</w:t>
      </w:r>
      <w:proofErr w:type="spellEnd"/>
      <w:r w:rsidR="00F01BCD">
        <w:rPr>
          <w:rFonts w:ascii="Times New Roman" w:hAnsi="Times New Roman" w:cs="Times New Roman"/>
        </w:rPr>
        <w:t xml:space="preserve"> = Bt-1 exp(-(F+M)) + Rec). </w:t>
      </w:r>
      <w:r w:rsidR="00CD1DC3">
        <w:rPr>
          <w:rFonts w:ascii="Times New Roman" w:hAnsi="Times New Roman" w:cs="Times New Roman"/>
        </w:rPr>
        <w:t xml:space="preserve">The traditional model can be extended to relax the assumption of uniform selectivity as well as incorporate a production function to the biomass </w:t>
      </w:r>
      <w:r w:rsidR="0086433F">
        <w:rPr>
          <w:rFonts w:ascii="Times New Roman" w:hAnsi="Times New Roman" w:cs="Times New Roman"/>
        </w:rPr>
        <w:t>dynamics</w:t>
      </w:r>
      <w:r w:rsidR="00CD1DC3">
        <w:rPr>
          <w:rFonts w:ascii="Times New Roman" w:hAnsi="Times New Roman" w:cs="Times New Roman"/>
        </w:rPr>
        <w:t xml:space="preserve"> model, however, it still requires a guess of depletion at the end of the time series. </w:t>
      </w:r>
      <w:r w:rsidR="00C93895">
        <w:rPr>
          <w:rFonts w:ascii="Times New Roman" w:hAnsi="Times New Roman" w:cs="Times New Roman"/>
        </w:rPr>
        <w:t>However, this model requires an assumption of final depletion, and estimates can be quite sensitive to this assumption.</w:t>
      </w:r>
    </w:p>
    <w:p w14:paraId="0C6B6E31" w14:textId="77777777" w:rsidR="00323C90" w:rsidRDefault="00323C90" w:rsidP="004C1E85">
      <w:pPr>
        <w:rPr>
          <w:rFonts w:ascii="Times New Roman" w:hAnsi="Times New Roman" w:cs="Times New Roman"/>
        </w:rPr>
      </w:pPr>
    </w:p>
    <w:p w14:paraId="5DF14488" w14:textId="44158B90" w:rsidR="00D83696" w:rsidRDefault="00D83696" w:rsidP="004C1E85">
      <w:pPr>
        <w:rPr>
          <w:rFonts w:ascii="Times New Roman" w:hAnsi="Times New Roman" w:cs="Times New Roman"/>
        </w:rPr>
      </w:pPr>
      <w:r>
        <w:rPr>
          <w:rFonts w:ascii="Times New Roman" w:hAnsi="Times New Roman" w:cs="Times New Roman"/>
        </w:rPr>
        <w:tab/>
        <w:t xml:space="preserve">For some fisheries, there </w:t>
      </w:r>
      <w:r w:rsidR="00135712">
        <w:rPr>
          <w:rFonts w:ascii="Times New Roman" w:hAnsi="Times New Roman" w:cs="Times New Roman"/>
        </w:rPr>
        <w:t xml:space="preserve">is also a year of </w:t>
      </w:r>
      <w:r w:rsidR="00135712" w:rsidRPr="00244FF2">
        <w:rPr>
          <w:rFonts w:ascii="Times New Roman" w:hAnsi="Times New Roman" w:cs="Times New Roman"/>
          <w:b/>
          <w:bCs/>
          <w:i/>
          <w:iCs/>
        </w:rPr>
        <w:t>age-composition data available, which can help support the use of catch-curve methods</w:t>
      </w:r>
      <w:r w:rsidR="00135712">
        <w:rPr>
          <w:rFonts w:ascii="Times New Roman" w:hAnsi="Times New Roman" w:cs="Times New Roman"/>
        </w:rPr>
        <w:t xml:space="preserve">. </w:t>
      </w:r>
      <w:r w:rsidR="00BB2342">
        <w:rPr>
          <w:rFonts w:ascii="Times New Roman" w:hAnsi="Times New Roman" w:cs="Times New Roman"/>
        </w:rPr>
        <w:t>Catch curve methods</w:t>
      </w:r>
      <w:r w:rsidR="00150984">
        <w:rPr>
          <w:rFonts w:ascii="Times New Roman" w:hAnsi="Times New Roman" w:cs="Times New Roman"/>
        </w:rPr>
        <w:t xml:space="preserve"> use </w:t>
      </w:r>
      <w:r w:rsidR="001B37DB">
        <w:rPr>
          <w:rFonts w:ascii="Times New Roman" w:hAnsi="Times New Roman" w:cs="Times New Roman"/>
        </w:rPr>
        <w:t xml:space="preserve">age-composition data </w:t>
      </w:r>
      <w:r w:rsidR="00F64540">
        <w:rPr>
          <w:rFonts w:ascii="Times New Roman" w:hAnsi="Times New Roman" w:cs="Times New Roman"/>
        </w:rPr>
        <w:t xml:space="preserve">to </w:t>
      </w:r>
      <w:r w:rsidR="008F074B">
        <w:rPr>
          <w:rFonts w:ascii="Times New Roman" w:hAnsi="Times New Roman" w:cs="Times New Roman"/>
        </w:rPr>
        <w:t>estimate total mortality of a species</w:t>
      </w:r>
      <w:r w:rsidR="00B22852">
        <w:rPr>
          <w:rFonts w:ascii="Times New Roman" w:hAnsi="Times New Roman" w:cs="Times New Roman"/>
        </w:rPr>
        <w:t xml:space="preserve">. Commonly, a single year of age-composition data is used, </w:t>
      </w:r>
      <w:r w:rsidR="005320EC">
        <w:rPr>
          <w:rFonts w:ascii="Times New Roman" w:hAnsi="Times New Roman" w:cs="Times New Roman"/>
        </w:rPr>
        <w:t xml:space="preserve">but traditional catch curves require the tracking of a cohort, instead of a synthetic cohort. This is necessary because </w:t>
      </w:r>
      <w:r w:rsidR="00C51700">
        <w:rPr>
          <w:rFonts w:ascii="Times New Roman" w:hAnsi="Times New Roman" w:cs="Times New Roman"/>
        </w:rPr>
        <w:t xml:space="preserve">differences in recruitment can </w:t>
      </w:r>
      <w:r w:rsidR="00576510">
        <w:rPr>
          <w:rFonts w:ascii="Times New Roman" w:hAnsi="Times New Roman" w:cs="Times New Roman"/>
        </w:rPr>
        <w:t xml:space="preserve">alter the perception of what total mortality is. </w:t>
      </w:r>
      <w:r w:rsidR="00E05235">
        <w:rPr>
          <w:rFonts w:ascii="Times New Roman" w:hAnsi="Times New Roman" w:cs="Times New Roman"/>
        </w:rPr>
        <w:t xml:space="preserve">It also requires total mortality to be constant beyond a certain age. </w:t>
      </w:r>
      <w:r w:rsidR="008E1799">
        <w:rPr>
          <w:rFonts w:ascii="Times New Roman" w:hAnsi="Times New Roman" w:cs="Times New Roman"/>
        </w:rPr>
        <w:t>Catch curves are quite simple and are simply a regression with log Catch ~ Intercept -Z * Age</w:t>
      </w:r>
      <w:r w:rsidR="00B91CC6">
        <w:rPr>
          <w:rFonts w:ascii="Times New Roman" w:hAnsi="Times New Roman" w:cs="Times New Roman"/>
        </w:rPr>
        <w:t xml:space="preserve">, where the intercept is </w:t>
      </w:r>
      <w:r w:rsidR="00510BE3">
        <w:rPr>
          <w:rFonts w:ascii="Times New Roman" w:hAnsi="Times New Roman" w:cs="Times New Roman"/>
        </w:rPr>
        <w:t>starting abundance</w:t>
      </w:r>
      <w:r w:rsidR="00BE5AEC">
        <w:rPr>
          <w:rFonts w:ascii="Times New Roman" w:hAnsi="Times New Roman" w:cs="Times New Roman"/>
        </w:rPr>
        <w:t xml:space="preserve"> multiplied by some scalar.</w:t>
      </w:r>
      <w:r w:rsidR="007364EC">
        <w:rPr>
          <w:rFonts w:ascii="Times New Roman" w:hAnsi="Times New Roman" w:cs="Times New Roman"/>
        </w:rPr>
        <w:t xml:space="preserve"> However, both</w:t>
      </w:r>
      <w:r w:rsidR="007266A5">
        <w:rPr>
          <w:rFonts w:ascii="Times New Roman" w:hAnsi="Times New Roman" w:cs="Times New Roman"/>
        </w:rPr>
        <w:t xml:space="preserve"> catch-curves and SRA are flawed because they violate assumptions and require quantities that are unknown to be known.</w:t>
      </w:r>
      <w:r w:rsidR="005457C6">
        <w:rPr>
          <w:rFonts w:ascii="Times New Roman" w:hAnsi="Times New Roman" w:cs="Times New Roman"/>
        </w:rPr>
        <w:t xml:space="preserve"> </w:t>
      </w:r>
      <w:r w:rsidR="005457C6" w:rsidRPr="00E944A8">
        <w:rPr>
          <w:rFonts w:ascii="Times New Roman" w:hAnsi="Times New Roman" w:cs="Times New Roman"/>
          <w:b/>
          <w:bCs/>
          <w:i/>
          <w:iCs/>
        </w:rPr>
        <w:t>Note that catch-curves do not provide information on stock-status</w:t>
      </w:r>
      <w:r w:rsidR="005457C6">
        <w:rPr>
          <w:rFonts w:ascii="Times New Roman" w:hAnsi="Times New Roman" w:cs="Times New Roman"/>
        </w:rPr>
        <w:t>.</w:t>
      </w:r>
      <w:r w:rsidR="007266A5">
        <w:rPr>
          <w:rFonts w:ascii="Times New Roman" w:hAnsi="Times New Roman" w:cs="Times New Roman"/>
        </w:rPr>
        <w:t xml:space="preserve"> Catch-Curve Stock Reduction Analysis (CC-SRA) aims to combine these two methods to avoid the need for violation of assumptions and the sensitivity to final depletion. </w:t>
      </w:r>
    </w:p>
    <w:p w14:paraId="571C16E2" w14:textId="77777777" w:rsidR="0046082F" w:rsidRDefault="0046082F" w:rsidP="001A0A22">
      <w:pPr>
        <w:rPr>
          <w:rFonts w:ascii="Times New Roman" w:hAnsi="Times New Roman" w:cs="Times New Roman"/>
        </w:rPr>
      </w:pPr>
    </w:p>
    <w:p w14:paraId="783A5A43" w14:textId="2064E882" w:rsidR="0046082F" w:rsidRPr="00525424" w:rsidRDefault="004A4ADC" w:rsidP="001A0A22">
      <w:pPr>
        <w:rPr>
          <w:rFonts w:ascii="Times New Roman" w:hAnsi="Times New Roman" w:cs="Times New Roman"/>
          <w:b/>
          <w:bCs/>
          <w:i/>
          <w:iCs/>
        </w:rPr>
      </w:pPr>
      <w:r>
        <w:rPr>
          <w:rFonts w:ascii="Times New Roman" w:hAnsi="Times New Roman" w:cs="Times New Roman"/>
        </w:rPr>
        <w:tab/>
        <w:t xml:space="preserve">CC-SRA aims to combine both catch-curve and stock-reduction analysis into a single model. Here, parameters are </w:t>
      </w:r>
      <w:r w:rsidR="00E2263F">
        <w:rPr>
          <w:rFonts w:ascii="Times New Roman" w:hAnsi="Times New Roman" w:cs="Times New Roman"/>
        </w:rPr>
        <w:t>identifiable</w:t>
      </w:r>
      <w:r>
        <w:rPr>
          <w:rFonts w:ascii="Times New Roman" w:hAnsi="Times New Roman" w:cs="Times New Roman"/>
        </w:rPr>
        <w:t xml:space="preserve"> given the inclusion of age-</w:t>
      </w:r>
      <w:r w:rsidR="00287D0C">
        <w:rPr>
          <w:rFonts w:ascii="Times New Roman" w:hAnsi="Times New Roman" w:cs="Times New Roman"/>
        </w:rPr>
        <w:t>composition</w:t>
      </w:r>
      <w:r>
        <w:rPr>
          <w:rFonts w:ascii="Times New Roman" w:hAnsi="Times New Roman" w:cs="Times New Roman"/>
        </w:rPr>
        <w:t xml:space="preserve"> </w:t>
      </w:r>
      <w:r w:rsidR="00A74E36">
        <w:rPr>
          <w:rFonts w:ascii="Times New Roman" w:hAnsi="Times New Roman" w:cs="Times New Roman"/>
        </w:rPr>
        <w:t xml:space="preserve">in the final year. </w:t>
      </w:r>
      <w:r w:rsidR="00A74E36" w:rsidRPr="00201583">
        <w:rPr>
          <w:rFonts w:ascii="Times New Roman" w:hAnsi="Times New Roman" w:cs="Times New Roman"/>
          <w:b/>
          <w:bCs/>
          <w:i/>
          <w:iCs/>
        </w:rPr>
        <w:t xml:space="preserve">The model is a simple age-structured model with fishery selectivity parameters estimated, </w:t>
      </w:r>
      <w:proofErr w:type="spellStart"/>
      <w:r w:rsidR="00A74E36" w:rsidRPr="00201583">
        <w:rPr>
          <w:rFonts w:ascii="Times New Roman" w:hAnsi="Times New Roman" w:cs="Times New Roman"/>
          <w:b/>
          <w:bCs/>
          <w:i/>
          <w:iCs/>
        </w:rPr>
        <w:t>Beverton</w:t>
      </w:r>
      <w:proofErr w:type="spellEnd"/>
      <w:r w:rsidR="00A74E36" w:rsidRPr="00201583">
        <w:rPr>
          <w:rFonts w:ascii="Times New Roman" w:hAnsi="Times New Roman" w:cs="Times New Roman"/>
          <w:b/>
          <w:bCs/>
          <w:i/>
          <w:iCs/>
        </w:rPr>
        <w:t xml:space="preserve">-Holt stock-recruitment, </w:t>
      </w:r>
      <w:r w:rsidR="00B96CBB" w:rsidRPr="00201583">
        <w:rPr>
          <w:rFonts w:ascii="Times New Roman" w:hAnsi="Times New Roman" w:cs="Times New Roman"/>
          <w:b/>
          <w:bCs/>
          <w:i/>
          <w:iCs/>
        </w:rPr>
        <w:t>and recruitment in the first year occurring from an unfished by non-equilibrium state.</w:t>
      </w:r>
      <w:r w:rsidR="00070BBB">
        <w:rPr>
          <w:rFonts w:ascii="Times New Roman" w:hAnsi="Times New Roman" w:cs="Times New Roman"/>
          <w:b/>
          <w:bCs/>
          <w:i/>
          <w:iCs/>
        </w:rPr>
        <w:t xml:space="preserve"> Recruitment is penalized towards </w:t>
      </w:r>
      <w:r w:rsidR="009212AB">
        <w:rPr>
          <w:rFonts w:ascii="Times New Roman" w:hAnsi="Times New Roman" w:cs="Times New Roman"/>
          <w:b/>
          <w:bCs/>
          <w:i/>
          <w:iCs/>
        </w:rPr>
        <w:t xml:space="preserve">the mean </w:t>
      </w:r>
      <w:proofErr w:type="spellStart"/>
      <w:r w:rsidR="009212AB">
        <w:rPr>
          <w:rFonts w:ascii="Times New Roman" w:hAnsi="Times New Roman" w:cs="Times New Roman"/>
          <w:b/>
          <w:bCs/>
          <w:i/>
          <w:iCs/>
        </w:rPr>
        <w:t>Beverton</w:t>
      </w:r>
      <w:proofErr w:type="spellEnd"/>
      <w:r w:rsidR="009212AB">
        <w:rPr>
          <w:rFonts w:ascii="Times New Roman" w:hAnsi="Times New Roman" w:cs="Times New Roman"/>
          <w:b/>
          <w:bCs/>
          <w:i/>
          <w:iCs/>
        </w:rPr>
        <w:t>-Holt function, and thus, deviations are allowed.</w:t>
      </w:r>
      <w:r w:rsidR="00FF4D22">
        <w:rPr>
          <w:rFonts w:ascii="Times New Roman" w:hAnsi="Times New Roman" w:cs="Times New Roman"/>
          <w:b/>
          <w:bCs/>
          <w:i/>
          <w:iCs/>
        </w:rPr>
        <w:t xml:space="preserve"> Lastly, priors on M and steepness are required here</w:t>
      </w:r>
      <w:r w:rsidR="00551789">
        <w:rPr>
          <w:rFonts w:ascii="Times New Roman" w:hAnsi="Times New Roman" w:cs="Times New Roman"/>
          <w:b/>
          <w:bCs/>
          <w:i/>
          <w:iCs/>
        </w:rPr>
        <w:t>, as well as information on weight-at-ae and maturity-at-age for SSB.</w:t>
      </w:r>
      <w:r w:rsidR="00B96CBB" w:rsidRPr="00201583">
        <w:rPr>
          <w:rFonts w:ascii="Times New Roman" w:hAnsi="Times New Roman" w:cs="Times New Roman"/>
          <w:b/>
          <w:bCs/>
          <w:i/>
          <w:iCs/>
        </w:rPr>
        <w:t xml:space="preserve"> </w:t>
      </w:r>
      <w:r w:rsidR="00627D61">
        <w:rPr>
          <w:rFonts w:ascii="Times New Roman" w:hAnsi="Times New Roman" w:cs="Times New Roman"/>
        </w:rPr>
        <w:t xml:space="preserve">Age-composition in the final year is fit using a multinomial, which is based on the catch-at-age in the final year. </w:t>
      </w:r>
      <w:r w:rsidR="00871B58" w:rsidRPr="00525424">
        <w:rPr>
          <w:rFonts w:ascii="Times New Roman" w:hAnsi="Times New Roman" w:cs="Times New Roman"/>
          <w:b/>
          <w:bCs/>
          <w:i/>
          <w:iCs/>
        </w:rPr>
        <w:t xml:space="preserve">The inclusion of age-composition in the final year replaces the catch-curve, and thus, allows an estimation of </w:t>
      </w:r>
      <w:r w:rsidR="00525424" w:rsidRPr="00525424">
        <w:rPr>
          <w:rFonts w:ascii="Times New Roman" w:hAnsi="Times New Roman" w:cs="Times New Roman"/>
          <w:b/>
          <w:bCs/>
          <w:i/>
          <w:iCs/>
        </w:rPr>
        <w:t xml:space="preserve">fishing mortality in the final year, which relaxes the need to specify a depletion value. </w:t>
      </w:r>
    </w:p>
    <w:p w14:paraId="7FD9FFAC" w14:textId="77777777" w:rsidR="0046082F" w:rsidRDefault="0046082F" w:rsidP="001A0A22">
      <w:pPr>
        <w:rPr>
          <w:rFonts w:ascii="Times New Roman" w:hAnsi="Times New Roman" w:cs="Times New Roman"/>
        </w:rPr>
      </w:pPr>
    </w:p>
    <w:p w14:paraId="7B7B080A" w14:textId="450C67D0" w:rsidR="001A0A22" w:rsidRDefault="00B31B45" w:rsidP="001A0A22">
      <w:pPr>
        <w:rPr>
          <w:rFonts w:ascii="Times New Roman" w:hAnsi="Times New Roman" w:cs="Times New Roman"/>
        </w:rPr>
      </w:pPr>
      <w:r>
        <w:rPr>
          <w:rFonts w:ascii="Times New Roman" w:hAnsi="Times New Roman" w:cs="Times New Roman"/>
        </w:rPr>
        <w:tab/>
        <w:t xml:space="preserve">Comparing SRA and CC-SRA models, CC-SRA does better because no assumptions are required about the final-year depletion since this is estimated through the final year F with age-composition data. Thus, under circumstances where depletion is not at 40%, which is a common assumption for SRA, CC-SRA performs better, although with much larger </w:t>
      </w:r>
      <w:r w:rsidR="00C71915">
        <w:rPr>
          <w:rFonts w:ascii="Times New Roman" w:hAnsi="Times New Roman" w:cs="Times New Roman"/>
        </w:rPr>
        <w:t>confidence</w:t>
      </w:r>
      <w:r>
        <w:rPr>
          <w:rFonts w:ascii="Times New Roman" w:hAnsi="Times New Roman" w:cs="Times New Roman"/>
        </w:rPr>
        <w:t xml:space="preserve"> intervals. </w:t>
      </w:r>
      <w:r w:rsidR="00C71915">
        <w:rPr>
          <w:rFonts w:ascii="Times New Roman" w:hAnsi="Times New Roman" w:cs="Times New Roman"/>
        </w:rPr>
        <w:t xml:space="preserve">As noted above, </w:t>
      </w:r>
      <w:r w:rsidR="00275598">
        <w:rPr>
          <w:rFonts w:ascii="Times New Roman" w:hAnsi="Times New Roman" w:cs="Times New Roman"/>
        </w:rPr>
        <w:t xml:space="preserve">catch-curves are unable to provide </w:t>
      </w:r>
      <w:r w:rsidR="007279E1">
        <w:rPr>
          <w:rFonts w:ascii="Times New Roman" w:hAnsi="Times New Roman" w:cs="Times New Roman"/>
        </w:rPr>
        <w:t>estimates</w:t>
      </w:r>
      <w:r w:rsidR="00275598">
        <w:rPr>
          <w:rFonts w:ascii="Times New Roman" w:hAnsi="Times New Roman" w:cs="Times New Roman"/>
        </w:rPr>
        <w:t xml:space="preserve"> of stock status and assume that mortality is constant – although the mean fishing mortality is </w:t>
      </w:r>
      <w:r w:rsidR="007279E1">
        <w:rPr>
          <w:rFonts w:ascii="Times New Roman" w:hAnsi="Times New Roman" w:cs="Times New Roman"/>
        </w:rPr>
        <w:t xml:space="preserve">generally </w:t>
      </w:r>
      <w:r w:rsidR="00275598">
        <w:rPr>
          <w:rFonts w:ascii="Times New Roman" w:hAnsi="Times New Roman" w:cs="Times New Roman"/>
        </w:rPr>
        <w:t xml:space="preserve">adequately </w:t>
      </w:r>
      <w:r w:rsidR="00E56178">
        <w:rPr>
          <w:rFonts w:ascii="Times New Roman" w:hAnsi="Times New Roman" w:cs="Times New Roman"/>
        </w:rPr>
        <w:t>estimated</w:t>
      </w:r>
      <w:r w:rsidR="000E1E99">
        <w:rPr>
          <w:rFonts w:ascii="Times New Roman" w:hAnsi="Times New Roman" w:cs="Times New Roman"/>
        </w:rPr>
        <w:t xml:space="preserve">. </w:t>
      </w:r>
      <w:r w:rsidR="007B41CC" w:rsidRPr="0040778A">
        <w:rPr>
          <w:rFonts w:ascii="Times New Roman" w:hAnsi="Times New Roman" w:cs="Times New Roman"/>
          <w:b/>
          <w:bCs/>
          <w:i/>
          <w:iCs/>
        </w:rPr>
        <w:t xml:space="preserve">Under </w:t>
      </w:r>
      <w:r w:rsidR="00B530F7" w:rsidRPr="0040778A">
        <w:rPr>
          <w:rFonts w:ascii="Times New Roman" w:hAnsi="Times New Roman" w:cs="Times New Roman"/>
          <w:b/>
          <w:bCs/>
          <w:i/>
          <w:iCs/>
        </w:rPr>
        <w:t>situations</w:t>
      </w:r>
      <w:r w:rsidR="007B41CC" w:rsidRPr="0040778A">
        <w:rPr>
          <w:rFonts w:ascii="Times New Roman" w:hAnsi="Times New Roman" w:cs="Times New Roman"/>
          <w:b/>
          <w:bCs/>
          <w:i/>
          <w:iCs/>
        </w:rPr>
        <w:t xml:space="preserve"> with high recruitment variability, </w:t>
      </w:r>
      <w:r w:rsidR="00C3424A" w:rsidRPr="0040778A">
        <w:rPr>
          <w:rFonts w:ascii="Times New Roman" w:hAnsi="Times New Roman" w:cs="Times New Roman"/>
          <w:b/>
          <w:bCs/>
          <w:i/>
          <w:iCs/>
        </w:rPr>
        <w:t xml:space="preserve">confidence intervals understandably get </w:t>
      </w:r>
      <w:r w:rsidR="008463C1" w:rsidRPr="0040778A">
        <w:rPr>
          <w:rFonts w:ascii="Times New Roman" w:hAnsi="Times New Roman" w:cs="Times New Roman"/>
          <w:b/>
          <w:bCs/>
          <w:i/>
          <w:iCs/>
        </w:rPr>
        <w:t>much</w:t>
      </w:r>
      <w:r w:rsidR="00C3424A" w:rsidRPr="0040778A">
        <w:rPr>
          <w:rFonts w:ascii="Times New Roman" w:hAnsi="Times New Roman" w:cs="Times New Roman"/>
          <w:b/>
          <w:bCs/>
          <w:i/>
          <w:iCs/>
        </w:rPr>
        <w:t xml:space="preserve"> wider, </w:t>
      </w:r>
      <w:r w:rsidR="008463C1" w:rsidRPr="0040778A">
        <w:rPr>
          <w:rFonts w:ascii="Times New Roman" w:hAnsi="Times New Roman" w:cs="Times New Roman"/>
          <w:b/>
          <w:bCs/>
          <w:i/>
          <w:iCs/>
        </w:rPr>
        <w:t xml:space="preserve">because recruitment and selectivity </w:t>
      </w:r>
      <w:r w:rsidR="0040778A" w:rsidRPr="0040778A">
        <w:rPr>
          <w:rFonts w:ascii="Times New Roman" w:hAnsi="Times New Roman" w:cs="Times New Roman"/>
          <w:b/>
          <w:bCs/>
          <w:i/>
          <w:iCs/>
        </w:rPr>
        <w:t>are</w:t>
      </w:r>
      <w:r w:rsidR="008463C1" w:rsidRPr="0040778A">
        <w:rPr>
          <w:rFonts w:ascii="Times New Roman" w:hAnsi="Times New Roman" w:cs="Times New Roman"/>
          <w:b/>
          <w:bCs/>
          <w:i/>
          <w:iCs/>
        </w:rPr>
        <w:t xml:space="preserve"> much more difficult to estimate. </w:t>
      </w:r>
      <w:r w:rsidR="00142CE4" w:rsidRPr="0040778A">
        <w:rPr>
          <w:rFonts w:ascii="Times New Roman" w:hAnsi="Times New Roman" w:cs="Times New Roman"/>
          <w:b/>
          <w:bCs/>
          <w:i/>
          <w:iCs/>
        </w:rPr>
        <w:t>Furthermore, for species with fast-life histories</w:t>
      </w:r>
      <w:r w:rsidR="00284D73" w:rsidRPr="0040778A">
        <w:rPr>
          <w:rFonts w:ascii="Times New Roman" w:hAnsi="Times New Roman" w:cs="Times New Roman"/>
          <w:b/>
          <w:bCs/>
          <w:i/>
          <w:iCs/>
        </w:rPr>
        <w:t xml:space="preserve"> (increased natural mortality), estimation tends to get more difficult because there are more 0s present in the composition data. </w:t>
      </w:r>
      <w:r w:rsidR="0040778A">
        <w:rPr>
          <w:rFonts w:ascii="Times New Roman" w:hAnsi="Times New Roman" w:cs="Times New Roman"/>
        </w:rPr>
        <w:t xml:space="preserve">In general, CC-SRA performs better than catch curves and traditional SRA </w:t>
      </w:r>
      <w:r w:rsidR="0054046B">
        <w:rPr>
          <w:rFonts w:ascii="Times New Roman" w:hAnsi="Times New Roman" w:cs="Times New Roman"/>
        </w:rPr>
        <w:t xml:space="preserve">because it avoids the need to specify </w:t>
      </w:r>
      <w:r w:rsidR="0054046B">
        <w:rPr>
          <w:rFonts w:ascii="Times New Roman" w:hAnsi="Times New Roman" w:cs="Times New Roman"/>
        </w:rPr>
        <w:lastRenderedPageBreak/>
        <w:t>a final depletion level and there is no need for assumptions regarding constant recruitment and mortality</w:t>
      </w:r>
      <w:r w:rsidR="007066D4">
        <w:rPr>
          <w:rFonts w:ascii="Times New Roman" w:hAnsi="Times New Roman" w:cs="Times New Roman"/>
        </w:rPr>
        <w:t xml:space="preserve"> (informed by the time series of catches)</w:t>
      </w:r>
      <w:r w:rsidR="0054046B">
        <w:rPr>
          <w:rFonts w:ascii="Times New Roman" w:hAnsi="Times New Roman" w:cs="Times New Roman"/>
        </w:rPr>
        <w:t xml:space="preserve">. </w:t>
      </w:r>
      <w:r w:rsidR="00165299">
        <w:rPr>
          <w:rFonts w:ascii="Times New Roman" w:hAnsi="Times New Roman" w:cs="Times New Roman"/>
        </w:rPr>
        <w:t xml:space="preserve">Similar to the theme of many data-limited methods, </w:t>
      </w:r>
      <w:r w:rsidR="00B026F3">
        <w:rPr>
          <w:rFonts w:ascii="Times New Roman" w:hAnsi="Times New Roman" w:cs="Times New Roman"/>
        </w:rPr>
        <w:t xml:space="preserve">CC-SRA has a heavy reliance on </w:t>
      </w:r>
      <w:r w:rsidR="003B09EB">
        <w:rPr>
          <w:rFonts w:ascii="Times New Roman" w:hAnsi="Times New Roman" w:cs="Times New Roman"/>
        </w:rPr>
        <w:t xml:space="preserve">prior information on life-history </w:t>
      </w:r>
      <w:r w:rsidR="008175E4">
        <w:rPr>
          <w:rFonts w:ascii="Times New Roman" w:hAnsi="Times New Roman" w:cs="Times New Roman"/>
        </w:rPr>
        <w:t>characteristics</w:t>
      </w:r>
      <w:r w:rsidR="003B09EB">
        <w:rPr>
          <w:rFonts w:ascii="Times New Roman" w:hAnsi="Times New Roman" w:cs="Times New Roman"/>
        </w:rPr>
        <w:t xml:space="preserve">. </w:t>
      </w:r>
    </w:p>
    <w:p w14:paraId="57025C70" w14:textId="77777777" w:rsidR="00FD77D9" w:rsidRDefault="00FD77D9" w:rsidP="004C1E85">
      <w:pPr>
        <w:rPr>
          <w:rFonts w:ascii="Times New Roman" w:hAnsi="Times New Roman" w:cs="Times New Roman"/>
        </w:rPr>
      </w:pPr>
    </w:p>
    <w:p w14:paraId="0661F7E2" w14:textId="77777777" w:rsidR="0060591D" w:rsidRDefault="0060591D" w:rsidP="004C1E85">
      <w:pPr>
        <w:rPr>
          <w:rFonts w:ascii="Times New Roman" w:hAnsi="Times New Roman" w:cs="Times New Roman"/>
        </w:rPr>
      </w:pPr>
    </w:p>
    <w:p w14:paraId="035E0101" w14:textId="77777777" w:rsidR="0060591D" w:rsidRDefault="0060591D" w:rsidP="004C1E85">
      <w:pPr>
        <w:rPr>
          <w:rFonts w:ascii="Times New Roman" w:hAnsi="Times New Roman" w:cs="Times New Roman"/>
        </w:rPr>
      </w:pPr>
    </w:p>
    <w:p w14:paraId="1F5AC1A5" w14:textId="77777777" w:rsidR="0060591D" w:rsidRDefault="0060591D" w:rsidP="004C1E85">
      <w:pPr>
        <w:rPr>
          <w:rFonts w:ascii="Times New Roman" w:hAnsi="Times New Roman" w:cs="Times New Roman"/>
        </w:rPr>
      </w:pPr>
    </w:p>
    <w:p w14:paraId="26599D3F" w14:textId="77777777" w:rsidR="0060591D" w:rsidRDefault="0060591D" w:rsidP="004C1E85">
      <w:pPr>
        <w:rPr>
          <w:rFonts w:ascii="Times New Roman" w:hAnsi="Times New Roman" w:cs="Times New Roman"/>
        </w:rPr>
      </w:pPr>
    </w:p>
    <w:p w14:paraId="297758C3" w14:textId="77777777" w:rsidR="0060591D" w:rsidRDefault="0060591D" w:rsidP="004C1E85">
      <w:pPr>
        <w:rPr>
          <w:rFonts w:ascii="Times New Roman" w:hAnsi="Times New Roman" w:cs="Times New Roman"/>
        </w:rPr>
      </w:pPr>
    </w:p>
    <w:p w14:paraId="076EED6D" w14:textId="77777777" w:rsidR="0060591D" w:rsidRDefault="0060591D" w:rsidP="004C1E85">
      <w:pPr>
        <w:rPr>
          <w:rFonts w:ascii="Times New Roman" w:hAnsi="Times New Roman" w:cs="Times New Roman"/>
        </w:rPr>
      </w:pPr>
    </w:p>
    <w:p w14:paraId="52030493" w14:textId="77777777" w:rsidR="0060591D" w:rsidRDefault="0060591D" w:rsidP="004C1E85">
      <w:pPr>
        <w:rPr>
          <w:rFonts w:ascii="Times New Roman" w:hAnsi="Times New Roman" w:cs="Times New Roman"/>
        </w:rPr>
      </w:pPr>
    </w:p>
    <w:p w14:paraId="3E68BDF9" w14:textId="77777777" w:rsidR="0060591D" w:rsidRDefault="0060591D" w:rsidP="004C1E85">
      <w:pPr>
        <w:rPr>
          <w:rFonts w:ascii="Times New Roman" w:hAnsi="Times New Roman" w:cs="Times New Roman"/>
        </w:rPr>
      </w:pPr>
    </w:p>
    <w:p w14:paraId="43367498" w14:textId="77777777" w:rsidR="0060591D" w:rsidRDefault="0060591D" w:rsidP="004C1E85">
      <w:pPr>
        <w:rPr>
          <w:rFonts w:ascii="Times New Roman" w:hAnsi="Times New Roman" w:cs="Times New Roman"/>
        </w:rPr>
      </w:pPr>
    </w:p>
    <w:p w14:paraId="4759D5F7" w14:textId="77777777" w:rsidR="0060591D" w:rsidRDefault="0060591D" w:rsidP="004C1E85">
      <w:pPr>
        <w:rPr>
          <w:rFonts w:ascii="Times New Roman" w:hAnsi="Times New Roman" w:cs="Times New Roman"/>
        </w:rPr>
      </w:pPr>
    </w:p>
    <w:p w14:paraId="25363FF5" w14:textId="77777777" w:rsidR="0060591D" w:rsidRDefault="0060591D" w:rsidP="004C1E85">
      <w:pPr>
        <w:rPr>
          <w:rFonts w:ascii="Times New Roman" w:hAnsi="Times New Roman" w:cs="Times New Roman"/>
        </w:rPr>
      </w:pPr>
    </w:p>
    <w:p w14:paraId="16EEF91A" w14:textId="77777777" w:rsidR="0060591D" w:rsidRDefault="0060591D" w:rsidP="004C1E85">
      <w:pPr>
        <w:rPr>
          <w:rFonts w:ascii="Times New Roman" w:hAnsi="Times New Roman" w:cs="Times New Roman"/>
        </w:rPr>
      </w:pPr>
    </w:p>
    <w:p w14:paraId="1BF07769" w14:textId="77777777" w:rsidR="0060591D" w:rsidRDefault="0060591D" w:rsidP="004C1E85">
      <w:pPr>
        <w:rPr>
          <w:rFonts w:ascii="Times New Roman" w:hAnsi="Times New Roman" w:cs="Times New Roman"/>
        </w:rPr>
      </w:pPr>
    </w:p>
    <w:p w14:paraId="703089B0" w14:textId="77777777" w:rsidR="0060591D" w:rsidRDefault="0060591D" w:rsidP="004C1E85">
      <w:pPr>
        <w:rPr>
          <w:rFonts w:ascii="Times New Roman" w:hAnsi="Times New Roman" w:cs="Times New Roman"/>
        </w:rPr>
      </w:pPr>
    </w:p>
    <w:p w14:paraId="6EBED76A" w14:textId="77777777" w:rsidR="0060591D" w:rsidRDefault="0060591D" w:rsidP="004C1E85">
      <w:pPr>
        <w:rPr>
          <w:rFonts w:ascii="Times New Roman" w:hAnsi="Times New Roman" w:cs="Times New Roman"/>
        </w:rPr>
      </w:pPr>
    </w:p>
    <w:p w14:paraId="7E0C3493" w14:textId="77777777" w:rsidR="0060591D" w:rsidRDefault="0060591D" w:rsidP="004C1E85">
      <w:pPr>
        <w:rPr>
          <w:rFonts w:ascii="Times New Roman" w:hAnsi="Times New Roman" w:cs="Times New Roman"/>
        </w:rPr>
      </w:pPr>
    </w:p>
    <w:p w14:paraId="6C907121" w14:textId="77777777" w:rsidR="0060591D" w:rsidRDefault="0060591D" w:rsidP="004C1E85">
      <w:pPr>
        <w:rPr>
          <w:rFonts w:ascii="Times New Roman" w:hAnsi="Times New Roman" w:cs="Times New Roman"/>
        </w:rPr>
      </w:pPr>
    </w:p>
    <w:p w14:paraId="488081D0" w14:textId="77777777" w:rsidR="0060591D" w:rsidRDefault="0060591D" w:rsidP="004C1E85">
      <w:pPr>
        <w:rPr>
          <w:rFonts w:ascii="Times New Roman" w:hAnsi="Times New Roman" w:cs="Times New Roman"/>
        </w:rPr>
      </w:pPr>
    </w:p>
    <w:p w14:paraId="0C56ADFA" w14:textId="77777777" w:rsidR="0060591D" w:rsidRDefault="0060591D" w:rsidP="004C1E85">
      <w:pPr>
        <w:rPr>
          <w:rFonts w:ascii="Times New Roman" w:hAnsi="Times New Roman" w:cs="Times New Roman"/>
        </w:rPr>
      </w:pPr>
    </w:p>
    <w:p w14:paraId="2D716202" w14:textId="77777777" w:rsidR="0060591D" w:rsidRDefault="0060591D" w:rsidP="004C1E85">
      <w:pPr>
        <w:rPr>
          <w:rFonts w:ascii="Times New Roman" w:hAnsi="Times New Roman" w:cs="Times New Roman"/>
        </w:rPr>
      </w:pPr>
    </w:p>
    <w:p w14:paraId="64210A05" w14:textId="77777777" w:rsidR="0060591D" w:rsidRDefault="0060591D" w:rsidP="004C1E85">
      <w:pPr>
        <w:rPr>
          <w:rFonts w:ascii="Times New Roman" w:hAnsi="Times New Roman" w:cs="Times New Roman"/>
        </w:rPr>
      </w:pPr>
    </w:p>
    <w:p w14:paraId="6C6FEA14" w14:textId="77777777" w:rsidR="0060591D" w:rsidRDefault="0060591D" w:rsidP="004C1E85">
      <w:pPr>
        <w:rPr>
          <w:rFonts w:ascii="Times New Roman" w:hAnsi="Times New Roman" w:cs="Times New Roman"/>
        </w:rPr>
      </w:pPr>
    </w:p>
    <w:p w14:paraId="294C6BA3" w14:textId="77777777" w:rsidR="0060591D" w:rsidRDefault="0060591D" w:rsidP="004C1E85">
      <w:pPr>
        <w:rPr>
          <w:rFonts w:ascii="Times New Roman" w:hAnsi="Times New Roman" w:cs="Times New Roman"/>
        </w:rPr>
      </w:pPr>
    </w:p>
    <w:p w14:paraId="28CA4ACF" w14:textId="77777777" w:rsidR="0060591D" w:rsidRDefault="0060591D" w:rsidP="004C1E85">
      <w:pPr>
        <w:rPr>
          <w:rFonts w:ascii="Times New Roman" w:hAnsi="Times New Roman" w:cs="Times New Roman"/>
        </w:rPr>
      </w:pPr>
    </w:p>
    <w:p w14:paraId="100A8B47" w14:textId="77777777" w:rsidR="0060591D" w:rsidRDefault="0060591D" w:rsidP="004C1E85">
      <w:pPr>
        <w:rPr>
          <w:rFonts w:ascii="Times New Roman" w:hAnsi="Times New Roman" w:cs="Times New Roman"/>
        </w:rPr>
      </w:pPr>
    </w:p>
    <w:p w14:paraId="7FACA35F" w14:textId="77777777" w:rsidR="0060591D" w:rsidRDefault="0060591D" w:rsidP="004C1E85">
      <w:pPr>
        <w:rPr>
          <w:rFonts w:ascii="Times New Roman" w:hAnsi="Times New Roman" w:cs="Times New Roman"/>
        </w:rPr>
      </w:pPr>
    </w:p>
    <w:p w14:paraId="4FF7784B" w14:textId="77777777" w:rsidR="0060591D" w:rsidRDefault="0060591D" w:rsidP="004C1E85">
      <w:pPr>
        <w:rPr>
          <w:rFonts w:ascii="Times New Roman" w:hAnsi="Times New Roman" w:cs="Times New Roman"/>
        </w:rPr>
      </w:pPr>
    </w:p>
    <w:p w14:paraId="0D953458" w14:textId="77777777" w:rsidR="0060591D" w:rsidRDefault="0060591D" w:rsidP="004C1E85">
      <w:pPr>
        <w:rPr>
          <w:rFonts w:ascii="Times New Roman" w:hAnsi="Times New Roman" w:cs="Times New Roman"/>
        </w:rPr>
      </w:pPr>
    </w:p>
    <w:p w14:paraId="6B6A736F" w14:textId="77777777" w:rsidR="0060591D" w:rsidRDefault="0060591D" w:rsidP="004C1E85">
      <w:pPr>
        <w:rPr>
          <w:rFonts w:ascii="Times New Roman" w:hAnsi="Times New Roman" w:cs="Times New Roman"/>
        </w:rPr>
      </w:pPr>
    </w:p>
    <w:p w14:paraId="12B770E3" w14:textId="77777777" w:rsidR="0060591D" w:rsidRDefault="0060591D" w:rsidP="004C1E85">
      <w:pPr>
        <w:rPr>
          <w:rFonts w:ascii="Times New Roman" w:hAnsi="Times New Roman" w:cs="Times New Roman"/>
        </w:rPr>
      </w:pPr>
    </w:p>
    <w:p w14:paraId="1958223E" w14:textId="77777777" w:rsidR="0060591D" w:rsidRDefault="0060591D" w:rsidP="004C1E85">
      <w:pPr>
        <w:rPr>
          <w:rFonts w:ascii="Times New Roman" w:hAnsi="Times New Roman" w:cs="Times New Roman"/>
        </w:rPr>
      </w:pPr>
    </w:p>
    <w:p w14:paraId="0EC51EBD" w14:textId="77777777" w:rsidR="0060591D" w:rsidRDefault="0060591D" w:rsidP="004C1E85">
      <w:pPr>
        <w:rPr>
          <w:rFonts w:ascii="Times New Roman" w:hAnsi="Times New Roman" w:cs="Times New Roman"/>
        </w:rPr>
      </w:pPr>
    </w:p>
    <w:p w14:paraId="13A4F6EC" w14:textId="77777777" w:rsidR="0060591D" w:rsidRDefault="0060591D" w:rsidP="004C1E85">
      <w:pPr>
        <w:rPr>
          <w:rFonts w:ascii="Times New Roman" w:hAnsi="Times New Roman" w:cs="Times New Roman"/>
        </w:rPr>
      </w:pPr>
    </w:p>
    <w:p w14:paraId="5F1A31F1" w14:textId="77777777" w:rsidR="0060591D" w:rsidRDefault="0060591D" w:rsidP="004C1E85">
      <w:pPr>
        <w:rPr>
          <w:rFonts w:ascii="Times New Roman" w:hAnsi="Times New Roman" w:cs="Times New Roman"/>
        </w:rPr>
      </w:pPr>
    </w:p>
    <w:p w14:paraId="5391A7E0" w14:textId="77777777" w:rsidR="0060591D" w:rsidRDefault="0060591D" w:rsidP="004C1E85">
      <w:pPr>
        <w:rPr>
          <w:rFonts w:ascii="Times New Roman" w:hAnsi="Times New Roman" w:cs="Times New Roman"/>
        </w:rPr>
      </w:pPr>
    </w:p>
    <w:p w14:paraId="1F247A84" w14:textId="77777777" w:rsidR="0060591D" w:rsidRDefault="0060591D" w:rsidP="004C1E85">
      <w:pPr>
        <w:rPr>
          <w:rFonts w:ascii="Times New Roman" w:hAnsi="Times New Roman" w:cs="Times New Roman"/>
        </w:rPr>
      </w:pPr>
    </w:p>
    <w:p w14:paraId="306600AF" w14:textId="77777777" w:rsidR="0060591D" w:rsidRDefault="0060591D" w:rsidP="004C1E85">
      <w:pPr>
        <w:rPr>
          <w:rFonts w:ascii="Times New Roman" w:hAnsi="Times New Roman" w:cs="Times New Roman"/>
        </w:rPr>
      </w:pPr>
    </w:p>
    <w:p w14:paraId="137B9814" w14:textId="77777777" w:rsidR="0060591D" w:rsidRDefault="0060591D" w:rsidP="004C1E85">
      <w:pPr>
        <w:rPr>
          <w:rFonts w:ascii="Times New Roman" w:hAnsi="Times New Roman" w:cs="Times New Roman"/>
        </w:rPr>
      </w:pPr>
    </w:p>
    <w:p w14:paraId="39E6F18A" w14:textId="77777777" w:rsidR="0060591D" w:rsidRDefault="0060591D" w:rsidP="004C1E85">
      <w:pPr>
        <w:rPr>
          <w:rFonts w:ascii="Times New Roman" w:hAnsi="Times New Roman" w:cs="Times New Roman"/>
        </w:rPr>
      </w:pPr>
    </w:p>
    <w:p w14:paraId="32630BE5" w14:textId="77777777" w:rsidR="0060591D" w:rsidRDefault="0060591D" w:rsidP="004C1E85">
      <w:pPr>
        <w:rPr>
          <w:rFonts w:ascii="Times New Roman" w:hAnsi="Times New Roman" w:cs="Times New Roman"/>
        </w:rPr>
      </w:pPr>
    </w:p>
    <w:p w14:paraId="5BC0B141" w14:textId="77777777" w:rsidR="0060591D" w:rsidRDefault="0060591D" w:rsidP="004C1E85">
      <w:pPr>
        <w:rPr>
          <w:rFonts w:ascii="Times New Roman" w:hAnsi="Times New Roman" w:cs="Times New Roman"/>
        </w:rPr>
      </w:pPr>
    </w:p>
    <w:p w14:paraId="4F34E54C" w14:textId="2ED90638" w:rsidR="00086357" w:rsidRDefault="00086357" w:rsidP="00086357">
      <w:pPr>
        <w:pStyle w:val="Heading3"/>
        <w:rPr>
          <w:rFonts w:ascii="Times New Roman" w:hAnsi="Times New Roman" w:cs="Times New Roman"/>
        </w:rPr>
      </w:pPr>
      <w:r>
        <w:rPr>
          <w:rFonts w:ascii="Times New Roman" w:hAnsi="Times New Roman" w:cs="Times New Roman"/>
        </w:rPr>
        <w:lastRenderedPageBreak/>
        <w:t>Length-based SPR (</w:t>
      </w:r>
      <w:proofErr w:type="spellStart"/>
      <w:r w:rsidR="0015346E">
        <w:rPr>
          <w:rFonts w:ascii="Times New Roman" w:hAnsi="Times New Roman" w:cs="Times New Roman"/>
        </w:rPr>
        <w:t>Hordyk</w:t>
      </w:r>
      <w:proofErr w:type="spellEnd"/>
      <w:r w:rsidR="0015346E">
        <w:rPr>
          <w:rFonts w:ascii="Times New Roman" w:hAnsi="Times New Roman" w:cs="Times New Roman"/>
        </w:rPr>
        <w:t xml:space="preserve"> et al. 2015</w:t>
      </w:r>
      <w:r>
        <w:rPr>
          <w:rFonts w:ascii="Times New Roman" w:hAnsi="Times New Roman" w:cs="Times New Roman"/>
        </w:rPr>
        <w:t>)</w:t>
      </w:r>
    </w:p>
    <w:p w14:paraId="44D1D781" w14:textId="33319704" w:rsidR="000D20CC" w:rsidRDefault="00E21EED" w:rsidP="004C1E85">
      <w:pPr>
        <w:rPr>
          <w:rFonts w:ascii="Times New Roman" w:hAnsi="Times New Roman" w:cs="Times New Roman"/>
        </w:rPr>
      </w:pPr>
      <w:r>
        <w:rPr>
          <w:rFonts w:ascii="Times New Roman" w:hAnsi="Times New Roman" w:cs="Times New Roman"/>
        </w:rPr>
        <w:tab/>
      </w:r>
      <w:r w:rsidRPr="00576DB9">
        <w:rPr>
          <w:rFonts w:ascii="Times New Roman" w:hAnsi="Times New Roman" w:cs="Times New Roman"/>
          <w:b/>
          <w:bCs/>
          <w:i/>
          <w:iCs/>
        </w:rPr>
        <w:t xml:space="preserve">Length-based SPR is a method that allows for the estimation of stock-status </w:t>
      </w:r>
      <w:r w:rsidR="007C5F78" w:rsidRPr="00576DB9">
        <w:rPr>
          <w:rFonts w:ascii="Times New Roman" w:hAnsi="Times New Roman" w:cs="Times New Roman"/>
          <w:b/>
          <w:bCs/>
          <w:i/>
          <w:iCs/>
        </w:rPr>
        <w:t xml:space="preserve">through </w:t>
      </w:r>
      <w:r w:rsidR="001F7388" w:rsidRPr="00576DB9">
        <w:rPr>
          <w:rFonts w:ascii="Times New Roman" w:hAnsi="Times New Roman" w:cs="Times New Roman"/>
          <w:b/>
          <w:bCs/>
          <w:i/>
          <w:iCs/>
        </w:rPr>
        <w:t xml:space="preserve">estimation </w:t>
      </w:r>
      <w:r w:rsidR="007C5F78" w:rsidRPr="00576DB9">
        <w:rPr>
          <w:rFonts w:ascii="Times New Roman" w:hAnsi="Times New Roman" w:cs="Times New Roman"/>
          <w:b/>
          <w:bCs/>
          <w:i/>
          <w:iCs/>
        </w:rPr>
        <w:t xml:space="preserve">of SPR </w:t>
      </w:r>
      <w:r w:rsidRPr="00576DB9">
        <w:rPr>
          <w:rFonts w:ascii="Times New Roman" w:hAnsi="Times New Roman" w:cs="Times New Roman"/>
          <w:b/>
          <w:bCs/>
          <w:i/>
          <w:iCs/>
        </w:rPr>
        <w:t>simply using length-data</w:t>
      </w:r>
      <w:r w:rsidRPr="00210817">
        <w:rPr>
          <w:rFonts w:ascii="Times New Roman" w:hAnsi="Times New Roman" w:cs="Times New Roman"/>
          <w:b/>
          <w:bCs/>
          <w:i/>
          <w:iCs/>
        </w:rPr>
        <w:t xml:space="preserve">. It is applied independently to a given year </w:t>
      </w:r>
      <w:r w:rsidR="00EE7FB6" w:rsidRPr="00210817">
        <w:rPr>
          <w:rFonts w:ascii="Times New Roman" w:hAnsi="Times New Roman" w:cs="Times New Roman"/>
          <w:b/>
          <w:bCs/>
          <w:i/>
          <w:iCs/>
        </w:rPr>
        <w:t>and utilizes equilibrium assumptions</w:t>
      </w:r>
      <w:r w:rsidR="001F66B9" w:rsidRPr="00210817">
        <w:rPr>
          <w:rFonts w:ascii="Times New Roman" w:hAnsi="Times New Roman" w:cs="Times New Roman"/>
          <w:b/>
          <w:bCs/>
          <w:i/>
          <w:iCs/>
        </w:rPr>
        <w:t>.</w:t>
      </w:r>
      <w:r w:rsidR="001F66B9">
        <w:rPr>
          <w:rFonts w:ascii="Times New Roman" w:hAnsi="Times New Roman" w:cs="Times New Roman"/>
        </w:rPr>
        <w:t xml:space="preserve"> </w:t>
      </w:r>
      <w:r w:rsidR="00D6052A">
        <w:rPr>
          <w:rFonts w:ascii="Times New Roman" w:hAnsi="Times New Roman" w:cs="Times New Roman"/>
        </w:rPr>
        <w:t xml:space="preserve">It also requires inputs and prior knowledge on </w:t>
      </w:r>
      <w:r w:rsidR="00010B71">
        <w:rPr>
          <w:rFonts w:ascii="Times New Roman" w:hAnsi="Times New Roman" w:cs="Times New Roman"/>
        </w:rPr>
        <w:t xml:space="preserve">ratios of </w:t>
      </w:r>
      <w:proofErr w:type="spellStart"/>
      <w:r w:rsidR="00010B71">
        <w:rPr>
          <w:rFonts w:ascii="Times New Roman" w:hAnsi="Times New Roman" w:cs="Times New Roman"/>
        </w:rPr>
        <w:t>Beverton</w:t>
      </w:r>
      <w:proofErr w:type="spellEnd"/>
      <w:r w:rsidR="00010B71">
        <w:rPr>
          <w:rFonts w:ascii="Times New Roman" w:hAnsi="Times New Roman" w:cs="Times New Roman"/>
        </w:rPr>
        <w:t xml:space="preserve">-Holt life-history invariants </w:t>
      </w:r>
      <w:r w:rsidR="00010B71" w:rsidRPr="00352D60">
        <w:rPr>
          <w:rFonts w:ascii="Times New Roman" w:hAnsi="Times New Roman" w:cs="Times New Roman"/>
          <w:b/>
          <w:bCs/>
          <w:i/>
          <w:iCs/>
        </w:rPr>
        <w:t>(M/k)</w:t>
      </w:r>
      <w:r w:rsidR="00D04635">
        <w:rPr>
          <w:rFonts w:ascii="Times New Roman" w:hAnsi="Times New Roman" w:cs="Times New Roman"/>
        </w:rPr>
        <w:t xml:space="preserve"> and assumes that natural </w:t>
      </w:r>
      <w:r w:rsidR="00EE71DB">
        <w:rPr>
          <w:rFonts w:ascii="Times New Roman" w:hAnsi="Times New Roman" w:cs="Times New Roman"/>
        </w:rPr>
        <w:t>mortality can be calculated through the max-age estimator (i.e., M = -</w:t>
      </w:r>
      <w:proofErr w:type="gramStart"/>
      <w:r w:rsidR="00EE71DB">
        <w:rPr>
          <w:rFonts w:ascii="Times New Roman" w:hAnsi="Times New Roman" w:cs="Times New Roman"/>
        </w:rPr>
        <w:t>log(</w:t>
      </w:r>
      <w:proofErr w:type="gramEnd"/>
      <w:r w:rsidR="00EE71DB">
        <w:rPr>
          <w:rFonts w:ascii="Times New Roman" w:hAnsi="Times New Roman" w:cs="Times New Roman"/>
        </w:rPr>
        <w:t>0.01) / max age)</w:t>
      </w:r>
      <w:r w:rsidR="00500E0C">
        <w:rPr>
          <w:rFonts w:ascii="Times New Roman" w:hAnsi="Times New Roman" w:cs="Times New Roman"/>
        </w:rPr>
        <w:t xml:space="preserve">, </w:t>
      </w:r>
      <w:proofErr w:type="spellStart"/>
      <w:r w:rsidR="00500E0C" w:rsidRPr="00964D2B">
        <w:rPr>
          <w:rFonts w:ascii="Times New Roman" w:hAnsi="Times New Roman" w:cs="Times New Roman"/>
          <w:b/>
          <w:bCs/>
          <w:i/>
          <w:iCs/>
        </w:rPr>
        <w:t>Linf</w:t>
      </w:r>
      <w:proofErr w:type="spellEnd"/>
      <w:r w:rsidR="00500E0C">
        <w:rPr>
          <w:rFonts w:ascii="Times New Roman" w:hAnsi="Times New Roman" w:cs="Times New Roman"/>
        </w:rPr>
        <w:t xml:space="preserve">, </w:t>
      </w:r>
      <w:r w:rsidR="0027746C">
        <w:rPr>
          <w:rFonts w:ascii="Times New Roman" w:hAnsi="Times New Roman" w:cs="Times New Roman"/>
          <w:b/>
          <w:bCs/>
          <w:i/>
          <w:iCs/>
        </w:rPr>
        <w:t>maturity data</w:t>
      </w:r>
      <w:r w:rsidR="00500E0C">
        <w:rPr>
          <w:rFonts w:ascii="Times New Roman" w:hAnsi="Times New Roman" w:cs="Times New Roman"/>
        </w:rPr>
        <w:t xml:space="preserve">, </w:t>
      </w:r>
      <w:r w:rsidR="00F14BC1" w:rsidRPr="00176A1A">
        <w:rPr>
          <w:rFonts w:ascii="Times New Roman" w:hAnsi="Times New Roman" w:cs="Times New Roman"/>
          <w:b/>
          <w:bCs/>
          <w:i/>
          <w:iCs/>
        </w:rPr>
        <w:t>CV of length-at-age</w:t>
      </w:r>
      <w:r w:rsidR="00464B37">
        <w:rPr>
          <w:rFonts w:ascii="Times New Roman" w:hAnsi="Times New Roman" w:cs="Times New Roman"/>
        </w:rPr>
        <w:t xml:space="preserve">. </w:t>
      </w:r>
      <w:r w:rsidR="003A2C03">
        <w:rPr>
          <w:rFonts w:ascii="Times New Roman" w:hAnsi="Times New Roman" w:cs="Times New Roman"/>
        </w:rPr>
        <w:t xml:space="preserve">Importantly, the underlying theory </w:t>
      </w:r>
      <w:r w:rsidR="006A779F">
        <w:rPr>
          <w:rFonts w:ascii="Times New Roman" w:hAnsi="Times New Roman" w:cs="Times New Roman"/>
        </w:rPr>
        <w:t>is</w:t>
      </w:r>
      <w:r w:rsidR="003A2C03">
        <w:rPr>
          <w:rFonts w:ascii="Times New Roman" w:hAnsi="Times New Roman" w:cs="Times New Roman"/>
        </w:rPr>
        <w:t xml:space="preserve"> that:</w:t>
      </w:r>
    </w:p>
    <w:p w14:paraId="45CB19AC" w14:textId="77777777" w:rsidR="000D20CC" w:rsidRDefault="000D20CC" w:rsidP="004C1E85">
      <w:pPr>
        <w:rPr>
          <w:rFonts w:ascii="Times New Roman" w:hAnsi="Times New Roman" w:cs="Times New Roman"/>
        </w:rPr>
      </w:pPr>
    </w:p>
    <w:p w14:paraId="5947B599" w14:textId="578CDD13" w:rsidR="001E093D" w:rsidRPr="001E093D" w:rsidRDefault="001E093D" w:rsidP="001E093D">
      <w:pPr>
        <w:pStyle w:val="ListParagraph"/>
        <w:numPr>
          <w:ilvl w:val="0"/>
          <w:numId w:val="46"/>
        </w:numPr>
        <w:rPr>
          <w:rFonts w:ascii="Times New Roman" w:hAnsi="Times New Roman" w:cs="Times New Roman"/>
        </w:rPr>
      </w:pPr>
      <w:r>
        <w:rPr>
          <w:rFonts w:ascii="Times New Roman" w:hAnsi="Times New Roman" w:cs="Times New Roman"/>
        </w:rPr>
        <w:t>Under equilibrium conditions, two stocks that have the same M/k and F/M ratio will have the same length composition</w:t>
      </w:r>
      <w:r w:rsidR="00E2290A">
        <w:rPr>
          <w:rFonts w:ascii="Times New Roman" w:hAnsi="Times New Roman" w:cs="Times New Roman"/>
        </w:rPr>
        <w:t xml:space="preserve">. Thus, the observed length-composition data under unfished conditions is determined </w:t>
      </w:r>
      <w:r w:rsidR="00DC2937">
        <w:rPr>
          <w:rFonts w:ascii="Times New Roman" w:hAnsi="Times New Roman" w:cs="Times New Roman"/>
        </w:rPr>
        <w:t xml:space="preserve">only </w:t>
      </w:r>
      <w:r w:rsidR="00E2290A">
        <w:rPr>
          <w:rFonts w:ascii="Times New Roman" w:hAnsi="Times New Roman" w:cs="Times New Roman"/>
        </w:rPr>
        <w:t>from M/k and F/M</w:t>
      </w:r>
      <w:r w:rsidR="00EF45D8">
        <w:rPr>
          <w:rFonts w:ascii="Times New Roman" w:hAnsi="Times New Roman" w:cs="Times New Roman"/>
        </w:rPr>
        <w:t xml:space="preserve">, </w:t>
      </w:r>
    </w:p>
    <w:p w14:paraId="0DED4710" w14:textId="3CFC157F" w:rsidR="000D20CC" w:rsidRDefault="000D20CC" w:rsidP="000D20CC">
      <w:pPr>
        <w:pStyle w:val="ListParagraph"/>
        <w:numPr>
          <w:ilvl w:val="0"/>
          <w:numId w:val="46"/>
        </w:numPr>
        <w:rPr>
          <w:rFonts w:ascii="Times New Roman" w:hAnsi="Times New Roman" w:cs="Times New Roman"/>
        </w:rPr>
      </w:pPr>
      <w:r>
        <w:rPr>
          <w:rFonts w:ascii="Times New Roman" w:hAnsi="Times New Roman" w:cs="Times New Roman"/>
        </w:rPr>
        <w:t xml:space="preserve">The von </w:t>
      </w:r>
      <w:proofErr w:type="spellStart"/>
      <w:r>
        <w:rPr>
          <w:rFonts w:ascii="Times New Roman" w:hAnsi="Times New Roman" w:cs="Times New Roman"/>
        </w:rPr>
        <w:t>Bertalanffy</w:t>
      </w:r>
      <w:proofErr w:type="spellEnd"/>
      <w:r>
        <w:rPr>
          <w:rFonts w:ascii="Times New Roman" w:hAnsi="Times New Roman" w:cs="Times New Roman"/>
        </w:rPr>
        <w:t xml:space="preserve"> growth function when standardized by </w:t>
      </w:r>
      <w:proofErr w:type="spellStart"/>
      <w:r>
        <w:rPr>
          <w:rFonts w:ascii="Times New Roman" w:hAnsi="Times New Roman" w:cs="Times New Roman"/>
        </w:rPr>
        <w:t>Linf</w:t>
      </w:r>
      <w:proofErr w:type="spellEnd"/>
      <w:r w:rsidR="00D14AD5">
        <w:rPr>
          <w:rFonts w:ascii="Times New Roman" w:hAnsi="Times New Roman" w:cs="Times New Roman"/>
        </w:rPr>
        <w:t>, can be represented through the ratio of M and k,</w:t>
      </w:r>
      <w:r w:rsidR="00864F33">
        <w:rPr>
          <w:rFonts w:ascii="Times New Roman" w:hAnsi="Times New Roman" w:cs="Times New Roman"/>
        </w:rPr>
        <w:t xml:space="preserve"> and the expected length composition of the catch can be calculated through selectivity and interactions with mortality and k</w:t>
      </w:r>
      <w:r w:rsidR="00DD1B00">
        <w:rPr>
          <w:rFonts w:ascii="Times New Roman" w:hAnsi="Times New Roman" w:cs="Times New Roman"/>
        </w:rPr>
        <w:t xml:space="preserve">, </w:t>
      </w:r>
    </w:p>
    <w:p w14:paraId="3436070D" w14:textId="54A5E27A" w:rsidR="00EC3D4D" w:rsidRDefault="00FB607F" w:rsidP="004C1E85">
      <w:pPr>
        <w:pStyle w:val="ListParagraph"/>
        <w:numPr>
          <w:ilvl w:val="0"/>
          <w:numId w:val="46"/>
        </w:numPr>
        <w:rPr>
          <w:rFonts w:ascii="Times New Roman" w:hAnsi="Times New Roman" w:cs="Times New Roman"/>
        </w:rPr>
      </w:pPr>
      <w:r>
        <w:rPr>
          <w:rFonts w:ascii="Times New Roman" w:hAnsi="Times New Roman" w:cs="Times New Roman"/>
        </w:rPr>
        <w:t>All species with the same M/k</w:t>
      </w:r>
      <w:r w:rsidR="0021060F">
        <w:rPr>
          <w:rFonts w:ascii="Times New Roman" w:hAnsi="Times New Roman" w:cs="Times New Roman"/>
        </w:rPr>
        <w:t xml:space="preserve"> and F/M values will have</w:t>
      </w:r>
      <w:r>
        <w:rPr>
          <w:rFonts w:ascii="Times New Roman" w:hAnsi="Times New Roman" w:cs="Times New Roman"/>
        </w:rPr>
        <w:t xml:space="preserve"> same SPR under equilibrium conditions, regardless of the absolute values of M and k. </w:t>
      </w:r>
    </w:p>
    <w:p w14:paraId="205BA482" w14:textId="77777777" w:rsidR="00E60A2C" w:rsidRDefault="00E60A2C" w:rsidP="00E60A2C">
      <w:pPr>
        <w:rPr>
          <w:rFonts w:ascii="Times New Roman" w:hAnsi="Times New Roman" w:cs="Times New Roman"/>
        </w:rPr>
      </w:pPr>
    </w:p>
    <w:p w14:paraId="421FC1BE" w14:textId="77777777" w:rsidR="00133D3C" w:rsidRDefault="000B4E6E" w:rsidP="00E84916">
      <w:pPr>
        <w:rPr>
          <w:rFonts w:ascii="Times New Roman" w:hAnsi="Times New Roman" w:cs="Times New Roman"/>
        </w:rPr>
      </w:pPr>
      <w:r>
        <w:rPr>
          <w:rFonts w:ascii="Times New Roman" w:hAnsi="Times New Roman" w:cs="Times New Roman"/>
        </w:rPr>
        <w:t>Going through the steps of how the model is calculated and works</w:t>
      </w:r>
      <w:r w:rsidR="00133D3C">
        <w:rPr>
          <w:rFonts w:ascii="Times New Roman" w:hAnsi="Times New Roman" w:cs="Times New Roman"/>
        </w:rPr>
        <w:t>:</w:t>
      </w:r>
    </w:p>
    <w:p w14:paraId="2EDBBE90" w14:textId="5B4EB7EC" w:rsidR="00E60A2C" w:rsidRDefault="00133D3C" w:rsidP="00133D3C">
      <w:pPr>
        <w:pStyle w:val="ListParagraph"/>
        <w:numPr>
          <w:ilvl w:val="0"/>
          <w:numId w:val="47"/>
        </w:numPr>
        <w:rPr>
          <w:rFonts w:ascii="Times New Roman" w:hAnsi="Times New Roman" w:cs="Times New Roman"/>
        </w:rPr>
      </w:pPr>
      <w:r>
        <w:rPr>
          <w:rFonts w:ascii="Times New Roman" w:hAnsi="Times New Roman" w:cs="Times New Roman"/>
        </w:rPr>
        <w:t>E</w:t>
      </w:r>
      <w:r w:rsidR="00E60A2C" w:rsidRPr="00133D3C">
        <w:rPr>
          <w:rFonts w:ascii="Times New Roman" w:hAnsi="Times New Roman" w:cs="Times New Roman"/>
        </w:rPr>
        <w:t xml:space="preserve">verything is relative </w:t>
      </w:r>
      <w:r w:rsidR="00803D98">
        <w:rPr>
          <w:rFonts w:ascii="Times New Roman" w:hAnsi="Times New Roman" w:cs="Times New Roman"/>
        </w:rPr>
        <w:t>and only one year of length-composition data are required,</w:t>
      </w:r>
    </w:p>
    <w:p w14:paraId="7D62C46C" w14:textId="01F1ED62" w:rsidR="00803D98" w:rsidRDefault="004154E2" w:rsidP="00133D3C">
      <w:pPr>
        <w:pStyle w:val="ListParagraph"/>
        <w:numPr>
          <w:ilvl w:val="0"/>
          <w:numId w:val="47"/>
        </w:numPr>
        <w:rPr>
          <w:rFonts w:ascii="Times New Roman" w:hAnsi="Times New Roman" w:cs="Times New Roman"/>
        </w:rPr>
      </w:pPr>
      <w:r>
        <w:rPr>
          <w:rFonts w:ascii="Times New Roman" w:hAnsi="Times New Roman" w:cs="Times New Roman"/>
        </w:rPr>
        <w:t xml:space="preserve">Specify a value for M/k, which allows you to calculate a standardized von </w:t>
      </w:r>
      <w:proofErr w:type="spellStart"/>
      <w:r>
        <w:rPr>
          <w:rFonts w:ascii="Times New Roman" w:hAnsi="Times New Roman" w:cs="Times New Roman"/>
        </w:rPr>
        <w:t>Bertalanffy</w:t>
      </w:r>
      <w:proofErr w:type="spellEnd"/>
      <w:r>
        <w:rPr>
          <w:rFonts w:ascii="Times New Roman" w:hAnsi="Times New Roman" w:cs="Times New Roman"/>
        </w:rPr>
        <w:t xml:space="preserve"> curve,</w:t>
      </w:r>
    </w:p>
    <w:p w14:paraId="7B9AF1AF" w14:textId="45B8C933" w:rsidR="004154E2" w:rsidRDefault="005A6B8C" w:rsidP="00133D3C">
      <w:pPr>
        <w:pStyle w:val="ListParagraph"/>
        <w:numPr>
          <w:ilvl w:val="0"/>
          <w:numId w:val="47"/>
        </w:numPr>
        <w:rPr>
          <w:rFonts w:ascii="Times New Roman" w:hAnsi="Times New Roman" w:cs="Times New Roman"/>
        </w:rPr>
      </w:pPr>
      <w:r>
        <w:rPr>
          <w:rFonts w:ascii="Times New Roman" w:hAnsi="Times New Roman" w:cs="Times New Roman"/>
        </w:rPr>
        <w:t>Specify a value for the CV of length-at-age, which allows the derivation of a standardized age-length transition matrix,</w:t>
      </w:r>
    </w:p>
    <w:p w14:paraId="5F046901" w14:textId="46530D9B" w:rsidR="005A6B8C" w:rsidRDefault="005F0F7F" w:rsidP="00133D3C">
      <w:pPr>
        <w:pStyle w:val="ListParagraph"/>
        <w:numPr>
          <w:ilvl w:val="0"/>
          <w:numId w:val="47"/>
        </w:numPr>
        <w:rPr>
          <w:rFonts w:ascii="Times New Roman" w:hAnsi="Times New Roman" w:cs="Times New Roman"/>
        </w:rPr>
      </w:pPr>
      <w:r>
        <w:rPr>
          <w:rFonts w:ascii="Times New Roman" w:hAnsi="Times New Roman" w:cs="Times New Roman"/>
        </w:rPr>
        <w:t>The estimation and specification of M can be derived through a max-age estimator,</w:t>
      </w:r>
    </w:p>
    <w:p w14:paraId="0E0ACFEF" w14:textId="51D90A04" w:rsidR="005F0F7F" w:rsidRDefault="00866A05" w:rsidP="00133D3C">
      <w:pPr>
        <w:pStyle w:val="ListParagraph"/>
        <w:numPr>
          <w:ilvl w:val="0"/>
          <w:numId w:val="47"/>
        </w:numPr>
        <w:rPr>
          <w:rFonts w:ascii="Times New Roman" w:hAnsi="Times New Roman" w:cs="Times New Roman"/>
        </w:rPr>
      </w:pPr>
      <w:r>
        <w:rPr>
          <w:rFonts w:ascii="Times New Roman" w:hAnsi="Times New Roman" w:cs="Times New Roman"/>
        </w:rPr>
        <w:t xml:space="preserve">The total mortality in a given year can then be calculated through M, F/M, and selectivity estimates (latter two are </w:t>
      </w:r>
      <w:r w:rsidR="0079064E">
        <w:rPr>
          <w:rFonts w:ascii="Times New Roman" w:hAnsi="Times New Roman" w:cs="Times New Roman"/>
        </w:rPr>
        <w:t>estimated</w:t>
      </w:r>
      <w:r>
        <w:rPr>
          <w:rFonts w:ascii="Times New Roman" w:hAnsi="Times New Roman" w:cs="Times New Roman"/>
        </w:rPr>
        <w:t>),</w:t>
      </w:r>
    </w:p>
    <w:p w14:paraId="64BABA9C" w14:textId="7638A65C" w:rsidR="00866A05" w:rsidRDefault="0079064E" w:rsidP="00133D3C">
      <w:pPr>
        <w:pStyle w:val="ListParagraph"/>
        <w:numPr>
          <w:ilvl w:val="0"/>
          <w:numId w:val="47"/>
        </w:numPr>
        <w:rPr>
          <w:rFonts w:ascii="Times New Roman" w:hAnsi="Times New Roman" w:cs="Times New Roman"/>
        </w:rPr>
      </w:pPr>
      <w:r>
        <w:rPr>
          <w:rFonts w:ascii="Times New Roman" w:hAnsi="Times New Roman" w:cs="Times New Roman"/>
        </w:rPr>
        <w:t>Numbers-at-age/length can be calculated through an exponential mortality model and an age-length transition key,</w:t>
      </w:r>
    </w:p>
    <w:p w14:paraId="68CD3430" w14:textId="09C5E10B" w:rsidR="0079064E" w:rsidRDefault="00FB4AEC" w:rsidP="00133D3C">
      <w:pPr>
        <w:pStyle w:val="ListParagraph"/>
        <w:numPr>
          <w:ilvl w:val="0"/>
          <w:numId w:val="47"/>
        </w:numPr>
        <w:rPr>
          <w:rFonts w:ascii="Times New Roman" w:hAnsi="Times New Roman" w:cs="Times New Roman"/>
        </w:rPr>
      </w:pPr>
      <w:r>
        <w:rPr>
          <w:rFonts w:ascii="Times New Roman" w:hAnsi="Times New Roman" w:cs="Times New Roman"/>
        </w:rPr>
        <w:t>Length-composition data are used to estimate F/M and selectivity parameters (logistic) using a multinomial likelihood</w:t>
      </w:r>
      <w:r w:rsidR="00352D60">
        <w:rPr>
          <w:rFonts w:ascii="Times New Roman" w:hAnsi="Times New Roman" w:cs="Times New Roman"/>
        </w:rPr>
        <w:t xml:space="preserve">. </w:t>
      </w:r>
      <w:r w:rsidR="00352D60" w:rsidRPr="0095774C">
        <w:rPr>
          <w:rFonts w:ascii="Times New Roman" w:hAnsi="Times New Roman" w:cs="Times New Roman"/>
          <w:b/>
          <w:bCs/>
          <w:i/>
          <w:iCs/>
        </w:rPr>
        <w:t xml:space="preserve">Note that length-composition data are standardized by </w:t>
      </w:r>
      <w:proofErr w:type="spellStart"/>
      <w:r w:rsidR="00352D60" w:rsidRPr="0095774C">
        <w:rPr>
          <w:rFonts w:ascii="Times New Roman" w:hAnsi="Times New Roman" w:cs="Times New Roman"/>
          <w:b/>
          <w:bCs/>
          <w:i/>
          <w:iCs/>
        </w:rPr>
        <w:t>Linf</w:t>
      </w:r>
      <w:proofErr w:type="spellEnd"/>
      <w:r w:rsidR="009A2F74">
        <w:rPr>
          <w:rFonts w:ascii="Times New Roman" w:hAnsi="Times New Roman" w:cs="Times New Roman"/>
        </w:rPr>
        <w:t xml:space="preserve">. This is needed because the equation for a standardized von </w:t>
      </w:r>
      <w:proofErr w:type="spellStart"/>
      <w:r w:rsidR="009A2F74">
        <w:rPr>
          <w:rFonts w:ascii="Times New Roman" w:hAnsi="Times New Roman" w:cs="Times New Roman"/>
        </w:rPr>
        <w:t>Bertalanffy</w:t>
      </w:r>
      <w:proofErr w:type="spellEnd"/>
      <w:r w:rsidR="009A2F74">
        <w:rPr>
          <w:rFonts w:ascii="Times New Roman" w:hAnsi="Times New Roman" w:cs="Times New Roman"/>
        </w:rPr>
        <w:t xml:space="preserve"> </w:t>
      </w:r>
      <w:r w:rsidR="000B0DA6">
        <w:rPr>
          <w:rFonts w:ascii="Times New Roman" w:hAnsi="Times New Roman" w:cs="Times New Roman"/>
        </w:rPr>
        <w:t xml:space="preserve">is </w:t>
      </w:r>
      <w:r w:rsidR="009A2F74">
        <w:rPr>
          <w:rFonts w:ascii="Times New Roman" w:hAnsi="Times New Roman" w:cs="Times New Roman"/>
        </w:rPr>
        <w:t xml:space="preserve">standardized by </w:t>
      </w:r>
      <w:proofErr w:type="spellStart"/>
      <w:r w:rsidR="009A2F74">
        <w:rPr>
          <w:rFonts w:ascii="Times New Roman" w:hAnsi="Times New Roman" w:cs="Times New Roman"/>
        </w:rPr>
        <w:t>Linf</w:t>
      </w:r>
      <w:proofErr w:type="spellEnd"/>
      <w:r w:rsidR="00E616A2">
        <w:rPr>
          <w:rFonts w:ascii="Times New Roman" w:hAnsi="Times New Roman" w:cs="Times New Roman"/>
        </w:rPr>
        <w:t xml:space="preserve"> in order to leverage the M/k ratio to determine SPR rates from length-composition</w:t>
      </w:r>
      <w:r w:rsidR="009A2F74">
        <w:rPr>
          <w:rFonts w:ascii="Times New Roman" w:hAnsi="Times New Roman" w:cs="Times New Roman"/>
        </w:rPr>
        <w:t xml:space="preserve"> (or some related metric </w:t>
      </w:r>
      <w:proofErr w:type="spellStart"/>
      <w:r w:rsidR="009A2F74">
        <w:rPr>
          <w:rFonts w:ascii="Times New Roman" w:hAnsi="Times New Roman" w:cs="Times New Roman"/>
        </w:rPr>
        <w:t>Lmax</w:t>
      </w:r>
      <w:proofErr w:type="spellEnd"/>
      <w:r w:rsidR="009A2F74">
        <w:rPr>
          <w:rFonts w:ascii="Times New Roman" w:hAnsi="Times New Roman" w:cs="Times New Roman"/>
        </w:rPr>
        <w:t>)</w:t>
      </w:r>
      <w:r w:rsidR="0027718C">
        <w:rPr>
          <w:rFonts w:ascii="Times New Roman" w:hAnsi="Times New Roman" w:cs="Times New Roman"/>
        </w:rPr>
        <w:t xml:space="preserve">, </w:t>
      </w:r>
    </w:p>
    <w:p w14:paraId="54CFF893" w14:textId="33BEE757" w:rsidR="00197E50" w:rsidRPr="00133D3C" w:rsidRDefault="00197E50" w:rsidP="00133D3C">
      <w:pPr>
        <w:pStyle w:val="ListParagraph"/>
        <w:numPr>
          <w:ilvl w:val="0"/>
          <w:numId w:val="47"/>
        </w:numPr>
        <w:rPr>
          <w:rFonts w:ascii="Times New Roman" w:hAnsi="Times New Roman" w:cs="Times New Roman"/>
        </w:rPr>
      </w:pPr>
      <w:r>
        <w:rPr>
          <w:rFonts w:ascii="Times New Roman" w:hAnsi="Times New Roman" w:cs="Times New Roman"/>
        </w:rPr>
        <w:t xml:space="preserve">The use of selectivity, natural mortality, and estimates of fishing mortality can then be plugged into our standard egg production method to calculate yearly SPR. </w:t>
      </w:r>
    </w:p>
    <w:p w14:paraId="39EB7D4F" w14:textId="77777777" w:rsidR="00EC3D4D" w:rsidRDefault="00EC3D4D" w:rsidP="004C1E85">
      <w:pPr>
        <w:rPr>
          <w:rFonts w:ascii="Times New Roman" w:hAnsi="Times New Roman" w:cs="Times New Roman"/>
        </w:rPr>
      </w:pPr>
    </w:p>
    <w:p w14:paraId="2F0B1430" w14:textId="6CEF120A" w:rsidR="00A9531E" w:rsidRDefault="00DF2A35" w:rsidP="00A9531E">
      <w:pPr>
        <w:ind w:firstLine="360"/>
        <w:rPr>
          <w:rFonts w:ascii="Times New Roman" w:hAnsi="Times New Roman" w:cs="Times New Roman"/>
        </w:rPr>
      </w:pPr>
      <w:r>
        <w:rPr>
          <w:rFonts w:ascii="Times New Roman" w:hAnsi="Times New Roman" w:cs="Times New Roman"/>
        </w:rPr>
        <w:t xml:space="preserve">In general, the LB-SPR </w:t>
      </w:r>
      <w:r w:rsidR="00DF08B7">
        <w:rPr>
          <w:rFonts w:ascii="Times New Roman" w:hAnsi="Times New Roman" w:cs="Times New Roman"/>
        </w:rPr>
        <w:t>is</w:t>
      </w:r>
      <w:r w:rsidR="00736E0F">
        <w:rPr>
          <w:rFonts w:ascii="Times New Roman" w:hAnsi="Times New Roman" w:cs="Times New Roman"/>
        </w:rPr>
        <w:t xml:space="preserve"> unbiased when all values are specified correctly and there is no variability in recruitment. However, </w:t>
      </w:r>
      <w:r w:rsidR="003C6E54">
        <w:rPr>
          <w:rFonts w:ascii="Times New Roman" w:hAnsi="Times New Roman" w:cs="Times New Roman"/>
        </w:rPr>
        <w:t>if M/k is mis-specified, F/M will be biased</w:t>
      </w:r>
      <w:r w:rsidR="00DF08B7">
        <w:rPr>
          <w:rFonts w:ascii="Times New Roman" w:hAnsi="Times New Roman" w:cs="Times New Roman"/>
        </w:rPr>
        <w:t xml:space="preserve"> – if M/k is low, F/M is high</w:t>
      </w:r>
      <w:r w:rsidR="001A6D77">
        <w:rPr>
          <w:rFonts w:ascii="Times New Roman" w:hAnsi="Times New Roman" w:cs="Times New Roman"/>
        </w:rPr>
        <w:t xml:space="preserve">, vice versa. </w:t>
      </w:r>
      <w:r w:rsidR="00662015">
        <w:rPr>
          <w:rFonts w:ascii="Times New Roman" w:hAnsi="Times New Roman" w:cs="Times New Roman"/>
        </w:rPr>
        <w:t>This occurs because a low M/k implies that M is lower,</w:t>
      </w:r>
      <w:r w:rsidR="0066777D">
        <w:rPr>
          <w:rFonts w:ascii="Times New Roman" w:hAnsi="Times New Roman" w:cs="Times New Roman"/>
        </w:rPr>
        <w:t xml:space="preserve"> which goes into the denominator of F/M. </w:t>
      </w:r>
      <w:r w:rsidR="005A7D27">
        <w:rPr>
          <w:rFonts w:ascii="Times New Roman" w:hAnsi="Times New Roman" w:cs="Times New Roman"/>
        </w:rPr>
        <w:t xml:space="preserve">Additionally, the model is quite sensitive to the values of </w:t>
      </w:r>
      <w:proofErr w:type="spellStart"/>
      <w:r w:rsidR="005A7D27">
        <w:rPr>
          <w:rFonts w:ascii="Times New Roman" w:hAnsi="Times New Roman" w:cs="Times New Roman"/>
        </w:rPr>
        <w:t>Linf</w:t>
      </w:r>
      <w:proofErr w:type="spellEnd"/>
      <w:r w:rsidR="005A7D27">
        <w:rPr>
          <w:rFonts w:ascii="Times New Roman" w:hAnsi="Times New Roman" w:cs="Times New Roman"/>
        </w:rPr>
        <w:t>, likely because it standardizes the length-composition data and fits to that.</w:t>
      </w:r>
      <w:r w:rsidR="00465E68">
        <w:rPr>
          <w:rFonts w:ascii="Times New Roman" w:hAnsi="Times New Roman" w:cs="Times New Roman"/>
        </w:rPr>
        <w:t xml:space="preserve"> A nicety of this model is that it is fairly </w:t>
      </w:r>
      <w:r w:rsidR="00C27AC4">
        <w:rPr>
          <w:rFonts w:ascii="Times New Roman" w:hAnsi="Times New Roman" w:cs="Times New Roman"/>
        </w:rPr>
        <w:t>insensitive</w:t>
      </w:r>
      <w:r w:rsidR="00465E68">
        <w:rPr>
          <w:rFonts w:ascii="Times New Roman" w:hAnsi="Times New Roman" w:cs="Times New Roman"/>
        </w:rPr>
        <w:t xml:space="preserve"> to values of CV for LAA. </w:t>
      </w:r>
      <w:r w:rsidR="00C27AC4">
        <w:rPr>
          <w:rFonts w:ascii="Times New Roman" w:hAnsi="Times New Roman" w:cs="Times New Roman"/>
        </w:rPr>
        <w:t xml:space="preserve">Under scenarios of recruitment variability, values generally are median unbiased (SPR, F/M and selectivity), although they become increasingly imprecise. </w:t>
      </w:r>
      <w:r w:rsidR="005A35F7">
        <w:rPr>
          <w:rFonts w:ascii="Times New Roman" w:hAnsi="Times New Roman" w:cs="Times New Roman"/>
        </w:rPr>
        <w:t xml:space="preserve">The imprecision can lead to over or underestimates of up to 100%. </w:t>
      </w:r>
      <w:r w:rsidR="005A35F7" w:rsidRPr="000F1E6B">
        <w:rPr>
          <w:rFonts w:ascii="Times New Roman" w:hAnsi="Times New Roman" w:cs="Times New Roman"/>
          <w:b/>
          <w:bCs/>
          <w:i/>
          <w:iCs/>
        </w:rPr>
        <w:t xml:space="preserve">With high recruitment variability, it is likely that LB-SPR does poorly because length-composition can become bimodal and makes it impossible to fit. </w:t>
      </w:r>
      <w:r w:rsidR="005A35F7">
        <w:rPr>
          <w:rFonts w:ascii="Times New Roman" w:hAnsi="Times New Roman" w:cs="Times New Roman"/>
        </w:rPr>
        <w:t>One solution is to model length-</w:t>
      </w:r>
      <w:r w:rsidR="000F1E6B">
        <w:rPr>
          <w:rFonts w:ascii="Times New Roman" w:hAnsi="Times New Roman" w:cs="Times New Roman"/>
        </w:rPr>
        <w:lastRenderedPageBreak/>
        <w:t>composition</w:t>
      </w:r>
      <w:r w:rsidR="005A35F7">
        <w:rPr>
          <w:rFonts w:ascii="Times New Roman" w:hAnsi="Times New Roman" w:cs="Times New Roman"/>
        </w:rPr>
        <w:t xml:space="preserve"> and apply LB-SPR in finer time-steps</w:t>
      </w:r>
      <w:r w:rsidR="00BA12FA">
        <w:rPr>
          <w:rFonts w:ascii="Times New Roman" w:hAnsi="Times New Roman" w:cs="Times New Roman"/>
        </w:rPr>
        <w:t xml:space="preserve"> or to aggregate these data over coarser </w:t>
      </w:r>
      <w:r w:rsidR="00580BEE">
        <w:rPr>
          <w:rFonts w:ascii="Times New Roman" w:hAnsi="Times New Roman" w:cs="Times New Roman"/>
        </w:rPr>
        <w:t>timescales</w:t>
      </w:r>
      <w:r w:rsidR="00BA12FA">
        <w:rPr>
          <w:rFonts w:ascii="Times New Roman" w:hAnsi="Times New Roman" w:cs="Times New Roman"/>
        </w:rPr>
        <w:t xml:space="preserve"> such that they are more unimodal. </w:t>
      </w:r>
    </w:p>
    <w:p w14:paraId="05B364CC" w14:textId="77777777" w:rsidR="00CF6A4A" w:rsidRDefault="00CF6A4A" w:rsidP="00A9531E">
      <w:pPr>
        <w:ind w:firstLine="360"/>
        <w:rPr>
          <w:rFonts w:ascii="Times New Roman" w:hAnsi="Times New Roman" w:cs="Times New Roman"/>
        </w:rPr>
      </w:pPr>
    </w:p>
    <w:p w14:paraId="329BD502" w14:textId="629952D1" w:rsidR="00EC3D4D" w:rsidRPr="00A9531E" w:rsidRDefault="009772D4" w:rsidP="00A9531E">
      <w:pPr>
        <w:ind w:firstLine="360"/>
        <w:rPr>
          <w:rFonts w:ascii="Times New Roman" w:hAnsi="Times New Roman" w:cs="Times New Roman"/>
        </w:rPr>
      </w:pPr>
      <w:r w:rsidRPr="00F6547C">
        <w:rPr>
          <w:rFonts w:ascii="Times New Roman" w:hAnsi="Times New Roman" w:cs="Times New Roman"/>
          <w:b/>
          <w:bCs/>
          <w:i/>
          <w:iCs/>
        </w:rPr>
        <w:t xml:space="preserve">Furthermore, when dome-shaped selectivity is present, where LB-SPR assumes logistic selectivity, </w:t>
      </w:r>
      <w:r w:rsidR="002A01E7" w:rsidRPr="00F6547C">
        <w:rPr>
          <w:rFonts w:ascii="Times New Roman" w:hAnsi="Times New Roman" w:cs="Times New Roman"/>
          <w:b/>
          <w:bCs/>
          <w:i/>
          <w:iCs/>
        </w:rPr>
        <w:t xml:space="preserve">SPR is underestimated because it assumes that all individuals are removed from the population due to fish, and hence why they are not observed, resulting in a high F/M ratio. </w:t>
      </w:r>
      <w:r w:rsidR="00253B26" w:rsidRPr="00F6547C">
        <w:rPr>
          <w:rFonts w:ascii="Times New Roman" w:hAnsi="Times New Roman" w:cs="Times New Roman"/>
          <w:b/>
          <w:bCs/>
          <w:i/>
          <w:iCs/>
        </w:rPr>
        <w:t xml:space="preserve">Species that have low M/k ratios will be particularly sensitive to these </w:t>
      </w:r>
      <w:r w:rsidR="00F6547C" w:rsidRPr="00F6547C">
        <w:rPr>
          <w:rFonts w:ascii="Times New Roman" w:hAnsi="Times New Roman" w:cs="Times New Roman"/>
          <w:b/>
          <w:bCs/>
          <w:i/>
          <w:iCs/>
        </w:rPr>
        <w:t>scenarios</w:t>
      </w:r>
      <w:r w:rsidR="00253B26" w:rsidRPr="00F6547C">
        <w:rPr>
          <w:rFonts w:ascii="Times New Roman" w:hAnsi="Times New Roman" w:cs="Times New Roman"/>
          <w:b/>
          <w:bCs/>
          <w:i/>
          <w:iCs/>
        </w:rPr>
        <w:t xml:space="preserve"> because they will have length-</w:t>
      </w:r>
      <w:r w:rsidR="00F6547C" w:rsidRPr="00F6547C">
        <w:rPr>
          <w:rFonts w:ascii="Times New Roman" w:hAnsi="Times New Roman" w:cs="Times New Roman"/>
          <w:b/>
          <w:bCs/>
          <w:i/>
          <w:iCs/>
        </w:rPr>
        <w:t>composition</w:t>
      </w:r>
      <w:r w:rsidR="00253B26" w:rsidRPr="00F6547C">
        <w:rPr>
          <w:rFonts w:ascii="Times New Roman" w:hAnsi="Times New Roman" w:cs="Times New Roman"/>
          <w:b/>
          <w:bCs/>
          <w:i/>
          <w:iCs/>
        </w:rPr>
        <w:t xml:space="preserve"> data more stacks towards the asymptotic size, and the model will assume that their absence is due to extremely high fishing rates, resulting in severely positively biased values of F/M</w:t>
      </w:r>
      <w:r w:rsidR="000F2E91">
        <w:rPr>
          <w:rFonts w:ascii="Times New Roman" w:hAnsi="Times New Roman" w:cs="Times New Roman"/>
          <w:b/>
          <w:bCs/>
          <w:i/>
          <w:iCs/>
        </w:rPr>
        <w:t xml:space="preserve"> – the converse is true where with high M/k, you will be less affected by dome-shaped selectivity because most </w:t>
      </w:r>
      <w:r w:rsidR="0054001E">
        <w:rPr>
          <w:rFonts w:ascii="Times New Roman" w:hAnsi="Times New Roman" w:cs="Times New Roman"/>
          <w:b/>
          <w:bCs/>
          <w:i/>
          <w:iCs/>
        </w:rPr>
        <w:t>individuals</w:t>
      </w:r>
      <w:r w:rsidR="000F2E91">
        <w:rPr>
          <w:rFonts w:ascii="Times New Roman" w:hAnsi="Times New Roman" w:cs="Times New Roman"/>
          <w:b/>
          <w:bCs/>
          <w:i/>
          <w:iCs/>
        </w:rPr>
        <w:t xml:space="preserve"> have disappeared </w:t>
      </w:r>
      <w:r w:rsidR="0054001E">
        <w:rPr>
          <w:rFonts w:ascii="Times New Roman" w:hAnsi="Times New Roman" w:cs="Times New Roman"/>
          <w:b/>
          <w:bCs/>
          <w:i/>
          <w:iCs/>
        </w:rPr>
        <w:t>towards the older ages.</w:t>
      </w:r>
      <w:r w:rsidR="000F2E91">
        <w:rPr>
          <w:rFonts w:ascii="Times New Roman" w:hAnsi="Times New Roman" w:cs="Times New Roman"/>
          <w:b/>
          <w:bCs/>
          <w:i/>
          <w:iCs/>
        </w:rPr>
        <w:t xml:space="preserve"> </w:t>
      </w:r>
      <w:r w:rsidR="002253FD">
        <w:rPr>
          <w:rFonts w:ascii="Times New Roman" w:hAnsi="Times New Roman" w:cs="Times New Roman"/>
        </w:rPr>
        <w:t xml:space="preserve">Compared to catch-curve methods, LB-SPR provide similar estimates, although they are a bit more conservative. </w:t>
      </w:r>
      <w:r w:rsidR="00AF2F1F">
        <w:rPr>
          <w:rFonts w:ascii="Times New Roman" w:hAnsi="Times New Roman" w:cs="Times New Roman"/>
        </w:rPr>
        <w:t xml:space="preserve">LB-SPR works well for species with M/k ratios &gt; 0.53 because there will be a length distribution that is a bit </w:t>
      </w:r>
      <w:r w:rsidR="00C54D52">
        <w:rPr>
          <w:rFonts w:ascii="Times New Roman" w:hAnsi="Times New Roman" w:cs="Times New Roman"/>
        </w:rPr>
        <w:t>righter</w:t>
      </w:r>
      <w:r w:rsidR="00AF2F1F">
        <w:rPr>
          <w:rFonts w:ascii="Times New Roman" w:hAnsi="Times New Roman" w:cs="Times New Roman"/>
        </w:rPr>
        <w:t xml:space="preserve"> skewed, allowing for more </w:t>
      </w:r>
      <w:r w:rsidR="00C54D52">
        <w:rPr>
          <w:rFonts w:ascii="Times New Roman" w:hAnsi="Times New Roman" w:cs="Times New Roman"/>
        </w:rPr>
        <w:t>information</w:t>
      </w:r>
      <w:r w:rsidR="00AF2F1F">
        <w:rPr>
          <w:rFonts w:ascii="Times New Roman" w:hAnsi="Times New Roman" w:cs="Times New Roman"/>
        </w:rPr>
        <w:t xml:space="preserve"> about what fishing mortality would have been</w:t>
      </w:r>
      <w:r w:rsidR="00C54D52">
        <w:rPr>
          <w:rFonts w:ascii="Times New Roman" w:hAnsi="Times New Roman" w:cs="Times New Roman"/>
        </w:rPr>
        <w:t xml:space="preserve"> (i.e., more information on fishing mortality if </w:t>
      </w:r>
      <w:r w:rsidR="002F4F8A">
        <w:rPr>
          <w:rFonts w:ascii="Times New Roman" w:hAnsi="Times New Roman" w:cs="Times New Roman"/>
        </w:rPr>
        <w:t>older fish are depleted from the population, whereas less information on fishing mortality if all fish quickly grow and you only see the large fish in the population</w:t>
      </w:r>
      <w:r w:rsidR="006926B7">
        <w:rPr>
          <w:rFonts w:ascii="Times New Roman" w:hAnsi="Times New Roman" w:cs="Times New Roman"/>
        </w:rPr>
        <w:t xml:space="preserve"> – fishing is unlikely to have a large impact on the length composition data</w:t>
      </w:r>
      <w:r w:rsidR="00C54D52">
        <w:rPr>
          <w:rFonts w:ascii="Times New Roman" w:hAnsi="Times New Roman" w:cs="Times New Roman"/>
        </w:rPr>
        <w:t>)</w:t>
      </w:r>
      <w:r w:rsidR="00AF2F1F">
        <w:rPr>
          <w:rFonts w:ascii="Times New Roman" w:hAnsi="Times New Roman" w:cs="Times New Roman"/>
        </w:rPr>
        <w:t xml:space="preserve">. </w:t>
      </w:r>
    </w:p>
    <w:p w14:paraId="1E1F91BD" w14:textId="77777777" w:rsidR="001E093D" w:rsidRPr="001E093D" w:rsidRDefault="001E093D" w:rsidP="001E093D">
      <w:pPr>
        <w:rPr>
          <w:rFonts w:ascii="Times New Roman" w:hAnsi="Times New Roman" w:cs="Times New Roman"/>
        </w:rPr>
      </w:pPr>
    </w:p>
    <w:p w14:paraId="63B7FF41" w14:textId="4D76554A" w:rsidR="000677BD" w:rsidRPr="0091753A" w:rsidRDefault="004A3D12" w:rsidP="004C1E85">
      <w:pPr>
        <w:rPr>
          <w:rFonts w:ascii="Times New Roman" w:hAnsi="Times New Roman" w:cs="Times New Roman"/>
          <w:b/>
          <w:bCs/>
          <w:i/>
          <w:iCs/>
        </w:rPr>
      </w:pPr>
      <w:r>
        <w:rPr>
          <w:rFonts w:ascii="Times New Roman" w:hAnsi="Times New Roman" w:cs="Times New Roman"/>
        </w:rPr>
        <w:tab/>
        <w:t xml:space="preserve">Thus, LB-SPR will generally only </w:t>
      </w:r>
      <w:r w:rsidRPr="008C2E40">
        <w:rPr>
          <w:rFonts w:ascii="Times New Roman" w:hAnsi="Times New Roman" w:cs="Times New Roman"/>
          <w:b/>
          <w:bCs/>
          <w:i/>
          <w:iCs/>
        </w:rPr>
        <w:t>do well under low-recruitment variability stocks</w:t>
      </w:r>
      <w:r w:rsidR="002F23A3" w:rsidRPr="008C2E40">
        <w:rPr>
          <w:rFonts w:ascii="Times New Roman" w:hAnsi="Times New Roman" w:cs="Times New Roman"/>
          <w:b/>
          <w:bCs/>
          <w:i/>
          <w:iCs/>
        </w:rPr>
        <w:t xml:space="preserve"> (less bimodality in length data)</w:t>
      </w:r>
      <w:r w:rsidRPr="008C2E40">
        <w:rPr>
          <w:rFonts w:ascii="Times New Roman" w:hAnsi="Times New Roman" w:cs="Times New Roman"/>
          <w:b/>
          <w:bCs/>
          <w:i/>
          <w:iCs/>
        </w:rPr>
        <w:t xml:space="preserve"> as well as those with high M/k ratios</w:t>
      </w:r>
      <w:r>
        <w:rPr>
          <w:rFonts w:ascii="Times New Roman" w:hAnsi="Times New Roman" w:cs="Times New Roman"/>
        </w:rPr>
        <w:t xml:space="preserve"> which allow for more information to be conferred about fishing mortality rates. </w:t>
      </w:r>
      <w:r w:rsidR="00B64D1B">
        <w:rPr>
          <w:rFonts w:ascii="Times New Roman" w:hAnsi="Times New Roman" w:cs="Times New Roman"/>
        </w:rPr>
        <w:t xml:space="preserve">It also </w:t>
      </w:r>
      <w:r w:rsidR="00B64D1B" w:rsidRPr="00836659">
        <w:rPr>
          <w:rFonts w:ascii="Times New Roman" w:hAnsi="Times New Roman" w:cs="Times New Roman"/>
          <w:b/>
          <w:bCs/>
          <w:i/>
          <w:iCs/>
        </w:rPr>
        <w:t>does poorly under domed selectivity</w:t>
      </w:r>
      <w:r w:rsidR="00B64D1B">
        <w:rPr>
          <w:rFonts w:ascii="Times New Roman" w:hAnsi="Times New Roman" w:cs="Times New Roman"/>
        </w:rPr>
        <w:t xml:space="preserve"> because it overestimates F/M to compensate for the fact that no old fish are observed. </w:t>
      </w:r>
      <w:r w:rsidR="00655F1F">
        <w:rPr>
          <w:rFonts w:ascii="Times New Roman" w:hAnsi="Times New Roman" w:cs="Times New Roman"/>
        </w:rPr>
        <w:t>Lastly, this model compares an equilibrium length composition to the observed length composition to estimate F/M and selectivity</w:t>
      </w:r>
      <w:r w:rsidR="00655F1F" w:rsidRPr="0091753A">
        <w:rPr>
          <w:rFonts w:ascii="Times New Roman" w:hAnsi="Times New Roman" w:cs="Times New Roman"/>
          <w:b/>
          <w:bCs/>
          <w:i/>
          <w:iCs/>
        </w:rPr>
        <w:t xml:space="preserve">. If your population is not at equilibrium, large biases will manifest. </w:t>
      </w:r>
    </w:p>
    <w:p w14:paraId="32A7CC98" w14:textId="77777777" w:rsidR="000677BD" w:rsidRDefault="000677BD" w:rsidP="004C1E85">
      <w:pPr>
        <w:rPr>
          <w:rFonts w:ascii="Times New Roman" w:hAnsi="Times New Roman" w:cs="Times New Roman"/>
        </w:rPr>
      </w:pPr>
    </w:p>
    <w:p w14:paraId="2B38EAD8" w14:textId="77777777" w:rsidR="0060591D" w:rsidRDefault="0060591D" w:rsidP="004C1E85">
      <w:pPr>
        <w:rPr>
          <w:rFonts w:ascii="Times New Roman" w:hAnsi="Times New Roman" w:cs="Times New Roman"/>
        </w:rPr>
      </w:pPr>
    </w:p>
    <w:p w14:paraId="3ADA7F49" w14:textId="77777777" w:rsidR="0060591D" w:rsidRDefault="0060591D" w:rsidP="004C1E85">
      <w:pPr>
        <w:rPr>
          <w:rFonts w:ascii="Times New Roman" w:hAnsi="Times New Roman" w:cs="Times New Roman"/>
        </w:rPr>
      </w:pPr>
    </w:p>
    <w:p w14:paraId="41732F70" w14:textId="77777777" w:rsidR="0060591D" w:rsidRDefault="0060591D" w:rsidP="004C1E85">
      <w:pPr>
        <w:rPr>
          <w:rFonts w:ascii="Times New Roman" w:hAnsi="Times New Roman" w:cs="Times New Roman"/>
        </w:rPr>
      </w:pPr>
    </w:p>
    <w:p w14:paraId="59C605B2" w14:textId="77777777" w:rsidR="0060591D" w:rsidRDefault="0060591D" w:rsidP="004C1E85">
      <w:pPr>
        <w:rPr>
          <w:rFonts w:ascii="Times New Roman" w:hAnsi="Times New Roman" w:cs="Times New Roman"/>
        </w:rPr>
      </w:pPr>
    </w:p>
    <w:p w14:paraId="416DABCF" w14:textId="77777777" w:rsidR="0060591D" w:rsidRDefault="0060591D" w:rsidP="004C1E85">
      <w:pPr>
        <w:rPr>
          <w:rFonts w:ascii="Times New Roman" w:hAnsi="Times New Roman" w:cs="Times New Roman"/>
        </w:rPr>
      </w:pPr>
    </w:p>
    <w:p w14:paraId="681C5B2F" w14:textId="77777777" w:rsidR="0060591D" w:rsidRDefault="0060591D" w:rsidP="004C1E85">
      <w:pPr>
        <w:rPr>
          <w:rFonts w:ascii="Times New Roman" w:hAnsi="Times New Roman" w:cs="Times New Roman"/>
        </w:rPr>
      </w:pPr>
    </w:p>
    <w:p w14:paraId="78EA9BB6" w14:textId="77777777" w:rsidR="0060591D" w:rsidRDefault="0060591D" w:rsidP="004C1E85">
      <w:pPr>
        <w:rPr>
          <w:rFonts w:ascii="Times New Roman" w:hAnsi="Times New Roman" w:cs="Times New Roman"/>
        </w:rPr>
      </w:pPr>
    </w:p>
    <w:p w14:paraId="393AA525" w14:textId="77777777" w:rsidR="0060591D" w:rsidRDefault="0060591D" w:rsidP="004C1E85">
      <w:pPr>
        <w:rPr>
          <w:rFonts w:ascii="Times New Roman" w:hAnsi="Times New Roman" w:cs="Times New Roman"/>
        </w:rPr>
      </w:pPr>
    </w:p>
    <w:p w14:paraId="010E406E" w14:textId="77777777" w:rsidR="0060591D" w:rsidRDefault="0060591D" w:rsidP="004C1E85">
      <w:pPr>
        <w:rPr>
          <w:rFonts w:ascii="Times New Roman" w:hAnsi="Times New Roman" w:cs="Times New Roman"/>
        </w:rPr>
      </w:pPr>
    </w:p>
    <w:p w14:paraId="601130AA" w14:textId="77777777" w:rsidR="0060591D" w:rsidRDefault="0060591D" w:rsidP="004C1E85">
      <w:pPr>
        <w:rPr>
          <w:rFonts w:ascii="Times New Roman" w:hAnsi="Times New Roman" w:cs="Times New Roman"/>
        </w:rPr>
      </w:pPr>
    </w:p>
    <w:p w14:paraId="19D89D9F" w14:textId="77777777" w:rsidR="0060591D" w:rsidRDefault="0060591D" w:rsidP="004C1E85">
      <w:pPr>
        <w:rPr>
          <w:rFonts w:ascii="Times New Roman" w:hAnsi="Times New Roman" w:cs="Times New Roman"/>
        </w:rPr>
      </w:pPr>
    </w:p>
    <w:p w14:paraId="3F13524E" w14:textId="77777777" w:rsidR="0060591D" w:rsidRDefault="0060591D" w:rsidP="004C1E85">
      <w:pPr>
        <w:rPr>
          <w:rFonts w:ascii="Times New Roman" w:hAnsi="Times New Roman" w:cs="Times New Roman"/>
        </w:rPr>
      </w:pPr>
    </w:p>
    <w:p w14:paraId="0DD9036A" w14:textId="77777777" w:rsidR="0060591D" w:rsidRDefault="0060591D" w:rsidP="004C1E85">
      <w:pPr>
        <w:rPr>
          <w:rFonts w:ascii="Times New Roman" w:hAnsi="Times New Roman" w:cs="Times New Roman"/>
        </w:rPr>
      </w:pPr>
    </w:p>
    <w:p w14:paraId="04FCC05B" w14:textId="77777777" w:rsidR="0060591D" w:rsidRDefault="0060591D" w:rsidP="004C1E85">
      <w:pPr>
        <w:rPr>
          <w:rFonts w:ascii="Times New Roman" w:hAnsi="Times New Roman" w:cs="Times New Roman"/>
        </w:rPr>
      </w:pPr>
    </w:p>
    <w:p w14:paraId="1E1CD4CD" w14:textId="77777777" w:rsidR="0060591D" w:rsidRDefault="0060591D" w:rsidP="004C1E85">
      <w:pPr>
        <w:rPr>
          <w:rFonts w:ascii="Times New Roman" w:hAnsi="Times New Roman" w:cs="Times New Roman"/>
        </w:rPr>
      </w:pPr>
    </w:p>
    <w:p w14:paraId="0727761F" w14:textId="77777777" w:rsidR="0060591D" w:rsidRDefault="0060591D" w:rsidP="004C1E85">
      <w:pPr>
        <w:rPr>
          <w:rFonts w:ascii="Times New Roman" w:hAnsi="Times New Roman" w:cs="Times New Roman"/>
        </w:rPr>
      </w:pPr>
    </w:p>
    <w:p w14:paraId="4FB66A47" w14:textId="77777777" w:rsidR="0060591D" w:rsidRDefault="0060591D" w:rsidP="004C1E85">
      <w:pPr>
        <w:rPr>
          <w:rFonts w:ascii="Times New Roman" w:hAnsi="Times New Roman" w:cs="Times New Roman"/>
        </w:rPr>
      </w:pPr>
    </w:p>
    <w:p w14:paraId="47C23B02" w14:textId="77777777" w:rsidR="0060591D" w:rsidRDefault="0060591D" w:rsidP="004C1E85">
      <w:pPr>
        <w:rPr>
          <w:rFonts w:ascii="Times New Roman" w:hAnsi="Times New Roman" w:cs="Times New Roman"/>
        </w:rPr>
      </w:pPr>
    </w:p>
    <w:p w14:paraId="22130A94" w14:textId="77777777" w:rsidR="0060591D" w:rsidRDefault="0060591D" w:rsidP="004C1E85">
      <w:pPr>
        <w:rPr>
          <w:rFonts w:ascii="Times New Roman" w:hAnsi="Times New Roman" w:cs="Times New Roman"/>
        </w:rPr>
      </w:pPr>
    </w:p>
    <w:p w14:paraId="6B03AD1B" w14:textId="263CD5F8" w:rsidR="0060591D" w:rsidRDefault="003A4B2F" w:rsidP="00772C30">
      <w:pPr>
        <w:pStyle w:val="Heading3"/>
      </w:pPr>
      <w:r>
        <w:lastRenderedPageBreak/>
        <w:t xml:space="preserve">Cook (2013) Assessments with only survey </w:t>
      </w:r>
      <w:proofErr w:type="gramStart"/>
      <w:r>
        <w:t>data</w:t>
      </w:r>
      <w:proofErr w:type="gramEnd"/>
    </w:p>
    <w:p w14:paraId="0DE13DD1" w14:textId="11597101" w:rsidR="0060591D" w:rsidRDefault="00F04ED7" w:rsidP="00D55D14">
      <w:pPr>
        <w:rPr>
          <w:rFonts w:ascii="Times New Roman" w:hAnsi="Times New Roman" w:cs="Times New Roman"/>
        </w:rPr>
      </w:pPr>
      <w:r>
        <w:rPr>
          <w:rFonts w:ascii="Times New Roman" w:hAnsi="Times New Roman" w:cs="Times New Roman"/>
        </w:rPr>
        <w:tab/>
      </w:r>
      <w:r w:rsidRPr="00395C8E">
        <w:rPr>
          <w:rFonts w:ascii="Times New Roman" w:hAnsi="Times New Roman" w:cs="Times New Roman"/>
          <w:b/>
          <w:bCs/>
          <w:i/>
          <w:iCs/>
        </w:rPr>
        <w:t xml:space="preserve">In cases where survey data are </w:t>
      </w:r>
      <w:r w:rsidR="00027E63" w:rsidRPr="00395C8E">
        <w:rPr>
          <w:rFonts w:ascii="Times New Roman" w:hAnsi="Times New Roman" w:cs="Times New Roman"/>
          <w:b/>
          <w:bCs/>
          <w:i/>
          <w:iCs/>
        </w:rPr>
        <w:t>available</w:t>
      </w:r>
      <w:r w:rsidRPr="00395C8E">
        <w:rPr>
          <w:rFonts w:ascii="Times New Roman" w:hAnsi="Times New Roman" w:cs="Times New Roman"/>
          <w:b/>
          <w:bCs/>
          <w:i/>
          <w:iCs/>
        </w:rPr>
        <w:t xml:space="preserve"> but catch data are either unreliable</w:t>
      </w:r>
      <w:r w:rsidR="007642EE" w:rsidRPr="00395C8E">
        <w:rPr>
          <w:rFonts w:ascii="Times New Roman" w:hAnsi="Times New Roman" w:cs="Times New Roman"/>
          <w:b/>
          <w:bCs/>
          <w:i/>
          <w:iCs/>
        </w:rPr>
        <w:t xml:space="preserve"> (i.e., misreporting)</w:t>
      </w:r>
      <w:r w:rsidRPr="00395C8E">
        <w:rPr>
          <w:rFonts w:ascii="Times New Roman" w:hAnsi="Times New Roman" w:cs="Times New Roman"/>
          <w:b/>
          <w:bCs/>
          <w:i/>
          <w:iCs/>
        </w:rPr>
        <w:t xml:space="preserve"> or </w:t>
      </w:r>
      <w:r w:rsidR="00027E63" w:rsidRPr="00395C8E">
        <w:rPr>
          <w:rFonts w:ascii="Times New Roman" w:hAnsi="Times New Roman" w:cs="Times New Roman"/>
          <w:b/>
          <w:bCs/>
          <w:i/>
          <w:iCs/>
        </w:rPr>
        <w:t>unavailable</w:t>
      </w:r>
      <w:r w:rsidRPr="00395C8E">
        <w:rPr>
          <w:rFonts w:ascii="Times New Roman" w:hAnsi="Times New Roman" w:cs="Times New Roman"/>
          <w:b/>
          <w:bCs/>
          <w:i/>
          <w:iCs/>
        </w:rPr>
        <w:t xml:space="preserve">, assessments in a relative sense can still be </w:t>
      </w:r>
      <w:r w:rsidR="00027E63" w:rsidRPr="00395C8E">
        <w:rPr>
          <w:rFonts w:ascii="Times New Roman" w:hAnsi="Times New Roman" w:cs="Times New Roman"/>
          <w:b/>
          <w:bCs/>
          <w:i/>
          <w:iCs/>
        </w:rPr>
        <w:t>conducted</w:t>
      </w:r>
      <w:r>
        <w:rPr>
          <w:rFonts w:ascii="Times New Roman" w:hAnsi="Times New Roman" w:cs="Times New Roman"/>
        </w:rPr>
        <w:t xml:space="preserve">. </w:t>
      </w:r>
      <w:r w:rsidR="007C3004">
        <w:rPr>
          <w:rFonts w:ascii="Times New Roman" w:hAnsi="Times New Roman" w:cs="Times New Roman"/>
        </w:rPr>
        <w:t xml:space="preserve">The use of catch data when misreporting occurs can distort the population scale in the absolute sense, </w:t>
      </w:r>
      <w:r w:rsidR="007B52FE">
        <w:rPr>
          <w:rFonts w:ascii="Times New Roman" w:hAnsi="Times New Roman" w:cs="Times New Roman"/>
        </w:rPr>
        <w:t xml:space="preserve">and there may be a benefit to omitting catch data – although I note that there are methods to estimate misreported catch using censored likelihoods. </w:t>
      </w:r>
      <w:r>
        <w:rPr>
          <w:rFonts w:ascii="Times New Roman" w:hAnsi="Times New Roman" w:cs="Times New Roman"/>
        </w:rPr>
        <w:t xml:space="preserve">Note that this is in a relative sense because information is lacking regarding the </w:t>
      </w:r>
      <w:r w:rsidR="00027E63">
        <w:rPr>
          <w:rFonts w:ascii="Times New Roman" w:hAnsi="Times New Roman" w:cs="Times New Roman"/>
        </w:rPr>
        <w:t>absolute</w:t>
      </w:r>
      <w:r>
        <w:rPr>
          <w:rFonts w:ascii="Times New Roman" w:hAnsi="Times New Roman" w:cs="Times New Roman"/>
        </w:rPr>
        <w:t xml:space="preserve"> scale of the population</w:t>
      </w:r>
      <w:r w:rsidR="00417939">
        <w:rPr>
          <w:rFonts w:ascii="Times New Roman" w:hAnsi="Times New Roman" w:cs="Times New Roman"/>
        </w:rPr>
        <w:t xml:space="preserve">. </w:t>
      </w:r>
      <w:r w:rsidR="00027E63" w:rsidRPr="00495E91">
        <w:rPr>
          <w:rFonts w:ascii="Times New Roman" w:hAnsi="Times New Roman" w:cs="Times New Roman"/>
          <w:b/>
          <w:bCs/>
          <w:i/>
          <w:iCs/>
        </w:rPr>
        <w:t xml:space="preserve">In such circumstances, a general age-structured model can still be utilized, although quantities are now expressed on a </w:t>
      </w:r>
      <w:r w:rsidR="00C94D21" w:rsidRPr="00495E91">
        <w:rPr>
          <w:rFonts w:ascii="Times New Roman" w:hAnsi="Times New Roman" w:cs="Times New Roman"/>
          <w:b/>
          <w:bCs/>
          <w:i/>
          <w:iCs/>
        </w:rPr>
        <w:t xml:space="preserve">relative </w:t>
      </w:r>
      <w:r w:rsidR="00027E63" w:rsidRPr="00495E91">
        <w:rPr>
          <w:rFonts w:ascii="Times New Roman" w:hAnsi="Times New Roman" w:cs="Times New Roman"/>
          <w:b/>
          <w:bCs/>
          <w:i/>
          <w:iCs/>
        </w:rPr>
        <w:t>scale</w:t>
      </w:r>
      <w:r w:rsidR="00421500" w:rsidRPr="00495E91">
        <w:rPr>
          <w:rFonts w:ascii="Times New Roman" w:hAnsi="Times New Roman" w:cs="Times New Roman"/>
          <w:b/>
          <w:bCs/>
          <w:i/>
          <w:iCs/>
        </w:rPr>
        <w:t xml:space="preserve"> </w:t>
      </w:r>
      <w:r w:rsidR="00421500">
        <w:rPr>
          <w:rFonts w:ascii="Times New Roman" w:hAnsi="Times New Roman" w:cs="Times New Roman"/>
        </w:rPr>
        <w:t xml:space="preserve">(i.e., </w:t>
      </w:r>
      <w:r w:rsidR="006979F8" w:rsidRPr="00012AD4">
        <w:rPr>
          <w:rFonts w:ascii="Times New Roman" w:hAnsi="Times New Roman" w:cs="Times New Roman"/>
          <w:b/>
          <w:bCs/>
          <w:i/>
          <w:iCs/>
        </w:rPr>
        <w:t>survey indices can be used to estimate relative declines</w:t>
      </w:r>
      <w:r w:rsidR="00B87C39" w:rsidRPr="00012AD4">
        <w:rPr>
          <w:rFonts w:ascii="Times New Roman" w:hAnsi="Times New Roman" w:cs="Times New Roman"/>
          <w:b/>
          <w:bCs/>
          <w:i/>
          <w:iCs/>
        </w:rPr>
        <w:t xml:space="preserve"> and increases</w:t>
      </w:r>
      <w:r w:rsidR="006979F8">
        <w:rPr>
          <w:rFonts w:ascii="Times New Roman" w:hAnsi="Times New Roman" w:cs="Times New Roman"/>
        </w:rPr>
        <w:t xml:space="preserve"> </w:t>
      </w:r>
      <w:r w:rsidR="006979F8" w:rsidRPr="001C389E">
        <w:rPr>
          <w:rFonts w:ascii="Times New Roman" w:hAnsi="Times New Roman" w:cs="Times New Roman"/>
          <w:b/>
          <w:bCs/>
          <w:i/>
          <w:iCs/>
        </w:rPr>
        <w:t>and hence, relative fishing mortality and recruitment</w:t>
      </w:r>
      <w:r w:rsidR="006979F8">
        <w:rPr>
          <w:rFonts w:ascii="Times New Roman" w:hAnsi="Times New Roman" w:cs="Times New Roman"/>
        </w:rPr>
        <w:t>)</w:t>
      </w:r>
      <w:r w:rsidR="00027E63">
        <w:rPr>
          <w:rFonts w:ascii="Times New Roman" w:hAnsi="Times New Roman" w:cs="Times New Roman"/>
        </w:rPr>
        <w:t xml:space="preserve">. </w:t>
      </w:r>
      <w:r w:rsidR="004B628A">
        <w:rPr>
          <w:rFonts w:ascii="Times New Roman" w:hAnsi="Times New Roman" w:cs="Times New Roman"/>
        </w:rPr>
        <w:t xml:space="preserve">However, these models often run into issues with confounding in natural mortality, selectivity, and catchability, because there is not enough information to estimate these values (i.e., lack of catch data, composition data, etc.) and the use of Bayesian Models </w:t>
      </w:r>
      <w:r w:rsidR="00FC34D5">
        <w:rPr>
          <w:rFonts w:ascii="Times New Roman" w:hAnsi="Times New Roman" w:cs="Times New Roman"/>
        </w:rPr>
        <w:t>coupled</w:t>
      </w:r>
      <w:r w:rsidR="004B628A">
        <w:rPr>
          <w:rFonts w:ascii="Times New Roman" w:hAnsi="Times New Roman" w:cs="Times New Roman"/>
        </w:rPr>
        <w:t xml:space="preserve"> </w:t>
      </w:r>
      <w:r w:rsidR="00FC34D5">
        <w:rPr>
          <w:rFonts w:ascii="Times New Roman" w:hAnsi="Times New Roman" w:cs="Times New Roman"/>
        </w:rPr>
        <w:t>with</w:t>
      </w:r>
      <w:r w:rsidR="004B628A">
        <w:rPr>
          <w:rFonts w:ascii="Times New Roman" w:hAnsi="Times New Roman" w:cs="Times New Roman"/>
        </w:rPr>
        <w:t xml:space="preserve"> informative priors can be helpful in these cases.</w:t>
      </w:r>
      <w:r w:rsidR="00D55D14">
        <w:rPr>
          <w:rFonts w:ascii="Times New Roman" w:hAnsi="Times New Roman" w:cs="Times New Roman"/>
        </w:rPr>
        <w:t xml:space="preserve"> </w:t>
      </w:r>
      <w:r w:rsidR="00ED3695">
        <w:rPr>
          <w:rFonts w:ascii="Times New Roman" w:hAnsi="Times New Roman" w:cs="Times New Roman"/>
        </w:rPr>
        <w:t>Such a model is illustrated by Cook (2013), where they</w:t>
      </w:r>
      <w:r w:rsidR="00320FCD">
        <w:rPr>
          <w:rFonts w:ascii="Times New Roman" w:hAnsi="Times New Roman" w:cs="Times New Roman"/>
        </w:rPr>
        <w:t xml:space="preserve"> only</w:t>
      </w:r>
      <w:r w:rsidR="00ED3695">
        <w:rPr>
          <w:rFonts w:ascii="Times New Roman" w:hAnsi="Times New Roman" w:cs="Times New Roman"/>
        </w:rPr>
        <w:t xml:space="preserve"> </w:t>
      </w:r>
      <w:r w:rsidR="008E3F31">
        <w:rPr>
          <w:rFonts w:ascii="Times New Roman" w:hAnsi="Times New Roman" w:cs="Times New Roman"/>
        </w:rPr>
        <w:t>fit to several survey abundance indices</w:t>
      </w:r>
      <w:r w:rsidR="00951CEE">
        <w:rPr>
          <w:rFonts w:ascii="Times New Roman" w:hAnsi="Times New Roman" w:cs="Times New Roman"/>
        </w:rPr>
        <w:t xml:space="preserve"> (abundance-at-age data)</w:t>
      </w:r>
      <w:r w:rsidR="0058202A">
        <w:rPr>
          <w:rFonts w:ascii="Times New Roman" w:hAnsi="Times New Roman" w:cs="Times New Roman"/>
        </w:rPr>
        <w:t xml:space="preserve"> as well as </w:t>
      </w:r>
      <w:r w:rsidR="00B50F47">
        <w:rPr>
          <w:rFonts w:ascii="Times New Roman" w:hAnsi="Times New Roman" w:cs="Times New Roman"/>
        </w:rPr>
        <w:t>composition</w:t>
      </w:r>
      <w:r w:rsidR="00022856">
        <w:rPr>
          <w:rFonts w:ascii="Times New Roman" w:hAnsi="Times New Roman" w:cs="Times New Roman"/>
        </w:rPr>
        <w:t xml:space="preserve"> data from the survey. However, the model is constrained by priors </w:t>
      </w:r>
      <w:proofErr w:type="gramStart"/>
      <w:r w:rsidR="00022856">
        <w:rPr>
          <w:rFonts w:ascii="Times New Roman" w:hAnsi="Times New Roman" w:cs="Times New Roman"/>
        </w:rPr>
        <w:t>on</w:t>
      </w:r>
      <w:r w:rsidR="005C227A">
        <w:rPr>
          <w:rFonts w:ascii="Times New Roman" w:hAnsi="Times New Roman" w:cs="Times New Roman"/>
        </w:rPr>
        <w:t>:</w:t>
      </w:r>
      <w:proofErr w:type="gramEnd"/>
      <w:r w:rsidR="005C227A">
        <w:rPr>
          <w:rFonts w:ascii="Times New Roman" w:hAnsi="Times New Roman" w:cs="Times New Roman"/>
        </w:rPr>
        <w:t xml:space="preserve"> 1) </w:t>
      </w:r>
      <w:r w:rsidR="00053B1C">
        <w:rPr>
          <w:rFonts w:ascii="Times New Roman" w:hAnsi="Times New Roman" w:cs="Times New Roman"/>
        </w:rPr>
        <w:t xml:space="preserve">strong priors </w:t>
      </w:r>
      <w:r w:rsidR="005C227A">
        <w:rPr>
          <w:rFonts w:ascii="Times New Roman" w:hAnsi="Times New Roman" w:cs="Times New Roman"/>
        </w:rPr>
        <w:t xml:space="preserve">age-specific natural mortality, 2) </w:t>
      </w:r>
      <w:r w:rsidR="009F16BC">
        <w:rPr>
          <w:rFonts w:ascii="Times New Roman" w:hAnsi="Times New Roman" w:cs="Times New Roman"/>
        </w:rPr>
        <w:t>strong priors on commercial fishery selectivity based on minimum landing sizes, 3)</w:t>
      </w:r>
      <w:r w:rsidR="00CF26C2">
        <w:rPr>
          <w:rFonts w:ascii="Times New Roman" w:hAnsi="Times New Roman" w:cs="Times New Roman"/>
        </w:rPr>
        <w:t xml:space="preserve"> moderate</w:t>
      </w:r>
      <w:r w:rsidR="009F16BC">
        <w:rPr>
          <w:rFonts w:ascii="Times New Roman" w:hAnsi="Times New Roman" w:cs="Times New Roman"/>
        </w:rPr>
        <w:t xml:space="preserve"> </w:t>
      </w:r>
      <w:r w:rsidR="00540003">
        <w:rPr>
          <w:rFonts w:ascii="Times New Roman" w:hAnsi="Times New Roman" w:cs="Times New Roman"/>
        </w:rPr>
        <w:t xml:space="preserve">priors on initial fishing mortality, 3) </w:t>
      </w:r>
      <w:r w:rsidR="00E3060B">
        <w:rPr>
          <w:rFonts w:ascii="Times New Roman" w:hAnsi="Times New Roman" w:cs="Times New Roman"/>
        </w:rPr>
        <w:t xml:space="preserve">weak </w:t>
      </w:r>
      <w:r w:rsidR="00540003">
        <w:rPr>
          <w:rFonts w:ascii="Times New Roman" w:hAnsi="Times New Roman" w:cs="Times New Roman"/>
        </w:rPr>
        <w:t xml:space="preserve">priors </w:t>
      </w:r>
      <w:r w:rsidR="00BF19EE">
        <w:rPr>
          <w:rFonts w:ascii="Times New Roman" w:hAnsi="Times New Roman" w:cs="Times New Roman"/>
        </w:rPr>
        <w:t xml:space="preserve">on initial abundance and recruitment, 4) </w:t>
      </w:r>
      <w:r w:rsidR="00850981">
        <w:rPr>
          <w:rFonts w:ascii="Times New Roman" w:hAnsi="Times New Roman" w:cs="Times New Roman"/>
        </w:rPr>
        <w:t xml:space="preserve">weak priors on survey selectivity parameters, 5) weak priors on survey index variance, and 6) weak uniform priors on survey catchability. </w:t>
      </w:r>
    </w:p>
    <w:p w14:paraId="185E25FA" w14:textId="77777777" w:rsidR="00700BFC" w:rsidRDefault="00700BFC" w:rsidP="00053B1C">
      <w:pPr>
        <w:ind w:firstLine="720"/>
        <w:rPr>
          <w:rFonts w:ascii="Times New Roman" w:hAnsi="Times New Roman" w:cs="Times New Roman"/>
        </w:rPr>
      </w:pPr>
    </w:p>
    <w:p w14:paraId="638725B1" w14:textId="2EC7E1D4" w:rsidR="00711DD8" w:rsidRDefault="00711DD8" w:rsidP="00053B1C">
      <w:pPr>
        <w:ind w:firstLine="720"/>
        <w:rPr>
          <w:rFonts w:ascii="Times New Roman" w:hAnsi="Times New Roman" w:cs="Times New Roman"/>
        </w:rPr>
      </w:pPr>
      <w:r>
        <w:rPr>
          <w:rFonts w:ascii="Times New Roman" w:hAnsi="Times New Roman" w:cs="Times New Roman"/>
        </w:rPr>
        <w:t xml:space="preserve">Comparing this model that encapsulates age-structured dynamics </w:t>
      </w:r>
      <w:r w:rsidR="00066B99">
        <w:rPr>
          <w:rFonts w:ascii="Times New Roman" w:hAnsi="Times New Roman" w:cs="Times New Roman"/>
        </w:rPr>
        <w:t xml:space="preserve">with a traditional age-structured model fit using misreported catch data, </w:t>
      </w:r>
      <w:r w:rsidR="003C7963">
        <w:rPr>
          <w:rFonts w:ascii="Times New Roman" w:hAnsi="Times New Roman" w:cs="Times New Roman"/>
        </w:rPr>
        <w:t>estimates</w:t>
      </w:r>
      <w:r w:rsidR="00066B99">
        <w:rPr>
          <w:rFonts w:ascii="Times New Roman" w:hAnsi="Times New Roman" w:cs="Times New Roman"/>
        </w:rPr>
        <w:t xml:space="preserve"> of fishing mortality and SSB are similar, but tend to diverge during periods where misreporting begins. </w:t>
      </w:r>
      <w:r w:rsidR="003C7963">
        <w:rPr>
          <w:rFonts w:ascii="Times New Roman" w:hAnsi="Times New Roman" w:cs="Times New Roman"/>
        </w:rPr>
        <w:t xml:space="preserve">On a relative scale, </w:t>
      </w:r>
      <w:r w:rsidR="0072326D">
        <w:rPr>
          <w:rFonts w:ascii="Times New Roman" w:hAnsi="Times New Roman" w:cs="Times New Roman"/>
        </w:rPr>
        <w:t>estimates</w:t>
      </w:r>
      <w:r w:rsidR="003C7963">
        <w:rPr>
          <w:rFonts w:ascii="Times New Roman" w:hAnsi="Times New Roman" w:cs="Times New Roman"/>
        </w:rPr>
        <w:t xml:space="preserve"> of removals are also fairly similar</w:t>
      </w:r>
      <w:r w:rsidR="007B712D">
        <w:rPr>
          <w:rFonts w:ascii="Times New Roman" w:hAnsi="Times New Roman" w:cs="Times New Roman"/>
        </w:rPr>
        <w:t xml:space="preserve">, except that during certain periods, removals are higher on the relative scale for the survey only model, likely encapsulating catch misreporting. </w:t>
      </w:r>
      <w:proofErr w:type="spellStart"/>
      <w:r w:rsidR="00372233">
        <w:rPr>
          <w:rFonts w:ascii="Times New Roman" w:hAnsi="Times New Roman" w:cs="Times New Roman"/>
        </w:rPr>
        <w:t>Selectivities</w:t>
      </w:r>
      <w:proofErr w:type="spellEnd"/>
      <w:r w:rsidR="00372233">
        <w:rPr>
          <w:rFonts w:ascii="Times New Roman" w:hAnsi="Times New Roman" w:cs="Times New Roman"/>
        </w:rPr>
        <w:t xml:space="preserve"> are also estimable </w:t>
      </w:r>
      <w:r w:rsidR="004374CE">
        <w:rPr>
          <w:rFonts w:ascii="Times New Roman" w:hAnsi="Times New Roman" w:cs="Times New Roman"/>
        </w:rPr>
        <w:t>for both fishery and surveys through the use of informative priors, giving credence and support for this method</w:t>
      </w:r>
      <w:r w:rsidR="00CE4BE1">
        <w:rPr>
          <w:rFonts w:ascii="Times New Roman" w:hAnsi="Times New Roman" w:cs="Times New Roman"/>
        </w:rPr>
        <w:t xml:space="preserve"> and tends to fit the </w:t>
      </w:r>
      <w:r w:rsidR="00C81ACB">
        <w:rPr>
          <w:rFonts w:ascii="Times New Roman" w:hAnsi="Times New Roman" w:cs="Times New Roman"/>
        </w:rPr>
        <w:t xml:space="preserve">proportion-at-age data well. </w:t>
      </w:r>
      <w:r w:rsidR="002B1513">
        <w:rPr>
          <w:rFonts w:ascii="Times New Roman" w:hAnsi="Times New Roman" w:cs="Times New Roman"/>
        </w:rPr>
        <w:t xml:space="preserve">With the incorporation of additional surveys, uncertainty in both recruitment and SSB tends to decrease as well. </w:t>
      </w:r>
      <w:r w:rsidR="00B47311">
        <w:rPr>
          <w:rFonts w:ascii="Times New Roman" w:hAnsi="Times New Roman" w:cs="Times New Roman"/>
        </w:rPr>
        <w:t>As such, when comparing this model with traditional age-</w:t>
      </w:r>
      <w:r w:rsidR="00154A58">
        <w:rPr>
          <w:rFonts w:ascii="Times New Roman" w:hAnsi="Times New Roman" w:cs="Times New Roman"/>
        </w:rPr>
        <w:t>structured</w:t>
      </w:r>
      <w:r w:rsidR="00B47311">
        <w:rPr>
          <w:rFonts w:ascii="Times New Roman" w:hAnsi="Times New Roman" w:cs="Times New Roman"/>
        </w:rPr>
        <w:t xml:space="preserve"> models, it is generally able to </w:t>
      </w:r>
      <w:r w:rsidR="00154A58">
        <w:rPr>
          <w:rFonts w:ascii="Times New Roman" w:hAnsi="Times New Roman" w:cs="Times New Roman"/>
        </w:rPr>
        <w:t>reconstruct</w:t>
      </w:r>
      <w:r w:rsidR="00B47311">
        <w:rPr>
          <w:rFonts w:ascii="Times New Roman" w:hAnsi="Times New Roman" w:cs="Times New Roman"/>
        </w:rPr>
        <w:t xml:space="preserve"> </w:t>
      </w:r>
      <w:proofErr w:type="spellStart"/>
      <w:r w:rsidR="00B47311">
        <w:rPr>
          <w:rFonts w:ascii="Times New Roman" w:hAnsi="Times New Roman" w:cs="Times New Roman"/>
        </w:rPr>
        <w:t>selectivities</w:t>
      </w:r>
      <w:proofErr w:type="spellEnd"/>
      <w:r w:rsidR="00AE3733">
        <w:rPr>
          <w:rFonts w:ascii="Times New Roman" w:hAnsi="Times New Roman" w:cs="Times New Roman"/>
        </w:rPr>
        <w:t xml:space="preserve"> through the use of informative priors</w:t>
      </w:r>
      <w:r w:rsidR="00B47311">
        <w:rPr>
          <w:rFonts w:ascii="Times New Roman" w:hAnsi="Times New Roman" w:cs="Times New Roman"/>
        </w:rPr>
        <w:t xml:space="preserve">, relative SSB, fishing mortality rates, and relative recruitment. </w:t>
      </w:r>
      <w:r w:rsidR="007C3131">
        <w:rPr>
          <w:rFonts w:ascii="Times New Roman" w:hAnsi="Times New Roman" w:cs="Times New Roman"/>
        </w:rPr>
        <w:t xml:space="preserve">While </w:t>
      </w:r>
      <w:r w:rsidR="00F56380">
        <w:rPr>
          <w:rFonts w:ascii="Times New Roman" w:hAnsi="Times New Roman" w:cs="Times New Roman"/>
        </w:rPr>
        <w:t xml:space="preserve">such a model does not estimate quantities on an absolute scale, it is able to do so on a relative </w:t>
      </w:r>
      <w:r w:rsidR="00AE3733">
        <w:rPr>
          <w:rFonts w:ascii="Times New Roman" w:hAnsi="Times New Roman" w:cs="Times New Roman"/>
        </w:rPr>
        <w:t>scale</w:t>
      </w:r>
      <w:r w:rsidR="005E0799">
        <w:rPr>
          <w:rFonts w:ascii="Times New Roman" w:hAnsi="Times New Roman" w:cs="Times New Roman"/>
        </w:rPr>
        <w:t xml:space="preserve"> </w:t>
      </w:r>
      <w:r w:rsidR="002103B3">
        <w:rPr>
          <w:rFonts w:ascii="Times New Roman" w:hAnsi="Times New Roman" w:cs="Times New Roman"/>
        </w:rPr>
        <w:t xml:space="preserve">and </w:t>
      </w:r>
      <w:r w:rsidR="005E0799">
        <w:rPr>
          <w:rFonts w:ascii="Times New Roman" w:hAnsi="Times New Roman" w:cs="Times New Roman"/>
        </w:rPr>
        <w:t>provide</w:t>
      </w:r>
      <w:r w:rsidR="005C7336">
        <w:rPr>
          <w:rFonts w:ascii="Times New Roman" w:hAnsi="Times New Roman" w:cs="Times New Roman"/>
        </w:rPr>
        <w:t>s</w:t>
      </w:r>
      <w:r w:rsidR="005E0799">
        <w:rPr>
          <w:rFonts w:ascii="Times New Roman" w:hAnsi="Times New Roman" w:cs="Times New Roman"/>
        </w:rPr>
        <w:t xml:space="preserve"> information on stock status</w:t>
      </w:r>
      <w:r w:rsidR="005C7336">
        <w:rPr>
          <w:rFonts w:ascii="Times New Roman" w:hAnsi="Times New Roman" w:cs="Times New Roman"/>
        </w:rPr>
        <w:t xml:space="preserve">, which can in turn be used to adjust </w:t>
      </w:r>
      <w:r w:rsidR="00AD465B">
        <w:rPr>
          <w:rFonts w:ascii="Times New Roman" w:hAnsi="Times New Roman" w:cs="Times New Roman"/>
        </w:rPr>
        <w:t>fishing effort (i.e., limit fishing)</w:t>
      </w:r>
      <w:r w:rsidR="003F2429">
        <w:rPr>
          <w:rFonts w:ascii="Times New Roman" w:hAnsi="Times New Roman" w:cs="Times New Roman"/>
        </w:rPr>
        <w:t xml:space="preserve"> and to monitor the stock of interest</w:t>
      </w:r>
      <w:r w:rsidR="00AD465B">
        <w:rPr>
          <w:rFonts w:ascii="Times New Roman" w:hAnsi="Times New Roman" w:cs="Times New Roman"/>
        </w:rPr>
        <w:t>. Further</w:t>
      </w:r>
      <w:r w:rsidR="00F93E91">
        <w:rPr>
          <w:rFonts w:ascii="Times New Roman" w:hAnsi="Times New Roman" w:cs="Times New Roman"/>
        </w:rPr>
        <w:t>, it serves</w:t>
      </w:r>
      <w:r w:rsidR="00ED1E91">
        <w:rPr>
          <w:rFonts w:ascii="Times New Roman" w:hAnsi="Times New Roman" w:cs="Times New Roman"/>
        </w:rPr>
        <w:t xml:space="preserve"> as a good </w:t>
      </w:r>
      <w:r w:rsidR="00B86D8F">
        <w:rPr>
          <w:rFonts w:ascii="Times New Roman" w:hAnsi="Times New Roman" w:cs="Times New Roman"/>
        </w:rPr>
        <w:t xml:space="preserve">diagnostic when catch data is suspected to be misreported, as well as </w:t>
      </w:r>
      <w:r w:rsidR="00563F0A">
        <w:rPr>
          <w:rFonts w:ascii="Times New Roman" w:hAnsi="Times New Roman" w:cs="Times New Roman"/>
        </w:rPr>
        <w:t xml:space="preserve">ensuring that trends on a relative scale are similar between two competing models. </w:t>
      </w:r>
      <w:r w:rsidR="0054797A">
        <w:rPr>
          <w:rFonts w:ascii="Times New Roman" w:hAnsi="Times New Roman" w:cs="Times New Roman"/>
        </w:rPr>
        <w:t xml:space="preserve">However, note that informative survey data are </w:t>
      </w:r>
      <w:r w:rsidR="00807EE1">
        <w:rPr>
          <w:rFonts w:ascii="Times New Roman" w:hAnsi="Times New Roman" w:cs="Times New Roman"/>
        </w:rPr>
        <w:t>necessary</w:t>
      </w:r>
      <w:r w:rsidR="0054797A">
        <w:rPr>
          <w:rFonts w:ascii="Times New Roman" w:hAnsi="Times New Roman" w:cs="Times New Roman"/>
        </w:rPr>
        <w:t xml:space="preserve"> for this method to work well (</w:t>
      </w:r>
      <w:r w:rsidR="00090F5F">
        <w:rPr>
          <w:rFonts w:ascii="Times New Roman" w:hAnsi="Times New Roman" w:cs="Times New Roman"/>
        </w:rPr>
        <w:t xml:space="preserve">i.e., </w:t>
      </w:r>
      <w:r w:rsidR="0054797A">
        <w:rPr>
          <w:rFonts w:ascii="Times New Roman" w:hAnsi="Times New Roman" w:cs="Times New Roman"/>
        </w:rPr>
        <w:t>good contrast in data</w:t>
      </w:r>
      <w:r w:rsidR="00807EE1">
        <w:rPr>
          <w:rFonts w:ascii="Times New Roman" w:hAnsi="Times New Roman" w:cs="Times New Roman"/>
        </w:rPr>
        <w:t xml:space="preserve"> to provide estimates of fishing mortality, recruitment</w:t>
      </w:r>
      <w:r w:rsidR="0054797A">
        <w:rPr>
          <w:rFonts w:ascii="Times New Roman" w:hAnsi="Times New Roman" w:cs="Times New Roman"/>
        </w:rPr>
        <w:t xml:space="preserve">). </w:t>
      </w:r>
    </w:p>
    <w:p w14:paraId="558E9020" w14:textId="2A15B922" w:rsidR="007642EE" w:rsidRPr="007642EE" w:rsidRDefault="00266A1E" w:rsidP="007642EE">
      <w:pPr>
        <w:rPr>
          <w:rFonts w:ascii="Times New Roman" w:hAnsi="Times New Roman" w:cs="Times New Roman"/>
        </w:rPr>
      </w:pPr>
      <w:r>
        <w:rPr>
          <w:rFonts w:ascii="Times New Roman" w:hAnsi="Times New Roman" w:cs="Times New Roman"/>
        </w:rPr>
        <w:tab/>
      </w:r>
    </w:p>
    <w:p w14:paraId="09F9AA5B" w14:textId="77777777" w:rsidR="0060591D" w:rsidRDefault="0060591D" w:rsidP="004C1E85">
      <w:pPr>
        <w:rPr>
          <w:rFonts w:ascii="Times New Roman" w:hAnsi="Times New Roman" w:cs="Times New Roman"/>
        </w:rPr>
      </w:pPr>
    </w:p>
    <w:p w14:paraId="5CCDB11C" w14:textId="77777777" w:rsidR="0060591D" w:rsidRDefault="0060591D" w:rsidP="004C1E85">
      <w:pPr>
        <w:rPr>
          <w:rFonts w:ascii="Times New Roman" w:hAnsi="Times New Roman" w:cs="Times New Roman"/>
        </w:rPr>
      </w:pPr>
    </w:p>
    <w:p w14:paraId="40F710F8" w14:textId="77777777" w:rsidR="0060591D" w:rsidRDefault="0060591D" w:rsidP="004C1E85">
      <w:pPr>
        <w:rPr>
          <w:rFonts w:ascii="Times New Roman" w:hAnsi="Times New Roman" w:cs="Times New Roman"/>
        </w:rPr>
      </w:pPr>
    </w:p>
    <w:p w14:paraId="3FC79E72" w14:textId="77777777" w:rsidR="0060591D" w:rsidRDefault="0060591D" w:rsidP="004C1E85">
      <w:pPr>
        <w:rPr>
          <w:rFonts w:ascii="Times New Roman" w:hAnsi="Times New Roman" w:cs="Times New Roman"/>
        </w:rPr>
      </w:pPr>
    </w:p>
    <w:p w14:paraId="21C3A9E0" w14:textId="77777777" w:rsidR="00EC3D4D" w:rsidRDefault="00EC3D4D" w:rsidP="004C1E85">
      <w:pPr>
        <w:rPr>
          <w:rFonts w:ascii="Times New Roman" w:hAnsi="Times New Roman" w:cs="Times New Roman"/>
        </w:rPr>
      </w:pPr>
    </w:p>
    <w:p w14:paraId="74838FAC" w14:textId="77777777" w:rsidR="00782BA4" w:rsidRDefault="00782BA4" w:rsidP="004C1E85">
      <w:pPr>
        <w:rPr>
          <w:rFonts w:ascii="Times New Roman" w:hAnsi="Times New Roman" w:cs="Times New Roman"/>
        </w:rPr>
      </w:pPr>
    </w:p>
    <w:p w14:paraId="022F9859" w14:textId="77777777" w:rsidR="00782BA4" w:rsidRDefault="00782BA4" w:rsidP="004C1E85">
      <w:pPr>
        <w:rPr>
          <w:rFonts w:ascii="Times New Roman" w:hAnsi="Times New Roman" w:cs="Times New Roman"/>
        </w:rPr>
      </w:pPr>
    </w:p>
    <w:p w14:paraId="3F8E6D71" w14:textId="3753A387" w:rsidR="00242599" w:rsidRDefault="005E02C3" w:rsidP="00782BA4">
      <w:pPr>
        <w:pStyle w:val="Heading3"/>
      </w:pPr>
      <w:r>
        <w:lastRenderedPageBreak/>
        <w:t>Cope et al</w:t>
      </w:r>
      <w:r w:rsidR="00782BA4">
        <w:t xml:space="preserve"> (</w:t>
      </w:r>
      <w:r w:rsidR="007D781D">
        <w:t>2015</w:t>
      </w:r>
      <w:r w:rsidR="00782BA4">
        <w:t xml:space="preserve">) </w:t>
      </w:r>
      <w:r w:rsidR="0089793D">
        <w:t>Simple Stock Synthesis (Age-Structured Models constrained with priors</w:t>
      </w:r>
      <w:r w:rsidR="00F71523">
        <w:t xml:space="preserve"> on life-history and </w:t>
      </w:r>
      <w:r w:rsidR="00641182">
        <w:t xml:space="preserve">terminal year </w:t>
      </w:r>
      <w:r w:rsidR="0042079C">
        <w:t>species-</w:t>
      </w:r>
      <w:r w:rsidR="00073ACE">
        <w:t>specific</w:t>
      </w:r>
      <w:r w:rsidR="0042079C">
        <w:t xml:space="preserve"> stock</w:t>
      </w:r>
      <w:r w:rsidR="00641182">
        <w:t xml:space="preserve"> status</w:t>
      </w:r>
      <w:r w:rsidR="0089793D">
        <w:t>)</w:t>
      </w:r>
    </w:p>
    <w:p w14:paraId="2C90EB9A" w14:textId="3CD6B47F" w:rsidR="00DA6D94" w:rsidRDefault="00FF640A" w:rsidP="00FF640A">
      <w:pPr>
        <w:rPr>
          <w:rFonts w:ascii="Times New Roman" w:hAnsi="Times New Roman" w:cs="Times New Roman"/>
          <w:i/>
          <w:iCs/>
        </w:rPr>
      </w:pPr>
      <w:r w:rsidRPr="0015090E">
        <w:rPr>
          <w:rFonts w:ascii="Times New Roman" w:hAnsi="Times New Roman" w:cs="Times New Roman"/>
        </w:rPr>
        <w:tab/>
      </w:r>
      <w:r w:rsidR="00D13F2D" w:rsidRPr="002D5EF4">
        <w:rPr>
          <w:rFonts w:ascii="Times New Roman" w:hAnsi="Times New Roman" w:cs="Times New Roman"/>
          <w:b/>
          <w:bCs/>
          <w:i/>
          <w:iCs/>
        </w:rPr>
        <w:t xml:space="preserve">For models that require some specification of relative stock status, it may be </w:t>
      </w:r>
      <w:r w:rsidR="00F32343" w:rsidRPr="002D5EF4">
        <w:rPr>
          <w:rFonts w:ascii="Times New Roman" w:hAnsi="Times New Roman" w:cs="Times New Roman"/>
          <w:b/>
          <w:bCs/>
          <w:i/>
          <w:iCs/>
        </w:rPr>
        <w:t>beneficial</w:t>
      </w:r>
      <w:r w:rsidR="00D13F2D" w:rsidRPr="002D5EF4">
        <w:rPr>
          <w:rFonts w:ascii="Times New Roman" w:hAnsi="Times New Roman" w:cs="Times New Roman"/>
          <w:b/>
          <w:bCs/>
          <w:i/>
          <w:iCs/>
        </w:rPr>
        <w:t xml:space="preserve"> to develop a stock-specific stock status prior</w:t>
      </w:r>
      <w:r w:rsidR="00F32343">
        <w:rPr>
          <w:rFonts w:ascii="Times New Roman" w:hAnsi="Times New Roman" w:cs="Times New Roman"/>
        </w:rPr>
        <w:t xml:space="preserve">, which may help better inform the estimation process and result in more robust model </w:t>
      </w:r>
      <w:r w:rsidR="008B1920">
        <w:rPr>
          <w:rFonts w:ascii="Times New Roman" w:hAnsi="Times New Roman" w:cs="Times New Roman"/>
        </w:rPr>
        <w:t>estimates</w:t>
      </w:r>
      <w:r w:rsidR="00E431A9">
        <w:rPr>
          <w:rFonts w:ascii="Times New Roman" w:hAnsi="Times New Roman" w:cs="Times New Roman"/>
        </w:rPr>
        <w:t>, given the sensitivity of many stock-reduction analysis methods to this stock status value</w:t>
      </w:r>
      <w:r w:rsidR="006E46E9">
        <w:rPr>
          <w:rFonts w:ascii="Times New Roman" w:hAnsi="Times New Roman" w:cs="Times New Roman"/>
        </w:rPr>
        <w:t xml:space="preserve"> (a common assumption is a prior centered at 0.4, which does not perform well is mis-specified). </w:t>
      </w:r>
      <w:r w:rsidR="00697753">
        <w:rPr>
          <w:rFonts w:ascii="Times New Roman" w:hAnsi="Times New Roman" w:cs="Times New Roman"/>
        </w:rPr>
        <w:t xml:space="preserve">This can be done </w:t>
      </w:r>
      <w:r w:rsidR="00673759">
        <w:rPr>
          <w:rFonts w:ascii="Times New Roman" w:hAnsi="Times New Roman" w:cs="Times New Roman"/>
        </w:rPr>
        <w:t>by developing a prior during a period earlier than the terminal year,</w:t>
      </w:r>
      <w:r w:rsidR="00A860A7">
        <w:rPr>
          <w:rFonts w:ascii="Times New Roman" w:hAnsi="Times New Roman" w:cs="Times New Roman"/>
        </w:rPr>
        <w:t xml:space="preserve"> as well as using some </w:t>
      </w:r>
      <w:r w:rsidR="009B7E4A">
        <w:rPr>
          <w:rFonts w:ascii="Times New Roman" w:hAnsi="Times New Roman" w:cs="Times New Roman"/>
        </w:rPr>
        <w:t xml:space="preserve">qualitative </w:t>
      </w:r>
      <w:r w:rsidR="00A860A7">
        <w:rPr>
          <w:rFonts w:ascii="Times New Roman" w:hAnsi="Times New Roman" w:cs="Times New Roman"/>
        </w:rPr>
        <w:t>life-history information,</w:t>
      </w:r>
      <w:r w:rsidR="00673759">
        <w:rPr>
          <w:rFonts w:ascii="Times New Roman" w:hAnsi="Times New Roman" w:cs="Times New Roman"/>
        </w:rPr>
        <w:t xml:space="preserve"> where there is some information on stock status, as opposed to setting stocks tatus in the terminal year as a prior – this way, you lose out on information</w:t>
      </w:r>
      <w:r w:rsidR="004351BE">
        <w:rPr>
          <w:rFonts w:ascii="Times New Roman" w:hAnsi="Times New Roman" w:cs="Times New Roman"/>
        </w:rPr>
        <w:t xml:space="preserve"> on what stock status should be and define your status </w:t>
      </w:r>
      <w:r w:rsidR="004351BE">
        <w:rPr>
          <w:rFonts w:ascii="Times New Roman" w:hAnsi="Times New Roman" w:cs="Times New Roman"/>
          <w:i/>
          <w:iCs/>
        </w:rPr>
        <w:t xml:space="preserve">a priori. </w:t>
      </w:r>
    </w:p>
    <w:p w14:paraId="1B013FF7" w14:textId="77777777" w:rsidR="00DA6D94" w:rsidRDefault="00DA6D94" w:rsidP="00FF640A">
      <w:pPr>
        <w:rPr>
          <w:rFonts w:ascii="Times New Roman" w:hAnsi="Times New Roman" w:cs="Times New Roman"/>
          <w:i/>
          <w:iCs/>
        </w:rPr>
      </w:pPr>
    </w:p>
    <w:p w14:paraId="5BDE7E9E" w14:textId="4EAB419F" w:rsidR="00242599" w:rsidRDefault="003261DC" w:rsidP="00FF640A">
      <w:pPr>
        <w:rPr>
          <w:rFonts w:ascii="Times New Roman" w:hAnsi="Times New Roman" w:cs="Times New Roman"/>
        </w:rPr>
      </w:pPr>
      <w:r>
        <w:rPr>
          <w:rFonts w:ascii="Times New Roman" w:hAnsi="Times New Roman" w:cs="Times New Roman"/>
        </w:rPr>
        <w:t>Thus, to develop an informative relative stock status prior:</w:t>
      </w:r>
    </w:p>
    <w:p w14:paraId="5FA6C2D8" w14:textId="3F5ACF25" w:rsidR="003261DC" w:rsidRDefault="003261DC" w:rsidP="003261DC">
      <w:pPr>
        <w:pStyle w:val="ListParagraph"/>
        <w:numPr>
          <w:ilvl w:val="0"/>
          <w:numId w:val="48"/>
        </w:numPr>
        <w:rPr>
          <w:rFonts w:ascii="Times New Roman" w:hAnsi="Times New Roman" w:cs="Times New Roman"/>
        </w:rPr>
      </w:pPr>
      <w:r>
        <w:rPr>
          <w:rFonts w:ascii="Times New Roman" w:hAnsi="Times New Roman" w:cs="Times New Roman"/>
        </w:rPr>
        <w:t>You need a measure that is related to stock status, and</w:t>
      </w:r>
    </w:p>
    <w:p w14:paraId="4ECA98E7" w14:textId="7A5E73F1" w:rsidR="00242599" w:rsidRDefault="00C5490E" w:rsidP="00782BA4">
      <w:pPr>
        <w:pStyle w:val="ListParagraph"/>
        <w:numPr>
          <w:ilvl w:val="0"/>
          <w:numId w:val="48"/>
        </w:numPr>
        <w:rPr>
          <w:rFonts w:ascii="Times New Roman" w:hAnsi="Times New Roman" w:cs="Times New Roman"/>
        </w:rPr>
      </w:pPr>
      <w:r>
        <w:rPr>
          <w:rFonts w:ascii="Times New Roman" w:hAnsi="Times New Roman" w:cs="Times New Roman"/>
        </w:rPr>
        <w:t>Determine a period in which stock status should be based on prior to the terminal year</w:t>
      </w:r>
      <w:r w:rsidR="008540F2">
        <w:rPr>
          <w:rFonts w:ascii="Times New Roman" w:hAnsi="Times New Roman" w:cs="Times New Roman"/>
        </w:rPr>
        <w:t xml:space="preserve"> (needs to be a period in which consistent fishing/</w:t>
      </w:r>
      <w:r w:rsidR="006A57A1">
        <w:rPr>
          <w:rFonts w:ascii="Times New Roman" w:hAnsi="Times New Roman" w:cs="Times New Roman"/>
        </w:rPr>
        <w:t>vulnerability</w:t>
      </w:r>
      <w:r w:rsidR="008540F2">
        <w:rPr>
          <w:rFonts w:ascii="Times New Roman" w:hAnsi="Times New Roman" w:cs="Times New Roman"/>
        </w:rPr>
        <w:t xml:space="preserve"> occurs)</w:t>
      </w:r>
      <w:r>
        <w:rPr>
          <w:rFonts w:ascii="Times New Roman" w:hAnsi="Times New Roman" w:cs="Times New Roman"/>
        </w:rPr>
        <w:t>,</w:t>
      </w:r>
    </w:p>
    <w:p w14:paraId="7FBA79C7" w14:textId="5DEF1174" w:rsidR="004B4BA7" w:rsidRDefault="008F44FE" w:rsidP="00782BA4">
      <w:pPr>
        <w:pStyle w:val="ListParagraph"/>
        <w:numPr>
          <w:ilvl w:val="0"/>
          <w:numId w:val="48"/>
        </w:numPr>
        <w:rPr>
          <w:rFonts w:ascii="Times New Roman" w:hAnsi="Times New Roman" w:cs="Times New Roman"/>
        </w:rPr>
      </w:pPr>
      <w:r>
        <w:rPr>
          <w:rFonts w:ascii="Times New Roman" w:hAnsi="Times New Roman" w:cs="Times New Roman"/>
        </w:rPr>
        <w:t>A measure that can be related to stock status are indices derived from a productivity-susceptibility analysis, which uses qualitative information about a species life-history and fishery characteristics to define the vulnerability</w:t>
      </w:r>
      <w:r w:rsidR="005D1E7F">
        <w:rPr>
          <w:rFonts w:ascii="Times New Roman" w:hAnsi="Times New Roman" w:cs="Times New Roman"/>
        </w:rPr>
        <w:t xml:space="preserve"> and susceptibility</w:t>
      </w:r>
      <w:r>
        <w:rPr>
          <w:rFonts w:ascii="Times New Roman" w:hAnsi="Times New Roman" w:cs="Times New Roman"/>
        </w:rPr>
        <w:t xml:space="preserve"> to overfishing</w:t>
      </w:r>
      <w:r w:rsidR="004B4BA7">
        <w:rPr>
          <w:rFonts w:ascii="Times New Roman" w:hAnsi="Times New Roman" w:cs="Times New Roman"/>
        </w:rPr>
        <w:t xml:space="preserve"> in a given year</w:t>
      </w:r>
      <w:r w:rsidR="00570577">
        <w:rPr>
          <w:rFonts w:ascii="Times New Roman" w:hAnsi="Times New Roman" w:cs="Times New Roman"/>
        </w:rPr>
        <w:t xml:space="preserve"> (ranks species</w:t>
      </w:r>
      <w:r w:rsidR="00825241">
        <w:rPr>
          <w:rFonts w:ascii="Times New Roman" w:hAnsi="Times New Roman" w:cs="Times New Roman"/>
        </w:rPr>
        <w:t xml:space="preserve"> productivity</w:t>
      </w:r>
      <w:r w:rsidR="00570577">
        <w:rPr>
          <w:rFonts w:ascii="Times New Roman" w:hAnsi="Times New Roman" w:cs="Times New Roman"/>
        </w:rPr>
        <w:t xml:space="preserve"> based on maximum age, mortality, maturity, recruitment and </w:t>
      </w:r>
      <w:r w:rsidR="00787918">
        <w:rPr>
          <w:rFonts w:ascii="Times New Roman" w:hAnsi="Times New Roman" w:cs="Times New Roman"/>
        </w:rPr>
        <w:t xml:space="preserve">susceptibility based on biomass of </w:t>
      </w:r>
      <w:r w:rsidR="00373C27">
        <w:rPr>
          <w:rFonts w:ascii="Times New Roman" w:hAnsi="Times New Roman" w:cs="Times New Roman"/>
        </w:rPr>
        <w:t>spawners</w:t>
      </w:r>
      <w:r w:rsidR="00787918">
        <w:rPr>
          <w:rFonts w:ascii="Times New Roman" w:hAnsi="Times New Roman" w:cs="Times New Roman"/>
        </w:rPr>
        <w:t xml:space="preserve">, catchability </w:t>
      </w:r>
      <w:r w:rsidR="00373C27">
        <w:rPr>
          <w:rFonts w:ascii="Times New Roman" w:hAnsi="Times New Roman" w:cs="Times New Roman"/>
        </w:rPr>
        <w:t>geographic</w:t>
      </w:r>
      <w:r w:rsidR="00787918">
        <w:rPr>
          <w:rFonts w:ascii="Times New Roman" w:hAnsi="Times New Roman" w:cs="Times New Roman"/>
        </w:rPr>
        <w:t xml:space="preserve"> </w:t>
      </w:r>
      <w:r w:rsidR="00373C27">
        <w:rPr>
          <w:rFonts w:ascii="Times New Roman" w:hAnsi="Times New Roman" w:cs="Times New Roman"/>
        </w:rPr>
        <w:t>concertation</w:t>
      </w:r>
      <w:r w:rsidR="00787918">
        <w:rPr>
          <w:rFonts w:ascii="Times New Roman" w:hAnsi="Times New Roman" w:cs="Times New Roman"/>
        </w:rPr>
        <w:t xml:space="preserve">, and vertical overlap – vulnerability index is calculated via Euclidean Distance of all these ranks), </w:t>
      </w:r>
    </w:p>
    <w:p w14:paraId="2ABDB56B" w14:textId="5A3DBDC6" w:rsidR="00DE33E5" w:rsidRDefault="004B4BA7" w:rsidP="00782BA4">
      <w:pPr>
        <w:pStyle w:val="ListParagraph"/>
        <w:numPr>
          <w:ilvl w:val="0"/>
          <w:numId w:val="48"/>
        </w:numPr>
        <w:rPr>
          <w:rFonts w:ascii="Times New Roman" w:hAnsi="Times New Roman" w:cs="Times New Roman"/>
        </w:rPr>
      </w:pPr>
      <w:r>
        <w:rPr>
          <w:rFonts w:ascii="Times New Roman" w:hAnsi="Times New Roman" w:cs="Times New Roman"/>
        </w:rPr>
        <w:t xml:space="preserve">These PSA metrics can be linked to stock assessments to formulate a </w:t>
      </w:r>
      <w:r w:rsidR="00DE33E5">
        <w:rPr>
          <w:rFonts w:ascii="Times New Roman" w:hAnsi="Times New Roman" w:cs="Times New Roman"/>
        </w:rPr>
        <w:t>relationship between the vulnerability of the stock and its stock status</w:t>
      </w:r>
      <w:r w:rsidR="00ED336D">
        <w:rPr>
          <w:rFonts w:ascii="Times New Roman" w:hAnsi="Times New Roman" w:cs="Times New Roman"/>
        </w:rPr>
        <w:t xml:space="preserve">, </w:t>
      </w:r>
    </w:p>
    <w:p w14:paraId="1C123AE6" w14:textId="46D23EEC" w:rsidR="00242599" w:rsidRDefault="00AA524C" w:rsidP="00782BA4">
      <w:pPr>
        <w:pStyle w:val="ListParagraph"/>
        <w:numPr>
          <w:ilvl w:val="0"/>
          <w:numId w:val="48"/>
        </w:numPr>
        <w:rPr>
          <w:rFonts w:ascii="Times New Roman" w:hAnsi="Times New Roman" w:cs="Times New Roman"/>
          <w:b/>
          <w:bCs/>
          <w:i/>
          <w:iCs/>
        </w:rPr>
      </w:pPr>
      <w:r w:rsidRPr="007F5224">
        <w:rPr>
          <w:rFonts w:ascii="Times New Roman" w:hAnsi="Times New Roman" w:cs="Times New Roman"/>
          <w:b/>
          <w:bCs/>
          <w:i/>
          <w:iCs/>
        </w:rPr>
        <w:t xml:space="preserve">Using the formulated predictive relationship, the stock-status prior can be </w:t>
      </w:r>
      <w:r w:rsidR="002E2B1B" w:rsidRPr="007F5224">
        <w:rPr>
          <w:rFonts w:ascii="Times New Roman" w:hAnsi="Times New Roman" w:cs="Times New Roman"/>
          <w:b/>
          <w:bCs/>
          <w:i/>
          <w:iCs/>
        </w:rPr>
        <w:t xml:space="preserve">predicted by developing a vulnerability score for a </w:t>
      </w:r>
      <w:r w:rsidR="00E64181" w:rsidRPr="007F5224">
        <w:rPr>
          <w:rFonts w:ascii="Times New Roman" w:hAnsi="Times New Roman" w:cs="Times New Roman"/>
          <w:b/>
          <w:bCs/>
          <w:i/>
          <w:iCs/>
        </w:rPr>
        <w:t>given</w:t>
      </w:r>
      <w:r w:rsidR="002E2B1B" w:rsidRPr="007F5224">
        <w:rPr>
          <w:rFonts w:ascii="Times New Roman" w:hAnsi="Times New Roman" w:cs="Times New Roman"/>
          <w:b/>
          <w:bCs/>
          <w:i/>
          <w:iCs/>
        </w:rPr>
        <w:t xml:space="preserve"> stock</w:t>
      </w:r>
      <w:r w:rsidR="00ED336D" w:rsidRPr="007F5224">
        <w:rPr>
          <w:rFonts w:ascii="Times New Roman" w:hAnsi="Times New Roman" w:cs="Times New Roman"/>
          <w:b/>
          <w:bCs/>
          <w:i/>
          <w:iCs/>
        </w:rPr>
        <w:t>.</w:t>
      </w:r>
      <w:r w:rsidRPr="007F5224">
        <w:rPr>
          <w:rFonts w:ascii="Times New Roman" w:hAnsi="Times New Roman" w:cs="Times New Roman"/>
          <w:b/>
          <w:bCs/>
          <w:i/>
          <w:iCs/>
        </w:rPr>
        <w:t xml:space="preserve"> </w:t>
      </w:r>
      <w:r w:rsidR="00AD724C" w:rsidRPr="007F5224">
        <w:rPr>
          <w:rFonts w:ascii="Times New Roman" w:hAnsi="Times New Roman" w:cs="Times New Roman"/>
          <w:b/>
          <w:bCs/>
          <w:i/>
          <w:iCs/>
        </w:rPr>
        <w:t xml:space="preserve">This vulnerability index can potentially be recalculated </w:t>
      </w:r>
      <w:r w:rsidR="007F5224" w:rsidRPr="007F5224">
        <w:rPr>
          <w:rFonts w:ascii="Times New Roman" w:hAnsi="Times New Roman" w:cs="Times New Roman"/>
          <w:b/>
          <w:bCs/>
          <w:i/>
          <w:iCs/>
        </w:rPr>
        <w:t>annually</w:t>
      </w:r>
      <w:r w:rsidR="00AD724C" w:rsidRPr="007F5224">
        <w:rPr>
          <w:rFonts w:ascii="Times New Roman" w:hAnsi="Times New Roman" w:cs="Times New Roman"/>
          <w:b/>
          <w:bCs/>
          <w:i/>
          <w:iCs/>
        </w:rPr>
        <w:t xml:space="preserve">, based on </w:t>
      </w:r>
      <w:r w:rsidR="00E57DD7" w:rsidRPr="007F5224">
        <w:rPr>
          <w:rFonts w:ascii="Times New Roman" w:hAnsi="Times New Roman" w:cs="Times New Roman"/>
          <w:b/>
          <w:bCs/>
          <w:i/>
          <w:iCs/>
        </w:rPr>
        <w:t xml:space="preserve">annual rankings of the aforementioned </w:t>
      </w:r>
      <w:r w:rsidR="007F5224" w:rsidRPr="007F5224">
        <w:rPr>
          <w:rFonts w:ascii="Times New Roman" w:hAnsi="Times New Roman" w:cs="Times New Roman"/>
          <w:b/>
          <w:bCs/>
          <w:i/>
          <w:iCs/>
        </w:rPr>
        <w:t>qualitative</w:t>
      </w:r>
      <w:r w:rsidR="00E57DD7" w:rsidRPr="007F5224">
        <w:rPr>
          <w:rFonts w:ascii="Times New Roman" w:hAnsi="Times New Roman" w:cs="Times New Roman"/>
          <w:b/>
          <w:bCs/>
          <w:i/>
          <w:iCs/>
        </w:rPr>
        <w:t xml:space="preserve"> attributes to derive annual </w:t>
      </w:r>
      <w:r w:rsidR="007F5224" w:rsidRPr="007F5224">
        <w:rPr>
          <w:rFonts w:ascii="Times New Roman" w:hAnsi="Times New Roman" w:cs="Times New Roman"/>
          <w:b/>
          <w:bCs/>
          <w:i/>
          <w:iCs/>
        </w:rPr>
        <w:t>priors</w:t>
      </w:r>
      <w:r w:rsidR="00E57DD7" w:rsidRPr="007F5224">
        <w:rPr>
          <w:rFonts w:ascii="Times New Roman" w:hAnsi="Times New Roman" w:cs="Times New Roman"/>
          <w:b/>
          <w:bCs/>
          <w:i/>
          <w:iCs/>
        </w:rPr>
        <w:t xml:space="preserve"> for depletion</w:t>
      </w:r>
      <w:r w:rsidR="00AC7FC4">
        <w:rPr>
          <w:rFonts w:ascii="Times New Roman" w:hAnsi="Times New Roman" w:cs="Times New Roman"/>
          <w:b/>
          <w:bCs/>
          <w:i/>
          <w:iCs/>
        </w:rPr>
        <w:t xml:space="preserve"> </w:t>
      </w:r>
      <w:r w:rsidR="00535BF3">
        <w:rPr>
          <w:rFonts w:ascii="Times New Roman" w:hAnsi="Times New Roman" w:cs="Times New Roman"/>
          <w:b/>
          <w:bCs/>
          <w:i/>
          <w:iCs/>
        </w:rPr>
        <w:fldChar w:fldCharType="begin"/>
      </w:r>
      <w:r w:rsidR="00A0789A">
        <w:rPr>
          <w:rFonts w:ascii="Times New Roman" w:hAnsi="Times New Roman" w:cs="Times New Roman"/>
          <w:b/>
          <w:bCs/>
          <w:i/>
          <w:iCs/>
        </w:rPr>
        <w:instrText xml:space="preserve"> ADDIN ZOTERO_ITEM CSL_CITATION {"citationID":"qRn6QnLG","properties":{"formattedCitation":"(Patrick {\\i{}et al.}, 2009)","plainCitation":"(Patrick et al., 2009)","noteIndex":0},"citationItems":[{"id":20612,"uris":["http://zotero.org/users/6698527/items/PP2NXXEU"],"itemData":{"id":20612,"type":"article-journal","language":"en","source":"Zotero","title":"Use of Productivity and Susceptibility Indices to Determine Stock Vulnerability, with Example Applications to Six U.S. Fisheries","author":[{"family":"Patrick","given":"W S"},{"family":"Spencer","given":"P"},{"family":"Ormseth","given":"O"},{"family":"Cope","given":"J"},{"family":"Field","given":"J"},{"family":"Kobayashi","given":"D"},{"family":"Gedamke","given":"T"},{"family":"Cortés","given":"E"},{"family":"Bigelow","given":"K"},{"family":"Overholtz","given":"W"},{"family":"Link","given":"J"},{"family":"Lawson","given":"P"}],"issued":{"date-parts":[["2009"]]}}}],"schema":"https://github.com/citation-style-language/schema/raw/master/csl-citation.json"} </w:instrText>
      </w:r>
      <w:r w:rsidR="00535BF3">
        <w:rPr>
          <w:rFonts w:ascii="Times New Roman" w:hAnsi="Times New Roman" w:cs="Times New Roman"/>
          <w:b/>
          <w:bCs/>
          <w:i/>
          <w:iCs/>
        </w:rPr>
        <w:fldChar w:fldCharType="separate"/>
      </w:r>
      <w:r w:rsidR="00A0789A" w:rsidRPr="00A0789A">
        <w:rPr>
          <w:rFonts w:ascii="Times New Roman" w:hAnsi="Times New Roman" w:cs="Times New Roman"/>
        </w:rPr>
        <w:t xml:space="preserve">(Patrick </w:t>
      </w:r>
      <w:r w:rsidR="00A0789A" w:rsidRPr="00A0789A">
        <w:rPr>
          <w:rFonts w:ascii="Times New Roman" w:hAnsi="Times New Roman" w:cs="Times New Roman"/>
          <w:i/>
          <w:iCs/>
        </w:rPr>
        <w:t>et al.</w:t>
      </w:r>
      <w:r w:rsidR="00A0789A" w:rsidRPr="00A0789A">
        <w:rPr>
          <w:rFonts w:ascii="Times New Roman" w:hAnsi="Times New Roman" w:cs="Times New Roman"/>
        </w:rPr>
        <w:t>, 2009)</w:t>
      </w:r>
      <w:r w:rsidR="00535BF3">
        <w:rPr>
          <w:rFonts w:ascii="Times New Roman" w:hAnsi="Times New Roman" w:cs="Times New Roman"/>
          <w:b/>
          <w:bCs/>
          <w:i/>
          <w:iCs/>
        </w:rPr>
        <w:fldChar w:fldCharType="end"/>
      </w:r>
      <w:r w:rsidR="00E57DD7" w:rsidRPr="007F5224">
        <w:rPr>
          <w:rFonts w:ascii="Times New Roman" w:hAnsi="Times New Roman" w:cs="Times New Roman"/>
          <w:b/>
          <w:bCs/>
          <w:i/>
          <w:iCs/>
        </w:rPr>
        <w:t xml:space="preserve">. </w:t>
      </w:r>
    </w:p>
    <w:p w14:paraId="39AC3670" w14:textId="77777777" w:rsidR="00CB3906" w:rsidRPr="00CB3906" w:rsidRDefault="00CB3906" w:rsidP="00CB3906">
      <w:pPr>
        <w:pStyle w:val="ListParagraph"/>
        <w:rPr>
          <w:rFonts w:ascii="Times New Roman" w:hAnsi="Times New Roman" w:cs="Times New Roman"/>
          <w:b/>
          <w:bCs/>
          <w:i/>
          <w:iCs/>
        </w:rPr>
      </w:pPr>
    </w:p>
    <w:p w14:paraId="5DC37AC4" w14:textId="77777777" w:rsidR="006E46E9" w:rsidRDefault="00E64181" w:rsidP="006E46E9">
      <w:pPr>
        <w:ind w:firstLine="360"/>
        <w:rPr>
          <w:rFonts w:ascii="Times New Roman" w:hAnsi="Times New Roman" w:cs="Times New Roman"/>
        </w:rPr>
      </w:pPr>
      <w:r w:rsidRPr="00951EC6">
        <w:rPr>
          <w:rFonts w:ascii="Times New Roman" w:hAnsi="Times New Roman" w:cs="Times New Roman"/>
          <w:b/>
          <w:bCs/>
          <w:i/>
          <w:iCs/>
        </w:rPr>
        <w:t>This developed prior can then be applied to models that combine catch and index data, or models that only use catch data to estimate stock status</w:t>
      </w:r>
      <w:r w:rsidR="00E851EF" w:rsidRPr="00951EC6">
        <w:rPr>
          <w:rFonts w:ascii="Times New Roman" w:hAnsi="Times New Roman" w:cs="Times New Roman"/>
          <w:b/>
          <w:bCs/>
          <w:i/>
          <w:iCs/>
        </w:rPr>
        <w:t xml:space="preserve"> using the simple stock synthesis framework, where </w:t>
      </w:r>
      <w:r w:rsidR="000F7291" w:rsidRPr="00951EC6">
        <w:rPr>
          <w:rFonts w:ascii="Times New Roman" w:hAnsi="Times New Roman" w:cs="Times New Roman"/>
          <w:b/>
          <w:bCs/>
          <w:i/>
          <w:iCs/>
        </w:rPr>
        <w:t>they are age-structured assessment models</w:t>
      </w:r>
      <w:r w:rsidR="00DD56B1" w:rsidRPr="00951EC6">
        <w:rPr>
          <w:rFonts w:ascii="Times New Roman" w:hAnsi="Times New Roman" w:cs="Times New Roman"/>
          <w:b/>
          <w:bCs/>
          <w:i/>
          <w:iCs/>
        </w:rPr>
        <w:t xml:space="preserve"> but with priors placed on natural mortality, steepness, </w:t>
      </w:r>
      <w:r w:rsidR="00EC571D" w:rsidRPr="00951EC6">
        <w:rPr>
          <w:rFonts w:ascii="Times New Roman" w:hAnsi="Times New Roman" w:cs="Times New Roman"/>
          <w:b/>
          <w:bCs/>
          <w:i/>
          <w:iCs/>
        </w:rPr>
        <w:t xml:space="preserve">and </w:t>
      </w:r>
      <w:r w:rsidR="00DD56B1" w:rsidRPr="00951EC6">
        <w:rPr>
          <w:rFonts w:ascii="Times New Roman" w:hAnsi="Times New Roman" w:cs="Times New Roman"/>
          <w:b/>
          <w:bCs/>
          <w:i/>
          <w:iCs/>
        </w:rPr>
        <w:t>relative stock status</w:t>
      </w:r>
      <w:r w:rsidR="00AC67C4" w:rsidRPr="00951EC6">
        <w:rPr>
          <w:rFonts w:ascii="Times New Roman" w:hAnsi="Times New Roman" w:cs="Times New Roman"/>
          <w:b/>
          <w:bCs/>
          <w:i/>
          <w:iCs/>
        </w:rPr>
        <w:t xml:space="preserve">. </w:t>
      </w:r>
      <w:r w:rsidR="00B31B1B">
        <w:rPr>
          <w:rFonts w:ascii="Times New Roman" w:hAnsi="Times New Roman" w:cs="Times New Roman"/>
        </w:rPr>
        <w:t xml:space="preserve">Additionally, in these data-reduced models, selectivity is set equal to maturity, and general information is also needed for weight-at-age and other life history parameters that are typically used in an age-structured assessment model. </w:t>
      </w:r>
      <w:r w:rsidR="001847AA">
        <w:rPr>
          <w:rFonts w:ascii="Times New Roman" w:hAnsi="Times New Roman" w:cs="Times New Roman"/>
        </w:rPr>
        <w:t xml:space="preserve">This then </w:t>
      </w:r>
      <w:r w:rsidR="0056357E">
        <w:rPr>
          <w:rFonts w:ascii="Times New Roman" w:hAnsi="Times New Roman" w:cs="Times New Roman"/>
        </w:rPr>
        <w:t>estimates</w:t>
      </w:r>
      <w:r w:rsidR="001847AA">
        <w:rPr>
          <w:rFonts w:ascii="Times New Roman" w:hAnsi="Times New Roman" w:cs="Times New Roman"/>
        </w:rPr>
        <w:t xml:space="preserve"> </w:t>
      </w:r>
      <w:r w:rsidR="00E41D8F">
        <w:rPr>
          <w:rFonts w:ascii="Times New Roman" w:hAnsi="Times New Roman" w:cs="Times New Roman"/>
        </w:rPr>
        <w:t>initial abundance,</w:t>
      </w:r>
      <w:r w:rsidR="00CA7F2E">
        <w:rPr>
          <w:rFonts w:ascii="Times New Roman" w:hAnsi="Times New Roman" w:cs="Times New Roman"/>
        </w:rPr>
        <w:t xml:space="preserve"> catchability for the model that incorporates and index</w:t>
      </w:r>
      <w:r w:rsidR="002B182D">
        <w:rPr>
          <w:rFonts w:ascii="Times New Roman" w:hAnsi="Times New Roman" w:cs="Times New Roman"/>
        </w:rPr>
        <w:t>.</w:t>
      </w:r>
      <w:r w:rsidR="00E41D8F">
        <w:rPr>
          <w:rFonts w:ascii="Times New Roman" w:hAnsi="Times New Roman" w:cs="Times New Roman"/>
        </w:rPr>
        <w:t xml:space="preserve"> </w:t>
      </w:r>
      <w:r w:rsidR="00F52D7D">
        <w:rPr>
          <w:rFonts w:ascii="Times New Roman" w:hAnsi="Times New Roman" w:cs="Times New Roman"/>
        </w:rPr>
        <w:t>R</w:t>
      </w:r>
      <w:r w:rsidR="003E5F44">
        <w:rPr>
          <w:rFonts w:ascii="Times New Roman" w:hAnsi="Times New Roman" w:cs="Times New Roman"/>
        </w:rPr>
        <w:t>ecruitment is treated as deterministic, given that there is not age-composition data available.</w:t>
      </w:r>
    </w:p>
    <w:p w14:paraId="348769BD" w14:textId="77777777" w:rsidR="006E46E9" w:rsidRDefault="006E46E9" w:rsidP="006E46E9">
      <w:pPr>
        <w:ind w:firstLine="360"/>
        <w:rPr>
          <w:rFonts w:ascii="Times New Roman" w:hAnsi="Times New Roman" w:cs="Times New Roman"/>
        </w:rPr>
      </w:pPr>
    </w:p>
    <w:p w14:paraId="398D55EB" w14:textId="09F90359" w:rsidR="00D01BF3" w:rsidRDefault="008A5C35" w:rsidP="00CB3906">
      <w:pPr>
        <w:ind w:firstLine="360"/>
        <w:rPr>
          <w:rFonts w:ascii="Times New Roman" w:hAnsi="Times New Roman" w:cs="Times New Roman"/>
        </w:rPr>
      </w:pPr>
      <w:r>
        <w:rPr>
          <w:rFonts w:ascii="Times New Roman" w:hAnsi="Times New Roman" w:cs="Times New Roman"/>
        </w:rPr>
        <w:t xml:space="preserve">In general, the relationship between relative stock status and vulnerability is that higher vulnerability tends to result in lower stock status. </w:t>
      </w:r>
      <w:r w:rsidR="005A4B8D">
        <w:rPr>
          <w:rFonts w:ascii="Times New Roman" w:hAnsi="Times New Roman" w:cs="Times New Roman"/>
        </w:rPr>
        <w:t>Furthermore, these stock status priors developed using vulnerability scores tend to differ from priors that are centered around 0.4</w:t>
      </w:r>
      <w:r w:rsidR="005D0619">
        <w:rPr>
          <w:rFonts w:ascii="Times New Roman" w:hAnsi="Times New Roman" w:cs="Times New Roman"/>
        </w:rPr>
        <w:t xml:space="preserve">, with some stocks that are fairly diffuse, suggesting that they can range from highly depleted to less depleted, potentially due to the </w:t>
      </w:r>
      <w:r w:rsidR="00707D60">
        <w:rPr>
          <w:rFonts w:ascii="Times New Roman" w:hAnsi="Times New Roman" w:cs="Times New Roman"/>
        </w:rPr>
        <w:t>stock’s</w:t>
      </w:r>
      <w:r w:rsidR="005D0619">
        <w:rPr>
          <w:rFonts w:ascii="Times New Roman" w:hAnsi="Times New Roman" w:cs="Times New Roman"/>
        </w:rPr>
        <w:t xml:space="preserve"> inherent recruitment variability. </w:t>
      </w:r>
      <w:r w:rsidR="00E14662">
        <w:rPr>
          <w:rFonts w:ascii="Times New Roman" w:hAnsi="Times New Roman" w:cs="Times New Roman"/>
        </w:rPr>
        <w:t xml:space="preserve">When comparing models using </w:t>
      </w:r>
      <w:r w:rsidR="00DD5E77">
        <w:rPr>
          <w:rFonts w:ascii="Times New Roman" w:hAnsi="Times New Roman" w:cs="Times New Roman"/>
        </w:rPr>
        <w:t xml:space="preserve">more informed stock status priors, they </w:t>
      </w:r>
      <w:r w:rsidR="0090751D">
        <w:rPr>
          <w:rFonts w:ascii="Times New Roman" w:hAnsi="Times New Roman" w:cs="Times New Roman"/>
        </w:rPr>
        <w:t xml:space="preserve">are generally estimating values that are closer to </w:t>
      </w:r>
      <w:r w:rsidR="0090751D">
        <w:rPr>
          <w:rFonts w:ascii="Times New Roman" w:hAnsi="Times New Roman" w:cs="Times New Roman"/>
        </w:rPr>
        <w:lastRenderedPageBreak/>
        <w:t xml:space="preserve">stock status estimated by a full assessment method. </w:t>
      </w:r>
      <w:r w:rsidR="00707D60" w:rsidRPr="00556963">
        <w:rPr>
          <w:rFonts w:ascii="Times New Roman" w:hAnsi="Times New Roman" w:cs="Times New Roman"/>
          <w:b/>
          <w:bCs/>
          <w:i/>
          <w:iCs/>
        </w:rPr>
        <w:t>In particular, performance tends to mimic a full age-structured assessment better for stocks that have high vulnerability because their stock status is more likely to be away from 0.4, whereas those with low vulnerability are more likely to be closer to 0.4.</w:t>
      </w:r>
      <w:r w:rsidR="00707D60" w:rsidRPr="007C7226">
        <w:rPr>
          <w:rFonts w:ascii="Times New Roman" w:hAnsi="Times New Roman" w:cs="Times New Roman"/>
        </w:rPr>
        <w:t xml:space="preserve"> </w:t>
      </w:r>
      <w:r w:rsidR="007C7226">
        <w:rPr>
          <w:rFonts w:ascii="Times New Roman" w:hAnsi="Times New Roman" w:cs="Times New Roman"/>
        </w:rPr>
        <w:t xml:space="preserve">When comparing different methods, </w:t>
      </w:r>
      <w:r w:rsidR="00183618">
        <w:rPr>
          <w:rFonts w:ascii="Times New Roman" w:hAnsi="Times New Roman" w:cs="Times New Roman"/>
        </w:rPr>
        <w:t xml:space="preserve">those that incorporated both catch and index data outperformed those with only </w:t>
      </w:r>
      <w:r w:rsidR="00AA23EB">
        <w:rPr>
          <w:rFonts w:ascii="Times New Roman" w:hAnsi="Times New Roman" w:cs="Times New Roman"/>
        </w:rPr>
        <w:t xml:space="preserve">catch data, although when index data are variable, they </w:t>
      </w:r>
      <w:r w:rsidR="00E16759">
        <w:rPr>
          <w:rFonts w:ascii="Times New Roman" w:hAnsi="Times New Roman" w:cs="Times New Roman"/>
        </w:rPr>
        <w:t>perform</w:t>
      </w:r>
      <w:r w:rsidR="00AA23EB">
        <w:rPr>
          <w:rFonts w:ascii="Times New Roman" w:hAnsi="Times New Roman" w:cs="Times New Roman"/>
        </w:rPr>
        <w:t xml:space="preserve"> similarly. </w:t>
      </w:r>
      <w:r w:rsidR="00E16759">
        <w:rPr>
          <w:rFonts w:ascii="Times New Roman" w:hAnsi="Times New Roman" w:cs="Times New Roman"/>
        </w:rPr>
        <w:t xml:space="preserve">Thus, stocks that have priors developed by relating vulnerability scores to stocks </w:t>
      </w:r>
      <w:r w:rsidR="00222E0B">
        <w:rPr>
          <w:rFonts w:ascii="Times New Roman" w:hAnsi="Times New Roman" w:cs="Times New Roman"/>
        </w:rPr>
        <w:t xml:space="preserve">status through a predictive relationship </w:t>
      </w:r>
      <w:r w:rsidR="00917590">
        <w:rPr>
          <w:rFonts w:ascii="Times New Roman" w:hAnsi="Times New Roman" w:cs="Times New Roman"/>
        </w:rPr>
        <w:t>c</w:t>
      </w:r>
      <w:r w:rsidR="0080600B">
        <w:rPr>
          <w:rFonts w:ascii="Times New Roman" w:hAnsi="Times New Roman" w:cs="Times New Roman"/>
        </w:rPr>
        <w:t xml:space="preserve">an outperform the traditional </w:t>
      </w:r>
      <w:r w:rsidR="00A44DF1">
        <w:rPr>
          <w:rFonts w:ascii="Times New Roman" w:hAnsi="Times New Roman" w:cs="Times New Roman"/>
        </w:rPr>
        <w:t>prior centered at 0.4, particularly if the stock has high vulnerability</w:t>
      </w:r>
      <w:r w:rsidR="004E3F2B">
        <w:rPr>
          <w:rFonts w:ascii="Times New Roman" w:hAnsi="Times New Roman" w:cs="Times New Roman"/>
        </w:rPr>
        <w:t xml:space="preserve">, where it is less likely that their terminal year stock status is at 0.4. </w:t>
      </w:r>
      <w:r w:rsidR="00E16759">
        <w:rPr>
          <w:rFonts w:ascii="Times New Roman" w:hAnsi="Times New Roman" w:cs="Times New Roman"/>
        </w:rPr>
        <w:t xml:space="preserve"> </w:t>
      </w:r>
    </w:p>
    <w:p w14:paraId="3CA854BB" w14:textId="77777777" w:rsidR="00CB3906" w:rsidRDefault="00CB3906" w:rsidP="00CB3906"/>
    <w:p w14:paraId="3F0DF129" w14:textId="3AE98847" w:rsidR="00D01BF3" w:rsidRDefault="007F7BF1" w:rsidP="007F7BF1">
      <w:pPr>
        <w:pStyle w:val="Heading3"/>
      </w:pPr>
      <w:r>
        <w:t>Froese et al (2016) Catch-MSY</w:t>
      </w:r>
      <w:r w:rsidR="00086149">
        <w:t xml:space="preserve"> (</w:t>
      </w:r>
      <w:proofErr w:type="spellStart"/>
      <w:r w:rsidR="00086149">
        <w:t>cMSY</w:t>
      </w:r>
      <w:proofErr w:type="spellEnd"/>
      <w:r w:rsidR="00086149">
        <w:t>)</w:t>
      </w:r>
      <w:r>
        <w:t xml:space="preserve"> and Bayesian Surplus Production Model (BSM)</w:t>
      </w:r>
      <w:r w:rsidR="00247028">
        <w:t xml:space="preserve"> </w:t>
      </w:r>
      <w:r w:rsidR="00496D20">
        <w:t>(Models that use catch and resilience information)</w:t>
      </w:r>
    </w:p>
    <w:p w14:paraId="3E1FBB9F" w14:textId="3D1CBBFC" w:rsidR="00B45CE9" w:rsidRPr="00456AB1" w:rsidRDefault="00AC4AF5" w:rsidP="00B45CE9">
      <w:pPr>
        <w:rPr>
          <w:rFonts w:ascii="Times New Roman" w:hAnsi="Times New Roman" w:cs="Times New Roman"/>
        </w:rPr>
      </w:pPr>
      <w:r w:rsidRPr="00456AB1">
        <w:rPr>
          <w:rFonts w:ascii="Times New Roman" w:hAnsi="Times New Roman" w:cs="Times New Roman"/>
        </w:rPr>
        <w:tab/>
      </w:r>
      <w:r w:rsidR="00C55D8F">
        <w:rPr>
          <w:rFonts w:ascii="Times New Roman" w:hAnsi="Times New Roman" w:cs="Times New Roman"/>
        </w:rPr>
        <w:t>Several newer approaches have been developed that use informative priors derived from theory to constrain estimation</w:t>
      </w:r>
      <w:r w:rsidR="006B397B">
        <w:rPr>
          <w:rFonts w:ascii="Times New Roman" w:hAnsi="Times New Roman" w:cs="Times New Roman"/>
        </w:rPr>
        <w:t xml:space="preserve"> to estimate biomass and reference points, while using only catch data or both catch and index data. </w:t>
      </w:r>
      <w:r w:rsidR="00F47B59" w:rsidRPr="00774A55">
        <w:rPr>
          <w:rFonts w:ascii="Times New Roman" w:hAnsi="Times New Roman" w:cs="Times New Roman"/>
          <w:b/>
          <w:bCs/>
          <w:i/>
          <w:iCs/>
        </w:rPr>
        <w:t>This includes Catch-MSY (</w:t>
      </w:r>
      <w:proofErr w:type="spellStart"/>
      <w:r w:rsidR="00F47B59" w:rsidRPr="00774A55">
        <w:rPr>
          <w:rFonts w:ascii="Times New Roman" w:hAnsi="Times New Roman" w:cs="Times New Roman"/>
          <w:b/>
          <w:bCs/>
          <w:i/>
          <w:iCs/>
        </w:rPr>
        <w:t>cMSY</w:t>
      </w:r>
      <w:proofErr w:type="spellEnd"/>
      <w:r w:rsidR="00F47B59" w:rsidRPr="00774A55">
        <w:rPr>
          <w:rFonts w:ascii="Times New Roman" w:hAnsi="Times New Roman" w:cs="Times New Roman"/>
          <w:b/>
          <w:bCs/>
          <w:i/>
          <w:iCs/>
        </w:rPr>
        <w:t xml:space="preserve">) that is a stock reduction analysis model with a production function via a </w:t>
      </w:r>
      <w:r w:rsidR="007F339D" w:rsidRPr="00774A55">
        <w:rPr>
          <w:rFonts w:ascii="Times New Roman" w:hAnsi="Times New Roman" w:cs="Times New Roman"/>
          <w:b/>
          <w:bCs/>
          <w:i/>
          <w:iCs/>
        </w:rPr>
        <w:t>Schaffer</w:t>
      </w:r>
      <w:r w:rsidR="007F339D">
        <w:rPr>
          <w:rFonts w:ascii="Times New Roman" w:hAnsi="Times New Roman" w:cs="Times New Roman"/>
          <w:b/>
          <w:bCs/>
          <w:i/>
          <w:iCs/>
        </w:rPr>
        <w:t xml:space="preserve"> </w:t>
      </w:r>
      <w:r w:rsidR="00F47B59" w:rsidRPr="00774A55">
        <w:rPr>
          <w:rFonts w:ascii="Times New Roman" w:hAnsi="Times New Roman" w:cs="Times New Roman"/>
          <w:b/>
          <w:bCs/>
          <w:i/>
          <w:iCs/>
        </w:rPr>
        <w:t xml:space="preserve">curve, where estimation is constrained by informative priors on r, k, and </w:t>
      </w:r>
      <w:r w:rsidR="00AB5489" w:rsidRPr="00774A55">
        <w:rPr>
          <w:rFonts w:ascii="Times New Roman" w:hAnsi="Times New Roman" w:cs="Times New Roman"/>
          <w:b/>
          <w:bCs/>
          <w:i/>
          <w:iCs/>
        </w:rPr>
        <w:t xml:space="preserve">depletion </w:t>
      </w:r>
      <w:r w:rsidR="00382FF5" w:rsidRPr="00774A55">
        <w:rPr>
          <w:rFonts w:ascii="Times New Roman" w:hAnsi="Times New Roman" w:cs="Times New Roman"/>
          <w:b/>
          <w:bCs/>
          <w:i/>
          <w:iCs/>
        </w:rPr>
        <w:t>estimates, while using only catch data. BSM is also a production model, but utilizes information from both catch and index data, and thus, has some information on depletion, but still relies on informative priors derived using resilience.</w:t>
      </w:r>
      <w:r w:rsidR="00382FF5">
        <w:rPr>
          <w:rFonts w:ascii="Times New Roman" w:hAnsi="Times New Roman" w:cs="Times New Roman"/>
        </w:rPr>
        <w:t xml:space="preserve"> </w:t>
      </w:r>
      <w:r w:rsidR="004E26E1" w:rsidRPr="00E073CD">
        <w:rPr>
          <w:rFonts w:ascii="Times New Roman" w:hAnsi="Times New Roman" w:cs="Times New Roman"/>
          <w:b/>
          <w:bCs/>
          <w:i/>
          <w:iCs/>
        </w:rPr>
        <w:t xml:space="preserve">A key issue with many production models that are not constrained by informative </w:t>
      </w:r>
      <w:r w:rsidR="00E073CD" w:rsidRPr="00E073CD">
        <w:rPr>
          <w:rFonts w:ascii="Times New Roman" w:hAnsi="Times New Roman" w:cs="Times New Roman"/>
          <w:b/>
          <w:bCs/>
          <w:i/>
          <w:iCs/>
        </w:rPr>
        <w:t>priors</w:t>
      </w:r>
      <w:r w:rsidR="004E26E1" w:rsidRPr="00E073CD">
        <w:rPr>
          <w:rFonts w:ascii="Times New Roman" w:hAnsi="Times New Roman" w:cs="Times New Roman"/>
          <w:b/>
          <w:bCs/>
          <w:i/>
          <w:iCs/>
        </w:rPr>
        <w:t xml:space="preserve"> is that stock productivity tends to be </w:t>
      </w:r>
      <w:r w:rsidR="007F339D" w:rsidRPr="00E073CD">
        <w:rPr>
          <w:rFonts w:ascii="Times New Roman" w:hAnsi="Times New Roman" w:cs="Times New Roman"/>
          <w:b/>
          <w:bCs/>
          <w:i/>
          <w:iCs/>
        </w:rPr>
        <w:t>overestimat</w:t>
      </w:r>
      <w:r w:rsidR="007F339D">
        <w:rPr>
          <w:rFonts w:ascii="Times New Roman" w:hAnsi="Times New Roman" w:cs="Times New Roman"/>
          <w:b/>
          <w:bCs/>
          <w:i/>
          <w:iCs/>
        </w:rPr>
        <w:t>e</w:t>
      </w:r>
      <w:r w:rsidR="007F339D" w:rsidRPr="00E073CD">
        <w:rPr>
          <w:rFonts w:ascii="Times New Roman" w:hAnsi="Times New Roman" w:cs="Times New Roman"/>
          <w:b/>
          <w:bCs/>
          <w:i/>
          <w:iCs/>
        </w:rPr>
        <w:t>d</w:t>
      </w:r>
      <w:r w:rsidR="004E26E1" w:rsidRPr="00E073CD">
        <w:rPr>
          <w:rFonts w:ascii="Times New Roman" w:hAnsi="Times New Roman" w:cs="Times New Roman"/>
          <w:b/>
          <w:bCs/>
          <w:i/>
          <w:iCs/>
        </w:rPr>
        <w:t xml:space="preserve"> at low stock size</w:t>
      </w:r>
      <w:r w:rsidR="004E26E1">
        <w:rPr>
          <w:rFonts w:ascii="Times New Roman" w:hAnsi="Times New Roman" w:cs="Times New Roman"/>
        </w:rPr>
        <w:t xml:space="preserve">, </w:t>
      </w:r>
      <w:r w:rsidR="00E073CD">
        <w:rPr>
          <w:rFonts w:ascii="Times New Roman" w:hAnsi="Times New Roman" w:cs="Times New Roman"/>
        </w:rPr>
        <w:t>because</w:t>
      </w:r>
      <w:r w:rsidR="004E26E1">
        <w:rPr>
          <w:rFonts w:ascii="Times New Roman" w:hAnsi="Times New Roman" w:cs="Times New Roman"/>
        </w:rPr>
        <w:t>: 1) there is not enough contrast in the data, and 2) r and k are correlated such that increases in r</w:t>
      </w:r>
      <w:r w:rsidR="007E07AD">
        <w:rPr>
          <w:rFonts w:ascii="Times New Roman" w:hAnsi="Times New Roman" w:cs="Times New Roman"/>
        </w:rPr>
        <w:t xml:space="preserve"> (high </w:t>
      </w:r>
      <w:r w:rsidR="00E073CD">
        <w:rPr>
          <w:rFonts w:ascii="Times New Roman" w:hAnsi="Times New Roman" w:cs="Times New Roman"/>
        </w:rPr>
        <w:t>productivity</w:t>
      </w:r>
      <w:r w:rsidR="007E07AD">
        <w:rPr>
          <w:rFonts w:ascii="Times New Roman" w:hAnsi="Times New Roman" w:cs="Times New Roman"/>
        </w:rPr>
        <w:t>)</w:t>
      </w:r>
      <w:r w:rsidR="004E26E1">
        <w:rPr>
          <w:rFonts w:ascii="Times New Roman" w:hAnsi="Times New Roman" w:cs="Times New Roman"/>
        </w:rPr>
        <w:t xml:space="preserve"> leads to decrease in k (low stock size)</w:t>
      </w:r>
      <w:r w:rsidR="000B6511">
        <w:rPr>
          <w:rFonts w:ascii="Times New Roman" w:hAnsi="Times New Roman" w:cs="Times New Roman"/>
        </w:rPr>
        <w:t xml:space="preserve">. </w:t>
      </w:r>
    </w:p>
    <w:p w14:paraId="1E9F99D7" w14:textId="77777777" w:rsidR="00B45CE9" w:rsidRPr="00F34D6C" w:rsidRDefault="00B45CE9" w:rsidP="00B45CE9">
      <w:pPr>
        <w:rPr>
          <w:rFonts w:ascii="Times New Roman" w:hAnsi="Times New Roman" w:cs="Times New Roman"/>
        </w:rPr>
      </w:pPr>
    </w:p>
    <w:p w14:paraId="6FAD2446" w14:textId="370260A4" w:rsidR="00104975" w:rsidRPr="00F34D6C" w:rsidRDefault="00104975" w:rsidP="00B45CE9">
      <w:pPr>
        <w:rPr>
          <w:rFonts w:ascii="Times New Roman" w:hAnsi="Times New Roman" w:cs="Times New Roman"/>
        </w:rPr>
      </w:pPr>
      <w:r w:rsidRPr="00F34D6C">
        <w:rPr>
          <w:rFonts w:ascii="Times New Roman" w:hAnsi="Times New Roman" w:cs="Times New Roman"/>
        </w:rPr>
        <w:tab/>
      </w:r>
      <w:r w:rsidR="00F770AF" w:rsidRPr="00F34D6C">
        <w:rPr>
          <w:rFonts w:ascii="Times New Roman" w:hAnsi="Times New Roman" w:cs="Times New Roman"/>
        </w:rPr>
        <w:t xml:space="preserve">Typical production models </w:t>
      </w:r>
      <w:r w:rsidR="00AB077A" w:rsidRPr="00F34D6C">
        <w:rPr>
          <w:rFonts w:ascii="Times New Roman" w:hAnsi="Times New Roman" w:cs="Times New Roman"/>
        </w:rPr>
        <w:t xml:space="preserve">utilize catch and indices or abundance information to estimate productivity. </w:t>
      </w:r>
      <w:r w:rsidR="00AB077A" w:rsidRPr="00F34D6C">
        <w:rPr>
          <w:rFonts w:ascii="Times New Roman" w:hAnsi="Times New Roman" w:cs="Times New Roman"/>
          <w:b/>
          <w:bCs/>
          <w:i/>
          <w:iCs/>
        </w:rPr>
        <w:t>Conversely, CMSY uses productivity and catch information to estimate abundance.</w:t>
      </w:r>
      <w:r w:rsidR="00AB077A" w:rsidRPr="00F34D6C">
        <w:rPr>
          <w:rFonts w:ascii="Times New Roman" w:hAnsi="Times New Roman" w:cs="Times New Roman"/>
        </w:rPr>
        <w:t xml:space="preserve"> </w:t>
      </w:r>
      <w:r w:rsidR="006C6D61">
        <w:rPr>
          <w:rFonts w:ascii="Times New Roman" w:hAnsi="Times New Roman" w:cs="Times New Roman"/>
        </w:rPr>
        <w:t xml:space="preserve">Here, </w:t>
      </w:r>
      <w:r w:rsidR="00683C4B">
        <w:rPr>
          <w:rFonts w:ascii="Times New Roman" w:hAnsi="Times New Roman" w:cs="Times New Roman"/>
        </w:rPr>
        <w:t xml:space="preserve">priors for productivity (r and k) </w:t>
      </w:r>
      <w:r w:rsidR="00144811">
        <w:rPr>
          <w:rFonts w:ascii="Times New Roman" w:hAnsi="Times New Roman" w:cs="Times New Roman"/>
        </w:rPr>
        <w:t xml:space="preserve">are derived by </w:t>
      </w:r>
      <w:r w:rsidR="00BB1A60">
        <w:rPr>
          <w:rFonts w:ascii="Times New Roman" w:hAnsi="Times New Roman" w:cs="Times New Roman"/>
        </w:rPr>
        <w:t xml:space="preserve">finding the most viable pairs. Viable pairs of r and k are found by </w:t>
      </w:r>
      <w:r w:rsidR="00905DD3">
        <w:rPr>
          <w:rFonts w:ascii="Times New Roman" w:hAnsi="Times New Roman" w:cs="Times New Roman"/>
        </w:rPr>
        <w:t xml:space="preserve">running the model such that corresponding biomass trajectories do not result in </w:t>
      </w:r>
      <w:r w:rsidR="007B581A">
        <w:rPr>
          <w:rFonts w:ascii="Times New Roman" w:hAnsi="Times New Roman" w:cs="Times New Roman"/>
        </w:rPr>
        <w:t>negative</w:t>
      </w:r>
      <w:r w:rsidR="00905DD3">
        <w:rPr>
          <w:rFonts w:ascii="Times New Roman" w:hAnsi="Times New Roman" w:cs="Times New Roman"/>
        </w:rPr>
        <w:t xml:space="preserve"> catches and biomass</w:t>
      </w:r>
      <w:r w:rsidR="007B581A">
        <w:rPr>
          <w:rFonts w:ascii="Times New Roman" w:hAnsi="Times New Roman" w:cs="Times New Roman"/>
        </w:rPr>
        <w:t xml:space="preserve">. In previous iterations, the viable pairs were derived using the geometric mean of those </w:t>
      </w:r>
      <w:r w:rsidR="00B16E02">
        <w:rPr>
          <w:rFonts w:ascii="Times New Roman" w:hAnsi="Times New Roman" w:cs="Times New Roman"/>
        </w:rPr>
        <w:t>viable</w:t>
      </w:r>
      <w:r w:rsidR="007B581A">
        <w:rPr>
          <w:rFonts w:ascii="Times New Roman" w:hAnsi="Times New Roman" w:cs="Times New Roman"/>
        </w:rPr>
        <w:t xml:space="preserve"> </w:t>
      </w:r>
      <w:r w:rsidR="00B16E02">
        <w:rPr>
          <w:rFonts w:ascii="Times New Roman" w:hAnsi="Times New Roman" w:cs="Times New Roman"/>
        </w:rPr>
        <w:t>pairs</w:t>
      </w:r>
      <w:r w:rsidR="007B581A" w:rsidRPr="007D6D4E">
        <w:rPr>
          <w:rFonts w:ascii="Times New Roman" w:hAnsi="Times New Roman" w:cs="Times New Roman"/>
          <w:b/>
          <w:bCs/>
          <w:i/>
          <w:iCs/>
        </w:rPr>
        <w:t xml:space="preserve">. </w:t>
      </w:r>
      <w:r w:rsidR="00B16E02" w:rsidRPr="007D6D4E">
        <w:rPr>
          <w:rFonts w:ascii="Times New Roman" w:hAnsi="Times New Roman" w:cs="Times New Roman"/>
          <w:b/>
          <w:bCs/>
          <w:i/>
          <w:iCs/>
        </w:rPr>
        <w:t>By contrast, CMSY uses the tip of the triangle (</w:t>
      </w:r>
      <w:proofErr w:type="spellStart"/>
      <w:r w:rsidR="00B16E02" w:rsidRPr="007D6D4E">
        <w:rPr>
          <w:rFonts w:ascii="Times New Roman" w:hAnsi="Times New Roman" w:cs="Times New Roman"/>
          <w:b/>
          <w:bCs/>
          <w:i/>
          <w:iCs/>
        </w:rPr>
        <w:t>k~r</w:t>
      </w:r>
      <w:proofErr w:type="spellEnd"/>
      <w:r w:rsidR="00B16E02" w:rsidRPr="007D6D4E">
        <w:rPr>
          <w:rFonts w:ascii="Times New Roman" w:hAnsi="Times New Roman" w:cs="Times New Roman"/>
          <w:b/>
          <w:bCs/>
          <w:i/>
          <w:iCs/>
        </w:rPr>
        <w:t xml:space="preserve">) </w:t>
      </w:r>
      <w:r w:rsidR="006A3714" w:rsidRPr="007D6D4E">
        <w:rPr>
          <w:rFonts w:ascii="Times New Roman" w:hAnsi="Times New Roman" w:cs="Times New Roman"/>
          <w:b/>
          <w:bCs/>
          <w:i/>
          <w:iCs/>
        </w:rPr>
        <w:t xml:space="preserve">distribution </w:t>
      </w:r>
      <w:r w:rsidR="006A1033">
        <w:rPr>
          <w:rFonts w:ascii="Times New Roman" w:hAnsi="Times New Roman" w:cs="Times New Roman"/>
          <w:b/>
          <w:bCs/>
          <w:i/>
          <w:iCs/>
        </w:rPr>
        <w:t>(75</w:t>
      </w:r>
      <w:r w:rsidR="006A1033" w:rsidRPr="006A1033">
        <w:rPr>
          <w:rFonts w:ascii="Times New Roman" w:hAnsi="Times New Roman" w:cs="Times New Roman"/>
          <w:b/>
          <w:bCs/>
          <w:i/>
          <w:iCs/>
          <w:vertAlign w:val="superscript"/>
        </w:rPr>
        <w:t>th</w:t>
      </w:r>
      <w:r w:rsidR="006A1033">
        <w:rPr>
          <w:rFonts w:ascii="Times New Roman" w:hAnsi="Times New Roman" w:cs="Times New Roman"/>
          <w:b/>
          <w:bCs/>
          <w:i/>
          <w:iCs/>
        </w:rPr>
        <w:t xml:space="preserve"> percentile)</w:t>
      </w:r>
      <w:r w:rsidR="00303D3D">
        <w:rPr>
          <w:rFonts w:ascii="Times New Roman" w:hAnsi="Times New Roman" w:cs="Times New Roman"/>
          <w:b/>
          <w:bCs/>
          <w:i/>
          <w:iCs/>
        </w:rPr>
        <w:t xml:space="preserve"> </w:t>
      </w:r>
      <w:r w:rsidR="006A3714" w:rsidRPr="007D6D4E">
        <w:rPr>
          <w:rFonts w:ascii="Times New Roman" w:hAnsi="Times New Roman" w:cs="Times New Roman"/>
          <w:b/>
          <w:bCs/>
          <w:i/>
          <w:iCs/>
        </w:rPr>
        <w:t xml:space="preserve">such that the viable pair contains the </w:t>
      </w:r>
      <w:r w:rsidR="00FC388A" w:rsidRPr="007D6D4E">
        <w:rPr>
          <w:rFonts w:ascii="Times New Roman" w:hAnsi="Times New Roman" w:cs="Times New Roman"/>
          <w:b/>
          <w:bCs/>
          <w:i/>
          <w:iCs/>
        </w:rPr>
        <w:t>definition</w:t>
      </w:r>
      <w:r w:rsidR="005B334B" w:rsidRPr="007D6D4E">
        <w:rPr>
          <w:rFonts w:ascii="Times New Roman" w:hAnsi="Times New Roman" w:cs="Times New Roman"/>
          <w:b/>
          <w:bCs/>
          <w:i/>
          <w:iCs/>
        </w:rPr>
        <w:t xml:space="preserve"> of</w:t>
      </w:r>
      <w:r w:rsidR="006A3714" w:rsidRPr="007D6D4E">
        <w:rPr>
          <w:rFonts w:ascii="Times New Roman" w:hAnsi="Times New Roman" w:cs="Times New Roman"/>
          <w:b/>
          <w:bCs/>
          <w:i/>
          <w:iCs/>
        </w:rPr>
        <w:t xml:space="preserve"> r – the maximum </w:t>
      </w:r>
      <w:r w:rsidR="008C42CE" w:rsidRPr="007D6D4E">
        <w:rPr>
          <w:rFonts w:ascii="Times New Roman" w:hAnsi="Times New Roman" w:cs="Times New Roman"/>
          <w:b/>
          <w:bCs/>
          <w:i/>
          <w:iCs/>
        </w:rPr>
        <w:t>intrinsic</w:t>
      </w:r>
      <w:r w:rsidR="006A3714" w:rsidRPr="007D6D4E">
        <w:rPr>
          <w:rFonts w:ascii="Times New Roman" w:hAnsi="Times New Roman" w:cs="Times New Roman"/>
          <w:b/>
          <w:bCs/>
          <w:i/>
          <w:iCs/>
        </w:rPr>
        <w:t xml:space="preserve"> rate of increase</w:t>
      </w:r>
      <w:r w:rsidR="002821CA" w:rsidRPr="007D6D4E">
        <w:rPr>
          <w:rFonts w:ascii="Times New Roman" w:hAnsi="Times New Roman" w:cs="Times New Roman"/>
          <w:b/>
          <w:bCs/>
          <w:i/>
          <w:iCs/>
        </w:rPr>
        <w:t xml:space="preserve"> is used (because many </w:t>
      </w:r>
      <w:proofErr w:type="spellStart"/>
      <w:proofErr w:type="gramStart"/>
      <w:r w:rsidR="002821CA" w:rsidRPr="007D6D4E">
        <w:rPr>
          <w:rFonts w:ascii="Times New Roman" w:hAnsi="Times New Roman" w:cs="Times New Roman"/>
          <w:b/>
          <w:bCs/>
          <w:i/>
          <w:iCs/>
        </w:rPr>
        <w:t>r,k</w:t>
      </w:r>
      <w:proofErr w:type="spellEnd"/>
      <w:proofErr w:type="gramEnd"/>
      <w:r w:rsidR="002821CA" w:rsidRPr="007D6D4E">
        <w:rPr>
          <w:rFonts w:ascii="Times New Roman" w:hAnsi="Times New Roman" w:cs="Times New Roman"/>
          <w:b/>
          <w:bCs/>
          <w:i/>
          <w:iCs/>
        </w:rPr>
        <w:t xml:space="preserve"> combinations can result in viable pairs).</w:t>
      </w:r>
      <w:r w:rsidR="002821CA">
        <w:rPr>
          <w:rFonts w:ascii="Times New Roman" w:hAnsi="Times New Roman" w:cs="Times New Roman"/>
        </w:rPr>
        <w:t xml:space="preserve"> </w:t>
      </w:r>
      <w:r w:rsidR="00145891">
        <w:rPr>
          <w:rFonts w:ascii="Times New Roman" w:hAnsi="Times New Roman" w:cs="Times New Roman"/>
        </w:rPr>
        <w:t xml:space="preserve">The theory behind this is that at a large population, you can sustain </w:t>
      </w:r>
      <w:proofErr w:type="spellStart"/>
      <w:r w:rsidR="00145891">
        <w:rPr>
          <w:rFonts w:ascii="Times New Roman" w:hAnsi="Times New Roman" w:cs="Times New Roman"/>
        </w:rPr>
        <w:t>vaiorus</w:t>
      </w:r>
      <w:proofErr w:type="spellEnd"/>
      <w:r w:rsidR="00145891">
        <w:rPr>
          <w:rFonts w:ascii="Times New Roman" w:hAnsi="Times New Roman" w:cs="Times New Roman"/>
        </w:rPr>
        <w:t xml:space="preserve"> catch levels and k but at a smaller population only certain values of r-k will allow you to produce similar biomass trajectories, and thus, the tip of that triangle represents the most plausible pairs of parameters</w:t>
      </w:r>
      <w:r w:rsidR="007B665E">
        <w:rPr>
          <w:rFonts w:ascii="Times New Roman" w:hAnsi="Times New Roman" w:cs="Times New Roman"/>
        </w:rPr>
        <w:t xml:space="preserve">. </w:t>
      </w:r>
      <w:r w:rsidR="0094370E" w:rsidRPr="00F35FAF">
        <w:rPr>
          <w:rFonts w:ascii="Times New Roman" w:hAnsi="Times New Roman" w:cs="Times New Roman"/>
          <w:b/>
          <w:bCs/>
          <w:i/>
          <w:iCs/>
        </w:rPr>
        <w:t xml:space="preserve">The initial r </w:t>
      </w:r>
      <w:r w:rsidR="00672671" w:rsidRPr="00F35FAF">
        <w:rPr>
          <w:rFonts w:ascii="Times New Roman" w:hAnsi="Times New Roman" w:cs="Times New Roman"/>
          <w:b/>
          <w:bCs/>
          <w:i/>
          <w:iCs/>
        </w:rPr>
        <w:t>ranges</w:t>
      </w:r>
      <w:r w:rsidR="0094370E" w:rsidRPr="00F35FAF">
        <w:rPr>
          <w:rFonts w:ascii="Times New Roman" w:hAnsi="Times New Roman" w:cs="Times New Roman"/>
          <w:b/>
          <w:bCs/>
          <w:i/>
          <w:iCs/>
        </w:rPr>
        <w:t xml:space="preserve"> here are derived from resilience estimates from </w:t>
      </w:r>
      <w:proofErr w:type="spellStart"/>
      <w:r w:rsidR="0094370E" w:rsidRPr="00F35FAF">
        <w:rPr>
          <w:rFonts w:ascii="Times New Roman" w:hAnsi="Times New Roman" w:cs="Times New Roman"/>
          <w:b/>
          <w:bCs/>
          <w:i/>
          <w:iCs/>
        </w:rPr>
        <w:t>FishBase</w:t>
      </w:r>
      <w:proofErr w:type="spellEnd"/>
      <w:r w:rsidR="00693F5A">
        <w:rPr>
          <w:rFonts w:ascii="Times New Roman" w:hAnsi="Times New Roman" w:cs="Times New Roman"/>
        </w:rPr>
        <w:t xml:space="preserve">. </w:t>
      </w:r>
      <w:r w:rsidR="00693F5A" w:rsidRPr="002B7644">
        <w:rPr>
          <w:rFonts w:ascii="Times New Roman" w:hAnsi="Times New Roman" w:cs="Times New Roman"/>
          <w:b/>
          <w:bCs/>
          <w:i/>
          <w:iCs/>
        </w:rPr>
        <w:t>By contrast, k ranges are derived using three assumptions:</w:t>
      </w:r>
      <w:r w:rsidR="00693F5A">
        <w:rPr>
          <w:rFonts w:ascii="Times New Roman" w:hAnsi="Times New Roman" w:cs="Times New Roman"/>
        </w:rPr>
        <w:t xml:space="preserve"> 1) unexploited stock size </w:t>
      </w:r>
      <w:r w:rsidR="00C617D2">
        <w:rPr>
          <w:rFonts w:ascii="Times New Roman" w:hAnsi="Times New Roman" w:cs="Times New Roman"/>
        </w:rPr>
        <w:t xml:space="preserve">is larger than the maximum catch, 2) </w:t>
      </w:r>
      <w:r w:rsidR="00862AC8">
        <w:rPr>
          <w:rFonts w:ascii="Times New Roman" w:hAnsi="Times New Roman" w:cs="Times New Roman"/>
        </w:rPr>
        <w:t xml:space="preserve">when the stock is depleted, max catch is a larger fraction than k, and 3) </w:t>
      </w:r>
      <w:proofErr w:type="spellStart"/>
      <w:r w:rsidR="0030618F">
        <w:rPr>
          <w:rFonts w:ascii="Times New Roman" w:hAnsi="Times New Roman" w:cs="Times New Roman"/>
        </w:rPr>
        <w:t>Fmsy</w:t>
      </w:r>
      <w:proofErr w:type="spellEnd"/>
      <w:r w:rsidR="0030618F">
        <w:rPr>
          <w:rFonts w:ascii="Times New Roman" w:hAnsi="Times New Roman" w:cs="Times New Roman"/>
        </w:rPr>
        <w:t xml:space="preserve"> depends on the productivity of the stock and thus, maximum catch </w:t>
      </w:r>
      <w:r w:rsidR="00BC35B2">
        <w:rPr>
          <w:rFonts w:ascii="Times New Roman" w:hAnsi="Times New Roman" w:cs="Times New Roman"/>
        </w:rPr>
        <w:t>depend</w:t>
      </w:r>
      <w:r w:rsidR="00D65866">
        <w:rPr>
          <w:rFonts w:ascii="Times New Roman" w:hAnsi="Times New Roman" w:cs="Times New Roman"/>
        </w:rPr>
        <w:t>s</w:t>
      </w:r>
      <w:r w:rsidR="0030618F">
        <w:rPr>
          <w:rFonts w:ascii="Times New Roman" w:hAnsi="Times New Roman" w:cs="Times New Roman"/>
        </w:rPr>
        <w:t xml:space="preserve"> on the </w:t>
      </w:r>
      <w:r w:rsidR="00D65866">
        <w:rPr>
          <w:rFonts w:ascii="Times New Roman" w:hAnsi="Times New Roman" w:cs="Times New Roman"/>
        </w:rPr>
        <w:t>productivity</w:t>
      </w:r>
      <w:r w:rsidR="0030618F">
        <w:rPr>
          <w:rFonts w:ascii="Times New Roman" w:hAnsi="Times New Roman" w:cs="Times New Roman"/>
        </w:rPr>
        <w:t xml:space="preserve"> of the stock</w:t>
      </w:r>
      <w:r w:rsidR="00D65866">
        <w:rPr>
          <w:rFonts w:ascii="Times New Roman" w:hAnsi="Times New Roman" w:cs="Times New Roman"/>
        </w:rPr>
        <w:t xml:space="preserve"> (max catch divided by lower and upper bounds of r form lower and upper bounds of k). </w:t>
      </w:r>
      <w:r w:rsidR="000D2E87">
        <w:rPr>
          <w:rFonts w:ascii="Times New Roman" w:hAnsi="Times New Roman" w:cs="Times New Roman"/>
        </w:rPr>
        <w:t xml:space="preserve">For the CMSY method, given that there is no information on </w:t>
      </w:r>
      <w:r w:rsidR="00F6304B">
        <w:rPr>
          <w:rFonts w:ascii="Times New Roman" w:hAnsi="Times New Roman" w:cs="Times New Roman"/>
        </w:rPr>
        <w:t>depletion</w:t>
      </w:r>
      <w:r w:rsidR="000D2E87">
        <w:rPr>
          <w:rFonts w:ascii="Times New Roman" w:hAnsi="Times New Roman" w:cs="Times New Roman"/>
        </w:rPr>
        <w:t xml:space="preserve">, priors on starting and ending depletion are required as well. </w:t>
      </w:r>
    </w:p>
    <w:p w14:paraId="4B0B7BF4" w14:textId="77777777" w:rsidR="0049023D" w:rsidRDefault="0049023D" w:rsidP="0049023D"/>
    <w:p w14:paraId="4786AA44" w14:textId="1D06D076" w:rsidR="002C3F9B" w:rsidRPr="0066696F" w:rsidRDefault="002C3F9B" w:rsidP="0049023D">
      <w:pPr>
        <w:rPr>
          <w:rFonts w:ascii="Times New Roman" w:hAnsi="Times New Roman" w:cs="Times New Roman"/>
        </w:rPr>
      </w:pPr>
      <w:r w:rsidRPr="0066696F">
        <w:rPr>
          <w:rFonts w:ascii="Times New Roman" w:hAnsi="Times New Roman" w:cs="Times New Roman"/>
        </w:rPr>
        <w:tab/>
        <w:t xml:space="preserve">In comparison to the CMSY model, the </w:t>
      </w:r>
      <w:r w:rsidRPr="001B4B4D">
        <w:rPr>
          <w:rFonts w:ascii="Times New Roman" w:hAnsi="Times New Roman" w:cs="Times New Roman"/>
          <w:b/>
          <w:bCs/>
          <w:i/>
          <w:iCs/>
        </w:rPr>
        <w:t>BSM utilizes information from both catch and index data, and thus, does not require an estimate of initial and terminal year depletion</w:t>
      </w:r>
      <w:r w:rsidR="00736887">
        <w:rPr>
          <w:rFonts w:ascii="Times New Roman" w:hAnsi="Times New Roman" w:cs="Times New Roman"/>
          <w:b/>
          <w:bCs/>
          <w:i/>
          <w:iCs/>
        </w:rPr>
        <w:t xml:space="preserve"> (includes both process and observation error)</w:t>
      </w:r>
      <w:r w:rsidRPr="001B4B4D">
        <w:rPr>
          <w:rFonts w:ascii="Times New Roman" w:hAnsi="Times New Roman" w:cs="Times New Roman"/>
          <w:b/>
          <w:bCs/>
          <w:i/>
          <w:iCs/>
        </w:rPr>
        <w:t>.</w:t>
      </w:r>
      <w:r w:rsidR="00F82F36" w:rsidRPr="001B4B4D">
        <w:rPr>
          <w:rFonts w:ascii="Times New Roman" w:hAnsi="Times New Roman" w:cs="Times New Roman"/>
          <w:b/>
          <w:bCs/>
          <w:i/>
          <w:iCs/>
        </w:rPr>
        <w:t xml:space="preserve"> </w:t>
      </w:r>
      <w:r w:rsidR="00F82F36">
        <w:rPr>
          <w:rFonts w:ascii="Times New Roman" w:hAnsi="Times New Roman" w:cs="Times New Roman"/>
        </w:rPr>
        <w:t xml:space="preserve">Priors for r and k are derived from the uniform </w:t>
      </w:r>
      <w:r w:rsidR="00F82F36">
        <w:rPr>
          <w:rFonts w:ascii="Times New Roman" w:hAnsi="Times New Roman" w:cs="Times New Roman"/>
        </w:rPr>
        <w:lastRenderedPageBreak/>
        <w:t xml:space="preserve">ranges defined by resilience in </w:t>
      </w:r>
      <w:proofErr w:type="spellStart"/>
      <w:r w:rsidR="00F82F36">
        <w:rPr>
          <w:rFonts w:ascii="Times New Roman" w:hAnsi="Times New Roman" w:cs="Times New Roman"/>
        </w:rPr>
        <w:t>FishBase</w:t>
      </w:r>
      <w:proofErr w:type="spellEnd"/>
      <w:r w:rsidR="00F82F36">
        <w:rPr>
          <w:rFonts w:ascii="Times New Roman" w:hAnsi="Times New Roman" w:cs="Times New Roman"/>
        </w:rPr>
        <w:t xml:space="preserve"> and </w:t>
      </w:r>
      <w:r w:rsidR="00B23839">
        <w:rPr>
          <w:rFonts w:ascii="Times New Roman" w:hAnsi="Times New Roman" w:cs="Times New Roman"/>
        </w:rPr>
        <w:t>the k ranges from the CMSY method were also transformed into prior densities</w:t>
      </w:r>
      <w:r w:rsidR="00CD1F90">
        <w:rPr>
          <w:rFonts w:ascii="Times New Roman" w:hAnsi="Times New Roman" w:cs="Times New Roman"/>
        </w:rPr>
        <w:t xml:space="preserve">. Additionally, priors for catchability are needed here given the use of an index of abundance, which are derived using </w:t>
      </w:r>
      <w:r w:rsidR="00E12B4B">
        <w:rPr>
          <w:rFonts w:ascii="Times New Roman" w:hAnsi="Times New Roman" w:cs="Times New Roman"/>
        </w:rPr>
        <w:t xml:space="preserve">the relationship between equilibrium yield and biomass. </w:t>
      </w:r>
      <w:r w:rsidR="00450C94">
        <w:rPr>
          <w:rFonts w:ascii="Times New Roman" w:hAnsi="Times New Roman" w:cs="Times New Roman"/>
        </w:rPr>
        <w:t xml:space="preserve">Additionally, the BSM model includes a linear decrease in surplus production to represent depensation at low stock sizes. </w:t>
      </w:r>
    </w:p>
    <w:p w14:paraId="611217F8" w14:textId="77777777" w:rsidR="002C3F9B" w:rsidRDefault="002C3F9B" w:rsidP="0049023D"/>
    <w:p w14:paraId="6C2844B1" w14:textId="0AEB3BFB" w:rsidR="00AC4AF5" w:rsidRPr="00BD4317" w:rsidRDefault="00135B66" w:rsidP="00B45CE9">
      <w:pPr>
        <w:rPr>
          <w:rFonts w:ascii="Times New Roman" w:hAnsi="Times New Roman" w:cs="Times New Roman"/>
        </w:rPr>
      </w:pPr>
      <w:r w:rsidRPr="00BD4317">
        <w:rPr>
          <w:rFonts w:ascii="Times New Roman" w:hAnsi="Times New Roman" w:cs="Times New Roman"/>
        </w:rPr>
        <w:tab/>
        <w:t xml:space="preserve">When both CMSY and BSM are compared in the real world and in simulation testing, prior ranges generally encapsulate the true value. Additionally, most parameters for these methods are contained within the 95% confidence intervals </w:t>
      </w:r>
      <w:r w:rsidR="00E263FE" w:rsidRPr="00BD4317">
        <w:rPr>
          <w:rFonts w:ascii="Times New Roman" w:hAnsi="Times New Roman" w:cs="Times New Roman"/>
        </w:rPr>
        <w:t>(MSY, r, q, k</w:t>
      </w:r>
      <w:r w:rsidR="009D607E" w:rsidRPr="00BD4317">
        <w:rPr>
          <w:rFonts w:ascii="Times New Roman" w:hAnsi="Times New Roman" w:cs="Times New Roman"/>
        </w:rPr>
        <w:t xml:space="preserve">, final depletion, </w:t>
      </w:r>
      <w:r w:rsidR="00084AC9" w:rsidRPr="00BD4317">
        <w:rPr>
          <w:rFonts w:ascii="Times New Roman" w:hAnsi="Times New Roman" w:cs="Times New Roman"/>
        </w:rPr>
        <w:t>final biomass</w:t>
      </w:r>
      <w:r w:rsidR="00E263FE" w:rsidRPr="00BD4317">
        <w:rPr>
          <w:rFonts w:ascii="Times New Roman" w:hAnsi="Times New Roman" w:cs="Times New Roman"/>
        </w:rPr>
        <w:t>)</w:t>
      </w:r>
      <w:r w:rsidR="00084AC9" w:rsidRPr="00BD4317">
        <w:rPr>
          <w:rFonts w:ascii="Times New Roman" w:hAnsi="Times New Roman" w:cs="Times New Roman"/>
        </w:rPr>
        <w:t xml:space="preserve">. </w:t>
      </w:r>
      <w:r w:rsidR="00912967" w:rsidRPr="00BD4317">
        <w:rPr>
          <w:rFonts w:ascii="Times New Roman" w:hAnsi="Times New Roman" w:cs="Times New Roman"/>
        </w:rPr>
        <w:t xml:space="preserve">Outside of simulation testing, </w:t>
      </w:r>
      <w:r w:rsidR="0079243D" w:rsidRPr="00BD4317">
        <w:rPr>
          <w:rFonts w:ascii="Times New Roman" w:hAnsi="Times New Roman" w:cs="Times New Roman"/>
        </w:rPr>
        <w:t>when both methods are applied to real stocks, they generally encapsulate the true values of those stocks</w:t>
      </w:r>
      <w:r w:rsidR="00B109A4" w:rsidRPr="00BD4317">
        <w:rPr>
          <w:rFonts w:ascii="Times New Roman" w:hAnsi="Times New Roman" w:cs="Times New Roman"/>
        </w:rPr>
        <w:t xml:space="preserve"> and correspond well. </w:t>
      </w:r>
      <w:r w:rsidR="004F4D26" w:rsidRPr="00BD4317">
        <w:rPr>
          <w:rFonts w:ascii="Times New Roman" w:hAnsi="Times New Roman" w:cs="Times New Roman"/>
        </w:rPr>
        <w:t xml:space="preserve">Outside of using resilience as priors for r and k, this </w:t>
      </w:r>
      <w:r w:rsidR="00BD4317" w:rsidRPr="00BD4317">
        <w:rPr>
          <w:rFonts w:ascii="Times New Roman" w:hAnsi="Times New Roman" w:cs="Times New Roman"/>
        </w:rPr>
        <w:t>can also be</w:t>
      </w:r>
      <w:r w:rsidR="004F4D26" w:rsidRPr="00BD4317">
        <w:rPr>
          <w:rFonts w:ascii="Times New Roman" w:hAnsi="Times New Roman" w:cs="Times New Roman"/>
        </w:rPr>
        <w:t xml:space="preserve"> done using r = 2Fmsy</w:t>
      </w:r>
      <w:r w:rsidR="00043BF7" w:rsidRPr="00BD4317">
        <w:rPr>
          <w:rFonts w:ascii="Times New Roman" w:hAnsi="Times New Roman" w:cs="Times New Roman"/>
        </w:rPr>
        <w:t xml:space="preserve"> = 2M = 3K. </w:t>
      </w:r>
      <w:r w:rsidR="00BD4317">
        <w:rPr>
          <w:rFonts w:ascii="Times New Roman" w:hAnsi="Times New Roman" w:cs="Times New Roman"/>
        </w:rPr>
        <w:t xml:space="preserve">However, for the CMSY method, it can be a bit more sensitive to the priors and ranges set for initial and terminal year biomass – if the time series is long, incorrect ranges for </w:t>
      </w:r>
      <w:r w:rsidR="00D00B96">
        <w:rPr>
          <w:rFonts w:ascii="Times New Roman" w:hAnsi="Times New Roman" w:cs="Times New Roman"/>
        </w:rPr>
        <w:t>initial</w:t>
      </w:r>
      <w:r w:rsidR="00BD4317">
        <w:rPr>
          <w:rFonts w:ascii="Times New Roman" w:hAnsi="Times New Roman" w:cs="Times New Roman"/>
        </w:rPr>
        <w:t xml:space="preserve"> biomass can be reconciled but not for terminal year biomass. </w:t>
      </w:r>
      <w:r w:rsidR="00766B8C">
        <w:rPr>
          <w:rFonts w:ascii="Times New Roman" w:hAnsi="Times New Roman" w:cs="Times New Roman"/>
        </w:rPr>
        <w:t xml:space="preserve">Nonetheless, it is surprising that CMSY performs that well, utilizing only catch and </w:t>
      </w:r>
      <w:r w:rsidR="0054429D">
        <w:rPr>
          <w:rFonts w:ascii="Times New Roman" w:hAnsi="Times New Roman" w:cs="Times New Roman"/>
        </w:rPr>
        <w:t>qualitative</w:t>
      </w:r>
      <w:r w:rsidR="00766B8C">
        <w:rPr>
          <w:rFonts w:ascii="Times New Roman" w:hAnsi="Times New Roman" w:cs="Times New Roman"/>
        </w:rPr>
        <w:t xml:space="preserve"> information</w:t>
      </w:r>
      <w:r w:rsidR="0054429D">
        <w:rPr>
          <w:rFonts w:ascii="Times New Roman" w:hAnsi="Times New Roman" w:cs="Times New Roman"/>
        </w:rPr>
        <w:t xml:space="preserve"> (resilience and r-k pairs)</w:t>
      </w:r>
      <w:r w:rsidR="00766B8C">
        <w:rPr>
          <w:rFonts w:ascii="Times New Roman" w:hAnsi="Times New Roman" w:cs="Times New Roman"/>
        </w:rPr>
        <w:t xml:space="preserve">. </w:t>
      </w:r>
    </w:p>
    <w:p w14:paraId="36820C03" w14:textId="77777777" w:rsidR="00AC4AF5" w:rsidRDefault="00AC4AF5" w:rsidP="00B45CE9"/>
    <w:p w14:paraId="1221C7FA" w14:textId="77777777" w:rsidR="00CB3906" w:rsidRDefault="00CB3906" w:rsidP="00CB3906">
      <w:pPr>
        <w:pStyle w:val="Heading3"/>
      </w:pPr>
      <w:r>
        <w:t>Then et al (2015) Length-based Mortality Estimators</w:t>
      </w:r>
    </w:p>
    <w:p w14:paraId="350169C2" w14:textId="77777777" w:rsidR="00CB3906" w:rsidRDefault="00CB3906" w:rsidP="00CB3906">
      <w:pPr>
        <w:rPr>
          <w:rFonts w:ascii="Times New Roman" w:hAnsi="Times New Roman" w:cs="Times New Roman"/>
        </w:rPr>
      </w:pPr>
      <w:r>
        <w:rPr>
          <w:rFonts w:ascii="Times New Roman" w:hAnsi="Times New Roman" w:cs="Times New Roman"/>
        </w:rPr>
        <w:tab/>
        <w:t xml:space="preserve">One of the earliest data limited methods involves the use of length composition data to estimate total mortality of a given fish stock. </w:t>
      </w:r>
      <w:r w:rsidRPr="00E520A5">
        <w:rPr>
          <w:rFonts w:ascii="Times New Roman" w:hAnsi="Times New Roman" w:cs="Times New Roman"/>
          <w:b/>
          <w:bCs/>
          <w:i/>
          <w:iCs/>
        </w:rPr>
        <w:t xml:space="preserve">This method requires knowledge of a mean length of captured fish that are fully recruited, von </w:t>
      </w:r>
      <w:proofErr w:type="spellStart"/>
      <w:r w:rsidRPr="00E520A5">
        <w:rPr>
          <w:rFonts w:ascii="Times New Roman" w:hAnsi="Times New Roman" w:cs="Times New Roman"/>
          <w:b/>
          <w:bCs/>
          <w:i/>
          <w:iCs/>
        </w:rPr>
        <w:t>Bertalanffy</w:t>
      </w:r>
      <w:proofErr w:type="spellEnd"/>
      <w:r w:rsidRPr="00E520A5">
        <w:rPr>
          <w:rFonts w:ascii="Times New Roman" w:hAnsi="Times New Roman" w:cs="Times New Roman"/>
          <w:b/>
          <w:bCs/>
          <w:i/>
          <w:iCs/>
        </w:rPr>
        <w:t xml:space="preserve"> growth parameters</w:t>
      </w:r>
      <w:r>
        <w:rPr>
          <w:rFonts w:ascii="Times New Roman" w:hAnsi="Times New Roman" w:cs="Times New Roman"/>
          <w:b/>
          <w:bCs/>
          <w:i/>
          <w:iCs/>
        </w:rPr>
        <w:t>, and the length-at-first capture (and thus assumes knife-edged selectivity).</w:t>
      </w:r>
      <w:r>
        <w:rPr>
          <w:rFonts w:ascii="Times New Roman" w:hAnsi="Times New Roman" w:cs="Times New Roman"/>
        </w:rPr>
        <w:t xml:space="preserve"> Furthermore, like many length-based methods, it assumes equilibrium conditions, where fishing mortality, natural mortality, recruitment are assumed to be constant, and no individual variation is present in growth (i.e., CV of growth = 0%). Some methods have extended this method to allow for variable mortality, and recruitment by incorporating an index of year class strength. </w:t>
      </w:r>
      <w:r w:rsidRPr="00A37A92">
        <w:rPr>
          <w:rFonts w:ascii="Times New Roman" w:hAnsi="Times New Roman" w:cs="Times New Roman"/>
          <w:b/>
          <w:bCs/>
          <w:i/>
          <w:iCs/>
        </w:rPr>
        <w:t>Furthermore, this method calculates mean length by integrating ages to infinity, and thus assumes that there is an infinite exploitable lifespan and that there is not upper age truncation, but there is a lower age truncation.</w:t>
      </w:r>
      <w:r>
        <w:rPr>
          <w:rFonts w:ascii="Times New Roman" w:hAnsi="Times New Roman" w:cs="Times New Roman"/>
        </w:rPr>
        <w:t xml:space="preserve"> This method is known as </w:t>
      </w:r>
      <w:r w:rsidRPr="00AF78A6">
        <w:rPr>
          <w:rFonts w:ascii="Times New Roman" w:hAnsi="Times New Roman" w:cs="Times New Roman"/>
          <w:b/>
          <w:bCs/>
          <w:i/>
          <w:iCs/>
        </w:rPr>
        <w:t xml:space="preserve">the </w:t>
      </w:r>
      <w:proofErr w:type="spellStart"/>
      <w:r w:rsidRPr="00AF78A6">
        <w:rPr>
          <w:rFonts w:ascii="Times New Roman" w:hAnsi="Times New Roman" w:cs="Times New Roman"/>
          <w:b/>
          <w:bCs/>
          <w:i/>
          <w:iCs/>
        </w:rPr>
        <w:t>Beverton</w:t>
      </w:r>
      <w:proofErr w:type="spellEnd"/>
      <w:r w:rsidRPr="00AF78A6">
        <w:rPr>
          <w:rFonts w:ascii="Times New Roman" w:hAnsi="Times New Roman" w:cs="Times New Roman"/>
          <w:b/>
          <w:bCs/>
          <w:i/>
          <w:iCs/>
        </w:rPr>
        <w:t>-Holt</w:t>
      </w:r>
      <w:r>
        <w:rPr>
          <w:rFonts w:ascii="Times New Roman" w:hAnsi="Times New Roman" w:cs="Times New Roman"/>
          <w:b/>
          <w:bCs/>
          <w:i/>
          <w:iCs/>
        </w:rPr>
        <w:t xml:space="preserve"> (BH)</w:t>
      </w:r>
      <w:r w:rsidRPr="00AF78A6">
        <w:rPr>
          <w:rFonts w:ascii="Times New Roman" w:hAnsi="Times New Roman" w:cs="Times New Roman"/>
          <w:b/>
          <w:bCs/>
          <w:i/>
          <w:iCs/>
        </w:rPr>
        <w:t xml:space="preserve"> mortality estimator</w:t>
      </w:r>
      <w:r>
        <w:rPr>
          <w:rFonts w:ascii="Times New Roman" w:hAnsi="Times New Roman" w:cs="Times New Roman"/>
        </w:rPr>
        <w:t xml:space="preserve">.  </w:t>
      </w:r>
    </w:p>
    <w:p w14:paraId="12430A33" w14:textId="77777777" w:rsidR="00CB3906" w:rsidRDefault="00CB3906" w:rsidP="00CB3906">
      <w:pPr>
        <w:rPr>
          <w:rFonts w:ascii="Times New Roman" w:hAnsi="Times New Roman" w:cs="Times New Roman"/>
        </w:rPr>
      </w:pPr>
    </w:p>
    <w:p w14:paraId="30EB0E63" w14:textId="77777777" w:rsidR="00CB3906" w:rsidRDefault="00CB3906" w:rsidP="00CB3906">
      <w:pPr>
        <w:rPr>
          <w:rFonts w:ascii="Times New Roman" w:hAnsi="Times New Roman" w:cs="Times New Roman"/>
        </w:rPr>
      </w:pPr>
      <m:oMathPara>
        <m:oMath>
          <m:r>
            <w:rPr>
              <w:rFonts w:ascii="Cambria Math" w:hAnsi="Cambria Math" w:cs="Times New Roman"/>
            </w:rPr>
            <m:t xml:space="preserve">BH(Z)= </m:t>
          </m:r>
          <m:f>
            <m:fPr>
              <m:ctrlPr>
                <w:rPr>
                  <w:rFonts w:ascii="Cambria Math" w:hAnsi="Cambria Math" w:cs="Times New Roman"/>
                  <w:i/>
                </w:rPr>
              </m:ctrlPr>
            </m:fPr>
            <m:num>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inf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bar</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den>
          </m:f>
        </m:oMath>
      </m:oMathPara>
    </w:p>
    <w:p w14:paraId="4493A6DC" w14:textId="77777777" w:rsidR="00CB3906" w:rsidRDefault="00CB3906" w:rsidP="00CB3906">
      <w:pPr>
        <w:rPr>
          <w:rFonts w:ascii="Times New Roman" w:hAnsi="Times New Roman" w:cs="Times New Roman"/>
        </w:rPr>
      </w:pPr>
    </w:p>
    <w:p w14:paraId="6F7516EB" w14:textId="77777777" w:rsidR="00CB3906" w:rsidRDefault="00CB3906" w:rsidP="00CB3906">
      <w:pPr>
        <w:rPr>
          <w:rFonts w:ascii="Times New Roman" w:hAnsi="Times New Roman" w:cs="Times New Roman"/>
          <w:b/>
          <w:bCs/>
          <w:i/>
          <w:iCs/>
        </w:rPr>
      </w:pPr>
      <w:r>
        <w:rPr>
          <w:rFonts w:ascii="Times New Roman" w:hAnsi="Times New Roman" w:cs="Times New Roman"/>
        </w:rPr>
        <w:tab/>
        <w:t>However, there are some detriments to this method, aside from the restrictive equilibrium assumption</w:t>
      </w:r>
      <w:r w:rsidRPr="002C7C06">
        <w:rPr>
          <w:rFonts w:ascii="Times New Roman" w:hAnsi="Times New Roman" w:cs="Times New Roman"/>
          <w:b/>
          <w:bCs/>
          <w:i/>
          <w:iCs/>
        </w:rPr>
        <w:t>. In particular, some have argued that some fish species have a finite exploitable life span, particularly for species that have high growth rates and high mortality</w:t>
      </w:r>
      <w:r>
        <w:rPr>
          <w:rFonts w:ascii="Times New Roman" w:hAnsi="Times New Roman" w:cs="Times New Roman"/>
          <w:b/>
          <w:bCs/>
          <w:i/>
          <w:iCs/>
        </w:rPr>
        <w:t xml:space="preserve"> (i.e., time does not</w:t>
      </w:r>
      <w:r>
        <w:rPr>
          <w:rFonts w:ascii="Times New Roman" w:hAnsi="Times New Roman" w:cs="Times New Roman"/>
        </w:rPr>
        <w:t xml:space="preserve">. Thus, species will have non-constant mortality – i.e., fish at the tail end of the distribution may not experience constant Z, and thus, both lower and upper truncations are necessary for the estimator to work well (i.e.,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oMath>
      <w:r>
        <w:rPr>
          <w:rFonts w:ascii="Times New Roman" w:eastAsiaTheme="minorEastAsia" w:hAnsi="Times New Roman" w:cs="Times New Roman"/>
        </w:rPr>
        <w:t xml:space="preserve"> – age-at-first capture where Z is assumed constant; lower truncation, and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λ</m:t>
            </m:r>
          </m:sub>
        </m:sSub>
      </m:oMath>
      <w:r>
        <w:rPr>
          <w:rFonts w:ascii="Times New Roman" w:eastAsiaTheme="minorEastAsia" w:hAnsi="Times New Roman" w:cs="Times New Roman"/>
        </w:rPr>
        <w:t xml:space="preserve"> – upper truncation</w:t>
      </w:r>
      <w:r>
        <w:rPr>
          <w:rFonts w:ascii="Times New Roman" w:hAnsi="Times New Roman" w:cs="Times New Roman"/>
        </w:rPr>
        <w:t xml:space="preserve">). </w:t>
      </w:r>
      <w:r w:rsidRPr="0057340A">
        <w:rPr>
          <w:rFonts w:ascii="Times New Roman" w:hAnsi="Times New Roman" w:cs="Times New Roman"/>
          <w:b/>
          <w:bCs/>
          <w:i/>
          <w:iCs/>
        </w:rPr>
        <w:t xml:space="preserve">As such, some alterations to this mortality estimator includes both upper and lower truncations by integrating ages from some minimum length to some maximum length. </w:t>
      </w:r>
      <w:r>
        <w:rPr>
          <w:rFonts w:ascii="Times New Roman" w:hAnsi="Times New Roman" w:cs="Times New Roman"/>
        </w:rPr>
        <w:t xml:space="preserve">This results in what we know as the Ehrhardt and Ault method (EA) where Z is solved using numerical optimization. Similar to the BH estimator, it requires estimates of von </w:t>
      </w:r>
      <w:proofErr w:type="spellStart"/>
      <w:r>
        <w:rPr>
          <w:rFonts w:ascii="Times New Roman" w:hAnsi="Times New Roman" w:cs="Times New Roman"/>
        </w:rPr>
        <w:t>Bertalanffy</w:t>
      </w:r>
      <w:proofErr w:type="spellEnd"/>
      <w:r>
        <w:rPr>
          <w:rFonts w:ascii="Times New Roman" w:hAnsi="Times New Roman" w:cs="Times New Roman"/>
        </w:rPr>
        <w:t xml:space="preserve"> parameters, length composition data, and estimates of where the upper and lower truncation occurs. As such, it estimates knife-edged selectivity on both sides of the spectrum. </w:t>
      </w:r>
      <w:r w:rsidRPr="00534D4C">
        <w:rPr>
          <w:rFonts w:ascii="Times New Roman" w:hAnsi="Times New Roman" w:cs="Times New Roman"/>
          <w:b/>
          <w:bCs/>
          <w:i/>
          <w:iCs/>
        </w:rPr>
        <w:t xml:space="preserve">There are two particular ways in which the truncation length can </w:t>
      </w:r>
      <w:r w:rsidRPr="00534D4C">
        <w:rPr>
          <w:rFonts w:ascii="Times New Roman" w:hAnsi="Times New Roman" w:cs="Times New Roman"/>
          <w:b/>
          <w:bCs/>
          <w:i/>
          <w:iCs/>
        </w:rPr>
        <w:lastRenderedPageBreak/>
        <w:t>be done, which can implicitly allow for and account for variability in growth. In particular, this involves</w:t>
      </w:r>
      <w:r>
        <w:rPr>
          <w:rFonts w:ascii="Times New Roman" w:hAnsi="Times New Roman" w:cs="Times New Roman"/>
          <w:b/>
          <w:bCs/>
          <w:i/>
          <w:iCs/>
        </w:rPr>
        <w:t>:</w:t>
      </w:r>
    </w:p>
    <w:p w14:paraId="79FD1CC5" w14:textId="77777777" w:rsidR="00CB3906" w:rsidRDefault="00CB3906" w:rsidP="00CB3906">
      <w:pPr>
        <w:rPr>
          <w:rFonts w:ascii="Times New Roman" w:hAnsi="Times New Roman" w:cs="Times New Roman"/>
          <w:b/>
          <w:bCs/>
          <w:i/>
          <w:iCs/>
        </w:rPr>
      </w:pPr>
    </w:p>
    <w:p w14:paraId="7E45A4E1" w14:textId="77777777" w:rsidR="00CB3906" w:rsidRPr="006B3955" w:rsidRDefault="00CB3906" w:rsidP="00CB3906">
      <w:pPr>
        <w:pStyle w:val="ListParagraph"/>
        <w:numPr>
          <w:ilvl w:val="0"/>
          <w:numId w:val="51"/>
        </w:numPr>
        <w:rPr>
          <w:rFonts w:ascii="Times New Roman" w:hAnsi="Times New Roman" w:cs="Times New Roman"/>
        </w:rPr>
      </w:pPr>
      <w:r w:rsidRPr="006B3955">
        <w:rPr>
          <w:rFonts w:ascii="Times New Roman" w:hAnsi="Times New Roman" w:cs="Times New Roman"/>
        </w:rPr>
        <w:t>defining mean length with the upper and lower truncation limits or,</w:t>
      </w:r>
    </w:p>
    <w:p w14:paraId="50D33A8E" w14:textId="77777777" w:rsidR="00CB3906" w:rsidRDefault="00CB3906" w:rsidP="00CB3906">
      <w:pPr>
        <w:pStyle w:val="ListParagraph"/>
        <w:numPr>
          <w:ilvl w:val="0"/>
          <w:numId w:val="51"/>
        </w:numPr>
        <w:rPr>
          <w:rFonts w:ascii="Times New Roman" w:hAnsi="Times New Roman" w:cs="Times New Roman"/>
        </w:rPr>
      </w:pPr>
      <w:r w:rsidRPr="006B3955">
        <w:rPr>
          <w:rFonts w:ascii="Times New Roman" w:hAnsi="Times New Roman" w:cs="Times New Roman"/>
        </w:rPr>
        <w:t xml:space="preserve">defining mean length without an upper length truncation – but the calculation of Z involves the use of the upper length truncation.  </w:t>
      </w:r>
    </w:p>
    <w:p w14:paraId="527A4C4D" w14:textId="77777777" w:rsidR="00CB3906" w:rsidRPr="006B3955" w:rsidRDefault="00CB3906" w:rsidP="00CB3906">
      <w:pPr>
        <w:pStyle w:val="ListParagraph"/>
        <w:rPr>
          <w:rFonts w:ascii="Times New Roman" w:hAnsi="Times New Roman" w:cs="Times New Roman"/>
        </w:rPr>
      </w:pPr>
    </w:p>
    <w:p w14:paraId="38CE0356" w14:textId="77777777" w:rsidR="00CB3906" w:rsidRPr="008C598B" w:rsidRDefault="00CB3906" w:rsidP="00CB3906">
      <w:pPr>
        <w:ind w:firstLine="360"/>
        <w:rPr>
          <w:rFonts w:ascii="Times New Roman" w:hAnsi="Times New Roman" w:cs="Times New Roman"/>
        </w:rPr>
      </w:pPr>
      <w:r>
        <w:rPr>
          <w:rFonts w:ascii="Times New Roman" w:hAnsi="Times New Roman" w:cs="Times New Roman"/>
        </w:rPr>
        <w:t xml:space="preserve">Furthermore, one of the key requirements for defining the upper length for the EA estimator is that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λ</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inf</m:t>
            </m:r>
          </m:sub>
        </m:sSub>
      </m:oMath>
      <w:r>
        <w:rPr>
          <w:rFonts w:ascii="Times New Roman" w:eastAsiaTheme="minorEastAsia" w:hAnsi="Times New Roman" w:cs="Times New Roman"/>
        </w:rPr>
        <w:t xml:space="preserve">. In general, this upper length truncation should be selected so that it is not </w:t>
      </w:r>
      <w:proofErr w:type="gramStart"/>
      <w:r>
        <w:rPr>
          <w:rFonts w:ascii="Times New Roman" w:eastAsiaTheme="minorEastAsia" w:hAnsi="Times New Roman" w:cs="Times New Roman"/>
        </w:rPr>
        <w:t>to</w:t>
      </w:r>
      <w:proofErr w:type="gramEnd"/>
      <w:r>
        <w:rPr>
          <w:rFonts w:ascii="Times New Roman" w:eastAsiaTheme="minorEastAsia" w:hAnsi="Times New Roman" w:cs="Times New Roman"/>
        </w:rPr>
        <w:t xml:space="preserve"> small such that you exclude ages that experience constant Z and large enough so that not too many samples are discarded.</w:t>
      </w:r>
    </w:p>
    <w:p w14:paraId="5262BA28" w14:textId="77777777" w:rsidR="00CB3906" w:rsidRDefault="00CB3906" w:rsidP="00CB3906">
      <w:pPr>
        <w:rPr>
          <w:rFonts w:ascii="Times New Roman" w:hAnsi="Times New Roman" w:cs="Times New Roman"/>
        </w:rPr>
      </w:pPr>
    </w:p>
    <w:p w14:paraId="308C680C" w14:textId="77777777" w:rsidR="00CB3906" w:rsidRPr="00287FA1" w:rsidRDefault="00CB3906" w:rsidP="00CB3906">
      <w:pPr>
        <w:rPr>
          <w:rFonts w:ascii="Times New Roman" w:hAnsi="Times New Roman" w:cs="Times New Roman"/>
        </w:rPr>
      </w:pPr>
      <w:r>
        <w:rPr>
          <w:rFonts w:ascii="Times New Roman" w:hAnsi="Times New Roman" w:cs="Times New Roman"/>
        </w:rPr>
        <w:tab/>
        <w:t xml:space="preserve">Comparisons of these two methods across various levels of Z, k, CV of the length-at-age relationship, show that the </w:t>
      </w:r>
      <w:r w:rsidRPr="005F0A2B">
        <w:rPr>
          <w:rFonts w:ascii="Times New Roman" w:hAnsi="Times New Roman" w:cs="Times New Roman"/>
          <w:b/>
          <w:bCs/>
          <w:i/>
          <w:iCs/>
        </w:rPr>
        <w:t>BH estimator consistently overestimates</w:t>
      </w:r>
      <w:r>
        <w:rPr>
          <w:rFonts w:ascii="Times New Roman" w:hAnsi="Times New Roman" w:cs="Times New Roman"/>
        </w:rPr>
        <w:t xml:space="preserve"> Z irrespective of what Z and k are. By contrast, </w:t>
      </w:r>
      <w:r w:rsidRPr="00C31FE9">
        <w:rPr>
          <w:rFonts w:ascii="Times New Roman" w:hAnsi="Times New Roman" w:cs="Times New Roman"/>
          <w:b/>
          <w:bCs/>
          <w:i/>
          <w:iCs/>
        </w:rPr>
        <w:t>the EA method was a bit more variable</w:t>
      </w:r>
      <w:r>
        <w:rPr>
          <w:rFonts w:ascii="Times New Roman" w:hAnsi="Times New Roman" w:cs="Times New Roman"/>
        </w:rPr>
        <w:t xml:space="preserve">, with biases ranging from -80% to 140%. Negative biases tend to emerge with over truncation (truncating smaller sizes) and positive biases with under truncation (truncating larger sizes). </w:t>
      </w:r>
      <w:r w:rsidRPr="00C76586">
        <w:rPr>
          <w:rFonts w:ascii="Times New Roman" w:hAnsi="Times New Roman" w:cs="Times New Roman"/>
          <w:b/>
          <w:bCs/>
          <w:i/>
          <w:iCs/>
        </w:rPr>
        <w:t xml:space="preserve">This likely occurs because with over truncation, you are seeing more large fish than you expect in equilibrium, so Z needs to be reduced, while for under truncation, you are seeing fewer large fish than you expected in equilibrium, so Z needs to be increased and therefore overestimated. </w:t>
      </w:r>
      <w:r>
        <w:rPr>
          <w:rFonts w:ascii="Times New Roman" w:hAnsi="Times New Roman" w:cs="Times New Roman"/>
        </w:rPr>
        <w:t xml:space="preserve">Furthermore, biases reached similar levels to the BH estimator when under truncation was almost to </w:t>
      </w:r>
      <w:proofErr w:type="spellStart"/>
      <w:r>
        <w:rPr>
          <w:rFonts w:ascii="Times New Roman" w:hAnsi="Times New Roman" w:cs="Times New Roman"/>
        </w:rPr>
        <w:t>Linf</w:t>
      </w:r>
      <w:proofErr w:type="spellEnd"/>
      <w:r>
        <w:rPr>
          <w:rFonts w:ascii="Times New Roman" w:hAnsi="Times New Roman" w:cs="Times New Roman"/>
        </w:rPr>
        <w:t xml:space="preserve"> – essentially mimics the BH estimator. Furthermore, for the EA estimator truncating at the correct length does not result in unbiased estimates. It is also preferable to calculate mean lengths using the upper length truncation limit defined, as opposed to defining mean lengths to </w:t>
      </w:r>
      <w:proofErr w:type="spellStart"/>
      <w:r>
        <w:rPr>
          <w:rFonts w:ascii="Times New Roman" w:hAnsi="Times New Roman" w:cs="Times New Roman"/>
        </w:rPr>
        <w:t>Linf</w:t>
      </w:r>
      <w:proofErr w:type="spellEnd"/>
      <w:r>
        <w:rPr>
          <w:rFonts w:ascii="Times New Roman" w:hAnsi="Times New Roman" w:cs="Times New Roman"/>
        </w:rPr>
        <w:t xml:space="preserve">. The BH method also appears to be more robust to violations in variability in growth, relative to the EA method. </w:t>
      </w:r>
      <w:r w:rsidRPr="00A96229">
        <w:rPr>
          <w:rFonts w:ascii="Times New Roman" w:hAnsi="Times New Roman" w:cs="Times New Roman"/>
          <w:b/>
          <w:bCs/>
          <w:i/>
          <w:iCs/>
        </w:rPr>
        <w:t>Given that the performance of BH is consistent, the EA method does not result in unbiased estimates when correctly defined, and that the BH is fairly conservative, this estimator should be used instead of the EA method</w:t>
      </w:r>
      <w:r>
        <w:rPr>
          <w:rFonts w:ascii="Times New Roman" w:hAnsi="Times New Roman" w:cs="Times New Roman"/>
          <w:b/>
          <w:bCs/>
          <w:i/>
          <w:iCs/>
        </w:rPr>
        <w:t xml:space="preserve"> (also sensitive to high Z and mode of variability in growth)</w:t>
      </w:r>
      <w:r w:rsidRPr="00A96229">
        <w:rPr>
          <w:rFonts w:ascii="Times New Roman" w:hAnsi="Times New Roman" w:cs="Times New Roman"/>
          <w:b/>
          <w:bCs/>
          <w:i/>
          <w:iCs/>
        </w:rPr>
        <w:t xml:space="preserve">. </w:t>
      </w:r>
      <w:r>
        <w:rPr>
          <w:rFonts w:ascii="Times New Roman" w:hAnsi="Times New Roman" w:cs="Times New Roman"/>
          <w:b/>
          <w:bCs/>
          <w:i/>
          <w:iCs/>
        </w:rPr>
        <w:t xml:space="preserve">In practice, it would be good to compare the estimates from both methods – the BH should generally perform better, while acknowledging that Z is overestimated. </w:t>
      </w:r>
    </w:p>
    <w:p w14:paraId="54359426" w14:textId="77777777" w:rsidR="00AC4AF5" w:rsidRDefault="00AC4AF5" w:rsidP="00B45CE9"/>
    <w:p w14:paraId="4CA4FE69" w14:textId="77777777" w:rsidR="00AC4AF5" w:rsidRDefault="00AC4AF5" w:rsidP="00B45CE9"/>
    <w:p w14:paraId="3325B450" w14:textId="77777777" w:rsidR="00AC4AF5" w:rsidRDefault="00AC4AF5" w:rsidP="00B45CE9"/>
    <w:p w14:paraId="6C2FD055" w14:textId="77777777" w:rsidR="00AC4AF5" w:rsidRDefault="00AC4AF5" w:rsidP="00B45CE9"/>
    <w:p w14:paraId="2F2B2313" w14:textId="77777777" w:rsidR="00AC4AF5" w:rsidRDefault="00AC4AF5" w:rsidP="00B45CE9"/>
    <w:p w14:paraId="3ED9CAEB" w14:textId="77777777" w:rsidR="00AC4AF5" w:rsidRDefault="00AC4AF5" w:rsidP="00B45CE9"/>
    <w:p w14:paraId="773F9FBE" w14:textId="77777777" w:rsidR="00AC4AF5" w:rsidRDefault="00AC4AF5" w:rsidP="00B45CE9"/>
    <w:p w14:paraId="59204983" w14:textId="77777777" w:rsidR="00AC4AF5" w:rsidRDefault="00AC4AF5" w:rsidP="00B45CE9"/>
    <w:p w14:paraId="10B4DEC3" w14:textId="77777777" w:rsidR="00AC4AF5" w:rsidRDefault="00AC4AF5" w:rsidP="00B45CE9"/>
    <w:p w14:paraId="7DEA3510" w14:textId="77777777" w:rsidR="00AC4AF5" w:rsidRDefault="00AC4AF5" w:rsidP="00B45CE9"/>
    <w:p w14:paraId="0A3E3116" w14:textId="77777777" w:rsidR="00AC4AF5" w:rsidRDefault="00AC4AF5" w:rsidP="00B45CE9"/>
    <w:p w14:paraId="52A1D696" w14:textId="77777777" w:rsidR="00AC4AF5" w:rsidRDefault="00AC4AF5" w:rsidP="00B45CE9"/>
    <w:p w14:paraId="3BC3B50F" w14:textId="77777777" w:rsidR="00AC4AF5" w:rsidRDefault="00AC4AF5" w:rsidP="00B45CE9"/>
    <w:p w14:paraId="5E16614D" w14:textId="3073D20A" w:rsidR="008C5F9E" w:rsidRDefault="008C5F9E" w:rsidP="008C5F9E">
      <w:pPr>
        <w:pStyle w:val="Heading2"/>
        <w:rPr>
          <w:rFonts w:ascii="Times New Roman" w:hAnsi="Times New Roman" w:cs="Times New Roman"/>
        </w:rPr>
      </w:pPr>
      <w:r>
        <w:rPr>
          <w:rFonts w:ascii="Times New Roman" w:hAnsi="Times New Roman" w:cs="Times New Roman"/>
        </w:rPr>
        <w:lastRenderedPageBreak/>
        <w:t>Cross Comparison Studies (Length-based and Catch-based methods)</w:t>
      </w:r>
    </w:p>
    <w:p w14:paraId="1125C5CF" w14:textId="1D6A837B" w:rsidR="00D73571" w:rsidRDefault="00D73571" w:rsidP="00D73571">
      <w:pPr>
        <w:pStyle w:val="Heading3"/>
        <w:rPr>
          <w:rFonts w:ascii="Times New Roman" w:hAnsi="Times New Roman" w:cs="Times New Roman"/>
        </w:rPr>
      </w:pPr>
      <w:r>
        <w:rPr>
          <w:rFonts w:ascii="Times New Roman" w:hAnsi="Times New Roman" w:cs="Times New Roman"/>
        </w:rPr>
        <w:t xml:space="preserve">Chong et al (2019) </w:t>
      </w:r>
      <w:r w:rsidR="004F784A">
        <w:rPr>
          <w:rFonts w:ascii="Times New Roman" w:hAnsi="Times New Roman" w:cs="Times New Roman"/>
        </w:rPr>
        <w:t>Comparison of Length-Based Methods</w:t>
      </w:r>
    </w:p>
    <w:p w14:paraId="0E361B04" w14:textId="26D2C04B" w:rsidR="004F784A" w:rsidRDefault="00B51C61" w:rsidP="004F784A">
      <w:pPr>
        <w:rPr>
          <w:rFonts w:ascii="Times New Roman" w:hAnsi="Times New Roman" w:cs="Times New Roman"/>
        </w:rPr>
      </w:pPr>
      <w:r w:rsidRPr="00B5156F">
        <w:rPr>
          <w:rFonts w:ascii="Times New Roman" w:hAnsi="Times New Roman" w:cs="Times New Roman"/>
        </w:rPr>
        <w:tab/>
        <w:t xml:space="preserve">As discussed above, there are many different length-based methods that are data-limited that can be used in stock assessments, although studies are </w:t>
      </w:r>
      <w:r w:rsidR="00B5156F" w:rsidRPr="00B5156F">
        <w:rPr>
          <w:rFonts w:ascii="Times New Roman" w:hAnsi="Times New Roman" w:cs="Times New Roman"/>
        </w:rPr>
        <w:t>required</w:t>
      </w:r>
      <w:r w:rsidRPr="00B5156F">
        <w:rPr>
          <w:rFonts w:ascii="Times New Roman" w:hAnsi="Times New Roman" w:cs="Times New Roman"/>
        </w:rPr>
        <w:t xml:space="preserve"> to </w:t>
      </w:r>
      <w:r w:rsidR="00B5156F" w:rsidRPr="00B5156F">
        <w:rPr>
          <w:rFonts w:ascii="Times New Roman" w:hAnsi="Times New Roman" w:cs="Times New Roman"/>
        </w:rPr>
        <w:t>understand</w:t>
      </w:r>
      <w:r w:rsidRPr="00B5156F">
        <w:rPr>
          <w:rFonts w:ascii="Times New Roman" w:hAnsi="Times New Roman" w:cs="Times New Roman"/>
        </w:rPr>
        <w:t xml:space="preserve"> which of these methods are most robust under </w:t>
      </w:r>
      <w:r w:rsidR="008A7E30" w:rsidRPr="00B5156F">
        <w:rPr>
          <w:rFonts w:ascii="Times New Roman" w:hAnsi="Times New Roman" w:cs="Times New Roman"/>
        </w:rPr>
        <w:t>violations</w:t>
      </w:r>
      <w:r w:rsidRPr="00B5156F">
        <w:rPr>
          <w:rFonts w:ascii="Times New Roman" w:hAnsi="Times New Roman" w:cs="Times New Roman"/>
        </w:rPr>
        <w:t xml:space="preserve"> to assumptions and different scenarios. </w:t>
      </w:r>
      <w:r w:rsidR="00893896">
        <w:rPr>
          <w:rFonts w:ascii="Times New Roman" w:hAnsi="Times New Roman" w:cs="Times New Roman"/>
        </w:rPr>
        <w:t>This study compares the following methods:</w:t>
      </w:r>
    </w:p>
    <w:p w14:paraId="1FB59129" w14:textId="6F559673" w:rsidR="00F746DB" w:rsidRDefault="00893896" w:rsidP="00893896">
      <w:pPr>
        <w:pStyle w:val="ListParagraph"/>
        <w:numPr>
          <w:ilvl w:val="0"/>
          <w:numId w:val="55"/>
        </w:numPr>
        <w:rPr>
          <w:rFonts w:ascii="Times New Roman" w:hAnsi="Times New Roman" w:cs="Times New Roman"/>
        </w:rPr>
      </w:pPr>
      <w:r>
        <w:rPr>
          <w:rFonts w:ascii="Times New Roman" w:hAnsi="Times New Roman" w:cs="Times New Roman"/>
        </w:rPr>
        <w:t>Thompson and Bell Length-Based YPR, which calculates stock status</w:t>
      </w:r>
      <w:r w:rsidR="00C2155C">
        <w:rPr>
          <w:rFonts w:ascii="Times New Roman" w:hAnsi="Times New Roman" w:cs="Times New Roman"/>
        </w:rPr>
        <w:t xml:space="preserve"> assuming logistic selectivity and maturity as well as equilibrium,</w:t>
      </w:r>
      <w:r>
        <w:rPr>
          <w:rFonts w:ascii="Times New Roman" w:hAnsi="Times New Roman" w:cs="Times New Roman"/>
        </w:rPr>
        <w:t xml:space="preserve"> and requires</w:t>
      </w:r>
      <w:r w:rsidR="00F746DB">
        <w:rPr>
          <w:rFonts w:ascii="Times New Roman" w:hAnsi="Times New Roman" w:cs="Times New Roman"/>
        </w:rPr>
        <w:t>:</w:t>
      </w:r>
    </w:p>
    <w:p w14:paraId="60935D2B" w14:textId="397D94A8" w:rsidR="00F746DB" w:rsidRDefault="00893896" w:rsidP="00F746DB">
      <w:pPr>
        <w:pStyle w:val="ListParagraph"/>
        <w:numPr>
          <w:ilvl w:val="1"/>
          <w:numId w:val="55"/>
        </w:numPr>
        <w:rPr>
          <w:rFonts w:ascii="Times New Roman" w:hAnsi="Times New Roman" w:cs="Times New Roman"/>
        </w:rPr>
      </w:pPr>
      <w:r>
        <w:rPr>
          <w:rFonts w:ascii="Times New Roman" w:hAnsi="Times New Roman" w:cs="Times New Roman"/>
        </w:rPr>
        <w:t xml:space="preserve">length data, </w:t>
      </w:r>
    </w:p>
    <w:p w14:paraId="54DB73C8" w14:textId="77777777" w:rsidR="00F746DB" w:rsidRDefault="00893896" w:rsidP="00F746DB">
      <w:pPr>
        <w:pStyle w:val="ListParagraph"/>
        <w:numPr>
          <w:ilvl w:val="1"/>
          <w:numId w:val="55"/>
        </w:numPr>
        <w:rPr>
          <w:rFonts w:ascii="Times New Roman" w:hAnsi="Times New Roman" w:cs="Times New Roman"/>
        </w:rPr>
      </w:pPr>
      <w:r>
        <w:rPr>
          <w:rFonts w:ascii="Times New Roman" w:hAnsi="Times New Roman" w:cs="Times New Roman"/>
        </w:rPr>
        <w:t xml:space="preserve">VBGF parameters, </w:t>
      </w:r>
    </w:p>
    <w:p w14:paraId="48DFEE59" w14:textId="77777777" w:rsidR="00F746DB" w:rsidRDefault="00893896" w:rsidP="00F746DB">
      <w:pPr>
        <w:pStyle w:val="ListParagraph"/>
        <w:numPr>
          <w:ilvl w:val="1"/>
          <w:numId w:val="55"/>
        </w:numPr>
        <w:rPr>
          <w:rFonts w:ascii="Times New Roman" w:hAnsi="Times New Roman" w:cs="Times New Roman"/>
        </w:rPr>
      </w:pPr>
      <w:r>
        <w:rPr>
          <w:rFonts w:ascii="Times New Roman" w:hAnsi="Times New Roman" w:cs="Times New Roman"/>
        </w:rPr>
        <w:t xml:space="preserve">LW parameters, </w:t>
      </w:r>
    </w:p>
    <w:p w14:paraId="587AE99A" w14:textId="157C5639" w:rsidR="00F746DB" w:rsidRPr="00F746DB" w:rsidRDefault="00893896" w:rsidP="00F746DB">
      <w:pPr>
        <w:pStyle w:val="ListParagraph"/>
        <w:numPr>
          <w:ilvl w:val="1"/>
          <w:numId w:val="55"/>
        </w:numPr>
        <w:rPr>
          <w:rFonts w:ascii="Times New Roman" w:hAnsi="Times New Roman" w:cs="Times New Roman"/>
        </w:rPr>
      </w:pPr>
      <w:r>
        <w:rPr>
          <w:rFonts w:ascii="Times New Roman" w:hAnsi="Times New Roman" w:cs="Times New Roman"/>
        </w:rPr>
        <w:t xml:space="preserve">selectivity which is derived using length-based catch curves, </w:t>
      </w:r>
    </w:p>
    <w:p w14:paraId="563FFD85" w14:textId="51C7A726" w:rsidR="00893896" w:rsidRDefault="00893896" w:rsidP="00F746DB">
      <w:pPr>
        <w:pStyle w:val="ListParagraph"/>
        <w:numPr>
          <w:ilvl w:val="1"/>
          <w:numId w:val="55"/>
        </w:numPr>
        <w:rPr>
          <w:rFonts w:ascii="Times New Roman" w:hAnsi="Times New Roman" w:cs="Times New Roman"/>
        </w:rPr>
      </w:pPr>
      <w:r>
        <w:rPr>
          <w:rFonts w:ascii="Times New Roman" w:hAnsi="Times New Roman" w:cs="Times New Roman"/>
        </w:rPr>
        <w:t xml:space="preserve">an estimate of natural mortality, </w:t>
      </w:r>
    </w:p>
    <w:p w14:paraId="1A91E4AF" w14:textId="31C2AEAB" w:rsidR="005C48F7" w:rsidRDefault="005C48F7" w:rsidP="00F746DB">
      <w:pPr>
        <w:pStyle w:val="ListParagraph"/>
        <w:numPr>
          <w:ilvl w:val="1"/>
          <w:numId w:val="55"/>
        </w:numPr>
        <w:rPr>
          <w:rFonts w:ascii="Times New Roman" w:hAnsi="Times New Roman" w:cs="Times New Roman"/>
        </w:rPr>
      </w:pPr>
      <w:r>
        <w:rPr>
          <w:rFonts w:ascii="Times New Roman" w:hAnsi="Times New Roman" w:cs="Times New Roman"/>
        </w:rPr>
        <w:t xml:space="preserve">maturity </w:t>
      </w:r>
      <w:r w:rsidR="00E64AD4">
        <w:rPr>
          <w:rFonts w:ascii="Times New Roman" w:hAnsi="Times New Roman" w:cs="Times New Roman"/>
        </w:rPr>
        <w:t>data,</w:t>
      </w:r>
    </w:p>
    <w:p w14:paraId="4B418FBF" w14:textId="44FA1EEF" w:rsidR="00E64AD4" w:rsidRDefault="00E64AD4" w:rsidP="00F746DB">
      <w:pPr>
        <w:pStyle w:val="ListParagraph"/>
        <w:numPr>
          <w:ilvl w:val="1"/>
          <w:numId w:val="55"/>
        </w:numPr>
        <w:rPr>
          <w:rFonts w:ascii="Times New Roman" w:hAnsi="Times New Roman" w:cs="Times New Roman"/>
        </w:rPr>
      </w:pPr>
      <w:r>
        <w:rPr>
          <w:rFonts w:ascii="Times New Roman" w:hAnsi="Times New Roman" w:cs="Times New Roman"/>
        </w:rPr>
        <w:t>width of selectivity and maturity</w:t>
      </w:r>
    </w:p>
    <w:p w14:paraId="68B42EA0" w14:textId="596FA44D" w:rsidR="00E64AD4" w:rsidRDefault="00CC7450" w:rsidP="00F746DB">
      <w:pPr>
        <w:pStyle w:val="ListParagraph"/>
        <w:numPr>
          <w:ilvl w:val="1"/>
          <w:numId w:val="55"/>
        </w:numPr>
        <w:rPr>
          <w:rFonts w:ascii="Times New Roman" w:hAnsi="Times New Roman" w:cs="Times New Roman"/>
        </w:rPr>
      </w:pPr>
      <w:r>
        <w:rPr>
          <w:rFonts w:ascii="Times New Roman" w:hAnsi="Times New Roman" w:cs="Times New Roman"/>
        </w:rPr>
        <w:t xml:space="preserve">an estimate of total </w:t>
      </w:r>
      <w:r w:rsidR="007D7A57">
        <w:rPr>
          <w:rFonts w:ascii="Times New Roman" w:hAnsi="Times New Roman" w:cs="Times New Roman"/>
        </w:rPr>
        <w:t>mortality</w:t>
      </w:r>
      <w:r>
        <w:rPr>
          <w:rFonts w:ascii="Times New Roman" w:hAnsi="Times New Roman" w:cs="Times New Roman"/>
        </w:rPr>
        <w:t xml:space="preserve"> from length-based catch curves</w:t>
      </w:r>
    </w:p>
    <w:p w14:paraId="16EAE4E5" w14:textId="5B24CC3D" w:rsidR="007D7A57" w:rsidRDefault="001723DB" w:rsidP="007D7A57">
      <w:pPr>
        <w:pStyle w:val="ListParagraph"/>
        <w:numPr>
          <w:ilvl w:val="0"/>
          <w:numId w:val="55"/>
        </w:numPr>
        <w:rPr>
          <w:rFonts w:ascii="Times New Roman" w:hAnsi="Times New Roman" w:cs="Times New Roman"/>
        </w:rPr>
      </w:pPr>
      <w:r>
        <w:rPr>
          <w:rFonts w:ascii="Times New Roman" w:hAnsi="Times New Roman" w:cs="Times New Roman"/>
        </w:rPr>
        <w:t>Length-Based SPR, which assumes equilibrium and logistic selectivity and requires,</w:t>
      </w:r>
    </w:p>
    <w:p w14:paraId="2391CB6F" w14:textId="6021DCD1" w:rsidR="001723DB" w:rsidRDefault="001723DB" w:rsidP="001723DB">
      <w:pPr>
        <w:pStyle w:val="ListParagraph"/>
        <w:numPr>
          <w:ilvl w:val="1"/>
          <w:numId w:val="55"/>
        </w:numPr>
        <w:rPr>
          <w:rFonts w:ascii="Times New Roman" w:hAnsi="Times New Roman" w:cs="Times New Roman"/>
        </w:rPr>
      </w:pPr>
      <w:r>
        <w:rPr>
          <w:rFonts w:ascii="Times New Roman" w:hAnsi="Times New Roman" w:cs="Times New Roman"/>
        </w:rPr>
        <w:t>length data,</w:t>
      </w:r>
    </w:p>
    <w:p w14:paraId="5F898343" w14:textId="35A34DA5" w:rsidR="001723DB" w:rsidRDefault="009327E3" w:rsidP="001723DB">
      <w:pPr>
        <w:pStyle w:val="ListParagraph"/>
        <w:numPr>
          <w:ilvl w:val="1"/>
          <w:numId w:val="55"/>
        </w:numPr>
        <w:rPr>
          <w:rFonts w:ascii="Times New Roman" w:hAnsi="Times New Roman" w:cs="Times New Roman"/>
        </w:rPr>
      </w:pPr>
      <w:r>
        <w:rPr>
          <w:rFonts w:ascii="Times New Roman" w:hAnsi="Times New Roman" w:cs="Times New Roman"/>
        </w:rPr>
        <w:t>VBGF parameters</w:t>
      </w:r>
      <w:r w:rsidR="00D965EC">
        <w:rPr>
          <w:rFonts w:ascii="Times New Roman" w:hAnsi="Times New Roman" w:cs="Times New Roman"/>
        </w:rPr>
        <w:t xml:space="preserve"> (</w:t>
      </w:r>
      <w:proofErr w:type="spellStart"/>
      <w:r w:rsidR="00D965EC">
        <w:rPr>
          <w:rFonts w:ascii="Times New Roman" w:hAnsi="Times New Roman" w:cs="Times New Roman"/>
        </w:rPr>
        <w:t>Linf</w:t>
      </w:r>
      <w:proofErr w:type="spellEnd"/>
      <w:r w:rsidR="00D965EC">
        <w:rPr>
          <w:rFonts w:ascii="Times New Roman" w:hAnsi="Times New Roman" w:cs="Times New Roman"/>
        </w:rPr>
        <w:t>, CV, and k)</w:t>
      </w:r>
      <w:r>
        <w:rPr>
          <w:rFonts w:ascii="Times New Roman" w:hAnsi="Times New Roman" w:cs="Times New Roman"/>
        </w:rPr>
        <w:t>,</w:t>
      </w:r>
    </w:p>
    <w:p w14:paraId="1CD22FE5" w14:textId="1EFD7923" w:rsidR="009327E3" w:rsidRDefault="009327E3" w:rsidP="001723DB">
      <w:pPr>
        <w:pStyle w:val="ListParagraph"/>
        <w:numPr>
          <w:ilvl w:val="1"/>
          <w:numId w:val="55"/>
        </w:numPr>
        <w:rPr>
          <w:rFonts w:ascii="Times New Roman" w:hAnsi="Times New Roman" w:cs="Times New Roman"/>
        </w:rPr>
      </w:pPr>
      <w:r>
        <w:rPr>
          <w:rFonts w:ascii="Times New Roman" w:hAnsi="Times New Roman" w:cs="Times New Roman"/>
        </w:rPr>
        <w:t>Ratio of M/K,</w:t>
      </w:r>
    </w:p>
    <w:p w14:paraId="5C564C82" w14:textId="5389B7D1" w:rsidR="009327E3" w:rsidRDefault="009327E3" w:rsidP="001723DB">
      <w:pPr>
        <w:pStyle w:val="ListParagraph"/>
        <w:numPr>
          <w:ilvl w:val="1"/>
          <w:numId w:val="55"/>
        </w:numPr>
        <w:rPr>
          <w:rFonts w:ascii="Times New Roman" w:hAnsi="Times New Roman" w:cs="Times New Roman"/>
        </w:rPr>
      </w:pPr>
      <w:r>
        <w:rPr>
          <w:rFonts w:ascii="Times New Roman" w:hAnsi="Times New Roman" w:cs="Times New Roman"/>
        </w:rPr>
        <w:t>Length-weight parameters</w:t>
      </w:r>
    </w:p>
    <w:p w14:paraId="2E55F2D3" w14:textId="3F4931DE" w:rsidR="00DF1A8C" w:rsidRDefault="00DF1A8C" w:rsidP="001723DB">
      <w:pPr>
        <w:pStyle w:val="ListParagraph"/>
        <w:numPr>
          <w:ilvl w:val="1"/>
          <w:numId w:val="55"/>
        </w:numPr>
        <w:rPr>
          <w:rFonts w:ascii="Times New Roman" w:hAnsi="Times New Roman" w:cs="Times New Roman"/>
        </w:rPr>
      </w:pPr>
      <w:r>
        <w:rPr>
          <w:rFonts w:ascii="Times New Roman" w:hAnsi="Times New Roman" w:cs="Times New Roman"/>
        </w:rPr>
        <w:t>Maturity data,</w:t>
      </w:r>
    </w:p>
    <w:p w14:paraId="626235FA" w14:textId="403E84F4" w:rsidR="00D965EC" w:rsidRDefault="003220AE" w:rsidP="00D965EC">
      <w:pPr>
        <w:pStyle w:val="ListParagraph"/>
        <w:numPr>
          <w:ilvl w:val="0"/>
          <w:numId w:val="55"/>
        </w:numPr>
        <w:rPr>
          <w:rFonts w:ascii="Times New Roman" w:hAnsi="Times New Roman" w:cs="Times New Roman"/>
        </w:rPr>
      </w:pPr>
      <w:r>
        <w:rPr>
          <w:rFonts w:ascii="Times New Roman" w:hAnsi="Times New Roman" w:cs="Times New Roman"/>
        </w:rPr>
        <w:t>LIME, which does not assume equilibrium and is an age-and length-structured model</w:t>
      </w:r>
      <w:r w:rsidR="00EB74A4">
        <w:rPr>
          <w:rFonts w:ascii="Times New Roman" w:hAnsi="Times New Roman" w:cs="Times New Roman"/>
        </w:rPr>
        <w:t>.</w:t>
      </w:r>
      <w:r w:rsidR="00DE651E">
        <w:rPr>
          <w:rFonts w:ascii="Times New Roman" w:hAnsi="Times New Roman" w:cs="Times New Roman"/>
        </w:rPr>
        <w:t xml:space="preserve"> It assumes logistic selectivity and</w:t>
      </w:r>
      <w:r w:rsidR="00EB74A4">
        <w:rPr>
          <w:rFonts w:ascii="Times New Roman" w:hAnsi="Times New Roman" w:cs="Times New Roman"/>
        </w:rPr>
        <w:t xml:space="preserve"> requires:</w:t>
      </w:r>
    </w:p>
    <w:p w14:paraId="314B7716" w14:textId="089C3B97" w:rsidR="003220AE" w:rsidRDefault="00DD444F" w:rsidP="003220AE">
      <w:pPr>
        <w:pStyle w:val="ListParagraph"/>
        <w:numPr>
          <w:ilvl w:val="1"/>
          <w:numId w:val="55"/>
        </w:numPr>
        <w:rPr>
          <w:rFonts w:ascii="Times New Roman" w:hAnsi="Times New Roman" w:cs="Times New Roman"/>
        </w:rPr>
      </w:pPr>
      <w:r>
        <w:rPr>
          <w:rFonts w:ascii="Times New Roman" w:hAnsi="Times New Roman" w:cs="Times New Roman"/>
        </w:rPr>
        <w:t>l</w:t>
      </w:r>
      <w:r w:rsidR="003220AE">
        <w:rPr>
          <w:rFonts w:ascii="Times New Roman" w:hAnsi="Times New Roman" w:cs="Times New Roman"/>
        </w:rPr>
        <w:t>ength data,</w:t>
      </w:r>
    </w:p>
    <w:p w14:paraId="5972E9E3" w14:textId="012402DC" w:rsidR="003220AE" w:rsidRDefault="003220AE" w:rsidP="003220AE">
      <w:pPr>
        <w:pStyle w:val="ListParagraph"/>
        <w:numPr>
          <w:ilvl w:val="1"/>
          <w:numId w:val="55"/>
        </w:numPr>
        <w:rPr>
          <w:rFonts w:ascii="Times New Roman" w:hAnsi="Times New Roman" w:cs="Times New Roman"/>
        </w:rPr>
      </w:pPr>
      <w:r>
        <w:rPr>
          <w:rFonts w:ascii="Times New Roman" w:hAnsi="Times New Roman" w:cs="Times New Roman"/>
        </w:rPr>
        <w:t>VBGF parameters</w:t>
      </w:r>
      <w:r w:rsidR="00DE651E">
        <w:rPr>
          <w:rFonts w:ascii="Times New Roman" w:hAnsi="Times New Roman" w:cs="Times New Roman"/>
        </w:rPr>
        <w:t>,</w:t>
      </w:r>
    </w:p>
    <w:p w14:paraId="3978FB60" w14:textId="2E0A3195" w:rsidR="00DE651E" w:rsidRDefault="00DE651E" w:rsidP="003220AE">
      <w:pPr>
        <w:pStyle w:val="ListParagraph"/>
        <w:numPr>
          <w:ilvl w:val="1"/>
          <w:numId w:val="55"/>
        </w:numPr>
        <w:rPr>
          <w:rFonts w:ascii="Times New Roman" w:hAnsi="Times New Roman" w:cs="Times New Roman"/>
        </w:rPr>
      </w:pPr>
      <w:r>
        <w:rPr>
          <w:rFonts w:ascii="Times New Roman" w:hAnsi="Times New Roman" w:cs="Times New Roman"/>
        </w:rPr>
        <w:t>LW parameters,</w:t>
      </w:r>
    </w:p>
    <w:p w14:paraId="68CF650B" w14:textId="6B343AA4" w:rsidR="00DE651E" w:rsidRDefault="00BE100A" w:rsidP="003220AE">
      <w:pPr>
        <w:pStyle w:val="ListParagraph"/>
        <w:numPr>
          <w:ilvl w:val="1"/>
          <w:numId w:val="55"/>
        </w:numPr>
        <w:rPr>
          <w:rFonts w:ascii="Times New Roman" w:hAnsi="Times New Roman" w:cs="Times New Roman"/>
        </w:rPr>
      </w:pPr>
      <w:r>
        <w:rPr>
          <w:rFonts w:ascii="Times New Roman" w:hAnsi="Times New Roman" w:cs="Times New Roman"/>
        </w:rPr>
        <w:t>m</w:t>
      </w:r>
      <w:r w:rsidR="00D10897">
        <w:rPr>
          <w:rFonts w:ascii="Times New Roman" w:hAnsi="Times New Roman" w:cs="Times New Roman"/>
        </w:rPr>
        <w:t xml:space="preserve">aturity </w:t>
      </w:r>
      <w:r w:rsidR="000F653F">
        <w:rPr>
          <w:rFonts w:ascii="Times New Roman" w:hAnsi="Times New Roman" w:cs="Times New Roman"/>
        </w:rPr>
        <w:t>data</w:t>
      </w:r>
      <w:r w:rsidR="006D1662">
        <w:rPr>
          <w:rFonts w:ascii="Times New Roman" w:hAnsi="Times New Roman" w:cs="Times New Roman"/>
        </w:rPr>
        <w:t>,</w:t>
      </w:r>
    </w:p>
    <w:p w14:paraId="084C4B50" w14:textId="36BB9B6E" w:rsidR="006D1662" w:rsidRDefault="00BF4D89" w:rsidP="003220AE">
      <w:pPr>
        <w:pStyle w:val="ListParagraph"/>
        <w:numPr>
          <w:ilvl w:val="1"/>
          <w:numId w:val="55"/>
        </w:numPr>
        <w:rPr>
          <w:rFonts w:ascii="Times New Roman" w:hAnsi="Times New Roman" w:cs="Times New Roman"/>
        </w:rPr>
      </w:pPr>
      <w:r>
        <w:rPr>
          <w:rFonts w:ascii="Times New Roman" w:hAnsi="Times New Roman" w:cs="Times New Roman"/>
        </w:rPr>
        <w:t>priors for steepness and natural mortality,</w:t>
      </w:r>
    </w:p>
    <w:p w14:paraId="1CFF6F1C" w14:textId="5B199E2A" w:rsidR="00FC2EDE" w:rsidRDefault="00FC2EDE" w:rsidP="00FC2EDE">
      <w:pPr>
        <w:pStyle w:val="ListParagraph"/>
        <w:numPr>
          <w:ilvl w:val="0"/>
          <w:numId w:val="55"/>
        </w:numPr>
        <w:rPr>
          <w:rFonts w:ascii="Times New Roman" w:hAnsi="Times New Roman" w:cs="Times New Roman"/>
        </w:rPr>
      </w:pPr>
      <w:r>
        <w:rPr>
          <w:rFonts w:ascii="Times New Roman" w:hAnsi="Times New Roman" w:cs="Times New Roman"/>
        </w:rPr>
        <w:t>LBRA, which uses length composition data to estimate Z and assumes equilibrium conditions and knife-edged selectivity. It requires:</w:t>
      </w:r>
    </w:p>
    <w:p w14:paraId="1C29258A" w14:textId="3D5FD1C7" w:rsidR="00FC2EDE" w:rsidRDefault="00D61DA6" w:rsidP="00FC2EDE">
      <w:pPr>
        <w:pStyle w:val="ListParagraph"/>
        <w:numPr>
          <w:ilvl w:val="1"/>
          <w:numId w:val="55"/>
        </w:numPr>
        <w:rPr>
          <w:rFonts w:ascii="Times New Roman" w:hAnsi="Times New Roman" w:cs="Times New Roman"/>
        </w:rPr>
      </w:pPr>
      <w:r>
        <w:rPr>
          <w:rFonts w:ascii="Times New Roman" w:hAnsi="Times New Roman" w:cs="Times New Roman"/>
        </w:rPr>
        <w:t>Upper and Lower length truncation,</w:t>
      </w:r>
    </w:p>
    <w:p w14:paraId="2C4C1765" w14:textId="489093AF" w:rsidR="00D61DA6" w:rsidRDefault="003A42B9" w:rsidP="00FC2EDE">
      <w:pPr>
        <w:pStyle w:val="ListParagraph"/>
        <w:numPr>
          <w:ilvl w:val="1"/>
          <w:numId w:val="55"/>
        </w:numPr>
        <w:rPr>
          <w:rFonts w:ascii="Times New Roman" w:hAnsi="Times New Roman" w:cs="Times New Roman"/>
        </w:rPr>
      </w:pPr>
      <w:r>
        <w:rPr>
          <w:rFonts w:ascii="Times New Roman" w:hAnsi="Times New Roman" w:cs="Times New Roman"/>
        </w:rPr>
        <w:t>Length data,</w:t>
      </w:r>
    </w:p>
    <w:p w14:paraId="2ABA68B2" w14:textId="254530B4" w:rsidR="003A42B9" w:rsidRDefault="003A42B9" w:rsidP="00FC2EDE">
      <w:pPr>
        <w:pStyle w:val="ListParagraph"/>
        <w:numPr>
          <w:ilvl w:val="1"/>
          <w:numId w:val="55"/>
        </w:numPr>
        <w:rPr>
          <w:rFonts w:ascii="Times New Roman" w:hAnsi="Times New Roman" w:cs="Times New Roman"/>
        </w:rPr>
      </w:pPr>
      <w:r>
        <w:rPr>
          <w:rFonts w:ascii="Times New Roman" w:hAnsi="Times New Roman" w:cs="Times New Roman"/>
        </w:rPr>
        <w:t>VBGF parameters</w:t>
      </w:r>
      <w:r w:rsidR="000C4444">
        <w:rPr>
          <w:rFonts w:ascii="Times New Roman" w:hAnsi="Times New Roman" w:cs="Times New Roman"/>
        </w:rPr>
        <w:t>,</w:t>
      </w:r>
    </w:p>
    <w:p w14:paraId="07409B87" w14:textId="0F18E5A4" w:rsidR="000C4444" w:rsidRPr="00893896" w:rsidRDefault="000C4444" w:rsidP="00FC2EDE">
      <w:pPr>
        <w:pStyle w:val="ListParagraph"/>
        <w:numPr>
          <w:ilvl w:val="1"/>
          <w:numId w:val="55"/>
        </w:numPr>
        <w:rPr>
          <w:rFonts w:ascii="Times New Roman" w:hAnsi="Times New Roman" w:cs="Times New Roman"/>
        </w:rPr>
      </w:pPr>
      <w:r>
        <w:rPr>
          <w:rFonts w:ascii="Times New Roman" w:hAnsi="Times New Roman" w:cs="Times New Roman"/>
        </w:rPr>
        <w:t xml:space="preserve">Maturity data, LW data, and selectivity from length-based catch </w:t>
      </w:r>
      <w:r w:rsidR="00A77A18">
        <w:rPr>
          <w:rFonts w:ascii="Times New Roman" w:hAnsi="Times New Roman" w:cs="Times New Roman"/>
        </w:rPr>
        <w:t>curves</w:t>
      </w:r>
      <w:r>
        <w:rPr>
          <w:rFonts w:ascii="Times New Roman" w:hAnsi="Times New Roman" w:cs="Times New Roman"/>
        </w:rPr>
        <w:t xml:space="preserve"> are used to estimate </w:t>
      </w:r>
      <w:r w:rsidR="00C4508C">
        <w:rPr>
          <w:rFonts w:ascii="Times New Roman" w:hAnsi="Times New Roman" w:cs="Times New Roman"/>
        </w:rPr>
        <w:t xml:space="preserve">SPR. </w:t>
      </w:r>
    </w:p>
    <w:p w14:paraId="2915FB5B" w14:textId="77777777" w:rsidR="004F784A" w:rsidRPr="004F784A" w:rsidRDefault="004F784A" w:rsidP="004F784A"/>
    <w:p w14:paraId="39849EE3" w14:textId="28F564CE" w:rsidR="008C5F9E" w:rsidRPr="00B610B8" w:rsidRDefault="00A61860" w:rsidP="00A61860">
      <w:pPr>
        <w:ind w:firstLine="720"/>
        <w:rPr>
          <w:rFonts w:ascii="Times New Roman" w:hAnsi="Times New Roman" w:cs="Times New Roman"/>
        </w:rPr>
      </w:pPr>
      <w:r w:rsidRPr="00B610B8">
        <w:rPr>
          <w:rFonts w:ascii="Times New Roman" w:hAnsi="Times New Roman" w:cs="Times New Roman"/>
        </w:rPr>
        <w:t xml:space="preserve">Comparing the methods above, several </w:t>
      </w:r>
      <w:r w:rsidR="008B1EAA" w:rsidRPr="00B610B8">
        <w:rPr>
          <w:rFonts w:ascii="Times New Roman" w:hAnsi="Times New Roman" w:cs="Times New Roman"/>
        </w:rPr>
        <w:t>scenarios</w:t>
      </w:r>
      <w:r w:rsidRPr="00B610B8">
        <w:rPr>
          <w:rFonts w:ascii="Times New Roman" w:hAnsi="Times New Roman" w:cs="Times New Roman"/>
        </w:rPr>
        <w:t xml:space="preserve"> were simulated which include, fishing at 40% SPR, </w:t>
      </w:r>
      <w:r w:rsidR="008B1EAA" w:rsidRPr="00B610B8">
        <w:rPr>
          <w:rFonts w:ascii="Times New Roman" w:hAnsi="Times New Roman" w:cs="Times New Roman"/>
        </w:rPr>
        <w:t>overexploited</w:t>
      </w:r>
      <w:r w:rsidRPr="00B610B8">
        <w:rPr>
          <w:rFonts w:ascii="Times New Roman" w:hAnsi="Times New Roman" w:cs="Times New Roman"/>
        </w:rPr>
        <w:t xml:space="preserve">, unexploited, </w:t>
      </w:r>
      <w:r w:rsidR="00BD4149" w:rsidRPr="00B610B8">
        <w:rPr>
          <w:rFonts w:ascii="Times New Roman" w:hAnsi="Times New Roman" w:cs="Times New Roman"/>
        </w:rPr>
        <w:t xml:space="preserve">recruitment variability, equilibrium, autocorrelated recruitment, </w:t>
      </w:r>
      <w:r w:rsidR="00F153F9" w:rsidRPr="00B610B8">
        <w:rPr>
          <w:rFonts w:ascii="Times New Roman" w:hAnsi="Times New Roman" w:cs="Times New Roman"/>
        </w:rPr>
        <w:t xml:space="preserve">and different life </w:t>
      </w:r>
      <w:r w:rsidR="0004156E" w:rsidRPr="00B610B8">
        <w:rPr>
          <w:rFonts w:ascii="Times New Roman" w:hAnsi="Times New Roman" w:cs="Times New Roman"/>
        </w:rPr>
        <w:t>histories</w:t>
      </w:r>
      <w:r w:rsidR="00F153F9" w:rsidRPr="00B610B8">
        <w:rPr>
          <w:rFonts w:ascii="Times New Roman" w:hAnsi="Times New Roman" w:cs="Times New Roman"/>
        </w:rPr>
        <w:t xml:space="preserve"> are compared. </w:t>
      </w:r>
      <w:r w:rsidR="00C8403A">
        <w:rPr>
          <w:rFonts w:ascii="Times New Roman" w:hAnsi="Times New Roman" w:cs="Times New Roman"/>
        </w:rPr>
        <w:t xml:space="preserve">In general, they found that TB and LB-SPR performs pretty well (bias &lt; 30%) but are imprecise. </w:t>
      </w:r>
      <w:r w:rsidR="005F2C95">
        <w:rPr>
          <w:rFonts w:ascii="Times New Roman" w:hAnsi="Times New Roman" w:cs="Times New Roman"/>
        </w:rPr>
        <w:t xml:space="preserve">The TB method performs best for short-lived species and when overexploitation occurs. </w:t>
      </w:r>
      <w:r w:rsidR="00C5164A">
        <w:rPr>
          <w:rFonts w:ascii="Times New Roman" w:hAnsi="Times New Roman" w:cs="Times New Roman"/>
        </w:rPr>
        <w:t xml:space="preserve">LB-SPR, while robust, was imprecise when underexploited, </w:t>
      </w:r>
      <w:r w:rsidR="00915E2C">
        <w:rPr>
          <w:rFonts w:ascii="Times New Roman" w:hAnsi="Times New Roman" w:cs="Times New Roman"/>
        </w:rPr>
        <w:t xml:space="preserve">autocorrelated recruitment and under recruitment variability – i.e., does </w:t>
      </w:r>
      <w:r w:rsidR="002E6F50">
        <w:rPr>
          <w:rFonts w:ascii="Times New Roman" w:hAnsi="Times New Roman" w:cs="Times New Roman"/>
        </w:rPr>
        <w:t>best</w:t>
      </w:r>
      <w:r w:rsidR="00915E2C">
        <w:rPr>
          <w:rFonts w:ascii="Times New Roman" w:hAnsi="Times New Roman" w:cs="Times New Roman"/>
        </w:rPr>
        <w:t xml:space="preserve"> under equilibrium conditions. </w:t>
      </w:r>
      <w:r w:rsidR="002E6F50">
        <w:rPr>
          <w:rFonts w:ascii="Times New Roman" w:hAnsi="Times New Roman" w:cs="Times New Roman"/>
        </w:rPr>
        <w:t xml:space="preserve">LIME does best for long-lived species and medium-lived </w:t>
      </w:r>
      <w:r w:rsidR="008D5519">
        <w:rPr>
          <w:rFonts w:ascii="Times New Roman" w:hAnsi="Times New Roman" w:cs="Times New Roman"/>
        </w:rPr>
        <w:t>species but</w:t>
      </w:r>
      <w:r w:rsidR="002E6F50">
        <w:rPr>
          <w:rFonts w:ascii="Times New Roman" w:hAnsi="Times New Roman" w:cs="Times New Roman"/>
        </w:rPr>
        <w:t xml:space="preserve"> performs best when under or overexploited</w:t>
      </w:r>
      <w:r w:rsidR="008D5519">
        <w:rPr>
          <w:rFonts w:ascii="Times New Roman" w:hAnsi="Times New Roman" w:cs="Times New Roman"/>
        </w:rPr>
        <w:t xml:space="preserve">. LBRA only does well for short-lived </w:t>
      </w:r>
      <w:r w:rsidR="008D5519">
        <w:rPr>
          <w:rFonts w:ascii="Times New Roman" w:hAnsi="Times New Roman" w:cs="Times New Roman"/>
        </w:rPr>
        <w:lastRenderedPageBreak/>
        <w:t xml:space="preserve">species and tends to </w:t>
      </w:r>
      <w:r w:rsidR="00935181">
        <w:rPr>
          <w:rFonts w:ascii="Times New Roman" w:hAnsi="Times New Roman" w:cs="Times New Roman"/>
        </w:rPr>
        <w:t xml:space="preserve">overestimate </w:t>
      </w:r>
      <w:r w:rsidR="008D5519">
        <w:rPr>
          <w:rFonts w:ascii="Times New Roman" w:hAnsi="Times New Roman" w:cs="Times New Roman"/>
        </w:rPr>
        <w:t>F/</w:t>
      </w:r>
      <w:proofErr w:type="spellStart"/>
      <w:r w:rsidR="008D5519">
        <w:rPr>
          <w:rFonts w:ascii="Times New Roman" w:hAnsi="Times New Roman" w:cs="Times New Roman"/>
        </w:rPr>
        <w:t>Fmsy</w:t>
      </w:r>
      <w:proofErr w:type="spellEnd"/>
      <w:r w:rsidR="008D5519">
        <w:rPr>
          <w:rFonts w:ascii="Times New Roman" w:hAnsi="Times New Roman" w:cs="Times New Roman"/>
        </w:rPr>
        <w:t xml:space="preserve"> because Z is overestimated</w:t>
      </w:r>
      <w:r w:rsidR="00935181">
        <w:rPr>
          <w:rFonts w:ascii="Times New Roman" w:hAnsi="Times New Roman" w:cs="Times New Roman"/>
        </w:rPr>
        <w:t xml:space="preserve"> given the need for an age-truncation specification. </w:t>
      </w:r>
    </w:p>
    <w:p w14:paraId="3AFEDAA3" w14:textId="77777777" w:rsidR="008C5F9E" w:rsidRDefault="008C5F9E" w:rsidP="004C1E85">
      <w:pPr>
        <w:rPr>
          <w:rFonts w:ascii="Times New Roman" w:hAnsi="Times New Roman" w:cs="Times New Roman"/>
        </w:rPr>
      </w:pPr>
    </w:p>
    <w:p w14:paraId="33C4528B" w14:textId="2FE90C7D" w:rsidR="008A7E30" w:rsidRPr="00970372" w:rsidRDefault="0090472D" w:rsidP="00BB7026">
      <w:pPr>
        <w:rPr>
          <w:rFonts w:ascii="Times New Roman" w:hAnsi="Times New Roman" w:cs="Times New Roman"/>
          <w:b/>
          <w:bCs/>
          <w:i/>
          <w:iCs/>
        </w:rPr>
      </w:pPr>
      <w:r>
        <w:rPr>
          <w:rFonts w:ascii="Times New Roman" w:hAnsi="Times New Roman" w:cs="Times New Roman"/>
        </w:rPr>
        <w:tab/>
        <w:t>Thus, to generalized, all methods tend to do poorly for short-lived species</w:t>
      </w:r>
      <w:r w:rsidR="00792A1B">
        <w:rPr>
          <w:rFonts w:ascii="Times New Roman" w:hAnsi="Times New Roman" w:cs="Times New Roman"/>
        </w:rPr>
        <w:t xml:space="preserve"> (particularly LBSPR and LIME)</w:t>
      </w:r>
      <w:r>
        <w:rPr>
          <w:rFonts w:ascii="Times New Roman" w:hAnsi="Times New Roman" w:cs="Times New Roman"/>
        </w:rPr>
        <w:t xml:space="preserve">, and those that performed the best for these life-histories were the TB method and </w:t>
      </w:r>
      <w:r w:rsidR="00A273B1">
        <w:rPr>
          <w:rFonts w:ascii="Times New Roman" w:hAnsi="Times New Roman" w:cs="Times New Roman"/>
        </w:rPr>
        <w:t>LBRA</w:t>
      </w:r>
      <w:r>
        <w:rPr>
          <w:rFonts w:ascii="Times New Roman" w:hAnsi="Times New Roman" w:cs="Times New Roman"/>
        </w:rPr>
        <w:t xml:space="preserve">. </w:t>
      </w:r>
      <w:r w:rsidR="009C4D70">
        <w:rPr>
          <w:rFonts w:ascii="Times New Roman" w:hAnsi="Times New Roman" w:cs="Times New Roman"/>
        </w:rPr>
        <w:t>Short-lived species likely perform poorly because it requires time-steps that are finer than annual time steps to capture fishery and growth dynamics</w:t>
      </w:r>
      <w:r w:rsidR="00D02FF5">
        <w:rPr>
          <w:rFonts w:ascii="Times New Roman" w:hAnsi="Times New Roman" w:cs="Times New Roman"/>
        </w:rPr>
        <w:t xml:space="preserve"> (inference on mortality is typically on the upper tails of length data, </w:t>
      </w:r>
      <w:r w:rsidR="00712DCE">
        <w:rPr>
          <w:rFonts w:ascii="Times New Roman" w:hAnsi="Times New Roman" w:cs="Times New Roman"/>
        </w:rPr>
        <w:t xml:space="preserve">and it is hard separate </w:t>
      </w:r>
      <w:r w:rsidR="00643118">
        <w:rPr>
          <w:rFonts w:ascii="Times New Roman" w:hAnsi="Times New Roman" w:cs="Times New Roman"/>
        </w:rPr>
        <w:t>the effects of fishing, recruitment, and natural mortality if the length data are left skewed</w:t>
      </w:r>
      <w:r w:rsidR="00D02FF5">
        <w:rPr>
          <w:rFonts w:ascii="Times New Roman" w:hAnsi="Times New Roman" w:cs="Times New Roman"/>
        </w:rPr>
        <w:t>)</w:t>
      </w:r>
      <w:r w:rsidR="00643118">
        <w:rPr>
          <w:rFonts w:ascii="Times New Roman" w:hAnsi="Times New Roman" w:cs="Times New Roman"/>
        </w:rPr>
        <w:t xml:space="preserve">. </w:t>
      </w:r>
      <w:r w:rsidR="005F246E">
        <w:rPr>
          <w:rFonts w:ascii="Times New Roman" w:hAnsi="Times New Roman" w:cs="Times New Roman"/>
        </w:rPr>
        <w:t xml:space="preserve">Medium-lived species tend to be easiest to estimate because there is more information about how the cohort persists across time, and the CV in LAA is not large enough to make it </w:t>
      </w:r>
      <w:r w:rsidR="002C344D">
        <w:rPr>
          <w:rFonts w:ascii="Times New Roman" w:hAnsi="Times New Roman" w:cs="Times New Roman"/>
        </w:rPr>
        <w:t>difficult</w:t>
      </w:r>
      <w:r w:rsidR="005F246E">
        <w:rPr>
          <w:rFonts w:ascii="Times New Roman" w:hAnsi="Times New Roman" w:cs="Times New Roman"/>
        </w:rPr>
        <w:t xml:space="preserve"> to parse out the effects of recruitment. </w:t>
      </w:r>
      <w:r w:rsidR="00504913">
        <w:rPr>
          <w:rFonts w:ascii="Times New Roman" w:hAnsi="Times New Roman" w:cs="Times New Roman"/>
        </w:rPr>
        <w:t xml:space="preserve">Additionally, LIME did not perform well in this simulation test, because it relies heavily on more than one year of monthly length frequency data – only having that one year makes it hard to disentangle the effects of fishing, mortality, and recruitment. </w:t>
      </w:r>
      <w:r w:rsidR="002C344D" w:rsidRPr="00970372">
        <w:rPr>
          <w:rFonts w:ascii="Times New Roman" w:hAnsi="Times New Roman" w:cs="Times New Roman"/>
          <w:b/>
          <w:bCs/>
          <w:i/>
          <w:iCs/>
        </w:rPr>
        <w:t xml:space="preserve">They recommend using the TB method with selectivity derived using length-based catch curves as an initial start because it was robust to uncertainties and non-equilibrium conditions. </w:t>
      </w:r>
      <w:r w:rsidR="005D084C" w:rsidRPr="00970372">
        <w:rPr>
          <w:rFonts w:ascii="Times New Roman" w:hAnsi="Times New Roman" w:cs="Times New Roman"/>
          <w:b/>
          <w:bCs/>
          <w:i/>
          <w:iCs/>
        </w:rPr>
        <w:t xml:space="preserve">This would be a robust start because it only needs 1 year of data. </w:t>
      </w:r>
      <w:r w:rsidR="009C4BFA" w:rsidRPr="00970372">
        <w:rPr>
          <w:rFonts w:ascii="Times New Roman" w:hAnsi="Times New Roman" w:cs="Times New Roman"/>
          <w:b/>
          <w:bCs/>
          <w:i/>
          <w:iCs/>
        </w:rPr>
        <w:t>Additionally, LBSPR with only one year of data should be used as exploration as wel</w:t>
      </w:r>
      <w:r w:rsidR="00C177B7">
        <w:rPr>
          <w:rFonts w:ascii="Times New Roman" w:hAnsi="Times New Roman" w:cs="Times New Roman"/>
          <w:b/>
          <w:bCs/>
          <w:i/>
          <w:iCs/>
        </w:rPr>
        <w:t>l, given that it is fairly robust.</w:t>
      </w:r>
      <w:r w:rsidR="00FB1FCF" w:rsidRPr="00970372">
        <w:rPr>
          <w:rFonts w:ascii="Times New Roman" w:hAnsi="Times New Roman" w:cs="Times New Roman"/>
          <w:b/>
          <w:bCs/>
          <w:i/>
          <w:iCs/>
        </w:rPr>
        <w:t xml:space="preserve"> LIME should be used when you have more than one year of data, while LBRA should be used </w:t>
      </w:r>
      <w:r w:rsidR="00BB7026" w:rsidRPr="00970372">
        <w:rPr>
          <w:rFonts w:ascii="Times New Roman" w:hAnsi="Times New Roman" w:cs="Times New Roman"/>
          <w:b/>
          <w:bCs/>
          <w:i/>
          <w:iCs/>
        </w:rPr>
        <w:t xml:space="preserve">as a last resort, noting that it is conservative and overestimates total mortality in most cases. </w:t>
      </w:r>
    </w:p>
    <w:p w14:paraId="35A53D48" w14:textId="77777777" w:rsidR="008A7E30" w:rsidRPr="00970372" w:rsidRDefault="008A7E30" w:rsidP="004C1E85">
      <w:pPr>
        <w:rPr>
          <w:rFonts w:ascii="Times New Roman" w:hAnsi="Times New Roman" w:cs="Times New Roman"/>
          <w:b/>
          <w:bCs/>
          <w:i/>
          <w:iCs/>
        </w:rPr>
      </w:pPr>
    </w:p>
    <w:p w14:paraId="15B29973" w14:textId="77777777" w:rsidR="008A7E30" w:rsidRDefault="008A7E30" w:rsidP="004C1E85">
      <w:pPr>
        <w:rPr>
          <w:rFonts w:ascii="Times New Roman" w:hAnsi="Times New Roman" w:cs="Times New Roman"/>
        </w:rPr>
      </w:pPr>
    </w:p>
    <w:p w14:paraId="716BC59C" w14:textId="77777777" w:rsidR="008A7E30" w:rsidRDefault="008A7E30" w:rsidP="004C1E85">
      <w:pPr>
        <w:rPr>
          <w:rFonts w:ascii="Times New Roman" w:hAnsi="Times New Roman" w:cs="Times New Roman"/>
        </w:rPr>
      </w:pPr>
    </w:p>
    <w:p w14:paraId="3CD9AF06" w14:textId="77777777" w:rsidR="0046450A" w:rsidRDefault="0046450A" w:rsidP="004C1E85">
      <w:pPr>
        <w:rPr>
          <w:rFonts w:ascii="Times New Roman" w:hAnsi="Times New Roman" w:cs="Times New Roman"/>
        </w:rPr>
      </w:pPr>
    </w:p>
    <w:p w14:paraId="07423D26" w14:textId="77777777" w:rsidR="0046450A" w:rsidRDefault="0046450A" w:rsidP="004C1E85">
      <w:pPr>
        <w:rPr>
          <w:rFonts w:ascii="Times New Roman" w:hAnsi="Times New Roman" w:cs="Times New Roman"/>
        </w:rPr>
      </w:pPr>
    </w:p>
    <w:p w14:paraId="47FA7B66" w14:textId="77777777" w:rsidR="0046450A" w:rsidRDefault="0046450A" w:rsidP="004C1E85">
      <w:pPr>
        <w:rPr>
          <w:rFonts w:ascii="Times New Roman" w:hAnsi="Times New Roman" w:cs="Times New Roman"/>
        </w:rPr>
      </w:pPr>
    </w:p>
    <w:p w14:paraId="56911400" w14:textId="77777777" w:rsidR="0046450A" w:rsidRDefault="0046450A" w:rsidP="004C1E85">
      <w:pPr>
        <w:rPr>
          <w:rFonts w:ascii="Times New Roman" w:hAnsi="Times New Roman" w:cs="Times New Roman"/>
        </w:rPr>
      </w:pPr>
    </w:p>
    <w:p w14:paraId="592D3695" w14:textId="77777777" w:rsidR="0046450A" w:rsidRDefault="0046450A" w:rsidP="004C1E85">
      <w:pPr>
        <w:rPr>
          <w:rFonts w:ascii="Times New Roman" w:hAnsi="Times New Roman" w:cs="Times New Roman"/>
        </w:rPr>
      </w:pPr>
    </w:p>
    <w:p w14:paraId="624C1500" w14:textId="77777777" w:rsidR="0046450A" w:rsidRDefault="0046450A" w:rsidP="004C1E85">
      <w:pPr>
        <w:rPr>
          <w:rFonts w:ascii="Times New Roman" w:hAnsi="Times New Roman" w:cs="Times New Roman"/>
        </w:rPr>
      </w:pPr>
    </w:p>
    <w:p w14:paraId="5EDD72A6" w14:textId="77777777" w:rsidR="0046450A" w:rsidRDefault="0046450A" w:rsidP="004C1E85">
      <w:pPr>
        <w:rPr>
          <w:rFonts w:ascii="Times New Roman" w:hAnsi="Times New Roman" w:cs="Times New Roman"/>
        </w:rPr>
      </w:pPr>
    </w:p>
    <w:p w14:paraId="1D2E3A48" w14:textId="77777777" w:rsidR="0046450A" w:rsidRDefault="0046450A" w:rsidP="004C1E85">
      <w:pPr>
        <w:rPr>
          <w:rFonts w:ascii="Times New Roman" w:hAnsi="Times New Roman" w:cs="Times New Roman"/>
        </w:rPr>
      </w:pPr>
    </w:p>
    <w:p w14:paraId="41E2AE4C" w14:textId="77777777" w:rsidR="0046450A" w:rsidRDefault="0046450A" w:rsidP="004C1E85">
      <w:pPr>
        <w:rPr>
          <w:rFonts w:ascii="Times New Roman" w:hAnsi="Times New Roman" w:cs="Times New Roman"/>
        </w:rPr>
      </w:pPr>
    </w:p>
    <w:p w14:paraId="71C16796" w14:textId="77777777" w:rsidR="0046450A" w:rsidRDefault="0046450A" w:rsidP="004C1E85">
      <w:pPr>
        <w:rPr>
          <w:rFonts w:ascii="Times New Roman" w:hAnsi="Times New Roman" w:cs="Times New Roman"/>
        </w:rPr>
      </w:pPr>
    </w:p>
    <w:p w14:paraId="2D64F6EA" w14:textId="77777777" w:rsidR="0046450A" w:rsidRDefault="0046450A" w:rsidP="004C1E85">
      <w:pPr>
        <w:rPr>
          <w:rFonts w:ascii="Times New Roman" w:hAnsi="Times New Roman" w:cs="Times New Roman"/>
        </w:rPr>
      </w:pPr>
    </w:p>
    <w:p w14:paraId="4CC20635" w14:textId="77777777" w:rsidR="0046450A" w:rsidRDefault="0046450A" w:rsidP="004C1E85">
      <w:pPr>
        <w:rPr>
          <w:rFonts w:ascii="Times New Roman" w:hAnsi="Times New Roman" w:cs="Times New Roman"/>
        </w:rPr>
      </w:pPr>
    </w:p>
    <w:p w14:paraId="04540198" w14:textId="77777777" w:rsidR="0046450A" w:rsidRDefault="0046450A" w:rsidP="004C1E85">
      <w:pPr>
        <w:rPr>
          <w:rFonts w:ascii="Times New Roman" w:hAnsi="Times New Roman" w:cs="Times New Roman"/>
        </w:rPr>
      </w:pPr>
    </w:p>
    <w:p w14:paraId="63C7859F" w14:textId="77777777" w:rsidR="0046450A" w:rsidRDefault="0046450A" w:rsidP="004C1E85">
      <w:pPr>
        <w:rPr>
          <w:rFonts w:ascii="Times New Roman" w:hAnsi="Times New Roman" w:cs="Times New Roman"/>
        </w:rPr>
      </w:pPr>
    </w:p>
    <w:p w14:paraId="4A19BED0" w14:textId="77777777" w:rsidR="0046450A" w:rsidRDefault="0046450A" w:rsidP="004C1E85">
      <w:pPr>
        <w:rPr>
          <w:rFonts w:ascii="Times New Roman" w:hAnsi="Times New Roman" w:cs="Times New Roman"/>
        </w:rPr>
      </w:pPr>
    </w:p>
    <w:p w14:paraId="765F688D" w14:textId="77777777" w:rsidR="0046450A" w:rsidRDefault="0046450A" w:rsidP="004C1E85">
      <w:pPr>
        <w:rPr>
          <w:rFonts w:ascii="Times New Roman" w:hAnsi="Times New Roman" w:cs="Times New Roman"/>
        </w:rPr>
      </w:pPr>
    </w:p>
    <w:p w14:paraId="7CDDF196" w14:textId="77777777" w:rsidR="0046450A" w:rsidRDefault="0046450A" w:rsidP="004C1E85">
      <w:pPr>
        <w:rPr>
          <w:rFonts w:ascii="Times New Roman" w:hAnsi="Times New Roman" w:cs="Times New Roman"/>
        </w:rPr>
      </w:pPr>
    </w:p>
    <w:p w14:paraId="6FF42238" w14:textId="77777777" w:rsidR="0046450A" w:rsidRDefault="0046450A" w:rsidP="004C1E85">
      <w:pPr>
        <w:rPr>
          <w:rFonts w:ascii="Times New Roman" w:hAnsi="Times New Roman" w:cs="Times New Roman"/>
        </w:rPr>
      </w:pPr>
    </w:p>
    <w:p w14:paraId="20FDAD3B" w14:textId="77777777" w:rsidR="0046450A" w:rsidRDefault="0046450A" w:rsidP="004C1E85">
      <w:pPr>
        <w:rPr>
          <w:rFonts w:ascii="Times New Roman" w:hAnsi="Times New Roman" w:cs="Times New Roman"/>
        </w:rPr>
      </w:pPr>
    </w:p>
    <w:p w14:paraId="6AC02CA5" w14:textId="77777777" w:rsidR="0046450A" w:rsidRDefault="0046450A" w:rsidP="004C1E85">
      <w:pPr>
        <w:rPr>
          <w:rFonts w:ascii="Times New Roman" w:hAnsi="Times New Roman" w:cs="Times New Roman"/>
        </w:rPr>
      </w:pPr>
    </w:p>
    <w:p w14:paraId="1600E3C8" w14:textId="77777777" w:rsidR="0046450A" w:rsidRDefault="0046450A" w:rsidP="004C1E85">
      <w:pPr>
        <w:rPr>
          <w:rFonts w:ascii="Times New Roman" w:hAnsi="Times New Roman" w:cs="Times New Roman"/>
        </w:rPr>
      </w:pPr>
    </w:p>
    <w:p w14:paraId="1B74B4BD" w14:textId="77777777" w:rsidR="0046450A" w:rsidRDefault="0046450A" w:rsidP="004C1E85">
      <w:pPr>
        <w:rPr>
          <w:rFonts w:ascii="Times New Roman" w:hAnsi="Times New Roman" w:cs="Times New Roman"/>
        </w:rPr>
      </w:pPr>
    </w:p>
    <w:p w14:paraId="17E33E88" w14:textId="77777777" w:rsidR="0046450A" w:rsidRDefault="0046450A" w:rsidP="004C1E85">
      <w:pPr>
        <w:rPr>
          <w:rFonts w:ascii="Times New Roman" w:hAnsi="Times New Roman" w:cs="Times New Roman"/>
        </w:rPr>
      </w:pPr>
    </w:p>
    <w:p w14:paraId="1790015E" w14:textId="62E578B2" w:rsidR="0046450A" w:rsidRDefault="0046450A" w:rsidP="0046450A">
      <w:pPr>
        <w:pStyle w:val="Heading3"/>
        <w:rPr>
          <w:rFonts w:ascii="Times New Roman" w:hAnsi="Times New Roman" w:cs="Times New Roman"/>
        </w:rPr>
      </w:pPr>
      <w:r>
        <w:rPr>
          <w:rFonts w:ascii="Times New Roman" w:hAnsi="Times New Roman" w:cs="Times New Roman"/>
        </w:rPr>
        <w:lastRenderedPageBreak/>
        <w:t>Pons</w:t>
      </w:r>
      <w:r>
        <w:rPr>
          <w:rFonts w:ascii="Times New Roman" w:hAnsi="Times New Roman" w:cs="Times New Roman"/>
        </w:rPr>
        <w:t xml:space="preserve"> et al (</w:t>
      </w:r>
      <w:r>
        <w:rPr>
          <w:rFonts w:ascii="Times New Roman" w:hAnsi="Times New Roman" w:cs="Times New Roman"/>
        </w:rPr>
        <w:t>2020</w:t>
      </w:r>
      <w:r>
        <w:rPr>
          <w:rFonts w:ascii="Times New Roman" w:hAnsi="Times New Roman" w:cs="Times New Roman"/>
        </w:rPr>
        <w:t>) Comparison of Length-Based</w:t>
      </w:r>
      <w:r w:rsidR="004E5457">
        <w:rPr>
          <w:rFonts w:ascii="Times New Roman" w:hAnsi="Times New Roman" w:cs="Times New Roman"/>
        </w:rPr>
        <w:t xml:space="preserve"> and Catch-</w:t>
      </w:r>
      <w:r w:rsidR="006C3E27">
        <w:rPr>
          <w:rFonts w:ascii="Times New Roman" w:hAnsi="Times New Roman" w:cs="Times New Roman"/>
        </w:rPr>
        <w:t>Based</w:t>
      </w:r>
      <w:r>
        <w:rPr>
          <w:rFonts w:ascii="Times New Roman" w:hAnsi="Times New Roman" w:cs="Times New Roman"/>
        </w:rPr>
        <w:t xml:space="preserve"> Methods</w:t>
      </w:r>
    </w:p>
    <w:p w14:paraId="5CF9D394" w14:textId="1E490333" w:rsidR="005D7CAE" w:rsidRDefault="0023192A" w:rsidP="004C1E85">
      <w:pPr>
        <w:rPr>
          <w:rFonts w:ascii="Times New Roman" w:hAnsi="Times New Roman" w:cs="Times New Roman"/>
        </w:rPr>
      </w:pPr>
      <w:r>
        <w:rPr>
          <w:rFonts w:ascii="Times New Roman" w:hAnsi="Times New Roman" w:cs="Times New Roman"/>
        </w:rPr>
        <w:tab/>
        <w:t xml:space="preserve">Catch and length data are typically the easiest to collect. </w:t>
      </w:r>
      <w:r w:rsidR="005E2C28">
        <w:rPr>
          <w:rFonts w:ascii="Times New Roman" w:hAnsi="Times New Roman" w:cs="Times New Roman"/>
        </w:rPr>
        <w:t xml:space="preserve">These two different methods use either catch data or length data, but often do not </w:t>
      </w:r>
      <w:r w:rsidR="00EE08E4">
        <w:rPr>
          <w:rFonts w:ascii="Times New Roman" w:hAnsi="Times New Roman" w:cs="Times New Roman"/>
        </w:rPr>
        <w:t>utilize</w:t>
      </w:r>
      <w:r w:rsidR="005E2C28">
        <w:rPr>
          <w:rFonts w:ascii="Times New Roman" w:hAnsi="Times New Roman" w:cs="Times New Roman"/>
        </w:rPr>
        <w:t xml:space="preserve"> both data sources. </w:t>
      </w:r>
      <w:r w:rsidR="00AD6166">
        <w:rPr>
          <w:rFonts w:ascii="Times New Roman" w:hAnsi="Times New Roman" w:cs="Times New Roman"/>
        </w:rPr>
        <w:t xml:space="preserve">Cross comparison studies to assess which type of method/data is more robust is difficult because they output different quantities. In this study, they compare </w:t>
      </w:r>
      <w:r w:rsidR="00657C47">
        <w:rPr>
          <w:rFonts w:ascii="Times New Roman" w:hAnsi="Times New Roman" w:cs="Times New Roman"/>
        </w:rPr>
        <w:t xml:space="preserve">the performance of </w:t>
      </w:r>
      <w:r w:rsidR="00AD6166">
        <w:rPr>
          <w:rFonts w:ascii="Times New Roman" w:hAnsi="Times New Roman" w:cs="Times New Roman"/>
        </w:rPr>
        <w:t>a variety of catch-based and length-based methods using estimate</w:t>
      </w:r>
      <w:r w:rsidR="00774564">
        <w:rPr>
          <w:rFonts w:ascii="Times New Roman" w:hAnsi="Times New Roman" w:cs="Times New Roman"/>
        </w:rPr>
        <w:t xml:space="preserve">s of exploitation rate. </w:t>
      </w:r>
      <w:r w:rsidR="00EE08E4" w:rsidRPr="00880346">
        <w:rPr>
          <w:rFonts w:ascii="Times New Roman" w:hAnsi="Times New Roman" w:cs="Times New Roman"/>
          <w:b/>
          <w:bCs/>
          <w:i/>
          <w:iCs/>
        </w:rPr>
        <w:t xml:space="preserve">For catch-based methods, these are able to estimate stock biomass, MSY, while for length-based models, these are only able to estimate exploitation rates and SPR. </w:t>
      </w:r>
      <w:r w:rsidR="00930125">
        <w:rPr>
          <w:rFonts w:ascii="Times New Roman" w:hAnsi="Times New Roman" w:cs="Times New Roman"/>
        </w:rPr>
        <w:t xml:space="preserve">Note that because these methods are conditional on depletion, they can be sensitive to how the stock may have been exploited in the past, as well as the guess/prior for </w:t>
      </w:r>
      <w:r w:rsidR="001F1609">
        <w:rPr>
          <w:rFonts w:ascii="Times New Roman" w:hAnsi="Times New Roman" w:cs="Times New Roman"/>
        </w:rPr>
        <w:t>depletion, whereas for length-based models, they are pretty sensitive to life-history because differences in growth can greatly mediate how length composition data arise.</w:t>
      </w:r>
      <w:r w:rsidR="001F1609" w:rsidRPr="00056032">
        <w:rPr>
          <w:rFonts w:ascii="Times New Roman" w:hAnsi="Times New Roman" w:cs="Times New Roman"/>
          <w:b/>
          <w:bCs/>
          <w:i/>
          <w:iCs/>
        </w:rPr>
        <w:t xml:space="preserve"> </w:t>
      </w:r>
      <w:r w:rsidR="00D50FF9" w:rsidRPr="00056032">
        <w:rPr>
          <w:rFonts w:ascii="Times New Roman" w:hAnsi="Times New Roman" w:cs="Times New Roman"/>
          <w:b/>
          <w:bCs/>
          <w:i/>
          <w:iCs/>
        </w:rPr>
        <w:t xml:space="preserve">An age-structured simulation model is used to assess the robustness of each method in </w:t>
      </w:r>
      <w:r w:rsidR="00857B32" w:rsidRPr="00056032">
        <w:rPr>
          <w:rFonts w:ascii="Times New Roman" w:hAnsi="Times New Roman" w:cs="Times New Roman"/>
          <w:b/>
          <w:bCs/>
          <w:i/>
          <w:iCs/>
        </w:rPr>
        <w:t>estimating</w:t>
      </w:r>
      <w:r w:rsidR="00D50FF9" w:rsidRPr="00056032">
        <w:rPr>
          <w:rFonts w:ascii="Times New Roman" w:hAnsi="Times New Roman" w:cs="Times New Roman"/>
          <w:b/>
          <w:bCs/>
          <w:i/>
          <w:iCs/>
        </w:rPr>
        <w:t xml:space="preserve"> exploitation rates</w:t>
      </w:r>
      <w:r w:rsidR="00EE2BA4" w:rsidRPr="00056032">
        <w:rPr>
          <w:rFonts w:ascii="Times New Roman" w:hAnsi="Times New Roman" w:cs="Times New Roman"/>
          <w:b/>
          <w:bCs/>
          <w:i/>
          <w:iCs/>
        </w:rPr>
        <w:t xml:space="preserve"> investigating factors of depletion, life history (recruitment variability), </w:t>
      </w:r>
      <w:r w:rsidR="00DC2494" w:rsidRPr="00056032">
        <w:rPr>
          <w:rFonts w:ascii="Times New Roman" w:hAnsi="Times New Roman" w:cs="Times New Roman"/>
          <w:b/>
          <w:bCs/>
          <w:i/>
          <w:iCs/>
        </w:rPr>
        <w:t xml:space="preserve">and different harvest </w:t>
      </w:r>
      <w:r w:rsidR="00077B80" w:rsidRPr="00056032">
        <w:rPr>
          <w:rFonts w:ascii="Times New Roman" w:hAnsi="Times New Roman" w:cs="Times New Roman"/>
          <w:b/>
          <w:bCs/>
          <w:i/>
          <w:iCs/>
        </w:rPr>
        <w:t>scenarios</w:t>
      </w:r>
      <w:r w:rsidR="00DC2494" w:rsidRPr="00056032">
        <w:rPr>
          <w:rFonts w:ascii="Times New Roman" w:hAnsi="Times New Roman" w:cs="Times New Roman"/>
          <w:b/>
          <w:bCs/>
          <w:i/>
          <w:iCs/>
        </w:rPr>
        <w:t xml:space="preserve">. </w:t>
      </w:r>
    </w:p>
    <w:p w14:paraId="0CCBC8D2" w14:textId="77777777" w:rsidR="005D7CAE" w:rsidRDefault="005D7CAE" w:rsidP="004C1E85">
      <w:pPr>
        <w:rPr>
          <w:rFonts w:ascii="Times New Roman" w:hAnsi="Times New Roman" w:cs="Times New Roman"/>
        </w:rPr>
      </w:pPr>
    </w:p>
    <w:p w14:paraId="1E76B8E4" w14:textId="7736CFB8" w:rsidR="0046450A" w:rsidRDefault="00D50FF9" w:rsidP="004C1E85">
      <w:pPr>
        <w:rPr>
          <w:rFonts w:ascii="Times New Roman" w:hAnsi="Times New Roman" w:cs="Times New Roman"/>
        </w:rPr>
      </w:pPr>
      <w:r>
        <w:rPr>
          <w:rFonts w:ascii="Times New Roman" w:hAnsi="Times New Roman" w:cs="Times New Roman"/>
        </w:rPr>
        <w:t>For catch-based methods this includes the use of:</w:t>
      </w:r>
    </w:p>
    <w:p w14:paraId="131E67F2" w14:textId="6E8AA392" w:rsidR="00D50FF9" w:rsidRDefault="00D50FF9" w:rsidP="00D50FF9">
      <w:pPr>
        <w:pStyle w:val="ListParagraph"/>
        <w:numPr>
          <w:ilvl w:val="0"/>
          <w:numId w:val="56"/>
        </w:numPr>
        <w:rPr>
          <w:rFonts w:ascii="Times New Roman" w:hAnsi="Times New Roman" w:cs="Times New Roman"/>
        </w:rPr>
      </w:pPr>
      <w:r>
        <w:rPr>
          <w:rFonts w:ascii="Times New Roman" w:hAnsi="Times New Roman" w:cs="Times New Roman"/>
        </w:rPr>
        <w:t xml:space="preserve">Catch-MSY, </w:t>
      </w:r>
      <w:r w:rsidR="00857B32">
        <w:rPr>
          <w:rFonts w:ascii="Times New Roman" w:hAnsi="Times New Roman" w:cs="Times New Roman"/>
        </w:rPr>
        <w:t xml:space="preserve">which is a stock reduction analysis with Schaeffer </w:t>
      </w:r>
      <w:r w:rsidR="00411F7F">
        <w:rPr>
          <w:rFonts w:ascii="Times New Roman" w:hAnsi="Times New Roman" w:cs="Times New Roman"/>
        </w:rPr>
        <w:t>dynamics</w:t>
      </w:r>
      <w:r w:rsidR="00857B32">
        <w:rPr>
          <w:rFonts w:ascii="Times New Roman" w:hAnsi="Times New Roman" w:cs="Times New Roman"/>
        </w:rPr>
        <w:t xml:space="preserve">. </w:t>
      </w:r>
      <w:proofErr w:type="spellStart"/>
      <w:proofErr w:type="gramStart"/>
      <w:r w:rsidR="00857B32">
        <w:rPr>
          <w:rFonts w:ascii="Times New Roman" w:hAnsi="Times New Roman" w:cs="Times New Roman"/>
        </w:rPr>
        <w:t>r,k</w:t>
      </w:r>
      <w:proofErr w:type="spellEnd"/>
      <w:proofErr w:type="gramEnd"/>
      <w:r w:rsidR="00857B32">
        <w:rPr>
          <w:rFonts w:ascii="Times New Roman" w:hAnsi="Times New Roman" w:cs="Times New Roman"/>
        </w:rPr>
        <w:t xml:space="preserve"> viable pairs </w:t>
      </w:r>
      <w:r w:rsidR="00CD1BE2">
        <w:rPr>
          <w:rFonts w:ascii="Times New Roman" w:hAnsi="Times New Roman" w:cs="Times New Roman"/>
        </w:rPr>
        <w:t xml:space="preserve">are selected based on resilience from </w:t>
      </w:r>
      <w:proofErr w:type="spellStart"/>
      <w:r w:rsidR="00CD1BE2">
        <w:rPr>
          <w:rFonts w:ascii="Times New Roman" w:hAnsi="Times New Roman" w:cs="Times New Roman"/>
        </w:rPr>
        <w:t>FishBase</w:t>
      </w:r>
      <w:proofErr w:type="spellEnd"/>
      <w:r w:rsidR="00CD1BE2">
        <w:rPr>
          <w:rFonts w:ascii="Times New Roman" w:hAnsi="Times New Roman" w:cs="Times New Roman"/>
        </w:rPr>
        <w:t xml:space="preserve"> using the geometric mean of viable pairs</w:t>
      </w:r>
      <w:r w:rsidR="00411F7F">
        <w:rPr>
          <w:rFonts w:ascii="Times New Roman" w:hAnsi="Times New Roman" w:cs="Times New Roman"/>
        </w:rPr>
        <w:t xml:space="preserve">. It also requires priors on </w:t>
      </w:r>
      <w:proofErr w:type="spellStart"/>
      <w:r w:rsidR="00411F7F">
        <w:rPr>
          <w:rFonts w:ascii="Times New Roman" w:hAnsi="Times New Roman" w:cs="Times New Roman"/>
        </w:rPr>
        <w:t>termainl</w:t>
      </w:r>
      <w:proofErr w:type="spellEnd"/>
      <w:r w:rsidR="00411F7F">
        <w:rPr>
          <w:rFonts w:ascii="Times New Roman" w:hAnsi="Times New Roman" w:cs="Times New Roman"/>
        </w:rPr>
        <w:t xml:space="preserve"> and</w:t>
      </w:r>
      <w:r w:rsidR="00C82EC8">
        <w:rPr>
          <w:rFonts w:ascii="Times New Roman" w:hAnsi="Times New Roman" w:cs="Times New Roman"/>
        </w:rPr>
        <w:t xml:space="preserve"> </w:t>
      </w:r>
      <w:proofErr w:type="spellStart"/>
      <w:r w:rsidR="00411F7F">
        <w:rPr>
          <w:rFonts w:ascii="Times New Roman" w:hAnsi="Times New Roman" w:cs="Times New Roman"/>
        </w:rPr>
        <w:t>inital</w:t>
      </w:r>
      <w:proofErr w:type="spellEnd"/>
      <w:r w:rsidR="00411F7F">
        <w:rPr>
          <w:rFonts w:ascii="Times New Roman" w:hAnsi="Times New Roman" w:cs="Times New Roman"/>
        </w:rPr>
        <w:t xml:space="preserve"> stock depletion, </w:t>
      </w:r>
    </w:p>
    <w:p w14:paraId="1FE7E959" w14:textId="32500BD7" w:rsidR="00CD1BE2" w:rsidRDefault="00411F7F" w:rsidP="00D50FF9">
      <w:pPr>
        <w:pStyle w:val="ListParagraph"/>
        <w:numPr>
          <w:ilvl w:val="0"/>
          <w:numId w:val="56"/>
        </w:numPr>
        <w:rPr>
          <w:rFonts w:ascii="Times New Roman" w:hAnsi="Times New Roman" w:cs="Times New Roman"/>
        </w:rPr>
      </w:pPr>
      <w:proofErr w:type="spellStart"/>
      <w:r>
        <w:rPr>
          <w:rFonts w:ascii="Times New Roman" w:hAnsi="Times New Roman" w:cs="Times New Roman"/>
        </w:rPr>
        <w:t>cMSY</w:t>
      </w:r>
      <w:proofErr w:type="spellEnd"/>
      <w:r>
        <w:rPr>
          <w:rFonts w:ascii="Times New Roman" w:hAnsi="Times New Roman" w:cs="Times New Roman"/>
        </w:rPr>
        <w:t xml:space="preserve">, which is also a stock reduction </w:t>
      </w:r>
      <w:r w:rsidR="008C43BD">
        <w:rPr>
          <w:rFonts w:ascii="Times New Roman" w:hAnsi="Times New Roman" w:cs="Times New Roman"/>
        </w:rPr>
        <w:t>analysis</w:t>
      </w:r>
      <w:r w:rsidR="00C82EC8">
        <w:rPr>
          <w:rFonts w:ascii="Times New Roman" w:hAnsi="Times New Roman" w:cs="Times New Roman"/>
        </w:rPr>
        <w:t>, and is the same as Catch-MSY, but instead, uses the 75</w:t>
      </w:r>
      <w:r w:rsidR="00C82EC8" w:rsidRPr="00C82EC8">
        <w:rPr>
          <w:rFonts w:ascii="Times New Roman" w:hAnsi="Times New Roman" w:cs="Times New Roman"/>
          <w:vertAlign w:val="superscript"/>
        </w:rPr>
        <w:t>th</w:t>
      </w:r>
      <w:r w:rsidR="00C82EC8">
        <w:rPr>
          <w:rFonts w:ascii="Times New Roman" w:hAnsi="Times New Roman" w:cs="Times New Roman"/>
        </w:rPr>
        <w:t xml:space="preserve"> percentile of the tip of the triangle of </w:t>
      </w:r>
      <w:proofErr w:type="spellStart"/>
      <w:proofErr w:type="gramStart"/>
      <w:r w:rsidR="00C82EC8">
        <w:rPr>
          <w:rFonts w:ascii="Times New Roman" w:hAnsi="Times New Roman" w:cs="Times New Roman"/>
        </w:rPr>
        <w:t>r,k</w:t>
      </w:r>
      <w:proofErr w:type="spellEnd"/>
      <w:proofErr w:type="gramEnd"/>
      <w:r w:rsidR="00C82EC8">
        <w:rPr>
          <w:rFonts w:ascii="Times New Roman" w:hAnsi="Times New Roman" w:cs="Times New Roman"/>
        </w:rPr>
        <w:t xml:space="preserve"> viable pairs to correspond with the </w:t>
      </w:r>
      <w:r w:rsidR="008C43BD">
        <w:rPr>
          <w:rFonts w:ascii="Times New Roman" w:hAnsi="Times New Roman" w:cs="Times New Roman"/>
        </w:rPr>
        <w:t>definition</w:t>
      </w:r>
      <w:r w:rsidR="00C82EC8">
        <w:rPr>
          <w:rFonts w:ascii="Times New Roman" w:hAnsi="Times New Roman" w:cs="Times New Roman"/>
        </w:rPr>
        <w:t xml:space="preserve"> of r – the maximum </w:t>
      </w:r>
      <w:r w:rsidR="009775C6">
        <w:rPr>
          <w:rFonts w:ascii="Times New Roman" w:hAnsi="Times New Roman" w:cs="Times New Roman"/>
        </w:rPr>
        <w:t>intrinsic</w:t>
      </w:r>
      <w:r w:rsidR="00C82EC8">
        <w:rPr>
          <w:rFonts w:ascii="Times New Roman" w:hAnsi="Times New Roman" w:cs="Times New Roman"/>
        </w:rPr>
        <w:t xml:space="preserve"> rate of </w:t>
      </w:r>
      <w:r w:rsidR="008C43BD">
        <w:rPr>
          <w:rFonts w:ascii="Times New Roman" w:hAnsi="Times New Roman" w:cs="Times New Roman"/>
        </w:rPr>
        <w:t>increase</w:t>
      </w:r>
    </w:p>
    <w:p w14:paraId="44DBD52A" w14:textId="05DB0850" w:rsidR="00C82EC8" w:rsidRDefault="00751964" w:rsidP="00D50FF9">
      <w:pPr>
        <w:pStyle w:val="ListParagraph"/>
        <w:numPr>
          <w:ilvl w:val="0"/>
          <w:numId w:val="56"/>
        </w:numPr>
        <w:rPr>
          <w:rFonts w:ascii="Times New Roman" w:hAnsi="Times New Roman" w:cs="Times New Roman"/>
        </w:rPr>
      </w:pPr>
      <w:r>
        <w:rPr>
          <w:rFonts w:ascii="Times New Roman" w:hAnsi="Times New Roman" w:cs="Times New Roman"/>
        </w:rPr>
        <w:t xml:space="preserve">DBSRA, which is also a stock reduction analysis but </w:t>
      </w:r>
      <w:r w:rsidR="006E679B">
        <w:rPr>
          <w:rFonts w:ascii="Times New Roman" w:hAnsi="Times New Roman" w:cs="Times New Roman"/>
        </w:rPr>
        <w:t xml:space="preserve">formulated as </w:t>
      </w:r>
      <w:r w:rsidR="0058341D">
        <w:rPr>
          <w:rFonts w:ascii="Times New Roman" w:hAnsi="Times New Roman" w:cs="Times New Roman"/>
        </w:rPr>
        <w:t xml:space="preserve">a </w:t>
      </w:r>
      <w:r>
        <w:rPr>
          <w:rFonts w:ascii="Times New Roman" w:hAnsi="Times New Roman" w:cs="Times New Roman"/>
        </w:rPr>
        <w:t>delay-difference production dynamics, and only incorporates spawning</w:t>
      </w:r>
      <w:r w:rsidR="008C5CB5">
        <w:rPr>
          <w:rFonts w:ascii="Times New Roman" w:hAnsi="Times New Roman" w:cs="Times New Roman"/>
        </w:rPr>
        <w:t>/recruitment</w:t>
      </w:r>
      <w:r>
        <w:rPr>
          <w:rFonts w:ascii="Times New Roman" w:hAnsi="Times New Roman" w:cs="Times New Roman"/>
        </w:rPr>
        <w:t xml:space="preserve"> from mature individuals. It requires priors for depletion, </w:t>
      </w:r>
      <w:proofErr w:type="spellStart"/>
      <w:r>
        <w:rPr>
          <w:rFonts w:ascii="Times New Roman" w:hAnsi="Times New Roman" w:cs="Times New Roman"/>
        </w:rPr>
        <w:t>Fmsy</w:t>
      </w:r>
      <w:proofErr w:type="spellEnd"/>
      <w:r>
        <w:rPr>
          <w:rFonts w:ascii="Times New Roman" w:hAnsi="Times New Roman" w:cs="Times New Roman"/>
        </w:rPr>
        <w:t xml:space="preserve">/M, and </w:t>
      </w:r>
      <w:proofErr w:type="spellStart"/>
      <w:r>
        <w:rPr>
          <w:rFonts w:ascii="Times New Roman" w:hAnsi="Times New Roman" w:cs="Times New Roman"/>
        </w:rPr>
        <w:t>Bmsy</w:t>
      </w:r>
      <w:proofErr w:type="spellEnd"/>
      <w:r>
        <w:rPr>
          <w:rFonts w:ascii="Times New Roman" w:hAnsi="Times New Roman" w:cs="Times New Roman"/>
        </w:rPr>
        <w:t>/B0,</w:t>
      </w:r>
    </w:p>
    <w:p w14:paraId="75B87C95" w14:textId="0E769B85" w:rsidR="00751964" w:rsidRDefault="00A64CD5" w:rsidP="00D50FF9">
      <w:pPr>
        <w:pStyle w:val="ListParagraph"/>
        <w:numPr>
          <w:ilvl w:val="0"/>
          <w:numId w:val="56"/>
        </w:numPr>
        <w:rPr>
          <w:rFonts w:ascii="Times New Roman" w:hAnsi="Times New Roman" w:cs="Times New Roman"/>
        </w:rPr>
      </w:pPr>
      <w:r>
        <w:rPr>
          <w:rFonts w:ascii="Times New Roman" w:hAnsi="Times New Roman" w:cs="Times New Roman"/>
        </w:rPr>
        <w:t xml:space="preserve">Simple Stock Synthesis, which is an age-structured model using only catch </w:t>
      </w:r>
      <w:proofErr w:type="gramStart"/>
      <w:r>
        <w:rPr>
          <w:rFonts w:ascii="Times New Roman" w:hAnsi="Times New Roman" w:cs="Times New Roman"/>
        </w:rPr>
        <w:t>data, but</w:t>
      </w:r>
      <w:proofErr w:type="gramEnd"/>
      <w:r>
        <w:rPr>
          <w:rFonts w:ascii="Times New Roman" w:hAnsi="Times New Roman" w:cs="Times New Roman"/>
        </w:rPr>
        <w:t xml:space="preserve"> requires priors on almost every population </w:t>
      </w:r>
      <w:r w:rsidR="007607E3">
        <w:rPr>
          <w:rFonts w:ascii="Times New Roman" w:hAnsi="Times New Roman" w:cs="Times New Roman"/>
        </w:rPr>
        <w:t xml:space="preserve">dynamics </w:t>
      </w:r>
      <w:r>
        <w:rPr>
          <w:rFonts w:ascii="Times New Roman" w:hAnsi="Times New Roman" w:cs="Times New Roman"/>
        </w:rPr>
        <w:t>process</w:t>
      </w:r>
      <w:r w:rsidR="00930125">
        <w:rPr>
          <w:rFonts w:ascii="Times New Roman" w:hAnsi="Times New Roman" w:cs="Times New Roman"/>
        </w:rPr>
        <w:t>.</w:t>
      </w:r>
    </w:p>
    <w:p w14:paraId="21CAD6C2" w14:textId="77777777" w:rsidR="008A7E30" w:rsidRDefault="008A7E30" w:rsidP="004C1E85">
      <w:pPr>
        <w:rPr>
          <w:rFonts w:ascii="Times New Roman" w:hAnsi="Times New Roman" w:cs="Times New Roman"/>
        </w:rPr>
      </w:pPr>
    </w:p>
    <w:p w14:paraId="20AAC47E" w14:textId="345C3B3C" w:rsidR="008A7E30" w:rsidRDefault="00C8323F" w:rsidP="004C1E85">
      <w:pPr>
        <w:rPr>
          <w:rFonts w:ascii="Times New Roman" w:hAnsi="Times New Roman" w:cs="Times New Roman"/>
        </w:rPr>
      </w:pPr>
      <w:r>
        <w:rPr>
          <w:rFonts w:ascii="Times New Roman" w:hAnsi="Times New Roman" w:cs="Times New Roman"/>
        </w:rPr>
        <w:t>For length-based methods, this includes the use of:</w:t>
      </w:r>
    </w:p>
    <w:p w14:paraId="692E4A6D" w14:textId="3570D841" w:rsidR="00C8323F" w:rsidRDefault="00067B32" w:rsidP="00C8323F">
      <w:pPr>
        <w:pStyle w:val="ListParagraph"/>
        <w:numPr>
          <w:ilvl w:val="0"/>
          <w:numId w:val="57"/>
        </w:numPr>
        <w:rPr>
          <w:rFonts w:ascii="Times New Roman" w:hAnsi="Times New Roman" w:cs="Times New Roman"/>
        </w:rPr>
      </w:pPr>
      <w:r>
        <w:rPr>
          <w:rFonts w:ascii="Times New Roman" w:hAnsi="Times New Roman" w:cs="Times New Roman"/>
        </w:rPr>
        <w:t xml:space="preserve">LB-SPR, which assumes equilibrium, requires inputs of M/k, maturity, growth parameters, </w:t>
      </w:r>
      <w:r w:rsidR="001C44ED">
        <w:rPr>
          <w:rFonts w:ascii="Times New Roman" w:hAnsi="Times New Roman" w:cs="Times New Roman"/>
        </w:rPr>
        <w:t>to estimate F/M and selectivity,</w:t>
      </w:r>
    </w:p>
    <w:p w14:paraId="38A0D464" w14:textId="2D40E2C1" w:rsidR="001C44ED" w:rsidRDefault="001C44ED" w:rsidP="00C8323F">
      <w:pPr>
        <w:pStyle w:val="ListParagraph"/>
        <w:numPr>
          <w:ilvl w:val="0"/>
          <w:numId w:val="57"/>
        </w:numPr>
        <w:rPr>
          <w:rFonts w:ascii="Times New Roman" w:hAnsi="Times New Roman" w:cs="Times New Roman"/>
        </w:rPr>
      </w:pPr>
      <w:r>
        <w:rPr>
          <w:rFonts w:ascii="Times New Roman" w:hAnsi="Times New Roman" w:cs="Times New Roman"/>
        </w:rPr>
        <w:t>LIME, which does not assume equilibrium to estimate recruitment and F, assuming time-invariant logistic selectivity,</w:t>
      </w:r>
    </w:p>
    <w:p w14:paraId="372B5F0D" w14:textId="1D9AB53D" w:rsidR="001C44ED" w:rsidRPr="00C8323F" w:rsidRDefault="001C44ED" w:rsidP="00C8323F">
      <w:pPr>
        <w:pStyle w:val="ListParagraph"/>
        <w:numPr>
          <w:ilvl w:val="0"/>
          <w:numId w:val="57"/>
        </w:numPr>
        <w:rPr>
          <w:rFonts w:ascii="Times New Roman" w:hAnsi="Times New Roman" w:cs="Times New Roman"/>
        </w:rPr>
      </w:pPr>
      <w:r>
        <w:rPr>
          <w:rFonts w:ascii="Times New Roman" w:hAnsi="Times New Roman" w:cs="Times New Roman"/>
        </w:rPr>
        <w:t>LBB, which is a length-based Bayesian method that uses priors on life-history parameters and only requires length data.</w:t>
      </w:r>
    </w:p>
    <w:p w14:paraId="1E74BFE2" w14:textId="77777777" w:rsidR="008A7E30" w:rsidRDefault="008A7E30" w:rsidP="004C1E85">
      <w:pPr>
        <w:rPr>
          <w:rFonts w:ascii="Times New Roman" w:hAnsi="Times New Roman" w:cs="Times New Roman"/>
        </w:rPr>
      </w:pPr>
    </w:p>
    <w:p w14:paraId="1C0CEB06" w14:textId="688606A0" w:rsidR="005A5551" w:rsidRDefault="002E6434" w:rsidP="00F773C2">
      <w:pPr>
        <w:ind w:firstLine="360"/>
        <w:rPr>
          <w:rFonts w:ascii="Times New Roman" w:hAnsi="Times New Roman" w:cs="Times New Roman"/>
        </w:rPr>
      </w:pPr>
      <w:r>
        <w:rPr>
          <w:rFonts w:ascii="Times New Roman" w:hAnsi="Times New Roman" w:cs="Times New Roman"/>
        </w:rPr>
        <w:t xml:space="preserve">Comparing these different methods, </w:t>
      </w:r>
      <w:r w:rsidR="00B82A19">
        <w:rPr>
          <w:rFonts w:ascii="Times New Roman" w:hAnsi="Times New Roman" w:cs="Times New Roman"/>
        </w:rPr>
        <w:t xml:space="preserve">both </w:t>
      </w:r>
      <w:r>
        <w:rPr>
          <w:rFonts w:ascii="Times New Roman" w:hAnsi="Times New Roman" w:cs="Times New Roman"/>
        </w:rPr>
        <w:t xml:space="preserve">SSS and </w:t>
      </w:r>
      <w:proofErr w:type="spellStart"/>
      <w:r>
        <w:rPr>
          <w:rFonts w:ascii="Times New Roman" w:hAnsi="Times New Roman" w:cs="Times New Roman"/>
        </w:rPr>
        <w:t>cMSY</w:t>
      </w:r>
      <w:proofErr w:type="spellEnd"/>
      <w:r>
        <w:rPr>
          <w:rFonts w:ascii="Times New Roman" w:hAnsi="Times New Roman" w:cs="Times New Roman"/>
        </w:rPr>
        <w:t xml:space="preserve"> perform best for catch-based methods. </w:t>
      </w:r>
      <w:r w:rsidR="001A3FDF">
        <w:rPr>
          <w:rFonts w:ascii="Times New Roman" w:hAnsi="Times New Roman" w:cs="Times New Roman"/>
        </w:rPr>
        <w:t xml:space="preserve">However, SSS did appear to underestimate </w:t>
      </w:r>
      <w:r w:rsidR="00B327BD">
        <w:rPr>
          <w:rFonts w:ascii="Times New Roman" w:hAnsi="Times New Roman" w:cs="Times New Roman"/>
        </w:rPr>
        <w:t>exploitation</w:t>
      </w:r>
      <w:r w:rsidR="001A3FDF">
        <w:rPr>
          <w:rFonts w:ascii="Times New Roman" w:hAnsi="Times New Roman" w:cs="Times New Roman"/>
        </w:rPr>
        <w:t xml:space="preserve"> rates by 30%, while </w:t>
      </w:r>
      <w:proofErr w:type="spellStart"/>
      <w:r w:rsidR="001A3FDF">
        <w:rPr>
          <w:rFonts w:ascii="Times New Roman" w:hAnsi="Times New Roman" w:cs="Times New Roman"/>
        </w:rPr>
        <w:t>cMSY</w:t>
      </w:r>
      <w:proofErr w:type="spellEnd"/>
      <w:r w:rsidR="001A3FDF">
        <w:rPr>
          <w:rFonts w:ascii="Times New Roman" w:hAnsi="Times New Roman" w:cs="Times New Roman"/>
        </w:rPr>
        <w:t xml:space="preserve"> performed best for medium to short-lived species. </w:t>
      </w:r>
      <w:r w:rsidR="00CA22E6">
        <w:rPr>
          <w:rFonts w:ascii="Times New Roman" w:hAnsi="Times New Roman" w:cs="Times New Roman"/>
        </w:rPr>
        <w:t>However, Catch-MSY, which uses</w:t>
      </w:r>
      <w:r w:rsidR="00295D19">
        <w:rPr>
          <w:rFonts w:ascii="Times New Roman" w:hAnsi="Times New Roman" w:cs="Times New Roman"/>
        </w:rPr>
        <w:t xml:space="preserve"> </w:t>
      </w:r>
      <w:r w:rsidR="00115CF5">
        <w:rPr>
          <w:rFonts w:ascii="Times New Roman" w:hAnsi="Times New Roman" w:cs="Times New Roman"/>
        </w:rPr>
        <w:t xml:space="preserve">the geometric mean of viable </w:t>
      </w:r>
      <w:proofErr w:type="spellStart"/>
      <w:proofErr w:type="gramStart"/>
      <w:r w:rsidR="00115CF5">
        <w:rPr>
          <w:rFonts w:ascii="Times New Roman" w:hAnsi="Times New Roman" w:cs="Times New Roman"/>
        </w:rPr>
        <w:t>r,k</w:t>
      </w:r>
      <w:proofErr w:type="spellEnd"/>
      <w:proofErr w:type="gramEnd"/>
      <w:r w:rsidR="00115CF5">
        <w:rPr>
          <w:rFonts w:ascii="Times New Roman" w:hAnsi="Times New Roman" w:cs="Times New Roman"/>
        </w:rPr>
        <w:t xml:space="preserve"> pairs to calculate biomass does the most poorly. </w:t>
      </w:r>
      <w:r>
        <w:rPr>
          <w:rFonts w:ascii="Times New Roman" w:hAnsi="Times New Roman" w:cs="Times New Roman"/>
        </w:rPr>
        <w:t xml:space="preserve">Catch-based </w:t>
      </w:r>
      <w:r w:rsidR="00DF52F8">
        <w:rPr>
          <w:rFonts w:ascii="Times New Roman" w:hAnsi="Times New Roman" w:cs="Times New Roman"/>
        </w:rPr>
        <w:t>methods</w:t>
      </w:r>
      <w:r>
        <w:rPr>
          <w:rFonts w:ascii="Times New Roman" w:hAnsi="Times New Roman" w:cs="Times New Roman"/>
        </w:rPr>
        <w:t xml:space="preserve"> are more </w:t>
      </w:r>
      <w:r w:rsidR="00DF52F8">
        <w:rPr>
          <w:rFonts w:ascii="Times New Roman" w:hAnsi="Times New Roman" w:cs="Times New Roman"/>
        </w:rPr>
        <w:t>sensitive</w:t>
      </w:r>
      <w:r>
        <w:rPr>
          <w:rFonts w:ascii="Times New Roman" w:hAnsi="Times New Roman" w:cs="Times New Roman"/>
        </w:rPr>
        <w:t xml:space="preserve"> to lightly depleted stocks and for long-lived species</w:t>
      </w:r>
      <w:r w:rsidR="00FF392E">
        <w:rPr>
          <w:rFonts w:ascii="Times New Roman" w:hAnsi="Times New Roman" w:cs="Times New Roman"/>
        </w:rPr>
        <w:t>.</w:t>
      </w:r>
      <w:r w:rsidR="004E3BAD" w:rsidRPr="005723D1">
        <w:rPr>
          <w:rFonts w:ascii="Times New Roman" w:hAnsi="Times New Roman" w:cs="Times New Roman"/>
          <w:b/>
          <w:bCs/>
          <w:i/>
          <w:iCs/>
        </w:rPr>
        <w:t xml:space="preserve"> </w:t>
      </w:r>
      <w:r w:rsidR="00663882">
        <w:rPr>
          <w:rFonts w:ascii="Times New Roman" w:hAnsi="Times New Roman" w:cs="Times New Roman"/>
        </w:rPr>
        <w:t xml:space="preserve">Length-based methods on the other hand are least biased for medium-lived species and </w:t>
      </w:r>
      <w:r w:rsidR="00663882" w:rsidRPr="00077B80">
        <w:rPr>
          <w:rFonts w:ascii="Times New Roman" w:hAnsi="Times New Roman" w:cs="Times New Roman"/>
          <w:b/>
          <w:bCs/>
          <w:i/>
          <w:iCs/>
        </w:rPr>
        <w:t>LBSPR was most biased</w:t>
      </w:r>
      <w:r w:rsidR="00663882">
        <w:rPr>
          <w:rFonts w:ascii="Times New Roman" w:hAnsi="Times New Roman" w:cs="Times New Roman"/>
        </w:rPr>
        <w:t xml:space="preserve">, </w:t>
      </w:r>
      <w:r w:rsidR="00663882" w:rsidRPr="00D6299D">
        <w:rPr>
          <w:rFonts w:ascii="Times New Roman" w:hAnsi="Times New Roman" w:cs="Times New Roman"/>
          <w:b/>
          <w:bCs/>
          <w:i/>
          <w:iCs/>
        </w:rPr>
        <w:t>while LIME was most robust.</w:t>
      </w:r>
      <w:r w:rsidR="00663882">
        <w:rPr>
          <w:rFonts w:ascii="Times New Roman" w:hAnsi="Times New Roman" w:cs="Times New Roman"/>
        </w:rPr>
        <w:t xml:space="preserve"> </w:t>
      </w:r>
      <w:r w:rsidR="00EF5BC3" w:rsidRPr="00234709">
        <w:rPr>
          <w:rFonts w:ascii="Times New Roman" w:hAnsi="Times New Roman" w:cs="Times New Roman"/>
          <w:b/>
          <w:bCs/>
          <w:i/>
          <w:iCs/>
        </w:rPr>
        <w:t xml:space="preserve">Furthermore, they provide better </w:t>
      </w:r>
      <w:r w:rsidR="00036C3D" w:rsidRPr="00234709">
        <w:rPr>
          <w:rFonts w:ascii="Times New Roman" w:hAnsi="Times New Roman" w:cs="Times New Roman"/>
          <w:b/>
          <w:bCs/>
          <w:i/>
          <w:iCs/>
        </w:rPr>
        <w:t>estimates</w:t>
      </w:r>
      <w:r w:rsidR="00EF5BC3" w:rsidRPr="00234709">
        <w:rPr>
          <w:rFonts w:ascii="Times New Roman" w:hAnsi="Times New Roman" w:cs="Times New Roman"/>
          <w:b/>
          <w:bCs/>
          <w:i/>
          <w:iCs/>
        </w:rPr>
        <w:t xml:space="preserve"> of exploitation compared to catch-based methods</w:t>
      </w:r>
      <w:r w:rsidR="00036C3D" w:rsidRPr="00234709">
        <w:rPr>
          <w:rFonts w:ascii="Times New Roman" w:hAnsi="Times New Roman" w:cs="Times New Roman"/>
          <w:b/>
          <w:bCs/>
          <w:i/>
          <w:iCs/>
        </w:rPr>
        <w:t xml:space="preserve"> </w:t>
      </w:r>
      <w:r w:rsidR="00036C3D">
        <w:rPr>
          <w:rFonts w:ascii="Times New Roman" w:hAnsi="Times New Roman" w:cs="Times New Roman"/>
        </w:rPr>
        <w:t>– particularly, LIME which has stronger data requirements</w:t>
      </w:r>
      <w:r w:rsidR="0012412D">
        <w:rPr>
          <w:rFonts w:ascii="Times New Roman" w:hAnsi="Times New Roman" w:cs="Times New Roman"/>
        </w:rPr>
        <w:t xml:space="preserve">. However, for long-lived species, length-based methods do pretty poorly. </w:t>
      </w:r>
    </w:p>
    <w:p w14:paraId="59FCC4DB" w14:textId="77777777" w:rsidR="005A5551" w:rsidRDefault="005A5551" w:rsidP="000C729B">
      <w:pPr>
        <w:ind w:firstLine="360"/>
        <w:rPr>
          <w:rFonts w:ascii="Times New Roman" w:hAnsi="Times New Roman" w:cs="Times New Roman"/>
        </w:rPr>
      </w:pPr>
    </w:p>
    <w:p w14:paraId="048AB20A" w14:textId="7D48812E" w:rsidR="008A7E30" w:rsidRDefault="00CE1D76" w:rsidP="00C841AF">
      <w:pPr>
        <w:ind w:firstLine="360"/>
        <w:rPr>
          <w:rFonts w:ascii="Times New Roman" w:hAnsi="Times New Roman" w:cs="Times New Roman"/>
        </w:rPr>
      </w:pPr>
      <w:r>
        <w:rPr>
          <w:rFonts w:ascii="Times New Roman" w:hAnsi="Times New Roman" w:cs="Times New Roman"/>
        </w:rPr>
        <w:lastRenderedPageBreak/>
        <w:t xml:space="preserve">Across catch-based and length-based methods, </w:t>
      </w:r>
      <w:r w:rsidR="0016354B">
        <w:rPr>
          <w:rFonts w:ascii="Times New Roman" w:hAnsi="Times New Roman" w:cs="Times New Roman"/>
        </w:rPr>
        <w:t xml:space="preserve">SSS and CMSY do best for short-lived species, </w:t>
      </w:r>
      <w:r w:rsidR="006C7C1A">
        <w:rPr>
          <w:rFonts w:ascii="Times New Roman" w:hAnsi="Times New Roman" w:cs="Times New Roman"/>
        </w:rPr>
        <w:t xml:space="preserve">and LIME was the most robust under these </w:t>
      </w:r>
      <w:r w:rsidR="004B2628">
        <w:rPr>
          <w:rFonts w:ascii="Times New Roman" w:hAnsi="Times New Roman" w:cs="Times New Roman"/>
        </w:rPr>
        <w:t>scenarios</w:t>
      </w:r>
      <w:r w:rsidR="006C7C1A">
        <w:rPr>
          <w:rFonts w:ascii="Times New Roman" w:hAnsi="Times New Roman" w:cs="Times New Roman"/>
        </w:rPr>
        <w:t xml:space="preserve">. </w:t>
      </w:r>
      <w:r w:rsidR="004B2628">
        <w:rPr>
          <w:rFonts w:ascii="Times New Roman" w:hAnsi="Times New Roman" w:cs="Times New Roman"/>
        </w:rPr>
        <w:t xml:space="preserve">All methods </w:t>
      </w:r>
      <w:r w:rsidR="00090B94">
        <w:rPr>
          <w:rFonts w:ascii="Times New Roman" w:hAnsi="Times New Roman" w:cs="Times New Roman"/>
        </w:rPr>
        <w:t>perform</w:t>
      </w:r>
      <w:r w:rsidR="004B2628">
        <w:rPr>
          <w:rFonts w:ascii="Times New Roman" w:hAnsi="Times New Roman" w:cs="Times New Roman"/>
        </w:rPr>
        <w:t xml:space="preserve"> worse for long-lived species</w:t>
      </w:r>
      <w:r w:rsidR="005A7A7E">
        <w:rPr>
          <w:rFonts w:ascii="Times New Roman" w:hAnsi="Times New Roman" w:cs="Times New Roman"/>
        </w:rPr>
        <w:t xml:space="preserve">. </w:t>
      </w:r>
      <w:r w:rsidR="005A5551" w:rsidRPr="00F92AC4">
        <w:rPr>
          <w:rFonts w:ascii="Times New Roman" w:hAnsi="Times New Roman" w:cs="Times New Roman"/>
          <w:b/>
          <w:bCs/>
          <w:i/>
          <w:iCs/>
        </w:rPr>
        <w:t xml:space="preserve">The poor performance of length-based models for long-lived species </w:t>
      </w:r>
      <w:r w:rsidR="00392D2A" w:rsidRPr="00F92AC4">
        <w:rPr>
          <w:rFonts w:ascii="Times New Roman" w:hAnsi="Times New Roman" w:cs="Times New Roman"/>
          <w:b/>
          <w:bCs/>
          <w:i/>
          <w:iCs/>
        </w:rPr>
        <w:t xml:space="preserve">and also short-lived species is likely because: 1) variability in the LAA relationship to parse out recruitment, and 2) because of extremely fast growth rates, which could make estimation more </w:t>
      </w:r>
      <w:r w:rsidR="00765986" w:rsidRPr="00F92AC4">
        <w:rPr>
          <w:rFonts w:ascii="Times New Roman" w:hAnsi="Times New Roman" w:cs="Times New Roman"/>
          <w:b/>
          <w:bCs/>
          <w:i/>
          <w:iCs/>
        </w:rPr>
        <w:t>difficult</w:t>
      </w:r>
      <w:r w:rsidR="00392D2A" w:rsidRPr="00F92AC4">
        <w:rPr>
          <w:rFonts w:ascii="Times New Roman" w:hAnsi="Times New Roman" w:cs="Times New Roman"/>
          <w:b/>
          <w:bCs/>
          <w:i/>
          <w:iCs/>
        </w:rPr>
        <w:t xml:space="preserve"> given that there is less information in the composition data.</w:t>
      </w:r>
      <w:r w:rsidR="00392D2A">
        <w:rPr>
          <w:rFonts w:ascii="Times New Roman" w:hAnsi="Times New Roman" w:cs="Times New Roman"/>
        </w:rPr>
        <w:t xml:space="preserve"> </w:t>
      </w:r>
      <w:r w:rsidR="00351552">
        <w:rPr>
          <w:rFonts w:ascii="Times New Roman" w:hAnsi="Times New Roman" w:cs="Times New Roman"/>
        </w:rPr>
        <w:t xml:space="preserve">Furthermore, for stocks that are </w:t>
      </w:r>
      <w:r w:rsidR="00351552" w:rsidRPr="00C36F65">
        <w:rPr>
          <w:rFonts w:ascii="Times New Roman" w:hAnsi="Times New Roman" w:cs="Times New Roman"/>
          <w:b/>
          <w:bCs/>
          <w:i/>
          <w:iCs/>
        </w:rPr>
        <w:t>strongly depleted</w:t>
      </w:r>
      <w:r w:rsidR="00351552" w:rsidRPr="00995348">
        <w:rPr>
          <w:rFonts w:ascii="Times New Roman" w:hAnsi="Times New Roman" w:cs="Times New Roman"/>
          <w:b/>
          <w:bCs/>
          <w:i/>
          <w:iCs/>
        </w:rPr>
        <w:t xml:space="preserve">, estimation performance of LB-SPR is going to perform poorly because there is less information to infer </w:t>
      </w:r>
      <w:r w:rsidR="002B5EA4" w:rsidRPr="00995348">
        <w:rPr>
          <w:rFonts w:ascii="Times New Roman" w:hAnsi="Times New Roman" w:cs="Times New Roman"/>
          <w:b/>
          <w:bCs/>
          <w:i/>
          <w:iCs/>
        </w:rPr>
        <w:t>mortality</w:t>
      </w:r>
      <w:r w:rsidR="00351552" w:rsidRPr="00995348">
        <w:rPr>
          <w:rFonts w:ascii="Times New Roman" w:hAnsi="Times New Roman" w:cs="Times New Roman"/>
          <w:b/>
          <w:bCs/>
          <w:i/>
          <w:iCs/>
        </w:rPr>
        <w:t xml:space="preserve"> from the RHS of the length frequency data</w:t>
      </w:r>
      <w:r w:rsidR="007353A2">
        <w:rPr>
          <w:rFonts w:ascii="Times New Roman" w:hAnsi="Times New Roman" w:cs="Times New Roman"/>
          <w:b/>
          <w:bCs/>
          <w:i/>
          <w:iCs/>
        </w:rPr>
        <w:t xml:space="preserve"> (i.e., all those old fish are gone)</w:t>
      </w:r>
      <w:r w:rsidR="00351552" w:rsidRPr="00995348">
        <w:rPr>
          <w:rFonts w:ascii="Times New Roman" w:hAnsi="Times New Roman" w:cs="Times New Roman"/>
          <w:b/>
          <w:bCs/>
          <w:i/>
          <w:iCs/>
        </w:rPr>
        <w:t xml:space="preserve">. </w:t>
      </w:r>
      <w:r w:rsidR="00351552">
        <w:rPr>
          <w:rFonts w:ascii="Times New Roman" w:hAnsi="Times New Roman" w:cs="Times New Roman"/>
        </w:rPr>
        <w:t xml:space="preserve"> </w:t>
      </w:r>
      <w:r w:rsidR="00515C97" w:rsidRPr="00550C2C">
        <w:rPr>
          <w:rFonts w:ascii="Times New Roman" w:hAnsi="Times New Roman" w:cs="Times New Roman"/>
          <w:b/>
          <w:bCs/>
          <w:i/>
          <w:iCs/>
        </w:rPr>
        <w:t xml:space="preserve">For catch-based models, the better performance for strongly depleted stocks </w:t>
      </w:r>
      <w:r w:rsidR="00AD4E0E" w:rsidRPr="00550C2C">
        <w:rPr>
          <w:rFonts w:ascii="Times New Roman" w:hAnsi="Times New Roman" w:cs="Times New Roman"/>
          <w:b/>
          <w:bCs/>
          <w:i/>
          <w:iCs/>
        </w:rPr>
        <w:t>could be due to increased contrast in the catch time series to inform parameter estimates</w:t>
      </w:r>
      <w:r w:rsidR="00C32EA7" w:rsidRPr="00550C2C">
        <w:rPr>
          <w:rFonts w:ascii="Times New Roman" w:hAnsi="Times New Roman" w:cs="Times New Roman"/>
          <w:b/>
          <w:bCs/>
          <w:i/>
          <w:iCs/>
        </w:rPr>
        <w:t xml:space="preserve"> (increased number of parameter </w:t>
      </w:r>
      <w:r w:rsidR="006075E9" w:rsidRPr="00550C2C">
        <w:rPr>
          <w:rFonts w:ascii="Times New Roman" w:hAnsi="Times New Roman" w:cs="Times New Roman"/>
          <w:b/>
          <w:bCs/>
          <w:i/>
          <w:iCs/>
        </w:rPr>
        <w:t>rejection</w:t>
      </w:r>
      <w:r w:rsidR="00C32EA7" w:rsidRPr="00550C2C">
        <w:rPr>
          <w:rFonts w:ascii="Times New Roman" w:hAnsi="Times New Roman" w:cs="Times New Roman"/>
          <w:b/>
          <w:bCs/>
          <w:i/>
          <w:iCs/>
        </w:rPr>
        <w:t xml:space="preserve"> draws to produce the same biomass trajectories)</w:t>
      </w:r>
      <w:r w:rsidR="00AD4E0E" w:rsidRPr="00550C2C">
        <w:rPr>
          <w:rFonts w:ascii="Times New Roman" w:hAnsi="Times New Roman" w:cs="Times New Roman"/>
          <w:b/>
          <w:bCs/>
          <w:i/>
          <w:iCs/>
        </w:rPr>
        <w:t>. By contrast, it does poorly for long-lived stocks because there may not have been enough time to observe the full range of dynamics.</w:t>
      </w:r>
      <w:r w:rsidR="00AD4E0E">
        <w:rPr>
          <w:rFonts w:ascii="Times New Roman" w:hAnsi="Times New Roman" w:cs="Times New Roman"/>
        </w:rPr>
        <w:t xml:space="preserve"> </w:t>
      </w:r>
      <w:r w:rsidR="006075E9">
        <w:rPr>
          <w:rFonts w:ascii="Times New Roman" w:hAnsi="Times New Roman" w:cs="Times New Roman"/>
        </w:rPr>
        <w:t>In terms of catch-based methods, SSS perhaps does better compared to production models, because it is more realistic and tracks numbers-at-age instead of biomass</w:t>
      </w:r>
      <w:r w:rsidR="003E4A4A">
        <w:rPr>
          <w:rFonts w:ascii="Times New Roman" w:hAnsi="Times New Roman" w:cs="Times New Roman"/>
        </w:rPr>
        <w:t xml:space="preserve">, although with large requirements for life-history parameters. </w:t>
      </w:r>
    </w:p>
    <w:p w14:paraId="1A9D48D3" w14:textId="77777777" w:rsidR="00C841AF" w:rsidRDefault="00C841AF" w:rsidP="00C841AF">
      <w:pPr>
        <w:ind w:firstLine="360"/>
        <w:rPr>
          <w:rFonts w:ascii="Times New Roman" w:hAnsi="Times New Roman" w:cs="Times New Roman"/>
        </w:rPr>
      </w:pPr>
    </w:p>
    <w:p w14:paraId="49B538E5" w14:textId="387270A6" w:rsidR="00C841AF" w:rsidRPr="00C841AF" w:rsidRDefault="00C841AF" w:rsidP="00C841AF">
      <w:pPr>
        <w:ind w:firstLine="360"/>
        <w:rPr>
          <w:rFonts w:ascii="Times New Roman" w:hAnsi="Times New Roman" w:cs="Times New Roman"/>
        </w:rPr>
      </w:pPr>
      <w:r w:rsidRPr="005F44F3">
        <w:rPr>
          <w:rFonts w:ascii="Times New Roman" w:hAnsi="Times New Roman" w:cs="Times New Roman"/>
          <w:b/>
          <w:bCs/>
          <w:i/>
          <w:iCs/>
        </w:rPr>
        <w:t xml:space="preserve">In data limited </w:t>
      </w:r>
      <w:r w:rsidR="00975E31" w:rsidRPr="005F44F3">
        <w:rPr>
          <w:rFonts w:ascii="Times New Roman" w:hAnsi="Times New Roman" w:cs="Times New Roman"/>
          <w:b/>
          <w:bCs/>
          <w:i/>
          <w:iCs/>
        </w:rPr>
        <w:t>situations, it</w:t>
      </w:r>
      <w:r w:rsidRPr="005F44F3">
        <w:rPr>
          <w:rFonts w:ascii="Times New Roman" w:hAnsi="Times New Roman" w:cs="Times New Roman"/>
          <w:b/>
          <w:bCs/>
          <w:i/>
          <w:iCs/>
        </w:rPr>
        <w:t xml:space="preserve"> may be more preferable to have biased but precise </w:t>
      </w:r>
      <w:r w:rsidR="00BF30D5" w:rsidRPr="005F44F3">
        <w:rPr>
          <w:rFonts w:ascii="Times New Roman" w:hAnsi="Times New Roman" w:cs="Times New Roman"/>
          <w:b/>
          <w:bCs/>
          <w:i/>
          <w:iCs/>
        </w:rPr>
        <w:t>estimates</w:t>
      </w:r>
      <w:r w:rsidRPr="005F44F3">
        <w:rPr>
          <w:rFonts w:ascii="Times New Roman" w:hAnsi="Times New Roman" w:cs="Times New Roman"/>
          <w:b/>
          <w:bCs/>
          <w:i/>
          <w:iCs/>
        </w:rPr>
        <w:t xml:space="preserve"> than unbiased and imprecise estimates</w:t>
      </w:r>
      <w:r>
        <w:rPr>
          <w:rFonts w:ascii="Times New Roman" w:hAnsi="Times New Roman" w:cs="Times New Roman"/>
        </w:rPr>
        <w:t xml:space="preserve">. </w:t>
      </w:r>
      <w:r w:rsidR="00BF30D5">
        <w:rPr>
          <w:rFonts w:ascii="Times New Roman" w:hAnsi="Times New Roman" w:cs="Times New Roman"/>
        </w:rPr>
        <w:t xml:space="preserve">This will likely be the case, because if assessments are conducted every year, </w:t>
      </w:r>
      <w:r w:rsidR="009E2479">
        <w:rPr>
          <w:rFonts w:ascii="Times New Roman" w:hAnsi="Times New Roman" w:cs="Times New Roman"/>
        </w:rPr>
        <w:t>declining</w:t>
      </w:r>
      <w:r w:rsidR="00BF30D5">
        <w:rPr>
          <w:rFonts w:ascii="Times New Roman" w:hAnsi="Times New Roman" w:cs="Times New Roman"/>
        </w:rPr>
        <w:t xml:space="preserve"> trends can be captured by a consistently biased, but precise method, </w:t>
      </w:r>
      <w:r w:rsidR="009E2479">
        <w:rPr>
          <w:rFonts w:ascii="Times New Roman" w:hAnsi="Times New Roman" w:cs="Times New Roman"/>
        </w:rPr>
        <w:t xml:space="preserve">and allow for some form of management action, </w:t>
      </w:r>
      <w:r w:rsidR="00BF30D5">
        <w:rPr>
          <w:rFonts w:ascii="Times New Roman" w:hAnsi="Times New Roman" w:cs="Times New Roman"/>
        </w:rPr>
        <w:t xml:space="preserve">whereas such trends cannot be captured by inconsistent methods. </w:t>
      </w:r>
      <w:r w:rsidR="00975E31">
        <w:rPr>
          <w:rFonts w:ascii="Times New Roman" w:hAnsi="Times New Roman" w:cs="Times New Roman"/>
        </w:rPr>
        <w:t xml:space="preserve">Furthermore, instead of taking a central </w:t>
      </w:r>
      <w:r w:rsidR="00A5515E">
        <w:rPr>
          <w:rFonts w:ascii="Times New Roman" w:hAnsi="Times New Roman" w:cs="Times New Roman"/>
        </w:rPr>
        <w:t>tendency</w:t>
      </w:r>
      <w:r w:rsidR="00975E31">
        <w:rPr>
          <w:rFonts w:ascii="Times New Roman" w:hAnsi="Times New Roman" w:cs="Times New Roman"/>
        </w:rPr>
        <w:t xml:space="preserve"> of some value as a point estimate for management, we could also use percentiles to reflect the risk tolerance of management. </w:t>
      </w:r>
      <w:r w:rsidR="00A5515E">
        <w:rPr>
          <w:rFonts w:ascii="Times New Roman" w:hAnsi="Times New Roman" w:cs="Times New Roman"/>
        </w:rPr>
        <w:t xml:space="preserve">Lastly, SSS and CMSY perform best when catch data are available, and CMSY has less requirements for priors. When length-data are the only </w:t>
      </w:r>
      <w:r w:rsidR="00584E6C">
        <w:rPr>
          <w:rFonts w:ascii="Times New Roman" w:hAnsi="Times New Roman" w:cs="Times New Roman"/>
        </w:rPr>
        <w:t>available</w:t>
      </w:r>
      <w:r w:rsidR="00A5515E">
        <w:rPr>
          <w:rFonts w:ascii="Times New Roman" w:hAnsi="Times New Roman" w:cs="Times New Roman"/>
        </w:rPr>
        <w:t xml:space="preserve"> thing, LIME will do best, particularly if recruitment variability is a big issue, although other studies have found that TB and LBSPR can perform well</w:t>
      </w:r>
      <w:r w:rsidR="00F015A3">
        <w:rPr>
          <w:rFonts w:ascii="Times New Roman" w:hAnsi="Times New Roman" w:cs="Times New Roman"/>
        </w:rPr>
        <w:t xml:space="preserve"> (LB-SPR does not perform well in this study</w:t>
      </w:r>
      <w:r w:rsidR="00691755">
        <w:rPr>
          <w:rFonts w:ascii="Times New Roman" w:hAnsi="Times New Roman" w:cs="Times New Roman"/>
        </w:rPr>
        <w:t>)</w:t>
      </w:r>
      <w:r w:rsidR="00A5515E">
        <w:rPr>
          <w:rFonts w:ascii="Times New Roman" w:hAnsi="Times New Roman" w:cs="Times New Roman"/>
        </w:rPr>
        <w:t xml:space="preserve">. </w:t>
      </w:r>
    </w:p>
    <w:p w14:paraId="00EF6122" w14:textId="77777777" w:rsidR="00FB498C" w:rsidRDefault="00FB498C" w:rsidP="004C1E85">
      <w:pPr>
        <w:rPr>
          <w:rFonts w:ascii="Times New Roman" w:hAnsi="Times New Roman" w:cs="Times New Roman"/>
        </w:rPr>
      </w:pPr>
    </w:p>
    <w:p w14:paraId="6ABFD9E7" w14:textId="77777777" w:rsidR="00FB498C" w:rsidRDefault="00FB498C" w:rsidP="004C1E85">
      <w:pPr>
        <w:rPr>
          <w:rFonts w:ascii="Times New Roman" w:hAnsi="Times New Roman" w:cs="Times New Roman"/>
        </w:rPr>
      </w:pPr>
    </w:p>
    <w:p w14:paraId="63B46B74" w14:textId="77777777" w:rsidR="00FB498C" w:rsidRDefault="00FB498C" w:rsidP="004C1E85">
      <w:pPr>
        <w:rPr>
          <w:rFonts w:ascii="Times New Roman" w:hAnsi="Times New Roman" w:cs="Times New Roman"/>
        </w:rPr>
      </w:pPr>
    </w:p>
    <w:p w14:paraId="47316BD5" w14:textId="77777777" w:rsidR="00FB498C" w:rsidRDefault="00FB498C" w:rsidP="004C1E85">
      <w:pPr>
        <w:rPr>
          <w:rFonts w:ascii="Times New Roman" w:hAnsi="Times New Roman" w:cs="Times New Roman"/>
        </w:rPr>
      </w:pPr>
    </w:p>
    <w:p w14:paraId="56124DA3" w14:textId="77777777" w:rsidR="00FB498C" w:rsidRDefault="00FB498C" w:rsidP="004C1E85">
      <w:pPr>
        <w:rPr>
          <w:rFonts w:ascii="Times New Roman" w:hAnsi="Times New Roman" w:cs="Times New Roman"/>
        </w:rPr>
      </w:pPr>
    </w:p>
    <w:p w14:paraId="0A556B05" w14:textId="77777777" w:rsidR="00FB498C" w:rsidRDefault="00FB498C" w:rsidP="004C1E85">
      <w:pPr>
        <w:rPr>
          <w:rFonts w:ascii="Times New Roman" w:hAnsi="Times New Roman" w:cs="Times New Roman"/>
        </w:rPr>
      </w:pPr>
    </w:p>
    <w:p w14:paraId="7147CB77" w14:textId="77777777" w:rsidR="00FB498C" w:rsidRDefault="00FB498C" w:rsidP="004C1E85">
      <w:pPr>
        <w:rPr>
          <w:rFonts w:ascii="Times New Roman" w:hAnsi="Times New Roman" w:cs="Times New Roman"/>
        </w:rPr>
      </w:pPr>
    </w:p>
    <w:p w14:paraId="6F1E043A" w14:textId="77777777" w:rsidR="00FB498C" w:rsidRDefault="00FB498C" w:rsidP="004C1E85">
      <w:pPr>
        <w:rPr>
          <w:rFonts w:ascii="Times New Roman" w:hAnsi="Times New Roman" w:cs="Times New Roman"/>
        </w:rPr>
      </w:pPr>
    </w:p>
    <w:p w14:paraId="098DD09A" w14:textId="77777777" w:rsidR="00FB498C" w:rsidRDefault="00FB498C" w:rsidP="004C1E85">
      <w:pPr>
        <w:rPr>
          <w:rFonts w:ascii="Times New Roman" w:hAnsi="Times New Roman" w:cs="Times New Roman"/>
        </w:rPr>
      </w:pPr>
    </w:p>
    <w:p w14:paraId="2B2109CD" w14:textId="77777777" w:rsidR="00FB498C" w:rsidRDefault="00FB498C" w:rsidP="004C1E85">
      <w:pPr>
        <w:rPr>
          <w:rFonts w:ascii="Times New Roman" w:hAnsi="Times New Roman" w:cs="Times New Roman"/>
        </w:rPr>
      </w:pPr>
    </w:p>
    <w:p w14:paraId="68E32D18" w14:textId="77777777" w:rsidR="00FB498C" w:rsidRDefault="00FB498C" w:rsidP="004C1E85">
      <w:pPr>
        <w:rPr>
          <w:rFonts w:ascii="Times New Roman" w:hAnsi="Times New Roman" w:cs="Times New Roman"/>
        </w:rPr>
      </w:pPr>
    </w:p>
    <w:p w14:paraId="0B1CCAE5" w14:textId="77777777" w:rsidR="00FB498C" w:rsidRDefault="00FB498C" w:rsidP="004C1E85">
      <w:pPr>
        <w:rPr>
          <w:rFonts w:ascii="Times New Roman" w:hAnsi="Times New Roman" w:cs="Times New Roman"/>
        </w:rPr>
      </w:pPr>
    </w:p>
    <w:p w14:paraId="26AC3E80" w14:textId="77777777" w:rsidR="00FB498C" w:rsidRDefault="00FB498C" w:rsidP="004C1E85">
      <w:pPr>
        <w:rPr>
          <w:rFonts w:ascii="Times New Roman" w:hAnsi="Times New Roman" w:cs="Times New Roman"/>
        </w:rPr>
      </w:pPr>
    </w:p>
    <w:p w14:paraId="7F70F6F7" w14:textId="77777777" w:rsidR="00FB498C" w:rsidRDefault="00FB498C" w:rsidP="004C1E85">
      <w:pPr>
        <w:rPr>
          <w:rFonts w:ascii="Times New Roman" w:hAnsi="Times New Roman" w:cs="Times New Roman"/>
        </w:rPr>
      </w:pPr>
    </w:p>
    <w:p w14:paraId="66793273" w14:textId="77777777" w:rsidR="00FB498C" w:rsidRDefault="00FB498C" w:rsidP="004C1E85">
      <w:pPr>
        <w:rPr>
          <w:rFonts w:ascii="Times New Roman" w:hAnsi="Times New Roman" w:cs="Times New Roman"/>
        </w:rPr>
      </w:pPr>
    </w:p>
    <w:p w14:paraId="2E2A898E" w14:textId="77777777" w:rsidR="00FB498C" w:rsidRDefault="00FB498C" w:rsidP="004C1E85">
      <w:pPr>
        <w:rPr>
          <w:rFonts w:ascii="Times New Roman" w:hAnsi="Times New Roman" w:cs="Times New Roman"/>
        </w:rPr>
      </w:pPr>
    </w:p>
    <w:p w14:paraId="6535D24B" w14:textId="77777777" w:rsidR="00FB498C" w:rsidRDefault="00FB498C" w:rsidP="004C1E85">
      <w:pPr>
        <w:rPr>
          <w:rFonts w:ascii="Times New Roman" w:hAnsi="Times New Roman" w:cs="Times New Roman"/>
        </w:rPr>
      </w:pPr>
    </w:p>
    <w:p w14:paraId="6A801864" w14:textId="77777777" w:rsidR="00FB498C" w:rsidRDefault="00FB498C" w:rsidP="004C1E85">
      <w:pPr>
        <w:rPr>
          <w:rFonts w:ascii="Times New Roman" w:hAnsi="Times New Roman" w:cs="Times New Roman"/>
        </w:rPr>
      </w:pPr>
    </w:p>
    <w:p w14:paraId="313E56C4" w14:textId="77777777" w:rsidR="00FB498C" w:rsidRDefault="00FB498C" w:rsidP="004C1E85">
      <w:pPr>
        <w:rPr>
          <w:rFonts w:ascii="Times New Roman" w:hAnsi="Times New Roman" w:cs="Times New Roman"/>
        </w:rPr>
      </w:pPr>
    </w:p>
    <w:p w14:paraId="1DB29C55" w14:textId="287D65AE" w:rsidR="006D48D0" w:rsidRDefault="00763791" w:rsidP="00163B85">
      <w:pPr>
        <w:pStyle w:val="Heading2"/>
        <w:rPr>
          <w:rFonts w:ascii="Times New Roman" w:hAnsi="Times New Roman" w:cs="Times New Roman"/>
        </w:rPr>
      </w:pPr>
      <w:r w:rsidRPr="00163B85">
        <w:rPr>
          <w:rFonts w:ascii="Times New Roman" w:hAnsi="Times New Roman" w:cs="Times New Roman"/>
        </w:rPr>
        <w:lastRenderedPageBreak/>
        <w:t xml:space="preserve">Solutions for managing unassessed stocks and data-limited </w:t>
      </w:r>
      <w:proofErr w:type="gramStart"/>
      <w:r w:rsidRPr="00163B85">
        <w:rPr>
          <w:rFonts w:ascii="Times New Roman" w:hAnsi="Times New Roman" w:cs="Times New Roman"/>
        </w:rPr>
        <w:t>fisheries</w:t>
      </w:r>
      <w:proofErr w:type="gramEnd"/>
      <w:r w:rsidRPr="00163B85">
        <w:rPr>
          <w:rFonts w:ascii="Times New Roman" w:hAnsi="Times New Roman" w:cs="Times New Roman"/>
        </w:rPr>
        <w:t xml:space="preserve"> </w:t>
      </w:r>
    </w:p>
    <w:p w14:paraId="149216E2" w14:textId="7A197A49" w:rsidR="007D223B" w:rsidRPr="00346243" w:rsidRDefault="000A4664" w:rsidP="00346243">
      <w:pPr>
        <w:pStyle w:val="Heading3"/>
        <w:rPr>
          <w:rFonts w:ascii="Times New Roman" w:hAnsi="Times New Roman" w:cs="Times New Roman"/>
        </w:rPr>
      </w:pPr>
      <w:proofErr w:type="spellStart"/>
      <w:r w:rsidRPr="00346243">
        <w:rPr>
          <w:rFonts w:ascii="Times New Roman" w:hAnsi="Times New Roman" w:cs="Times New Roman"/>
        </w:rPr>
        <w:t>Berkson</w:t>
      </w:r>
      <w:proofErr w:type="spellEnd"/>
      <w:r w:rsidRPr="00346243">
        <w:rPr>
          <w:rFonts w:ascii="Times New Roman" w:hAnsi="Times New Roman" w:cs="Times New Roman"/>
        </w:rPr>
        <w:t xml:space="preserve"> and Thorson (2015) Better ways for setting catch </w:t>
      </w:r>
      <w:proofErr w:type="gramStart"/>
      <w:r w:rsidRPr="00346243">
        <w:rPr>
          <w:rFonts w:ascii="Times New Roman" w:hAnsi="Times New Roman" w:cs="Times New Roman"/>
        </w:rPr>
        <w:t>limits</w:t>
      </w:r>
      <w:proofErr w:type="gramEnd"/>
    </w:p>
    <w:p w14:paraId="74C45A17" w14:textId="77777777" w:rsidR="00467EE0" w:rsidRPr="00346243" w:rsidRDefault="007D223B" w:rsidP="00A91BB7">
      <w:pPr>
        <w:ind w:firstLine="360"/>
        <w:rPr>
          <w:rFonts w:ascii="Times New Roman" w:hAnsi="Times New Roman" w:cs="Times New Roman"/>
        </w:rPr>
      </w:pPr>
      <w:r w:rsidRPr="00346243">
        <w:rPr>
          <w:rFonts w:ascii="Times New Roman" w:hAnsi="Times New Roman" w:cs="Times New Roman"/>
        </w:rPr>
        <w:t>In the US</w:t>
      </w:r>
      <w:r w:rsidR="00B6222A" w:rsidRPr="00346243">
        <w:rPr>
          <w:rFonts w:ascii="Times New Roman" w:hAnsi="Times New Roman" w:cs="Times New Roman"/>
        </w:rPr>
        <w:t xml:space="preserve"> as well as other parts of the world, there are many stocks that are unassessed, or are considered data-poor, where often, catch data or length data are the only available data sources. </w:t>
      </w:r>
      <w:r w:rsidR="00182939" w:rsidRPr="00346243">
        <w:rPr>
          <w:rFonts w:ascii="Times New Roman" w:hAnsi="Times New Roman" w:cs="Times New Roman"/>
        </w:rPr>
        <w:t xml:space="preserve">Despite that the available data in many stocks do not support the estimation of MSY, many laws worldwide </w:t>
      </w:r>
      <w:r w:rsidR="00C15F5A" w:rsidRPr="00346243">
        <w:rPr>
          <w:rFonts w:ascii="Times New Roman" w:hAnsi="Times New Roman" w:cs="Times New Roman"/>
        </w:rPr>
        <w:t xml:space="preserve">require </w:t>
      </w:r>
      <w:r w:rsidR="00C66094" w:rsidRPr="00346243">
        <w:rPr>
          <w:rFonts w:ascii="Times New Roman" w:hAnsi="Times New Roman" w:cs="Times New Roman"/>
        </w:rPr>
        <w:t>us to set catch limits for most stocks</w:t>
      </w:r>
      <w:r w:rsidR="005A7754" w:rsidRPr="00346243">
        <w:rPr>
          <w:rFonts w:ascii="Times New Roman" w:hAnsi="Times New Roman" w:cs="Times New Roman"/>
        </w:rPr>
        <w:t>, even for stocks that have insufficient data</w:t>
      </w:r>
      <w:r w:rsidR="00C66094" w:rsidRPr="00346243">
        <w:rPr>
          <w:rFonts w:ascii="Times New Roman" w:hAnsi="Times New Roman" w:cs="Times New Roman"/>
        </w:rPr>
        <w:t xml:space="preserve"> (i.e., the Magnuson Stevens Act). </w:t>
      </w:r>
      <w:r w:rsidR="0014179C" w:rsidRPr="00346243">
        <w:rPr>
          <w:rFonts w:ascii="Times New Roman" w:hAnsi="Times New Roman" w:cs="Times New Roman"/>
          <w:b/>
          <w:bCs/>
          <w:i/>
          <w:iCs/>
        </w:rPr>
        <w:t>S</w:t>
      </w:r>
      <w:r w:rsidR="00F8247D" w:rsidRPr="00346243">
        <w:rPr>
          <w:rFonts w:ascii="Times New Roman" w:hAnsi="Times New Roman" w:cs="Times New Roman"/>
          <w:b/>
          <w:bCs/>
          <w:i/>
          <w:iCs/>
        </w:rPr>
        <w:t xml:space="preserve">etting MSY and catch limits requires knowledge </w:t>
      </w:r>
      <w:proofErr w:type="gramStart"/>
      <w:r w:rsidR="00F8247D" w:rsidRPr="00346243">
        <w:rPr>
          <w:rFonts w:ascii="Times New Roman" w:hAnsi="Times New Roman" w:cs="Times New Roman"/>
          <w:b/>
          <w:bCs/>
          <w:i/>
          <w:iCs/>
        </w:rPr>
        <w:t>on:</w:t>
      </w:r>
      <w:proofErr w:type="gramEnd"/>
      <w:r w:rsidR="00F8247D" w:rsidRPr="00346243">
        <w:rPr>
          <w:rFonts w:ascii="Times New Roman" w:hAnsi="Times New Roman" w:cs="Times New Roman"/>
          <w:b/>
          <w:bCs/>
          <w:i/>
          <w:iCs/>
        </w:rPr>
        <w:t xml:space="preserve"> 1) the production function, 2) growth, 3) </w:t>
      </w:r>
      <w:r w:rsidR="00662883" w:rsidRPr="00346243">
        <w:rPr>
          <w:rFonts w:ascii="Times New Roman" w:hAnsi="Times New Roman" w:cs="Times New Roman"/>
          <w:b/>
          <w:bCs/>
          <w:i/>
          <w:iCs/>
        </w:rPr>
        <w:t xml:space="preserve">compensatory recruitment, 4) </w:t>
      </w:r>
      <w:r w:rsidR="00FD74AA" w:rsidRPr="00346243">
        <w:rPr>
          <w:rFonts w:ascii="Times New Roman" w:hAnsi="Times New Roman" w:cs="Times New Roman"/>
          <w:b/>
          <w:bCs/>
          <w:i/>
          <w:iCs/>
        </w:rPr>
        <w:t>natural mortality, and 5) fishery selectivity</w:t>
      </w:r>
      <w:r w:rsidR="004C38FD" w:rsidRPr="00346243">
        <w:rPr>
          <w:rFonts w:ascii="Times New Roman" w:hAnsi="Times New Roman" w:cs="Times New Roman"/>
          <w:b/>
          <w:bCs/>
          <w:i/>
          <w:iCs/>
        </w:rPr>
        <w:t xml:space="preserve">. </w:t>
      </w:r>
      <w:r w:rsidR="00C377DB" w:rsidRPr="00346243">
        <w:rPr>
          <w:rFonts w:ascii="Times New Roman" w:hAnsi="Times New Roman" w:cs="Times New Roman"/>
        </w:rPr>
        <w:t xml:space="preserve">Setting MSY limits for stocks that only have catch data is particularly problematic because catch data do not necessarily provide information on production, growth, recruitment, natural mortality, and selectivity, and can often be confounded by a variety of factors. </w:t>
      </w:r>
      <w:r w:rsidR="00C377DB" w:rsidRPr="00346243">
        <w:rPr>
          <w:rFonts w:ascii="Times New Roman" w:hAnsi="Times New Roman" w:cs="Times New Roman"/>
          <w:b/>
          <w:bCs/>
          <w:i/>
          <w:iCs/>
        </w:rPr>
        <w:t>Setting MSY using catch-based methods is thus fairly dubious and can result in highly imprecise MSY estimates</w:t>
      </w:r>
      <w:r w:rsidR="00C377DB" w:rsidRPr="00346243">
        <w:rPr>
          <w:rFonts w:ascii="Times New Roman" w:hAnsi="Times New Roman" w:cs="Times New Roman"/>
        </w:rPr>
        <w:t xml:space="preserve">. </w:t>
      </w:r>
      <w:r w:rsidR="00EF781E" w:rsidRPr="00346243">
        <w:rPr>
          <w:rFonts w:ascii="Times New Roman" w:hAnsi="Times New Roman" w:cs="Times New Roman"/>
        </w:rPr>
        <w:t xml:space="preserve">In the US, 52% of stocks use catch-only methods and scalar approaches are typically used the most differently, with a lot of different variations in how risk levels are set, the value of the scalar, and the reference period that is used. In the PFMC, DB-SRA and DCAC are commonly used instead of scalar approaches. Furthermore, data-poor methods in one region do not necessarily translate to the same category in other regions, resulting in substantial variability in terms of how these methods are applied across regions.  </w:t>
      </w:r>
    </w:p>
    <w:p w14:paraId="2B3FB826" w14:textId="77777777" w:rsidR="00467EE0" w:rsidRPr="00346243" w:rsidRDefault="00467EE0" w:rsidP="00A91BB7">
      <w:pPr>
        <w:ind w:firstLine="360"/>
        <w:rPr>
          <w:rFonts w:ascii="Times New Roman" w:hAnsi="Times New Roman" w:cs="Times New Roman"/>
        </w:rPr>
      </w:pPr>
    </w:p>
    <w:p w14:paraId="5DD5C05E" w14:textId="0D61C408" w:rsidR="00EA3FB6" w:rsidRPr="00346243" w:rsidRDefault="00EA3FB6" w:rsidP="00D901C8">
      <w:pPr>
        <w:ind w:firstLine="360"/>
        <w:rPr>
          <w:rFonts w:ascii="Times New Roman" w:hAnsi="Times New Roman" w:cs="Times New Roman"/>
        </w:rPr>
      </w:pPr>
      <w:r w:rsidRPr="00346243">
        <w:rPr>
          <w:rFonts w:ascii="Times New Roman" w:hAnsi="Times New Roman" w:cs="Times New Roman"/>
        </w:rPr>
        <w:t>Currently, there are several methods to setting MSY limits using data-limited methods</w:t>
      </w:r>
      <w:r w:rsidR="00E22B76" w:rsidRPr="00346243">
        <w:rPr>
          <w:rFonts w:ascii="Times New Roman" w:hAnsi="Times New Roman" w:cs="Times New Roman"/>
        </w:rPr>
        <w:t xml:space="preserve"> (catch only methods)</w:t>
      </w:r>
      <w:r w:rsidRPr="00346243">
        <w:rPr>
          <w:rFonts w:ascii="Times New Roman" w:hAnsi="Times New Roman" w:cs="Times New Roman"/>
        </w:rPr>
        <w:t>:</w:t>
      </w:r>
    </w:p>
    <w:p w14:paraId="5052121F" w14:textId="769AE674" w:rsidR="00A91BB7" w:rsidRPr="00255C77" w:rsidRDefault="00EA3FB6" w:rsidP="00255C77">
      <w:pPr>
        <w:pStyle w:val="ListParagraph"/>
        <w:numPr>
          <w:ilvl w:val="0"/>
          <w:numId w:val="44"/>
        </w:numPr>
        <w:ind w:firstLine="360"/>
        <w:rPr>
          <w:rFonts w:ascii="Times New Roman" w:hAnsi="Times New Roman" w:cs="Times New Roman"/>
        </w:rPr>
      </w:pPr>
      <w:r w:rsidRPr="00346243">
        <w:rPr>
          <w:rFonts w:ascii="Times New Roman" w:hAnsi="Times New Roman" w:cs="Times New Roman"/>
          <w:b/>
          <w:bCs/>
          <w:i/>
          <w:iCs/>
        </w:rPr>
        <w:t>The Restrepo approach</w:t>
      </w:r>
      <w:r w:rsidRPr="00346243">
        <w:rPr>
          <w:rFonts w:ascii="Times New Roman" w:hAnsi="Times New Roman" w:cs="Times New Roman"/>
        </w:rPr>
        <w:t>, which defines a reference period of catch to use</w:t>
      </w:r>
      <w:r w:rsidR="004873D1" w:rsidRPr="00346243">
        <w:rPr>
          <w:rFonts w:ascii="Times New Roman" w:hAnsi="Times New Roman" w:cs="Times New Roman"/>
        </w:rPr>
        <w:t xml:space="preserve"> (a</w:t>
      </w:r>
      <w:r w:rsidR="004873D1">
        <w:rPr>
          <w:rFonts w:ascii="Times New Roman" w:hAnsi="Times New Roman" w:cs="Times New Roman"/>
        </w:rPr>
        <w:t xml:space="preserve"> period in which catch is stable – not increasing or decreasing)</w:t>
      </w:r>
      <w:r>
        <w:rPr>
          <w:rFonts w:ascii="Times New Roman" w:hAnsi="Times New Roman" w:cs="Times New Roman"/>
        </w:rPr>
        <w:t xml:space="preserve">, and some scalar/statistic is applied to this reference period of average catches to define MSY. However, as noted above, such methods do not </w:t>
      </w:r>
      <w:r w:rsidR="00E7095D">
        <w:rPr>
          <w:rFonts w:ascii="Times New Roman" w:hAnsi="Times New Roman" w:cs="Times New Roman"/>
        </w:rPr>
        <w:t>necessarily</w:t>
      </w:r>
      <w:r>
        <w:rPr>
          <w:rFonts w:ascii="Times New Roman" w:hAnsi="Times New Roman" w:cs="Times New Roman"/>
        </w:rPr>
        <w:t xml:space="preserve"> have information about </w:t>
      </w:r>
      <w:r w:rsidR="00F950AE">
        <w:rPr>
          <w:rFonts w:ascii="Times New Roman" w:hAnsi="Times New Roman" w:cs="Times New Roman"/>
        </w:rPr>
        <w:t xml:space="preserve">production, mortality, selectivity, recruitment, and growth, and </w:t>
      </w:r>
      <w:r w:rsidR="00E7095D">
        <w:rPr>
          <w:rFonts w:ascii="Times New Roman" w:hAnsi="Times New Roman" w:cs="Times New Roman"/>
        </w:rPr>
        <w:t>setting catch limits using such approaches appears dubious</w:t>
      </w:r>
      <w:r w:rsidR="00644BA5">
        <w:rPr>
          <w:rFonts w:ascii="Times New Roman" w:hAnsi="Times New Roman" w:cs="Times New Roman"/>
        </w:rPr>
        <w:t xml:space="preserve">. </w:t>
      </w:r>
      <w:r w:rsidR="00644BA5" w:rsidRPr="00344112">
        <w:rPr>
          <w:rFonts w:ascii="Times New Roman" w:hAnsi="Times New Roman" w:cs="Times New Roman"/>
          <w:b/>
          <w:bCs/>
          <w:i/>
          <w:iCs/>
        </w:rPr>
        <w:t>Furthermore, this approach assumes that the fishery is at a sustainable equilibrium of catch, when these limits are set using a given period</w:t>
      </w:r>
      <w:r w:rsidR="00644BA5">
        <w:rPr>
          <w:rFonts w:ascii="Times New Roman" w:hAnsi="Times New Roman" w:cs="Times New Roman"/>
        </w:rPr>
        <w:t xml:space="preserve">, </w:t>
      </w:r>
    </w:p>
    <w:p w14:paraId="6F5C9C4C" w14:textId="5D2D5E14" w:rsidR="00A91BB7" w:rsidRPr="00255C77" w:rsidRDefault="007013F5" w:rsidP="00255C77">
      <w:pPr>
        <w:pStyle w:val="ListParagraph"/>
        <w:numPr>
          <w:ilvl w:val="0"/>
          <w:numId w:val="44"/>
        </w:numPr>
        <w:ind w:firstLine="360"/>
        <w:rPr>
          <w:rFonts w:ascii="Times New Roman" w:hAnsi="Times New Roman" w:cs="Times New Roman"/>
        </w:rPr>
      </w:pPr>
      <w:r>
        <w:rPr>
          <w:rFonts w:ascii="Times New Roman" w:hAnsi="Times New Roman" w:cs="Times New Roman"/>
        </w:rPr>
        <w:t xml:space="preserve">The </w:t>
      </w:r>
      <w:r w:rsidRPr="001D2072">
        <w:rPr>
          <w:rFonts w:ascii="Times New Roman" w:hAnsi="Times New Roman" w:cs="Times New Roman"/>
          <w:b/>
          <w:bCs/>
          <w:i/>
          <w:iCs/>
        </w:rPr>
        <w:t>Only Reliable Catch Stocks (ORCS) method</w:t>
      </w:r>
      <w:r>
        <w:rPr>
          <w:rFonts w:ascii="Times New Roman" w:hAnsi="Times New Roman" w:cs="Times New Roman"/>
        </w:rPr>
        <w:t xml:space="preserve">, which is similar to the Restrepo approach, but </w:t>
      </w:r>
      <w:r w:rsidR="001317F3">
        <w:rPr>
          <w:rFonts w:ascii="Times New Roman" w:hAnsi="Times New Roman" w:cs="Times New Roman"/>
        </w:rPr>
        <w:t xml:space="preserve">allows for the incorporation of risk levels </w:t>
      </w:r>
      <w:r w:rsidR="00E0195D">
        <w:rPr>
          <w:rFonts w:ascii="Times New Roman" w:hAnsi="Times New Roman" w:cs="Times New Roman"/>
        </w:rPr>
        <w:t xml:space="preserve">and defines scalars using qualitative information about stock status, </w:t>
      </w:r>
      <w:r w:rsidR="000D56AF">
        <w:rPr>
          <w:rFonts w:ascii="Times New Roman" w:hAnsi="Times New Roman" w:cs="Times New Roman"/>
        </w:rPr>
        <w:t xml:space="preserve">fishery </w:t>
      </w:r>
      <w:r w:rsidR="0079267E">
        <w:rPr>
          <w:rFonts w:ascii="Times New Roman" w:hAnsi="Times New Roman" w:cs="Times New Roman"/>
        </w:rPr>
        <w:t>characteristics</w:t>
      </w:r>
      <w:r w:rsidR="000D56AF">
        <w:rPr>
          <w:rFonts w:ascii="Times New Roman" w:hAnsi="Times New Roman" w:cs="Times New Roman"/>
        </w:rPr>
        <w:t xml:space="preserve"> </w:t>
      </w:r>
      <w:r w:rsidR="00E0195D">
        <w:rPr>
          <w:rFonts w:ascii="Times New Roman" w:hAnsi="Times New Roman" w:cs="Times New Roman"/>
        </w:rPr>
        <w:t xml:space="preserve">species life-history and susceptibility, </w:t>
      </w:r>
      <w:r w:rsidR="00652B51">
        <w:rPr>
          <w:rFonts w:ascii="Times New Roman" w:hAnsi="Times New Roman" w:cs="Times New Roman"/>
        </w:rPr>
        <w:t xml:space="preserve">through a Table of Attributes </w:t>
      </w:r>
      <w:r w:rsidR="0079267E">
        <w:rPr>
          <w:rFonts w:ascii="Times New Roman" w:hAnsi="Times New Roman" w:cs="Times New Roman"/>
        </w:rPr>
        <w:t>(i.e., includes more ecological information),</w:t>
      </w:r>
    </w:p>
    <w:p w14:paraId="029EB877" w14:textId="5E358EE5" w:rsidR="008A24F8" w:rsidRPr="00255C77" w:rsidRDefault="00D550CA" w:rsidP="00255C77">
      <w:pPr>
        <w:pStyle w:val="ListParagraph"/>
        <w:numPr>
          <w:ilvl w:val="0"/>
          <w:numId w:val="44"/>
        </w:numPr>
        <w:ind w:firstLine="360"/>
        <w:rPr>
          <w:rFonts w:ascii="Times New Roman" w:hAnsi="Times New Roman" w:cs="Times New Roman"/>
        </w:rPr>
      </w:pPr>
      <w:r>
        <w:rPr>
          <w:rFonts w:ascii="Times New Roman" w:hAnsi="Times New Roman" w:cs="Times New Roman"/>
          <w:b/>
          <w:bCs/>
          <w:i/>
          <w:iCs/>
        </w:rPr>
        <w:t>Depletion-Corrected Average Catch</w:t>
      </w:r>
      <w:r>
        <w:rPr>
          <w:rFonts w:ascii="Times New Roman" w:hAnsi="Times New Roman" w:cs="Times New Roman"/>
        </w:rPr>
        <w:t>, which is similar to an average catch approach, although it corrects for depletion in the reference period and back-calculates what a “</w:t>
      </w:r>
      <w:r w:rsidR="00D469CD">
        <w:rPr>
          <w:rFonts w:ascii="Times New Roman" w:hAnsi="Times New Roman" w:cs="Times New Roman"/>
        </w:rPr>
        <w:t>pristine</w:t>
      </w:r>
      <w:r>
        <w:rPr>
          <w:rFonts w:ascii="Times New Roman" w:hAnsi="Times New Roman" w:cs="Times New Roman"/>
        </w:rPr>
        <w:t xml:space="preserve"> unfished </w:t>
      </w:r>
      <w:r w:rsidR="00D469CD">
        <w:rPr>
          <w:rFonts w:ascii="Times New Roman" w:hAnsi="Times New Roman" w:cs="Times New Roman"/>
        </w:rPr>
        <w:t>sustainable</w:t>
      </w:r>
      <w:r>
        <w:rPr>
          <w:rFonts w:ascii="Times New Roman" w:hAnsi="Times New Roman" w:cs="Times New Roman"/>
        </w:rPr>
        <w:t xml:space="preserve"> </w:t>
      </w:r>
      <w:r w:rsidR="00A750A5">
        <w:rPr>
          <w:rFonts w:ascii="Times New Roman" w:hAnsi="Times New Roman" w:cs="Times New Roman"/>
        </w:rPr>
        <w:t>catch</w:t>
      </w:r>
      <w:r>
        <w:rPr>
          <w:rFonts w:ascii="Times New Roman" w:hAnsi="Times New Roman" w:cs="Times New Roman"/>
        </w:rPr>
        <w:t>” should have been</w:t>
      </w:r>
      <w:r w:rsidR="00207568">
        <w:rPr>
          <w:rFonts w:ascii="Times New Roman" w:hAnsi="Times New Roman" w:cs="Times New Roman"/>
        </w:rPr>
        <w:t xml:space="preserve">. </w:t>
      </w:r>
      <w:r w:rsidR="00207568" w:rsidRPr="009A3EBF">
        <w:rPr>
          <w:rFonts w:ascii="Times New Roman" w:hAnsi="Times New Roman" w:cs="Times New Roman"/>
          <w:b/>
          <w:bCs/>
          <w:i/>
          <w:iCs/>
        </w:rPr>
        <w:t xml:space="preserve">As such it requires information of catch (not necessarily the full time series), natural mortality, some ratio of </w:t>
      </w:r>
      <w:proofErr w:type="spellStart"/>
      <w:r w:rsidR="00207568" w:rsidRPr="009A3EBF">
        <w:rPr>
          <w:rFonts w:ascii="Times New Roman" w:hAnsi="Times New Roman" w:cs="Times New Roman"/>
          <w:b/>
          <w:bCs/>
          <w:i/>
          <w:iCs/>
        </w:rPr>
        <w:t>Fmsy</w:t>
      </w:r>
      <w:proofErr w:type="spellEnd"/>
      <w:r w:rsidR="00207568" w:rsidRPr="009A3EBF">
        <w:rPr>
          <w:rFonts w:ascii="Times New Roman" w:hAnsi="Times New Roman" w:cs="Times New Roman"/>
          <w:b/>
          <w:bCs/>
          <w:i/>
          <w:iCs/>
        </w:rPr>
        <w:t>/M, and some information on how much the stock could have been depleted during the period in which catch is summarized</w:t>
      </w:r>
      <w:r w:rsidR="00207568">
        <w:rPr>
          <w:rFonts w:ascii="Times New Roman" w:hAnsi="Times New Roman" w:cs="Times New Roman"/>
        </w:rPr>
        <w:t>,</w:t>
      </w:r>
    </w:p>
    <w:p w14:paraId="623FA529" w14:textId="7A137730" w:rsidR="00B55294" w:rsidRPr="00255C77" w:rsidRDefault="002C44B5" w:rsidP="00B55294">
      <w:pPr>
        <w:pStyle w:val="ListParagraph"/>
        <w:numPr>
          <w:ilvl w:val="0"/>
          <w:numId w:val="44"/>
        </w:numPr>
        <w:ind w:firstLine="360"/>
        <w:rPr>
          <w:rFonts w:ascii="Times New Roman" w:hAnsi="Times New Roman" w:cs="Times New Roman"/>
        </w:rPr>
      </w:pPr>
      <w:r w:rsidRPr="00CC75B6">
        <w:rPr>
          <w:rFonts w:ascii="Times New Roman" w:hAnsi="Times New Roman" w:cs="Times New Roman"/>
          <w:b/>
          <w:bCs/>
          <w:i/>
          <w:iCs/>
        </w:rPr>
        <w:t>Depletion-based Stock Reduction Analysis</w:t>
      </w:r>
      <w:r w:rsidR="00B410FC">
        <w:rPr>
          <w:rFonts w:ascii="Times New Roman" w:hAnsi="Times New Roman" w:cs="Times New Roman"/>
        </w:rPr>
        <w:t xml:space="preserve">, which requires the </w:t>
      </w:r>
      <w:r w:rsidR="00B410FC" w:rsidRPr="0066406B">
        <w:rPr>
          <w:rFonts w:ascii="Times New Roman" w:hAnsi="Times New Roman" w:cs="Times New Roman"/>
          <w:b/>
          <w:bCs/>
          <w:i/>
          <w:iCs/>
        </w:rPr>
        <w:t>entire catch-history of a stock</w:t>
      </w:r>
      <w:r w:rsidR="004947C8">
        <w:rPr>
          <w:rFonts w:ascii="Times New Roman" w:hAnsi="Times New Roman" w:cs="Times New Roman"/>
          <w:b/>
          <w:bCs/>
          <w:i/>
          <w:iCs/>
        </w:rPr>
        <w:t xml:space="preserve">, </w:t>
      </w:r>
      <w:r w:rsidR="00B410FC" w:rsidRPr="0066406B">
        <w:rPr>
          <w:rFonts w:ascii="Times New Roman" w:hAnsi="Times New Roman" w:cs="Times New Roman"/>
          <w:b/>
          <w:bCs/>
          <w:i/>
          <w:iCs/>
        </w:rPr>
        <w:t>some idea of the depletion-status, which is used as a prior</w:t>
      </w:r>
      <w:r w:rsidR="00DC3F92" w:rsidRPr="003E6D8B">
        <w:rPr>
          <w:rFonts w:ascii="Times New Roman" w:hAnsi="Times New Roman" w:cs="Times New Roman"/>
          <w:b/>
          <w:bCs/>
          <w:i/>
          <w:iCs/>
        </w:rPr>
        <w:t xml:space="preserve">, </w:t>
      </w:r>
      <w:r w:rsidR="003271D0" w:rsidRPr="003E6D8B">
        <w:rPr>
          <w:rFonts w:ascii="Times New Roman" w:hAnsi="Times New Roman" w:cs="Times New Roman"/>
          <w:b/>
          <w:bCs/>
          <w:i/>
          <w:iCs/>
        </w:rPr>
        <w:t xml:space="preserve">and </w:t>
      </w:r>
      <w:r w:rsidR="00DC3F92" w:rsidRPr="003E6D8B">
        <w:rPr>
          <w:rFonts w:ascii="Times New Roman" w:hAnsi="Times New Roman" w:cs="Times New Roman"/>
          <w:b/>
          <w:bCs/>
          <w:i/>
          <w:iCs/>
        </w:rPr>
        <w:t xml:space="preserve">natural </w:t>
      </w:r>
      <w:r w:rsidR="0008005F" w:rsidRPr="003E6D8B">
        <w:rPr>
          <w:rFonts w:ascii="Times New Roman" w:hAnsi="Times New Roman" w:cs="Times New Roman"/>
          <w:b/>
          <w:bCs/>
          <w:i/>
          <w:iCs/>
        </w:rPr>
        <w:t>mortality</w:t>
      </w:r>
      <w:r w:rsidR="0008005F">
        <w:rPr>
          <w:rFonts w:ascii="Times New Roman" w:hAnsi="Times New Roman" w:cs="Times New Roman"/>
        </w:rPr>
        <w:t>.</w:t>
      </w:r>
      <w:r w:rsidR="00B410FC">
        <w:rPr>
          <w:rFonts w:ascii="Times New Roman" w:hAnsi="Times New Roman" w:cs="Times New Roman"/>
        </w:rPr>
        <w:t xml:space="preserve"> The model has a production function</w:t>
      </w:r>
      <w:r w:rsidR="00D3584B">
        <w:rPr>
          <w:rFonts w:ascii="Times New Roman" w:hAnsi="Times New Roman" w:cs="Times New Roman"/>
        </w:rPr>
        <w:t xml:space="preserve"> (i.e., incorporates growth, recruitment</w:t>
      </w:r>
      <w:r w:rsidR="00CF3151">
        <w:rPr>
          <w:rFonts w:ascii="Times New Roman" w:hAnsi="Times New Roman" w:cs="Times New Roman"/>
        </w:rPr>
        <w:t>, and mortality)</w:t>
      </w:r>
      <w:r w:rsidR="00B410FC">
        <w:rPr>
          <w:rFonts w:ascii="Times New Roman" w:hAnsi="Times New Roman" w:cs="Times New Roman"/>
        </w:rPr>
        <w:t xml:space="preserve"> and assumes uniform selectivity to back-calculate catches from the depletion level defined by the prior distribution</w:t>
      </w:r>
      <w:r w:rsidR="00C42606">
        <w:rPr>
          <w:rFonts w:ascii="Times New Roman" w:hAnsi="Times New Roman" w:cs="Times New Roman"/>
        </w:rPr>
        <w:t>,</w:t>
      </w:r>
    </w:p>
    <w:p w14:paraId="150F8313" w14:textId="1D2AF209" w:rsidR="008D6A10" w:rsidRDefault="00A463C8" w:rsidP="008D6A10">
      <w:pPr>
        <w:pStyle w:val="ListParagraph"/>
        <w:numPr>
          <w:ilvl w:val="0"/>
          <w:numId w:val="44"/>
        </w:numPr>
        <w:ind w:firstLine="360"/>
        <w:rPr>
          <w:rFonts w:ascii="Times New Roman" w:hAnsi="Times New Roman" w:cs="Times New Roman"/>
        </w:rPr>
      </w:pPr>
      <w:r>
        <w:rPr>
          <w:rFonts w:ascii="Times New Roman" w:hAnsi="Times New Roman" w:cs="Times New Roman"/>
        </w:rPr>
        <w:t>The use of meta-analysis to steal life-history information from the rich and share with the poor.</w:t>
      </w:r>
    </w:p>
    <w:p w14:paraId="33085A09" w14:textId="77777777" w:rsidR="00255C77" w:rsidRPr="00255C77" w:rsidRDefault="00255C77" w:rsidP="00255C77">
      <w:pPr>
        <w:pStyle w:val="ListParagraph"/>
        <w:ind w:left="1080"/>
        <w:rPr>
          <w:rFonts w:ascii="Times New Roman" w:hAnsi="Times New Roman" w:cs="Times New Roman"/>
        </w:rPr>
      </w:pPr>
    </w:p>
    <w:p w14:paraId="34809FAA" w14:textId="5F41F07F" w:rsidR="008D6A10" w:rsidRPr="00FA06A9" w:rsidRDefault="008D6A10" w:rsidP="00255C77">
      <w:pPr>
        <w:ind w:firstLine="360"/>
        <w:rPr>
          <w:rFonts w:ascii="Times New Roman" w:hAnsi="Times New Roman" w:cs="Times New Roman"/>
          <w:b/>
          <w:bCs/>
          <w:i/>
          <w:iCs/>
        </w:rPr>
      </w:pPr>
      <w:r>
        <w:rPr>
          <w:rFonts w:ascii="Times New Roman" w:hAnsi="Times New Roman" w:cs="Times New Roman"/>
        </w:rPr>
        <w:t xml:space="preserve">As noted above, </w:t>
      </w:r>
      <w:r w:rsidR="00D34BDE">
        <w:rPr>
          <w:rFonts w:ascii="Times New Roman" w:hAnsi="Times New Roman" w:cs="Times New Roman"/>
        </w:rPr>
        <w:t xml:space="preserve">it is dubious to set MSY limits based on catch information alone, because catches do not necessarily reflect </w:t>
      </w:r>
      <w:r w:rsidR="00AE2E40">
        <w:rPr>
          <w:rFonts w:ascii="Times New Roman" w:hAnsi="Times New Roman" w:cs="Times New Roman"/>
        </w:rPr>
        <w:t>production</w:t>
      </w:r>
      <w:r w:rsidR="00D34BDE">
        <w:rPr>
          <w:rFonts w:ascii="Times New Roman" w:hAnsi="Times New Roman" w:cs="Times New Roman"/>
        </w:rPr>
        <w:t xml:space="preserve">, mortality, </w:t>
      </w:r>
      <w:r w:rsidR="00753C3A">
        <w:rPr>
          <w:rFonts w:ascii="Times New Roman" w:hAnsi="Times New Roman" w:cs="Times New Roman"/>
        </w:rPr>
        <w:t xml:space="preserve">growth, </w:t>
      </w:r>
      <w:r w:rsidR="00D34BDE">
        <w:rPr>
          <w:rFonts w:ascii="Times New Roman" w:hAnsi="Times New Roman" w:cs="Times New Roman"/>
        </w:rPr>
        <w:t xml:space="preserve">selectivity, and </w:t>
      </w:r>
      <w:r w:rsidR="00753C3A">
        <w:rPr>
          <w:rFonts w:ascii="Times New Roman" w:hAnsi="Times New Roman" w:cs="Times New Roman"/>
        </w:rPr>
        <w:t xml:space="preserve">recruitment </w:t>
      </w:r>
      <w:r w:rsidR="003E0D71">
        <w:rPr>
          <w:rFonts w:ascii="Times New Roman" w:hAnsi="Times New Roman" w:cs="Times New Roman"/>
        </w:rPr>
        <w:t xml:space="preserve">processes, all of which are needed to determine MSY levels. </w:t>
      </w:r>
      <w:r w:rsidR="00AE2E40">
        <w:rPr>
          <w:rFonts w:ascii="Times New Roman" w:hAnsi="Times New Roman" w:cs="Times New Roman"/>
        </w:rPr>
        <w:t xml:space="preserve">Instead of using such reference points, more robust management strategies that are more model-free </w:t>
      </w:r>
      <w:r w:rsidR="00750E32">
        <w:rPr>
          <w:rFonts w:ascii="Times New Roman" w:hAnsi="Times New Roman" w:cs="Times New Roman"/>
        </w:rPr>
        <w:t>and robust on average should be developed</w:t>
      </w:r>
      <w:r w:rsidR="00856196">
        <w:rPr>
          <w:rFonts w:ascii="Times New Roman" w:hAnsi="Times New Roman" w:cs="Times New Roman"/>
        </w:rPr>
        <w:t>, which can be simulation teste</w:t>
      </w:r>
      <w:r w:rsidR="001D28D8">
        <w:rPr>
          <w:rFonts w:ascii="Times New Roman" w:hAnsi="Times New Roman" w:cs="Times New Roman"/>
        </w:rPr>
        <w:t xml:space="preserve">d via </w:t>
      </w:r>
      <w:r w:rsidR="00EC03D7">
        <w:rPr>
          <w:rFonts w:ascii="Times New Roman" w:hAnsi="Times New Roman" w:cs="Times New Roman"/>
        </w:rPr>
        <w:t>an</w:t>
      </w:r>
      <w:r w:rsidR="001D28D8">
        <w:rPr>
          <w:rFonts w:ascii="Times New Roman" w:hAnsi="Times New Roman" w:cs="Times New Roman"/>
        </w:rPr>
        <w:t xml:space="preserve"> MSE.</w:t>
      </w:r>
      <w:r w:rsidR="00856196">
        <w:rPr>
          <w:rFonts w:ascii="Times New Roman" w:hAnsi="Times New Roman" w:cs="Times New Roman"/>
        </w:rPr>
        <w:t xml:space="preserve"> In particular, </w:t>
      </w:r>
      <w:r w:rsidR="00E70068">
        <w:rPr>
          <w:rFonts w:ascii="Times New Roman" w:hAnsi="Times New Roman" w:cs="Times New Roman"/>
        </w:rPr>
        <w:t>strategies</w:t>
      </w:r>
      <w:r w:rsidR="00856196">
        <w:rPr>
          <w:rFonts w:ascii="Times New Roman" w:hAnsi="Times New Roman" w:cs="Times New Roman"/>
        </w:rPr>
        <w:t xml:space="preserve"> that provide high average catches with low probability of depletion should be preferred.</w:t>
      </w:r>
      <w:r w:rsidR="00E70068">
        <w:rPr>
          <w:rFonts w:ascii="Times New Roman" w:hAnsi="Times New Roman" w:cs="Times New Roman"/>
        </w:rPr>
        <w:t xml:space="preserve"> </w:t>
      </w:r>
      <w:r w:rsidR="00E70068" w:rsidRPr="00931D82">
        <w:rPr>
          <w:rFonts w:ascii="Times New Roman" w:hAnsi="Times New Roman" w:cs="Times New Roman"/>
          <w:b/>
          <w:bCs/>
          <w:i/>
          <w:iCs/>
        </w:rPr>
        <w:t>Model-free empirical approaches can also be use</w:t>
      </w:r>
      <w:r w:rsidR="00E70068">
        <w:rPr>
          <w:rFonts w:ascii="Times New Roman" w:hAnsi="Times New Roman" w:cs="Times New Roman"/>
        </w:rPr>
        <w:t>d</w:t>
      </w:r>
      <w:r w:rsidR="00965672">
        <w:rPr>
          <w:rFonts w:ascii="Times New Roman" w:hAnsi="Times New Roman" w:cs="Times New Roman"/>
        </w:rPr>
        <w:t>, such as using survey indices, average length of catches</w:t>
      </w:r>
      <w:r w:rsidR="004A467B">
        <w:rPr>
          <w:rFonts w:ascii="Times New Roman" w:hAnsi="Times New Roman" w:cs="Times New Roman"/>
        </w:rPr>
        <w:t xml:space="preserve"> (i.e., length-based indicators)</w:t>
      </w:r>
      <w:r w:rsidR="00965672">
        <w:rPr>
          <w:rFonts w:ascii="Times New Roman" w:hAnsi="Times New Roman" w:cs="Times New Roman"/>
        </w:rPr>
        <w:t xml:space="preserve">, </w:t>
      </w:r>
      <w:r w:rsidR="004A5916">
        <w:rPr>
          <w:rFonts w:ascii="Times New Roman" w:hAnsi="Times New Roman" w:cs="Times New Roman"/>
        </w:rPr>
        <w:t xml:space="preserve">density of fish inside or outside of MPAs, </w:t>
      </w:r>
      <w:r w:rsidR="000717AB">
        <w:rPr>
          <w:rFonts w:ascii="Times New Roman" w:hAnsi="Times New Roman" w:cs="Times New Roman"/>
        </w:rPr>
        <w:t xml:space="preserve">proportion of highest density areas. </w:t>
      </w:r>
      <w:r w:rsidR="00030E4A" w:rsidRPr="00FA06A9">
        <w:rPr>
          <w:rFonts w:ascii="Times New Roman" w:hAnsi="Times New Roman" w:cs="Times New Roman"/>
          <w:b/>
          <w:bCs/>
          <w:i/>
          <w:iCs/>
        </w:rPr>
        <w:t>Thus, management systems should attempt to move away from using catches to define MSY references because they do not necessarily provide information on production, natural mortality, and recruitment.</w:t>
      </w:r>
    </w:p>
    <w:p w14:paraId="298CF59E" w14:textId="77777777" w:rsidR="003F4894" w:rsidRPr="00FA06A9" w:rsidRDefault="003F4894" w:rsidP="00030E4A">
      <w:pPr>
        <w:rPr>
          <w:rFonts w:ascii="Times New Roman" w:hAnsi="Times New Roman" w:cs="Times New Roman"/>
          <w:b/>
          <w:bCs/>
          <w:i/>
          <w:iCs/>
        </w:rPr>
      </w:pPr>
    </w:p>
    <w:p w14:paraId="3E10566C" w14:textId="77777777" w:rsidR="0060591D" w:rsidRDefault="0060591D" w:rsidP="00030E4A">
      <w:pPr>
        <w:rPr>
          <w:rFonts w:ascii="Times New Roman" w:hAnsi="Times New Roman" w:cs="Times New Roman"/>
        </w:rPr>
      </w:pPr>
    </w:p>
    <w:p w14:paraId="3569566D" w14:textId="77777777" w:rsidR="0060591D" w:rsidRDefault="0060591D" w:rsidP="00030E4A">
      <w:pPr>
        <w:rPr>
          <w:rFonts w:ascii="Times New Roman" w:hAnsi="Times New Roman" w:cs="Times New Roman"/>
        </w:rPr>
      </w:pPr>
    </w:p>
    <w:p w14:paraId="23B6E378" w14:textId="77777777" w:rsidR="0060591D" w:rsidRDefault="0060591D" w:rsidP="00030E4A">
      <w:pPr>
        <w:rPr>
          <w:rFonts w:ascii="Times New Roman" w:hAnsi="Times New Roman" w:cs="Times New Roman"/>
        </w:rPr>
      </w:pPr>
    </w:p>
    <w:p w14:paraId="75D3535B" w14:textId="77777777" w:rsidR="0060591D" w:rsidRDefault="0060591D" w:rsidP="00030E4A">
      <w:pPr>
        <w:rPr>
          <w:rFonts w:ascii="Times New Roman" w:hAnsi="Times New Roman" w:cs="Times New Roman"/>
        </w:rPr>
      </w:pPr>
    </w:p>
    <w:p w14:paraId="5AE74C92" w14:textId="77777777" w:rsidR="0060591D" w:rsidRDefault="0060591D" w:rsidP="00030E4A">
      <w:pPr>
        <w:rPr>
          <w:rFonts w:ascii="Times New Roman" w:hAnsi="Times New Roman" w:cs="Times New Roman"/>
        </w:rPr>
      </w:pPr>
    </w:p>
    <w:p w14:paraId="7646DA16" w14:textId="77777777" w:rsidR="0060591D" w:rsidRDefault="0060591D" w:rsidP="00030E4A">
      <w:pPr>
        <w:rPr>
          <w:rFonts w:ascii="Times New Roman" w:hAnsi="Times New Roman" w:cs="Times New Roman"/>
        </w:rPr>
      </w:pPr>
    </w:p>
    <w:p w14:paraId="2D6DDAD4" w14:textId="77777777" w:rsidR="0060591D" w:rsidRDefault="0060591D" w:rsidP="00030E4A">
      <w:pPr>
        <w:rPr>
          <w:rFonts w:ascii="Times New Roman" w:hAnsi="Times New Roman" w:cs="Times New Roman"/>
        </w:rPr>
      </w:pPr>
    </w:p>
    <w:p w14:paraId="00BC44C4" w14:textId="77777777" w:rsidR="0060591D" w:rsidRDefault="0060591D" w:rsidP="00030E4A">
      <w:pPr>
        <w:rPr>
          <w:rFonts w:ascii="Times New Roman" w:hAnsi="Times New Roman" w:cs="Times New Roman"/>
        </w:rPr>
      </w:pPr>
    </w:p>
    <w:p w14:paraId="06E16A39" w14:textId="77777777" w:rsidR="0060591D" w:rsidRDefault="0060591D" w:rsidP="00030E4A">
      <w:pPr>
        <w:rPr>
          <w:rFonts w:ascii="Times New Roman" w:hAnsi="Times New Roman" w:cs="Times New Roman"/>
        </w:rPr>
      </w:pPr>
    </w:p>
    <w:p w14:paraId="01C1D6CD" w14:textId="77777777" w:rsidR="0060591D" w:rsidRDefault="0060591D" w:rsidP="00030E4A">
      <w:pPr>
        <w:rPr>
          <w:rFonts w:ascii="Times New Roman" w:hAnsi="Times New Roman" w:cs="Times New Roman"/>
        </w:rPr>
      </w:pPr>
    </w:p>
    <w:p w14:paraId="124D1DDA" w14:textId="77777777" w:rsidR="0060591D" w:rsidRDefault="0060591D" w:rsidP="00030E4A">
      <w:pPr>
        <w:rPr>
          <w:rFonts w:ascii="Times New Roman" w:hAnsi="Times New Roman" w:cs="Times New Roman"/>
        </w:rPr>
      </w:pPr>
    </w:p>
    <w:p w14:paraId="2698B486" w14:textId="77777777" w:rsidR="0060591D" w:rsidRDefault="0060591D" w:rsidP="00030E4A">
      <w:pPr>
        <w:rPr>
          <w:rFonts w:ascii="Times New Roman" w:hAnsi="Times New Roman" w:cs="Times New Roman"/>
        </w:rPr>
      </w:pPr>
    </w:p>
    <w:p w14:paraId="2E980C8C" w14:textId="77777777" w:rsidR="0060591D" w:rsidRDefault="0060591D" w:rsidP="00030E4A">
      <w:pPr>
        <w:rPr>
          <w:rFonts w:ascii="Times New Roman" w:hAnsi="Times New Roman" w:cs="Times New Roman"/>
        </w:rPr>
      </w:pPr>
    </w:p>
    <w:p w14:paraId="459A3B09" w14:textId="77777777" w:rsidR="0060591D" w:rsidRDefault="0060591D" w:rsidP="00030E4A">
      <w:pPr>
        <w:rPr>
          <w:rFonts w:ascii="Times New Roman" w:hAnsi="Times New Roman" w:cs="Times New Roman"/>
        </w:rPr>
      </w:pPr>
    </w:p>
    <w:p w14:paraId="14E5AD2A" w14:textId="77777777" w:rsidR="0060591D" w:rsidRDefault="0060591D" w:rsidP="00030E4A">
      <w:pPr>
        <w:rPr>
          <w:rFonts w:ascii="Times New Roman" w:hAnsi="Times New Roman" w:cs="Times New Roman"/>
        </w:rPr>
      </w:pPr>
    </w:p>
    <w:p w14:paraId="4F91B04E" w14:textId="77777777" w:rsidR="0060591D" w:rsidRDefault="0060591D" w:rsidP="00030E4A">
      <w:pPr>
        <w:rPr>
          <w:rFonts w:ascii="Times New Roman" w:hAnsi="Times New Roman" w:cs="Times New Roman"/>
        </w:rPr>
      </w:pPr>
    </w:p>
    <w:p w14:paraId="6E994FDB" w14:textId="77777777" w:rsidR="0060591D" w:rsidRDefault="0060591D" w:rsidP="00030E4A">
      <w:pPr>
        <w:rPr>
          <w:rFonts w:ascii="Times New Roman" w:hAnsi="Times New Roman" w:cs="Times New Roman"/>
        </w:rPr>
      </w:pPr>
    </w:p>
    <w:p w14:paraId="3B8D40C9" w14:textId="77777777" w:rsidR="0060591D" w:rsidRDefault="0060591D" w:rsidP="00030E4A">
      <w:pPr>
        <w:rPr>
          <w:rFonts w:ascii="Times New Roman" w:hAnsi="Times New Roman" w:cs="Times New Roman"/>
        </w:rPr>
      </w:pPr>
    </w:p>
    <w:p w14:paraId="219F25AE" w14:textId="77777777" w:rsidR="0060591D" w:rsidRDefault="0060591D" w:rsidP="00030E4A">
      <w:pPr>
        <w:rPr>
          <w:rFonts w:ascii="Times New Roman" w:hAnsi="Times New Roman" w:cs="Times New Roman"/>
        </w:rPr>
      </w:pPr>
    </w:p>
    <w:p w14:paraId="38A9CF53" w14:textId="77777777" w:rsidR="0060591D" w:rsidRDefault="0060591D" w:rsidP="00030E4A">
      <w:pPr>
        <w:rPr>
          <w:rFonts w:ascii="Times New Roman" w:hAnsi="Times New Roman" w:cs="Times New Roman"/>
        </w:rPr>
      </w:pPr>
    </w:p>
    <w:p w14:paraId="01C91DA8" w14:textId="77777777" w:rsidR="0060591D" w:rsidRDefault="0060591D" w:rsidP="00030E4A">
      <w:pPr>
        <w:rPr>
          <w:rFonts w:ascii="Times New Roman" w:hAnsi="Times New Roman" w:cs="Times New Roman"/>
        </w:rPr>
      </w:pPr>
    </w:p>
    <w:p w14:paraId="184E961D" w14:textId="77777777" w:rsidR="0060591D" w:rsidRDefault="0060591D" w:rsidP="00030E4A">
      <w:pPr>
        <w:rPr>
          <w:rFonts w:ascii="Times New Roman" w:hAnsi="Times New Roman" w:cs="Times New Roman"/>
        </w:rPr>
      </w:pPr>
    </w:p>
    <w:p w14:paraId="004C9AAA" w14:textId="77777777" w:rsidR="0060591D" w:rsidRDefault="0060591D" w:rsidP="00030E4A">
      <w:pPr>
        <w:rPr>
          <w:rFonts w:ascii="Times New Roman" w:hAnsi="Times New Roman" w:cs="Times New Roman"/>
        </w:rPr>
      </w:pPr>
    </w:p>
    <w:p w14:paraId="54871ACD" w14:textId="77777777" w:rsidR="0060591D" w:rsidRDefault="0060591D" w:rsidP="00030E4A">
      <w:pPr>
        <w:rPr>
          <w:rFonts w:ascii="Times New Roman" w:hAnsi="Times New Roman" w:cs="Times New Roman"/>
        </w:rPr>
      </w:pPr>
    </w:p>
    <w:p w14:paraId="77EB3C18" w14:textId="77777777" w:rsidR="0060591D" w:rsidRDefault="0060591D" w:rsidP="00030E4A">
      <w:pPr>
        <w:rPr>
          <w:rFonts w:ascii="Times New Roman" w:hAnsi="Times New Roman" w:cs="Times New Roman"/>
        </w:rPr>
      </w:pPr>
    </w:p>
    <w:p w14:paraId="7F6370DB" w14:textId="77777777" w:rsidR="0060591D" w:rsidRDefault="0060591D" w:rsidP="00030E4A">
      <w:pPr>
        <w:rPr>
          <w:rFonts w:ascii="Times New Roman" w:hAnsi="Times New Roman" w:cs="Times New Roman"/>
        </w:rPr>
      </w:pPr>
    </w:p>
    <w:p w14:paraId="44E01B4C" w14:textId="77777777" w:rsidR="0060591D" w:rsidRDefault="0060591D" w:rsidP="00030E4A">
      <w:pPr>
        <w:rPr>
          <w:rFonts w:ascii="Times New Roman" w:hAnsi="Times New Roman" w:cs="Times New Roman"/>
        </w:rPr>
      </w:pPr>
    </w:p>
    <w:p w14:paraId="3B4E2D63" w14:textId="77777777" w:rsidR="0060591D" w:rsidRDefault="0060591D" w:rsidP="00030E4A">
      <w:pPr>
        <w:rPr>
          <w:rFonts w:ascii="Times New Roman" w:hAnsi="Times New Roman" w:cs="Times New Roman"/>
        </w:rPr>
      </w:pPr>
    </w:p>
    <w:p w14:paraId="68F44DD8" w14:textId="77777777" w:rsidR="0060591D" w:rsidRDefault="0060591D" w:rsidP="00030E4A">
      <w:pPr>
        <w:rPr>
          <w:rFonts w:ascii="Times New Roman" w:hAnsi="Times New Roman" w:cs="Times New Roman"/>
        </w:rPr>
      </w:pPr>
    </w:p>
    <w:p w14:paraId="6C98A62A" w14:textId="77777777" w:rsidR="0060591D" w:rsidRDefault="0060591D" w:rsidP="00030E4A">
      <w:pPr>
        <w:rPr>
          <w:rFonts w:ascii="Times New Roman" w:hAnsi="Times New Roman" w:cs="Times New Roman"/>
        </w:rPr>
      </w:pPr>
    </w:p>
    <w:p w14:paraId="1D69241A" w14:textId="77777777" w:rsidR="0060591D" w:rsidRDefault="0060591D" w:rsidP="00030E4A">
      <w:pPr>
        <w:rPr>
          <w:rFonts w:ascii="Times New Roman" w:hAnsi="Times New Roman" w:cs="Times New Roman"/>
        </w:rPr>
      </w:pPr>
    </w:p>
    <w:p w14:paraId="7B10BE15" w14:textId="77777777" w:rsidR="0060591D" w:rsidRDefault="0060591D" w:rsidP="00030E4A">
      <w:pPr>
        <w:rPr>
          <w:rFonts w:ascii="Times New Roman" w:hAnsi="Times New Roman" w:cs="Times New Roman"/>
        </w:rPr>
      </w:pPr>
    </w:p>
    <w:p w14:paraId="1A1846DB" w14:textId="77777777" w:rsidR="0060591D" w:rsidRDefault="0060591D" w:rsidP="00030E4A">
      <w:pPr>
        <w:rPr>
          <w:rFonts w:ascii="Times New Roman" w:hAnsi="Times New Roman" w:cs="Times New Roman"/>
        </w:rPr>
      </w:pPr>
    </w:p>
    <w:p w14:paraId="5AFE8B5A" w14:textId="24302C97" w:rsidR="003F4894" w:rsidRPr="006D31BF" w:rsidRDefault="0028783D" w:rsidP="0028783D">
      <w:pPr>
        <w:pStyle w:val="Heading3"/>
        <w:rPr>
          <w:rFonts w:ascii="Times New Roman" w:hAnsi="Times New Roman" w:cs="Times New Roman"/>
        </w:rPr>
      </w:pPr>
      <w:r w:rsidRPr="006D31BF">
        <w:rPr>
          <w:rFonts w:ascii="Times New Roman" w:hAnsi="Times New Roman" w:cs="Times New Roman"/>
        </w:rPr>
        <w:lastRenderedPageBreak/>
        <w:t xml:space="preserve">Costello et al (2012) </w:t>
      </w:r>
      <w:r w:rsidR="00177334" w:rsidRPr="006D31BF">
        <w:rPr>
          <w:rFonts w:ascii="Times New Roman" w:hAnsi="Times New Roman" w:cs="Times New Roman"/>
        </w:rPr>
        <w:t xml:space="preserve">Status and Solutions for Unassessed </w:t>
      </w:r>
      <w:r w:rsidR="00471B89" w:rsidRPr="006D31BF">
        <w:rPr>
          <w:rFonts w:ascii="Times New Roman" w:hAnsi="Times New Roman" w:cs="Times New Roman"/>
        </w:rPr>
        <w:t>Fisheries</w:t>
      </w:r>
    </w:p>
    <w:p w14:paraId="748B456A" w14:textId="3A05FA85" w:rsidR="003F4894" w:rsidRDefault="00471B89" w:rsidP="0043326A">
      <w:pPr>
        <w:rPr>
          <w:rFonts w:ascii="Times New Roman" w:hAnsi="Times New Roman" w:cs="Times New Roman"/>
          <w:b/>
          <w:bCs/>
          <w:i/>
          <w:iCs/>
        </w:rPr>
      </w:pPr>
      <w:r w:rsidRPr="00CC5368">
        <w:rPr>
          <w:rFonts w:ascii="Times New Roman" w:hAnsi="Times New Roman" w:cs="Times New Roman"/>
        </w:rPr>
        <w:tab/>
      </w:r>
      <w:r w:rsidR="0043326A" w:rsidRPr="00CC5368">
        <w:rPr>
          <w:rFonts w:ascii="Times New Roman" w:hAnsi="Times New Roman" w:cs="Times New Roman"/>
        </w:rPr>
        <w:t xml:space="preserve">Many stocks worldwide are left unassessed. </w:t>
      </w:r>
      <w:r w:rsidR="00995557">
        <w:rPr>
          <w:rFonts w:ascii="Times New Roman" w:hAnsi="Times New Roman" w:cs="Times New Roman"/>
        </w:rPr>
        <w:t xml:space="preserve">Common methods for understanding the status of unassessed stocks worldwide include: 1) looking at the fraction of declined catches, 2) </w:t>
      </w:r>
      <w:r w:rsidR="00776076">
        <w:rPr>
          <w:rFonts w:ascii="Times New Roman" w:hAnsi="Times New Roman" w:cs="Times New Roman"/>
        </w:rPr>
        <w:t xml:space="preserve">mean trophic levels of catch, 3) applying indicators from data rich fisheries to data poor fisheries. However, many of these methods are flawed because of nuanced interpretations of catch data, stock status, and the meaning of trophic levels of catches, which fail to incorporate </w:t>
      </w:r>
      <w:r w:rsidR="00617604">
        <w:rPr>
          <w:rFonts w:ascii="Times New Roman" w:hAnsi="Times New Roman" w:cs="Times New Roman"/>
        </w:rPr>
        <w:t>economic</w:t>
      </w:r>
      <w:r w:rsidR="00776076">
        <w:rPr>
          <w:rFonts w:ascii="Times New Roman" w:hAnsi="Times New Roman" w:cs="Times New Roman"/>
        </w:rPr>
        <w:t xml:space="preserve"> decisions with respect to why catches change or why mean trophic levels of catch decline, as well as life-</w:t>
      </w:r>
      <w:r w:rsidR="00617604">
        <w:rPr>
          <w:rFonts w:ascii="Times New Roman" w:hAnsi="Times New Roman" w:cs="Times New Roman"/>
        </w:rPr>
        <w:t xml:space="preserve">history theory and resultant species susceptibility. </w:t>
      </w:r>
      <w:r w:rsidR="00617604" w:rsidRPr="00316F27">
        <w:rPr>
          <w:rFonts w:ascii="Times New Roman" w:hAnsi="Times New Roman" w:cs="Times New Roman"/>
          <w:b/>
          <w:bCs/>
          <w:i/>
          <w:iCs/>
        </w:rPr>
        <w:t xml:space="preserve">One alternative approach </w:t>
      </w:r>
      <w:r w:rsidR="009A0320" w:rsidRPr="00316F27">
        <w:rPr>
          <w:rFonts w:ascii="Times New Roman" w:hAnsi="Times New Roman" w:cs="Times New Roman"/>
          <w:b/>
          <w:bCs/>
          <w:i/>
          <w:iCs/>
        </w:rPr>
        <w:t xml:space="preserve">to circumvent the aforementioned issues is to </w:t>
      </w:r>
      <w:r w:rsidR="004C1E21" w:rsidRPr="00316F27">
        <w:rPr>
          <w:rFonts w:ascii="Times New Roman" w:hAnsi="Times New Roman" w:cs="Times New Roman"/>
          <w:b/>
          <w:bCs/>
          <w:i/>
          <w:iCs/>
        </w:rPr>
        <w:t>use a multivariate regression approach (panel regression) on stocks that are assessed, with information o</w:t>
      </w:r>
      <w:r w:rsidR="009C21E0" w:rsidRPr="00316F27">
        <w:rPr>
          <w:rFonts w:ascii="Times New Roman" w:hAnsi="Times New Roman" w:cs="Times New Roman"/>
          <w:b/>
          <w:bCs/>
          <w:i/>
          <w:iCs/>
        </w:rPr>
        <w:t xml:space="preserve">n species and </w:t>
      </w:r>
      <w:r w:rsidR="00FD6380" w:rsidRPr="00316F27">
        <w:rPr>
          <w:rFonts w:ascii="Times New Roman" w:hAnsi="Times New Roman" w:cs="Times New Roman"/>
          <w:b/>
          <w:bCs/>
          <w:i/>
          <w:iCs/>
        </w:rPr>
        <w:t>harvest history (time harvested) to predict (i.e., B/</w:t>
      </w:r>
      <w:proofErr w:type="spellStart"/>
      <w:r w:rsidR="00FD6380" w:rsidRPr="00316F27">
        <w:rPr>
          <w:rFonts w:ascii="Times New Roman" w:hAnsi="Times New Roman" w:cs="Times New Roman"/>
          <w:b/>
          <w:bCs/>
          <w:i/>
          <w:iCs/>
        </w:rPr>
        <w:t>Bmsy</w:t>
      </w:r>
      <w:proofErr w:type="spellEnd"/>
      <w:r w:rsidR="00FD6380" w:rsidRPr="00316F27">
        <w:rPr>
          <w:rFonts w:ascii="Times New Roman" w:hAnsi="Times New Roman" w:cs="Times New Roman"/>
          <w:b/>
          <w:bCs/>
          <w:i/>
          <w:iCs/>
        </w:rPr>
        <w:t xml:space="preserve"> ~ Species + Time</w:t>
      </w:r>
      <w:r w:rsidR="002A7117" w:rsidRPr="00316F27">
        <w:rPr>
          <w:rFonts w:ascii="Times New Roman" w:hAnsi="Times New Roman" w:cs="Times New Roman"/>
          <w:b/>
          <w:bCs/>
          <w:i/>
          <w:iCs/>
        </w:rPr>
        <w:t xml:space="preserve"> + Catches</w:t>
      </w:r>
      <w:r w:rsidR="00FD6380" w:rsidRPr="00316F27">
        <w:rPr>
          <w:rFonts w:ascii="Times New Roman" w:hAnsi="Times New Roman" w:cs="Times New Roman"/>
          <w:b/>
          <w:bCs/>
          <w:i/>
          <w:iCs/>
        </w:rPr>
        <w:t xml:space="preserve">) </w:t>
      </w:r>
      <w:r w:rsidR="002A7117" w:rsidRPr="00316F27">
        <w:rPr>
          <w:rFonts w:ascii="Times New Roman" w:hAnsi="Times New Roman" w:cs="Times New Roman"/>
          <w:b/>
          <w:bCs/>
          <w:i/>
          <w:iCs/>
        </w:rPr>
        <w:t xml:space="preserve">the stock status of unassessed fisheries with some information on catches. However, it assumes that such </w:t>
      </w:r>
      <w:r w:rsidR="00316F27" w:rsidRPr="00316F27">
        <w:rPr>
          <w:rFonts w:ascii="Times New Roman" w:hAnsi="Times New Roman" w:cs="Times New Roman"/>
          <w:b/>
          <w:bCs/>
          <w:i/>
          <w:iCs/>
        </w:rPr>
        <w:t>relationships</w:t>
      </w:r>
      <w:r w:rsidR="002A7117" w:rsidRPr="00316F27">
        <w:rPr>
          <w:rFonts w:ascii="Times New Roman" w:hAnsi="Times New Roman" w:cs="Times New Roman"/>
          <w:b/>
          <w:bCs/>
          <w:i/>
          <w:iCs/>
        </w:rPr>
        <w:t xml:space="preserve"> applied to assessed stocks also apply to unassessed stocks.</w:t>
      </w:r>
      <w:r w:rsidR="002A7117">
        <w:rPr>
          <w:rFonts w:ascii="Times New Roman" w:hAnsi="Times New Roman" w:cs="Times New Roman"/>
        </w:rPr>
        <w:t xml:space="preserve"> </w:t>
      </w:r>
      <w:r w:rsidR="00B076C9">
        <w:rPr>
          <w:rFonts w:ascii="Times New Roman" w:hAnsi="Times New Roman" w:cs="Times New Roman"/>
        </w:rPr>
        <w:t xml:space="preserve">Nonetheless, this approach found that </w:t>
      </w:r>
      <w:r w:rsidR="0044276D">
        <w:rPr>
          <w:rFonts w:ascii="Times New Roman" w:hAnsi="Times New Roman" w:cs="Times New Roman"/>
        </w:rPr>
        <w:t>f</w:t>
      </w:r>
      <w:r w:rsidR="0043326A" w:rsidRPr="00CC5368">
        <w:rPr>
          <w:rFonts w:ascii="Times New Roman" w:hAnsi="Times New Roman" w:cs="Times New Roman"/>
        </w:rPr>
        <w:t xml:space="preserve">or stocks that have formal assessment methods, </w:t>
      </w:r>
      <w:r w:rsidR="0061102D" w:rsidRPr="00CC5368">
        <w:rPr>
          <w:rFonts w:ascii="Times New Roman" w:hAnsi="Times New Roman" w:cs="Times New Roman"/>
        </w:rPr>
        <w:t>63% have levels that are below MSY, but most of them have lowered exploitation rates to allow for recovery</w:t>
      </w:r>
      <w:r w:rsidR="001E3D8F" w:rsidRPr="00CC5368">
        <w:rPr>
          <w:rFonts w:ascii="Times New Roman" w:hAnsi="Times New Roman" w:cs="Times New Roman"/>
        </w:rPr>
        <w:t xml:space="preserve"> and with fairly low depletion rates (0.94)</w:t>
      </w:r>
      <w:r w:rsidR="0061102D" w:rsidRPr="00CC5368">
        <w:rPr>
          <w:rFonts w:ascii="Times New Roman" w:hAnsi="Times New Roman" w:cs="Times New Roman"/>
        </w:rPr>
        <w:t xml:space="preserve">. Similarly, for stocks </w:t>
      </w:r>
      <w:r w:rsidR="005034E7" w:rsidRPr="00CC5368">
        <w:rPr>
          <w:rFonts w:ascii="Times New Roman" w:hAnsi="Times New Roman" w:cs="Times New Roman"/>
        </w:rPr>
        <w:t>that are</w:t>
      </w:r>
      <w:r w:rsidR="0061102D" w:rsidRPr="00CC5368">
        <w:rPr>
          <w:rFonts w:ascii="Times New Roman" w:hAnsi="Times New Roman" w:cs="Times New Roman"/>
        </w:rPr>
        <w:t xml:space="preserve"> unassessed, 64% of these stocks have biomasses that are below </w:t>
      </w:r>
      <w:proofErr w:type="spellStart"/>
      <w:r w:rsidR="0061102D" w:rsidRPr="00CC5368">
        <w:rPr>
          <w:rFonts w:ascii="Times New Roman" w:hAnsi="Times New Roman" w:cs="Times New Roman"/>
        </w:rPr>
        <w:t>Bmsy</w:t>
      </w:r>
      <w:proofErr w:type="spellEnd"/>
      <w:r w:rsidR="0061102D" w:rsidRPr="00CC5368">
        <w:rPr>
          <w:rFonts w:ascii="Times New Roman" w:hAnsi="Times New Roman" w:cs="Times New Roman"/>
        </w:rPr>
        <w:t xml:space="preserve">, but with a larger percentage of collapsed stocks (0.18) </w:t>
      </w:r>
      <w:r w:rsidR="005034E7" w:rsidRPr="00CC5368">
        <w:rPr>
          <w:rFonts w:ascii="Times New Roman" w:hAnsi="Times New Roman" w:cs="Times New Roman"/>
        </w:rPr>
        <w:t xml:space="preserve">and with increased </w:t>
      </w:r>
      <w:r w:rsidR="001E3D8F" w:rsidRPr="00CC5368">
        <w:rPr>
          <w:rFonts w:ascii="Times New Roman" w:hAnsi="Times New Roman" w:cs="Times New Roman"/>
        </w:rPr>
        <w:t>depletion</w:t>
      </w:r>
      <w:r w:rsidR="005034E7" w:rsidRPr="00CC5368">
        <w:rPr>
          <w:rFonts w:ascii="Times New Roman" w:hAnsi="Times New Roman" w:cs="Times New Roman"/>
        </w:rPr>
        <w:t xml:space="preserve"> </w:t>
      </w:r>
      <w:r w:rsidR="004B34FA" w:rsidRPr="00CC5368">
        <w:rPr>
          <w:rFonts w:ascii="Times New Roman" w:hAnsi="Times New Roman" w:cs="Times New Roman"/>
        </w:rPr>
        <w:t>(0.64)</w:t>
      </w:r>
      <w:r w:rsidR="00BE6290" w:rsidRPr="00CC5368">
        <w:rPr>
          <w:rFonts w:ascii="Times New Roman" w:hAnsi="Times New Roman" w:cs="Times New Roman"/>
        </w:rPr>
        <w:t xml:space="preserve">. In general, stocks that represent coastal </w:t>
      </w:r>
      <w:r w:rsidR="001651FF" w:rsidRPr="00CC5368">
        <w:rPr>
          <w:rFonts w:ascii="Times New Roman" w:hAnsi="Times New Roman" w:cs="Times New Roman"/>
        </w:rPr>
        <w:t>miscellaneous</w:t>
      </w:r>
      <w:r w:rsidR="00BE6290" w:rsidRPr="00CC5368">
        <w:rPr>
          <w:rFonts w:ascii="Times New Roman" w:hAnsi="Times New Roman" w:cs="Times New Roman"/>
        </w:rPr>
        <w:t xml:space="preserve"> fish and shark species have worse status, relative to larger stocks. </w:t>
      </w:r>
      <w:r w:rsidR="001651FF" w:rsidRPr="00CC5368">
        <w:rPr>
          <w:rFonts w:ascii="Times New Roman" w:hAnsi="Times New Roman" w:cs="Times New Roman"/>
        </w:rPr>
        <w:t xml:space="preserve">Rebuilding unassessed stocks would allow for an increase in 56% biomass in the ocean, </w:t>
      </w:r>
      <w:r w:rsidR="00C27E1F" w:rsidRPr="00CC5368">
        <w:rPr>
          <w:rFonts w:ascii="Times New Roman" w:hAnsi="Times New Roman" w:cs="Times New Roman"/>
        </w:rPr>
        <w:t>while</w:t>
      </w:r>
      <w:r w:rsidR="001651FF" w:rsidRPr="00CC5368">
        <w:rPr>
          <w:rFonts w:ascii="Times New Roman" w:hAnsi="Times New Roman" w:cs="Times New Roman"/>
        </w:rPr>
        <w:t xml:space="preserve"> increasing yields to up to 8 – 40%. </w:t>
      </w:r>
      <w:r w:rsidR="00C27E1F" w:rsidRPr="00077324">
        <w:rPr>
          <w:rFonts w:ascii="Times New Roman" w:hAnsi="Times New Roman" w:cs="Times New Roman"/>
          <w:b/>
          <w:bCs/>
          <w:i/>
          <w:iCs/>
        </w:rPr>
        <w:t xml:space="preserve">Some solutions for these unassed stocks include: 1) territorial user right fisheries, 2) fishery cooperatives, 3) co-management approaches, and 4) use of data-limited stock assessment methods. </w:t>
      </w:r>
    </w:p>
    <w:p w14:paraId="604BC3D8" w14:textId="77777777" w:rsidR="0060591D" w:rsidRDefault="0060591D" w:rsidP="0043326A">
      <w:pPr>
        <w:rPr>
          <w:rFonts w:ascii="Times New Roman" w:hAnsi="Times New Roman" w:cs="Times New Roman"/>
          <w:b/>
          <w:bCs/>
          <w:i/>
          <w:iCs/>
        </w:rPr>
      </w:pPr>
    </w:p>
    <w:p w14:paraId="39E428E1" w14:textId="77777777" w:rsidR="0060591D" w:rsidRDefault="0060591D" w:rsidP="0043326A">
      <w:pPr>
        <w:rPr>
          <w:rFonts w:ascii="Times New Roman" w:hAnsi="Times New Roman" w:cs="Times New Roman"/>
          <w:b/>
          <w:bCs/>
          <w:i/>
          <w:iCs/>
        </w:rPr>
      </w:pPr>
    </w:p>
    <w:p w14:paraId="201A0D24" w14:textId="77777777" w:rsidR="0060591D" w:rsidRDefault="0060591D" w:rsidP="0043326A">
      <w:pPr>
        <w:rPr>
          <w:rFonts w:ascii="Times New Roman" w:hAnsi="Times New Roman" w:cs="Times New Roman"/>
          <w:b/>
          <w:bCs/>
          <w:i/>
          <w:iCs/>
        </w:rPr>
      </w:pPr>
    </w:p>
    <w:p w14:paraId="463A9044" w14:textId="77777777" w:rsidR="0060591D" w:rsidRDefault="0060591D" w:rsidP="0043326A">
      <w:pPr>
        <w:rPr>
          <w:rFonts w:ascii="Times New Roman" w:hAnsi="Times New Roman" w:cs="Times New Roman"/>
          <w:b/>
          <w:bCs/>
          <w:i/>
          <w:iCs/>
        </w:rPr>
      </w:pPr>
    </w:p>
    <w:p w14:paraId="2BADE625" w14:textId="77777777" w:rsidR="0060591D" w:rsidRDefault="0060591D" w:rsidP="0043326A">
      <w:pPr>
        <w:rPr>
          <w:rFonts w:ascii="Times New Roman" w:hAnsi="Times New Roman" w:cs="Times New Roman"/>
          <w:b/>
          <w:bCs/>
          <w:i/>
          <w:iCs/>
        </w:rPr>
      </w:pPr>
    </w:p>
    <w:p w14:paraId="73CE4651" w14:textId="77777777" w:rsidR="0060591D" w:rsidRDefault="0060591D" w:rsidP="0043326A">
      <w:pPr>
        <w:rPr>
          <w:rFonts w:ascii="Times New Roman" w:hAnsi="Times New Roman" w:cs="Times New Roman"/>
          <w:b/>
          <w:bCs/>
          <w:i/>
          <w:iCs/>
        </w:rPr>
      </w:pPr>
    </w:p>
    <w:p w14:paraId="1E77C689" w14:textId="77777777" w:rsidR="0060591D" w:rsidRDefault="0060591D" w:rsidP="0043326A">
      <w:pPr>
        <w:rPr>
          <w:rFonts w:ascii="Times New Roman" w:hAnsi="Times New Roman" w:cs="Times New Roman"/>
          <w:b/>
          <w:bCs/>
          <w:i/>
          <w:iCs/>
        </w:rPr>
      </w:pPr>
    </w:p>
    <w:p w14:paraId="78C7002F" w14:textId="77777777" w:rsidR="0060591D" w:rsidRDefault="0060591D" w:rsidP="0043326A">
      <w:pPr>
        <w:rPr>
          <w:rFonts w:ascii="Times New Roman" w:hAnsi="Times New Roman" w:cs="Times New Roman"/>
          <w:b/>
          <w:bCs/>
          <w:i/>
          <w:iCs/>
        </w:rPr>
      </w:pPr>
    </w:p>
    <w:p w14:paraId="297CFD56" w14:textId="77777777" w:rsidR="0060591D" w:rsidRDefault="0060591D" w:rsidP="0043326A">
      <w:pPr>
        <w:rPr>
          <w:rFonts w:ascii="Times New Roman" w:hAnsi="Times New Roman" w:cs="Times New Roman"/>
          <w:b/>
          <w:bCs/>
          <w:i/>
          <w:iCs/>
        </w:rPr>
      </w:pPr>
    </w:p>
    <w:p w14:paraId="5F5E0816" w14:textId="77777777" w:rsidR="0060591D" w:rsidRDefault="0060591D" w:rsidP="0043326A">
      <w:pPr>
        <w:rPr>
          <w:rFonts w:ascii="Times New Roman" w:hAnsi="Times New Roman" w:cs="Times New Roman"/>
          <w:b/>
          <w:bCs/>
          <w:i/>
          <w:iCs/>
        </w:rPr>
      </w:pPr>
    </w:p>
    <w:p w14:paraId="1F5A9B78" w14:textId="77777777" w:rsidR="0060591D" w:rsidRDefault="0060591D" w:rsidP="0043326A">
      <w:pPr>
        <w:rPr>
          <w:rFonts w:ascii="Times New Roman" w:hAnsi="Times New Roman" w:cs="Times New Roman"/>
          <w:b/>
          <w:bCs/>
          <w:i/>
          <w:iCs/>
        </w:rPr>
      </w:pPr>
    </w:p>
    <w:p w14:paraId="2CA1D49D" w14:textId="77777777" w:rsidR="0060591D" w:rsidRDefault="0060591D" w:rsidP="0043326A">
      <w:pPr>
        <w:rPr>
          <w:rFonts w:ascii="Times New Roman" w:hAnsi="Times New Roman" w:cs="Times New Roman"/>
          <w:b/>
          <w:bCs/>
          <w:i/>
          <w:iCs/>
        </w:rPr>
      </w:pPr>
    </w:p>
    <w:p w14:paraId="0E8373B0" w14:textId="77777777" w:rsidR="0060591D" w:rsidRDefault="0060591D" w:rsidP="0043326A">
      <w:pPr>
        <w:rPr>
          <w:rFonts w:ascii="Times New Roman" w:hAnsi="Times New Roman" w:cs="Times New Roman"/>
          <w:b/>
          <w:bCs/>
          <w:i/>
          <w:iCs/>
        </w:rPr>
      </w:pPr>
    </w:p>
    <w:p w14:paraId="045C5940" w14:textId="77777777" w:rsidR="0060591D" w:rsidRDefault="0060591D" w:rsidP="0043326A">
      <w:pPr>
        <w:rPr>
          <w:rFonts w:ascii="Times New Roman" w:hAnsi="Times New Roman" w:cs="Times New Roman"/>
          <w:b/>
          <w:bCs/>
          <w:i/>
          <w:iCs/>
        </w:rPr>
      </w:pPr>
    </w:p>
    <w:p w14:paraId="43DEA3F2" w14:textId="77777777" w:rsidR="0060591D" w:rsidRDefault="0060591D" w:rsidP="0043326A">
      <w:pPr>
        <w:rPr>
          <w:rFonts w:ascii="Times New Roman" w:hAnsi="Times New Roman" w:cs="Times New Roman"/>
          <w:b/>
          <w:bCs/>
          <w:i/>
          <w:iCs/>
        </w:rPr>
      </w:pPr>
    </w:p>
    <w:p w14:paraId="0E0F23C9" w14:textId="77777777" w:rsidR="0060591D" w:rsidRDefault="0060591D" w:rsidP="0043326A">
      <w:pPr>
        <w:rPr>
          <w:rFonts w:ascii="Times New Roman" w:hAnsi="Times New Roman" w:cs="Times New Roman"/>
          <w:b/>
          <w:bCs/>
          <w:i/>
          <w:iCs/>
        </w:rPr>
      </w:pPr>
    </w:p>
    <w:p w14:paraId="28F55A6A" w14:textId="77777777" w:rsidR="0060591D" w:rsidRDefault="0060591D" w:rsidP="0043326A">
      <w:pPr>
        <w:rPr>
          <w:rFonts w:ascii="Times New Roman" w:hAnsi="Times New Roman" w:cs="Times New Roman"/>
          <w:b/>
          <w:bCs/>
          <w:i/>
          <w:iCs/>
        </w:rPr>
      </w:pPr>
    </w:p>
    <w:p w14:paraId="26B6C9FA" w14:textId="77777777" w:rsidR="0060591D" w:rsidRDefault="0060591D" w:rsidP="0043326A">
      <w:pPr>
        <w:rPr>
          <w:rFonts w:ascii="Times New Roman" w:hAnsi="Times New Roman" w:cs="Times New Roman"/>
          <w:b/>
          <w:bCs/>
          <w:i/>
          <w:iCs/>
        </w:rPr>
      </w:pPr>
    </w:p>
    <w:p w14:paraId="40676666" w14:textId="77777777" w:rsidR="0060591D" w:rsidRDefault="0060591D" w:rsidP="0043326A">
      <w:pPr>
        <w:rPr>
          <w:rFonts w:ascii="Times New Roman" w:hAnsi="Times New Roman" w:cs="Times New Roman"/>
          <w:b/>
          <w:bCs/>
          <w:i/>
          <w:iCs/>
        </w:rPr>
      </w:pPr>
    </w:p>
    <w:p w14:paraId="220A9D36" w14:textId="77777777" w:rsidR="0060591D" w:rsidRDefault="0060591D" w:rsidP="0043326A">
      <w:pPr>
        <w:rPr>
          <w:rFonts w:ascii="Times New Roman" w:hAnsi="Times New Roman" w:cs="Times New Roman"/>
          <w:b/>
          <w:bCs/>
          <w:i/>
          <w:iCs/>
        </w:rPr>
      </w:pPr>
    </w:p>
    <w:p w14:paraId="3E5707DA" w14:textId="77777777" w:rsidR="0060591D" w:rsidRPr="00077324" w:rsidRDefault="0060591D" w:rsidP="0043326A">
      <w:pPr>
        <w:rPr>
          <w:rFonts w:ascii="Times New Roman" w:hAnsi="Times New Roman" w:cs="Times New Roman"/>
          <w:b/>
          <w:bCs/>
          <w:i/>
          <w:iCs/>
        </w:rPr>
      </w:pPr>
    </w:p>
    <w:p w14:paraId="0C2BE27D" w14:textId="77777777" w:rsidR="003F4894" w:rsidRDefault="003F4894" w:rsidP="00782D8A">
      <w:pPr>
        <w:rPr>
          <w:rFonts w:ascii="Times New Roman" w:hAnsi="Times New Roman" w:cs="Times New Roman"/>
        </w:rPr>
      </w:pPr>
    </w:p>
    <w:p w14:paraId="3D9E097B" w14:textId="31CE9CB8" w:rsidR="00E12D1D" w:rsidRPr="006D31BF" w:rsidRDefault="00BF3B5E" w:rsidP="00E12D1D">
      <w:pPr>
        <w:pStyle w:val="Heading3"/>
        <w:rPr>
          <w:rFonts w:ascii="Times New Roman" w:hAnsi="Times New Roman" w:cs="Times New Roman"/>
        </w:rPr>
      </w:pPr>
      <w:r>
        <w:rPr>
          <w:rFonts w:ascii="Times New Roman" w:hAnsi="Times New Roman" w:cs="Times New Roman"/>
        </w:rPr>
        <w:lastRenderedPageBreak/>
        <w:t>Froese</w:t>
      </w:r>
      <w:r w:rsidR="00E12D1D" w:rsidRPr="006D31BF">
        <w:rPr>
          <w:rFonts w:ascii="Times New Roman" w:hAnsi="Times New Roman" w:cs="Times New Roman"/>
        </w:rPr>
        <w:t xml:space="preserve"> </w:t>
      </w:r>
      <w:r w:rsidR="009E732D">
        <w:rPr>
          <w:rFonts w:ascii="Times New Roman" w:hAnsi="Times New Roman" w:cs="Times New Roman"/>
        </w:rPr>
        <w:t>(2004)</w:t>
      </w:r>
      <w:r w:rsidR="00E12D1D" w:rsidRPr="006D31BF">
        <w:rPr>
          <w:rFonts w:ascii="Times New Roman" w:hAnsi="Times New Roman" w:cs="Times New Roman"/>
        </w:rPr>
        <w:t xml:space="preserve"> </w:t>
      </w:r>
      <w:r w:rsidR="00870EE1">
        <w:rPr>
          <w:rFonts w:ascii="Times New Roman" w:hAnsi="Times New Roman" w:cs="Times New Roman"/>
        </w:rPr>
        <w:t>Length-based indicators for overfishing</w:t>
      </w:r>
    </w:p>
    <w:p w14:paraId="3341D25E" w14:textId="75361B04" w:rsidR="003F4894" w:rsidRDefault="00CC408C" w:rsidP="00A741BF">
      <w:pPr>
        <w:ind w:firstLine="360"/>
        <w:rPr>
          <w:rFonts w:ascii="Times New Roman" w:hAnsi="Times New Roman" w:cs="Times New Roman"/>
        </w:rPr>
      </w:pPr>
      <w:r>
        <w:rPr>
          <w:rFonts w:ascii="Times New Roman" w:hAnsi="Times New Roman" w:cs="Times New Roman"/>
        </w:rPr>
        <w:tab/>
        <w:t xml:space="preserve">As mentioned in </w:t>
      </w:r>
      <w:proofErr w:type="spellStart"/>
      <w:r>
        <w:rPr>
          <w:rFonts w:ascii="Times New Roman" w:hAnsi="Times New Roman" w:cs="Times New Roman"/>
        </w:rPr>
        <w:t>Berkson</w:t>
      </w:r>
      <w:proofErr w:type="spellEnd"/>
      <w:r>
        <w:rPr>
          <w:rFonts w:ascii="Times New Roman" w:hAnsi="Times New Roman" w:cs="Times New Roman"/>
        </w:rPr>
        <w:t xml:space="preserve"> and Thorson 2015, </w:t>
      </w:r>
      <w:r w:rsidR="009935E3">
        <w:rPr>
          <w:rFonts w:ascii="Times New Roman" w:hAnsi="Times New Roman" w:cs="Times New Roman"/>
        </w:rPr>
        <w:t xml:space="preserve">the use of </w:t>
      </w:r>
      <w:r w:rsidR="00962F31">
        <w:rPr>
          <w:rFonts w:ascii="Times New Roman" w:hAnsi="Times New Roman" w:cs="Times New Roman"/>
        </w:rPr>
        <w:t xml:space="preserve">catch data to set MSY limits is a bit dubious because it does not reflect the production function and assumes the reference period represents a period of stable equilibrium catches. </w:t>
      </w:r>
      <w:r w:rsidR="009337A0">
        <w:rPr>
          <w:rFonts w:ascii="Times New Roman" w:hAnsi="Times New Roman" w:cs="Times New Roman"/>
        </w:rPr>
        <w:t xml:space="preserve">They proposed using more empirical model-free approaches </w:t>
      </w:r>
      <w:r w:rsidR="003008BE">
        <w:rPr>
          <w:rFonts w:ascii="Times New Roman" w:hAnsi="Times New Roman" w:cs="Times New Roman"/>
        </w:rPr>
        <w:t xml:space="preserve">that can result in a low probability of depletion and high average catches. </w:t>
      </w:r>
      <w:r w:rsidR="003008BE" w:rsidRPr="009A748C">
        <w:rPr>
          <w:rFonts w:ascii="Times New Roman" w:hAnsi="Times New Roman" w:cs="Times New Roman"/>
          <w:b/>
          <w:bCs/>
          <w:i/>
          <w:iCs/>
        </w:rPr>
        <w:t>Froese 2004</w:t>
      </w:r>
      <w:r w:rsidR="001259B1" w:rsidRPr="009A748C">
        <w:rPr>
          <w:rFonts w:ascii="Times New Roman" w:hAnsi="Times New Roman" w:cs="Times New Roman"/>
          <w:b/>
          <w:bCs/>
          <w:i/>
          <w:iCs/>
        </w:rPr>
        <w:t xml:space="preserve"> proposes several model free approaches that utilize only length-data</w:t>
      </w:r>
      <w:r w:rsidR="001259B1">
        <w:rPr>
          <w:rFonts w:ascii="Times New Roman" w:hAnsi="Times New Roman" w:cs="Times New Roman"/>
        </w:rPr>
        <w:t xml:space="preserve">. In particular, he discusses the concepts of Malthusian overfishing, which occurs due to poverty and a lack of </w:t>
      </w:r>
      <w:r w:rsidR="00481AF1">
        <w:rPr>
          <w:rFonts w:ascii="Times New Roman" w:hAnsi="Times New Roman" w:cs="Times New Roman"/>
        </w:rPr>
        <w:t>alternatives</w:t>
      </w:r>
      <w:r w:rsidR="001259B1">
        <w:rPr>
          <w:rFonts w:ascii="Times New Roman" w:hAnsi="Times New Roman" w:cs="Times New Roman"/>
        </w:rPr>
        <w:t xml:space="preserve"> and </w:t>
      </w:r>
      <w:r w:rsidR="00481AF1">
        <w:rPr>
          <w:rFonts w:ascii="Times New Roman" w:hAnsi="Times New Roman" w:cs="Times New Roman"/>
        </w:rPr>
        <w:t>convenience</w:t>
      </w:r>
      <w:r w:rsidR="001259B1">
        <w:rPr>
          <w:rFonts w:ascii="Times New Roman" w:hAnsi="Times New Roman" w:cs="Times New Roman"/>
        </w:rPr>
        <w:t xml:space="preserve"> </w:t>
      </w:r>
      <w:r w:rsidR="00481AF1">
        <w:rPr>
          <w:rFonts w:ascii="Times New Roman" w:hAnsi="Times New Roman" w:cs="Times New Roman"/>
        </w:rPr>
        <w:t>overfishing</w:t>
      </w:r>
      <w:r w:rsidR="001259B1">
        <w:rPr>
          <w:rFonts w:ascii="Times New Roman" w:hAnsi="Times New Roman" w:cs="Times New Roman"/>
        </w:rPr>
        <w:t xml:space="preserve">, which occurs because management agencies </w:t>
      </w:r>
      <w:r w:rsidR="00481AF1">
        <w:rPr>
          <w:rFonts w:ascii="Times New Roman" w:hAnsi="Times New Roman" w:cs="Times New Roman"/>
        </w:rPr>
        <w:t>set quotes irrespective of stock status due to political conflicts</w:t>
      </w:r>
      <w:r w:rsidR="0041459B">
        <w:rPr>
          <w:rFonts w:ascii="Times New Roman" w:hAnsi="Times New Roman" w:cs="Times New Roman"/>
        </w:rPr>
        <w:t xml:space="preserve">, in part due to lack of participation in fisheries as a result of the complexity of many assessment methods. </w:t>
      </w:r>
      <w:r w:rsidR="000D26D1">
        <w:rPr>
          <w:rFonts w:ascii="Times New Roman" w:hAnsi="Times New Roman" w:cs="Times New Roman"/>
        </w:rPr>
        <w:t>Three length-based indicators are proposed, which include</w:t>
      </w:r>
      <w:r w:rsidR="00A741BF">
        <w:rPr>
          <w:rFonts w:ascii="Times New Roman" w:hAnsi="Times New Roman" w:cs="Times New Roman"/>
        </w:rPr>
        <w:t>s:</w:t>
      </w:r>
    </w:p>
    <w:p w14:paraId="684B0ECA" w14:textId="77777777" w:rsidR="009A6276" w:rsidRDefault="009A6276" w:rsidP="00A741BF">
      <w:pPr>
        <w:ind w:firstLine="360"/>
        <w:rPr>
          <w:rFonts w:ascii="Times New Roman" w:hAnsi="Times New Roman" w:cs="Times New Roman"/>
        </w:rPr>
      </w:pPr>
    </w:p>
    <w:p w14:paraId="0FD841FE" w14:textId="33E916A5" w:rsidR="00A741BF" w:rsidRDefault="00A741BF" w:rsidP="00A741BF">
      <w:pPr>
        <w:pStyle w:val="ListParagraph"/>
        <w:numPr>
          <w:ilvl w:val="0"/>
          <w:numId w:val="45"/>
        </w:numPr>
        <w:rPr>
          <w:rFonts w:ascii="Times New Roman" w:hAnsi="Times New Roman" w:cs="Times New Roman"/>
        </w:rPr>
      </w:pPr>
      <w:r w:rsidRPr="00810561">
        <w:rPr>
          <w:rFonts w:ascii="Times New Roman" w:hAnsi="Times New Roman" w:cs="Times New Roman"/>
          <w:b/>
          <w:bCs/>
          <w:i/>
          <w:iCs/>
        </w:rPr>
        <w:t>Letting all individuals spawn at least once</w:t>
      </w:r>
      <w:r w:rsidR="00CF5C58" w:rsidRPr="00810561">
        <w:rPr>
          <w:rFonts w:ascii="Times New Roman" w:hAnsi="Times New Roman" w:cs="Times New Roman"/>
          <w:b/>
          <w:bCs/>
          <w:i/>
          <w:iCs/>
        </w:rPr>
        <w:t xml:space="preserve"> (recruitment overfishing)</w:t>
      </w:r>
      <w:r w:rsidRPr="00810561">
        <w:rPr>
          <w:rFonts w:ascii="Times New Roman" w:hAnsi="Times New Roman" w:cs="Times New Roman"/>
          <w:b/>
          <w:bCs/>
          <w:i/>
          <w:iCs/>
        </w:rPr>
        <w:t xml:space="preserve">. </w:t>
      </w:r>
      <w:r>
        <w:rPr>
          <w:rFonts w:ascii="Times New Roman" w:hAnsi="Times New Roman" w:cs="Times New Roman"/>
        </w:rPr>
        <w:t xml:space="preserve">This indicator measures the percentage of fish that are captured </w:t>
      </w:r>
      <w:r w:rsidR="00F5770C">
        <w:rPr>
          <w:rFonts w:ascii="Times New Roman" w:hAnsi="Times New Roman" w:cs="Times New Roman"/>
        </w:rPr>
        <w:t>that are fully mature</w:t>
      </w:r>
      <w:r w:rsidR="00946878">
        <w:rPr>
          <w:rFonts w:ascii="Times New Roman" w:hAnsi="Times New Roman" w:cs="Times New Roman"/>
        </w:rPr>
        <w:t>. Ideally, our length composition from our catches would reflect the abundance of large fish that have already been fully mature,</w:t>
      </w:r>
    </w:p>
    <w:p w14:paraId="1FAC9438" w14:textId="01D4DD3D" w:rsidR="00946878" w:rsidRDefault="00CF5C58" w:rsidP="00A741BF">
      <w:pPr>
        <w:pStyle w:val="ListParagraph"/>
        <w:numPr>
          <w:ilvl w:val="0"/>
          <w:numId w:val="45"/>
        </w:numPr>
        <w:rPr>
          <w:rFonts w:ascii="Times New Roman" w:hAnsi="Times New Roman" w:cs="Times New Roman"/>
        </w:rPr>
      </w:pPr>
      <w:r w:rsidRPr="00845322">
        <w:rPr>
          <w:rFonts w:ascii="Times New Roman" w:hAnsi="Times New Roman" w:cs="Times New Roman"/>
          <w:b/>
          <w:bCs/>
          <w:i/>
          <w:iCs/>
        </w:rPr>
        <w:t xml:space="preserve">Letting them grow </w:t>
      </w:r>
      <w:r w:rsidR="00AE5A4C" w:rsidRPr="00845322">
        <w:rPr>
          <w:rFonts w:ascii="Times New Roman" w:hAnsi="Times New Roman" w:cs="Times New Roman"/>
          <w:b/>
          <w:bCs/>
          <w:i/>
          <w:iCs/>
        </w:rPr>
        <w:t>(growth overfishing).</w:t>
      </w:r>
      <w:r w:rsidR="00AE5A4C">
        <w:rPr>
          <w:rFonts w:ascii="Times New Roman" w:hAnsi="Times New Roman" w:cs="Times New Roman"/>
        </w:rPr>
        <w:t xml:space="preserve"> This indicator aims to harvest fish within 10% of the optimal length – determine from a YPR analysis to find the critical length. Ideally most of our fish are within this optimal length,</w:t>
      </w:r>
    </w:p>
    <w:p w14:paraId="29C784B6" w14:textId="67ED7384" w:rsidR="00AE5A4C" w:rsidRDefault="00AE5A4C" w:rsidP="00A741BF">
      <w:pPr>
        <w:pStyle w:val="ListParagraph"/>
        <w:numPr>
          <w:ilvl w:val="0"/>
          <w:numId w:val="45"/>
        </w:numPr>
        <w:rPr>
          <w:rFonts w:ascii="Times New Roman" w:hAnsi="Times New Roman" w:cs="Times New Roman"/>
        </w:rPr>
      </w:pPr>
      <w:r w:rsidRPr="00AB4741">
        <w:rPr>
          <w:rFonts w:ascii="Times New Roman" w:hAnsi="Times New Roman" w:cs="Times New Roman"/>
          <w:b/>
          <w:bCs/>
          <w:i/>
          <w:iCs/>
        </w:rPr>
        <w:t>Conserve mega-spawners (recruitment overfishing).</w:t>
      </w:r>
      <w:r>
        <w:rPr>
          <w:rFonts w:ascii="Times New Roman" w:hAnsi="Times New Roman" w:cs="Times New Roman"/>
        </w:rPr>
        <w:t xml:space="preserve"> This indicator aims to protect old </w:t>
      </w:r>
      <w:r w:rsidR="00312AAF">
        <w:rPr>
          <w:rFonts w:ascii="Times New Roman" w:hAnsi="Times New Roman" w:cs="Times New Roman"/>
        </w:rPr>
        <w:t xml:space="preserve">fish </w:t>
      </w:r>
      <w:r w:rsidR="00CD3C75">
        <w:rPr>
          <w:rFonts w:ascii="Times New Roman" w:hAnsi="Times New Roman" w:cs="Times New Roman"/>
        </w:rPr>
        <w:t xml:space="preserve">(entrainment, fecundity, higher survival of eggs, better </w:t>
      </w:r>
      <w:proofErr w:type="gramStart"/>
      <w:r w:rsidR="00CD3C75">
        <w:rPr>
          <w:rFonts w:ascii="Times New Roman" w:hAnsi="Times New Roman" w:cs="Times New Roman"/>
        </w:rPr>
        <w:t>fitness</w:t>
      </w:r>
      <w:proofErr w:type="gramEnd"/>
      <w:r w:rsidR="00CD3C75">
        <w:rPr>
          <w:rFonts w:ascii="Times New Roman" w:hAnsi="Times New Roman" w:cs="Times New Roman"/>
        </w:rPr>
        <w:t xml:space="preserve"> and genetics)</w:t>
      </w:r>
      <w:r w:rsidR="00603758">
        <w:rPr>
          <w:rFonts w:ascii="Times New Roman" w:hAnsi="Times New Roman" w:cs="Times New Roman"/>
        </w:rPr>
        <w:t xml:space="preserve"> </w:t>
      </w:r>
      <w:r w:rsidR="00312AAF">
        <w:rPr>
          <w:rFonts w:ascii="Times New Roman" w:hAnsi="Times New Roman" w:cs="Times New Roman"/>
        </w:rPr>
        <w:t>and</w:t>
      </w:r>
      <w:r>
        <w:rPr>
          <w:rFonts w:ascii="Times New Roman" w:hAnsi="Times New Roman" w:cs="Times New Roman"/>
        </w:rPr>
        <w:t xml:space="preserve"> measures the percentage of fish harvested that are larger than the optimal length plus 10%. </w:t>
      </w:r>
      <w:r w:rsidR="00312AAF">
        <w:rPr>
          <w:rFonts w:ascii="Times New Roman" w:hAnsi="Times New Roman" w:cs="Times New Roman"/>
        </w:rPr>
        <w:t xml:space="preserve">This indicator can be used to either protect the harvest of large fish, </w:t>
      </w:r>
      <w:r w:rsidR="00A97465">
        <w:rPr>
          <w:rFonts w:ascii="Times New Roman" w:hAnsi="Times New Roman" w:cs="Times New Roman"/>
        </w:rPr>
        <w:t xml:space="preserve">make sure that the catch has at least 30 – 40% of catch from large fish, indicating a </w:t>
      </w:r>
      <w:r w:rsidR="00E41929">
        <w:rPr>
          <w:rFonts w:ascii="Times New Roman" w:hAnsi="Times New Roman" w:cs="Times New Roman"/>
        </w:rPr>
        <w:t>healthy</w:t>
      </w:r>
      <w:r w:rsidR="00A97465">
        <w:rPr>
          <w:rFonts w:ascii="Times New Roman" w:hAnsi="Times New Roman" w:cs="Times New Roman"/>
        </w:rPr>
        <w:t xml:space="preserve"> length structure, </w:t>
      </w:r>
      <w:r w:rsidR="00F77193">
        <w:rPr>
          <w:rFonts w:ascii="Times New Roman" w:hAnsi="Times New Roman" w:cs="Times New Roman"/>
        </w:rPr>
        <w:t xml:space="preserve">and that anything below 20% is a cause for concern. </w:t>
      </w:r>
    </w:p>
    <w:p w14:paraId="4D12C3E9" w14:textId="77777777" w:rsidR="00AC1415" w:rsidRPr="00A741BF" w:rsidRDefault="00AC1415" w:rsidP="00AC1415">
      <w:pPr>
        <w:pStyle w:val="ListParagraph"/>
        <w:rPr>
          <w:rFonts w:ascii="Times New Roman" w:hAnsi="Times New Roman" w:cs="Times New Roman"/>
        </w:rPr>
      </w:pPr>
    </w:p>
    <w:p w14:paraId="73AD86FE" w14:textId="05039165" w:rsidR="003F4894" w:rsidRPr="00F92131" w:rsidRDefault="00AC1415" w:rsidP="00F90578">
      <w:pPr>
        <w:ind w:firstLine="360"/>
        <w:rPr>
          <w:rFonts w:ascii="Times New Roman" w:hAnsi="Times New Roman" w:cs="Times New Roman"/>
          <w:b/>
          <w:bCs/>
          <w:i/>
          <w:iCs/>
        </w:rPr>
      </w:pPr>
      <w:r>
        <w:rPr>
          <w:rFonts w:ascii="Times New Roman" w:hAnsi="Times New Roman" w:cs="Times New Roman"/>
        </w:rPr>
        <w:t xml:space="preserve">These indicators are useful because mean length of the population is reflective of fishing mortality. Furthermore, these indicators serve to protect against recruitment overfishing (letting them all spawn at least once and protect large spawners) and growth overfishing (letting them grow). </w:t>
      </w:r>
      <w:r w:rsidR="00482144">
        <w:rPr>
          <w:rFonts w:ascii="Times New Roman" w:hAnsi="Times New Roman" w:cs="Times New Roman"/>
        </w:rPr>
        <w:t xml:space="preserve">If most spawners can reproduce at least once, overfishing has been found to be less of a problem. </w:t>
      </w:r>
      <w:r w:rsidR="00932B51">
        <w:rPr>
          <w:rFonts w:ascii="Times New Roman" w:hAnsi="Times New Roman" w:cs="Times New Roman"/>
        </w:rPr>
        <w:t xml:space="preserve">These strategies can have the following goals, which include minimum size </w:t>
      </w:r>
      <w:r w:rsidR="009A6276">
        <w:rPr>
          <w:rFonts w:ascii="Times New Roman" w:hAnsi="Times New Roman" w:cs="Times New Roman"/>
        </w:rPr>
        <w:t>limits</w:t>
      </w:r>
      <w:r w:rsidR="00932B51">
        <w:rPr>
          <w:rFonts w:ascii="Times New Roman" w:hAnsi="Times New Roman" w:cs="Times New Roman"/>
        </w:rPr>
        <w:t xml:space="preserve"> to let them </w:t>
      </w:r>
      <w:r w:rsidR="009A6276">
        <w:rPr>
          <w:rFonts w:ascii="Times New Roman" w:hAnsi="Times New Roman" w:cs="Times New Roman"/>
        </w:rPr>
        <w:t>grow</w:t>
      </w:r>
      <w:r w:rsidR="00932B51">
        <w:rPr>
          <w:rFonts w:ascii="Times New Roman" w:hAnsi="Times New Roman" w:cs="Times New Roman"/>
        </w:rPr>
        <w:t xml:space="preserve">, and maximum size limits to conserve mega spawners. </w:t>
      </w:r>
      <w:r w:rsidR="009A6276" w:rsidRPr="008E6B8D">
        <w:rPr>
          <w:rFonts w:ascii="Times New Roman" w:hAnsi="Times New Roman" w:cs="Times New Roman"/>
          <w:b/>
          <w:bCs/>
          <w:i/>
          <w:iCs/>
        </w:rPr>
        <w:t>Thus, these methods shift the focus away from model-based methods</w:t>
      </w:r>
      <w:r w:rsidR="00610CC9" w:rsidRPr="008E6B8D">
        <w:rPr>
          <w:rFonts w:ascii="Times New Roman" w:hAnsi="Times New Roman" w:cs="Times New Roman"/>
          <w:b/>
          <w:bCs/>
          <w:i/>
          <w:iCs/>
        </w:rPr>
        <w:t xml:space="preserve"> and regulating effort, and instead monitor the length-structure of the population to regulate fishing.</w:t>
      </w:r>
      <w:r w:rsidR="00E5028D">
        <w:rPr>
          <w:rFonts w:ascii="Times New Roman" w:hAnsi="Times New Roman" w:cs="Times New Roman"/>
          <w:b/>
          <w:bCs/>
          <w:i/>
          <w:iCs/>
        </w:rPr>
        <w:t xml:space="preserve"> They </w:t>
      </w:r>
      <w:proofErr w:type="gramStart"/>
      <w:r w:rsidR="00E5028D">
        <w:rPr>
          <w:rFonts w:ascii="Times New Roman" w:hAnsi="Times New Roman" w:cs="Times New Roman"/>
          <w:b/>
          <w:bCs/>
          <w:i/>
          <w:iCs/>
        </w:rPr>
        <w:t>are based on the assumption</w:t>
      </w:r>
      <w:proofErr w:type="gramEnd"/>
      <w:r w:rsidR="00E5028D">
        <w:rPr>
          <w:rFonts w:ascii="Times New Roman" w:hAnsi="Times New Roman" w:cs="Times New Roman"/>
          <w:b/>
          <w:bCs/>
          <w:i/>
          <w:iCs/>
        </w:rPr>
        <w:t xml:space="preserve"> that overfishing alters the length-structure of the population.</w:t>
      </w:r>
      <w:r w:rsidR="00610CC9">
        <w:rPr>
          <w:rFonts w:ascii="Times New Roman" w:hAnsi="Times New Roman" w:cs="Times New Roman"/>
        </w:rPr>
        <w:t xml:space="preserve"> </w:t>
      </w:r>
      <w:r w:rsidR="00A156E5" w:rsidRPr="00F92131">
        <w:rPr>
          <w:rFonts w:ascii="Times New Roman" w:hAnsi="Times New Roman" w:cs="Times New Roman"/>
          <w:b/>
          <w:bCs/>
          <w:i/>
          <w:iCs/>
        </w:rPr>
        <w:t>These methods can be readily used as monitoring tools, as well as tools to generally assess stock status,</w:t>
      </w:r>
      <w:r w:rsidR="00405415">
        <w:rPr>
          <w:rFonts w:ascii="Times New Roman" w:hAnsi="Times New Roman" w:cs="Times New Roman"/>
          <w:b/>
          <w:bCs/>
          <w:i/>
          <w:iCs/>
        </w:rPr>
        <w:t xml:space="preserve"> to supplement </w:t>
      </w:r>
      <w:r w:rsidR="00FA3552">
        <w:rPr>
          <w:rFonts w:ascii="Times New Roman" w:hAnsi="Times New Roman" w:cs="Times New Roman"/>
          <w:b/>
          <w:bCs/>
          <w:i/>
          <w:iCs/>
        </w:rPr>
        <w:t>traditional</w:t>
      </w:r>
      <w:r w:rsidR="00405415">
        <w:rPr>
          <w:rFonts w:ascii="Times New Roman" w:hAnsi="Times New Roman" w:cs="Times New Roman"/>
          <w:b/>
          <w:bCs/>
          <w:i/>
          <w:iCs/>
        </w:rPr>
        <w:t xml:space="preserve"> stock assessments,</w:t>
      </w:r>
      <w:r w:rsidR="00A156E5" w:rsidRPr="00F92131">
        <w:rPr>
          <w:rFonts w:ascii="Times New Roman" w:hAnsi="Times New Roman" w:cs="Times New Roman"/>
          <w:b/>
          <w:bCs/>
          <w:i/>
          <w:iCs/>
        </w:rPr>
        <w:t xml:space="preserve"> and could be incorporated into HCRs either as target or limit reference points as well as </w:t>
      </w:r>
      <w:r w:rsidR="00150762" w:rsidRPr="00F92131">
        <w:rPr>
          <w:rFonts w:ascii="Times New Roman" w:hAnsi="Times New Roman" w:cs="Times New Roman"/>
          <w:b/>
          <w:bCs/>
          <w:i/>
          <w:iCs/>
        </w:rPr>
        <w:t xml:space="preserve">used as scalars. </w:t>
      </w:r>
    </w:p>
    <w:p w14:paraId="08F41FC3" w14:textId="77777777" w:rsidR="009D5575" w:rsidRPr="009D5575" w:rsidRDefault="009D5575" w:rsidP="009D5575"/>
    <w:p w14:paraId="414401B6" w14:textId="7B08139C" w:rsidR="00393402" w:rsidRPr="00FD6A56" w:rsidRDefault="00CF3C90" w:rsidP="00FD6A56">
      <w:pPr>
        <w:pStyle w:val="Heading3"/>
        <w:rPr>
          <w:rFonts w:ascii="Times New Roman" w:hAnsi="Times New Roman" w:cs="Times New Roman"/>
        </w:rPr>
      </w:pPr>
      <w:r>
        <w:rPr>
          <w:rFonts w:ascii="Times New Roman" w:hAnsi="Times New Roman" w:cs="Times New Roman"/>
        </w:rPr>
        <w:t>Cope and Punt</w:t>
      </w:r>
      <w:r w:rsidRPr="006D31BF">
        <w:rPr>
          <w:rFonts w:ascii="Times New Roman" w:hAnsi="Times New Roman" w:cs="Times New Roman"/>
        </w:rPr>
        <w:t xml:space="preserve"> </w:t>
      </w:r>
      <w:r>
        <w:rPr>
          <w:rFonts w:ascii="Times New Roman" w:hAnsi="Times New Roman" w:cs="Times New Roman"/>
        </w:rPr>
        <w:t>(</w:t>
      </w:r>
      <w:r w:rsidR="007164BC">
        <w:rPr>
          <w:rFonts w:ascii="Times New Roman" w:hAnsi="Times New Roman" w:cs="Times New Roman"/>
        </w:rPr>
        <w:t>2009</w:t>
      </w:r>
      <w:r>
        <w:rPr>
          <w:rFonts w:ascii="Times New Roman" w:hAnsi="Times New Roman" w:cs="Times New Roman"/>
        </w:rPr>
        <w:t>)</w:t>
      </w:r>
      <w:r w:rsidRPr="006D31BF">
        <w:rPr>
          <w:rFonts w:ascii="Times New Roman" w:hAnsi="Times New Roman" w:cs="Times New Roman"/>
        </w:rPr>
        <w:t xml:space="preserve"> </w:t>
      </w:r>
      <w:r w:rsidR="0043429C">
        <w:rPr>
          <w:rFonts w:ascii="Times New Roman" w:hAnsi="Times New Roman" w:cs="Times New Roman"/>
        </w:rPr>
        <w:t xml:space="preserve">Comparison of length-based </w:t>
      </w:r>
      <w:r w:rsidR="00822AAB">
        <w:rPr>
          <w:rFonts w:ascii="Times New Roman" w:hAnsi="Times New Roman" w:cs="Times New Roman"/>
        </w:rPr>
        <w:t>indicators</w:t>
      </w:r>
      <w:r w:rsidR="0043429C">
        <w:rPr>
          <w:rFonts w:ascii="Times New Roman" w:hAnsi="Times New Roman" w:cs="Times New Roman"/>
        </w:rPr>
        <w:t xml:space="preserve"> for </w:t>
      </w:r>
      <w:proofErr w:type="gramStart"/>
      <w:r w:rsidR="00393402">
        <w:rPr>
          <w:rFonts w:ascii="Times New Roman" w:hAnsi="Times New Roman" w:cs="Times New Roman"/>
        </w:rPr>
        <w:t>overfishing</w:t>
      </w:r>
      <w:proofErr w:type="gramEnd"/>
    </w:p>
    <w:p w14:paraId="706869C8" w14:textId="1F87916F" w:rsidR="00FD701D" w:rsidRDefault="003E2B56" w:rsidP="00393402">
      <w:pPr>
        <w:rPr>
          <w:rFonts w:ascii="Times New Roman" w:hAnsi="Times New Roman" w:cs="Times New Roman"/>
        </w:rPr>
      </w:pPr>
      <w:r w:rsidRPr="00F30B9E">
        <w:rPr>
          <w:rFonts w:ascii="Times New Roman" w:hAnsi="Times New Roman" w:cs="Times New Roman"/>
        </w:rPr>
        <w:tab/>
        <w:t xml:space="preserve">As discussed by Froese (2004), there are several ways in </w:t>
      </w:r>
      <w:r w:rsidR="00ED0D66">
        <w:rPr>
          <w:rFonts w:ascii="Times New Roman" w:hAnsi="Times New Roman" w:cs="Times New Roman"/>
        </w:rPr>
        <w:t xml:space="preserve">which we can construct indicators to reflect stock status and the potential for overfishing. These indicators include: 1) </w:t>
      </w:r>
      <w:proofErr w:type="spellStart"/>
      <w:r w:rsidR="00ED0D66" w:rsidRPr="00615E76">
        <w:rPr>
          <w:rFonts w:ascii="Times New Roman" w:hAnsi="Times New Roman" w:cs="Times New Roman"/>
          <w:b/>
          <w:bCs/>
          <w:i/>
          <w:iCs/>
        </w:rPr>
        <w:t>Pmat</w:t>
      </w:r>
      <w:proofErr w:type="spellEnd"/>
      <w:r w:rsidR="00ED0D66">
        <w:rPr>
          <w:rFonts w:ascii="Times New Roman" w:hAnsi="Times New Roman" w:cs="Times New Roman"/>
        </w:rPr>
        <w:t>, which represents the catch length composition containing only of fully mature individuals</w:t>
      </w:r>
      <w:r w:rsidR="00D10930">
        <w:rPr>
          <w:rFonts w:ascii="Times New Roman" w:hAnsi="Times New Roman" w:cs="Times New Roman"/>
        </w:rPr>
        <w:t xml:space="preserve"> (spawned at least once)</w:t>
      </w:r>
      <w:r w:rsidR="00ED0D66">
        <w:rPr>
          <w:rFonts w:ascii="Times New Roman" w:hAnsi="Times New Roman" w:cs="Times New Roman"/>
        </w:rPr>
        <w:t xml:space="preserve">, 2) </w:t>
      </w:r>
      <w:proofErr w:type="spellStart"/>
      <w:r w:rsidR="00D10930" w:rsidRPr="00C45D33">
        <w:rPr>
          <w:rFonts w:ascii="Times New Roman" w:hAnsi="Times New Roman" w:cs="Times New Roman"/>
          <w:b/>
          <w:bCs/>
          <w:i/>
          <w:iCs/>
        </w:rPr>
        <w:t>Popt</w:t>
      </w:r>
      <w:proofErr w:type="spellEnd"/>
      <w:r w:rsidR="00D10930">
        <w:rPr>
          <w:rFonts w:ascii="Times New Roman" w:hAnsi="Times New Roman" w:cs="Times New Roman"/>
        </w:rPr>
        <w:t xml:space="preserve">, which reflects the capture of </w:t>
      </w:r>
      <w:r w:rsidR="009B2064">
        <w:rPr>
          <w:rFonts w:ascii="Times New Roman" w:hAnsi="Times New Roman" w:cs="Times New Roman"/>
        </w:rPr>
        <w:t xml:space="preserve">optimally sized individuals </w:t>
      </w:r>
      <w:r w:rsidR="00361FC9">
        <w:rPr>
          <w:rFonts w:ascii="Times New Roman" w:hAnsi="Times New Roman" w:cs="Times New Roman"/>
        </w:rPr>
        <w:t xml:space="preserve">that allow for us to maximize yield by harvesting only individuals that have </w:t>
      </w:r>
      <w:r w:rsidR="00144A5D">
        <w:rPr>
          <w:rFonts w:ascii="Times New Roman" w:hAnsi="Times New Roman" w:cs="Times New Roman"/>
        </w:rPr>
        <w:t xml:space="preserve">maximized growth, and 3) </w:t>
      </w:r>
      <w:proofErr w:type="spellStart"/>
      <w:r w:rsidR="008B79F8" w:rsidRPr="007B0BC0">
        <w:rPr>
          <w:rFonts w:ascii="Times New Roman" w:hAnsi="Times New Roman" w:cs="Times New Roman"/>
          <w:b/>
          <w:bCs/>
          <w:i/>
          <w:iCs/>
        </w:rPr>
        <w:t>Pmega</w:t>
      </w:r>
      <w:proofErr w:type="spellEnd"/>
      <w:r w:rsidR="008B79F8">
        <w:rPr>
          <w:rFonts w:ascii="Times New Roman" w:hAnsi="Times New Roman" w:cs="Times New Roman"/>
        </w:rPr>
        <w:t xml:space="preserve">, which reflects the catch of mega-spawners, and ideally this would either be at 0% or </w:t>
      </w:r>
      <w:r w:rsidR="008B79F8">
        <w:rPr>
          <w:rFonts w:ascii="Times New Roman" w:hAnsi="Times New Roman" w:cs="Times New Roman"/>
        </w:rPr>
        <w:lastRenderedPageBreak/>
        <w:t>range from 30-40%</w:t>
      </w:r>
      <w:r w:rsidR="007A4882">
        <w:rPr>
          <w:rFonts w:ascii="Times New Roman" w:hAnsi="Times New Roman" w:cs="Times New Roman"/>
        </w:rPr>
        <w:t xml:space="preserve"> to ensure a protracted population</w:t>
      </w:r>
      <w:r w:rsidR="00086E71">
        <w:rPr>
          <w:rFonts w:ascii="Times New Roman" w:hAnsi="Times New Roman" w:cs="Times New Roman"/>
        </w:rPr>
        <w:t xml:space="preserve">. </w:t>
      </w:r>
      <w:r w:rsidR="005328CB">
        <w:rPr>
          <w:rFonts w:ascii="Times New Roman" w:hAnsi="Times New Roman" w:cs="Times New Roman"/>
        </w:rPr>
        <w:t xml:space="preserve">These </w:t>
      </w:r>
      <w:r w:rsidR="00CF3205">
        <w:rPr>
          <w:rFonts w:ascii="Times New Roman" w:hAnsi="Times New Roman" w:cs="Times New Roman"/>
        </w:rPr>
        <w:t>indicators</w:t>
      </w:r>
      <w:r w:rsidR="005328CB">
        <w:rPr>
          <w:rFonts w:ascii="Times New Roman" w:hAnsi="Times New Roman" w:cs="Times New Roman"/>
        </w:rPr>
        <w:t xml:space="preserve"> assume that overfishing will be reflected through changes in length-</w:t>
      </w:r>
      <w:r w:rsidR="00CF3205">
        <w:rPr>
          <w:rFonts w:ascii="Times New Roman" w:hAnsi="Times New Roman" w:cs="Times New Roman"/>
        </w:rPr>
        <w:t>composition</w:t>
      </w:r>
      <w:r w:rsidR="005328CB">
        <w:rPr>
          <w:rFonts w:ascii="Times New Roman" w:hAnsi="Times New Roman" w:cs="Times New Roman"/>
        </w:rPr>
        <w:t xml:space="preserve">, and while correct in theory, there are some issues with these indicators as illustrated by Cope and Punt 2009. </w:t>
      </w:r>
    </w:p>
    <w:p w14:paraId="42583A42" w14:textId="77777777" w:rsidR="00086E71" w:rsidRDefault="00086E71" w:rsidP="00393402">
      <w:pPr>
        <w:rPr>
          <w:rFonts w:ascii="Times New Roman" w:hAnsi="Times New Roman" w:cs="Times New Roman"/>
        </w:rPr>
      </w:pPr>
    </w:p>
    <w:p w14:paraId="52D6739F" w14:textId="4734C899" w:rsidR="00086E71" w:rsidRDefault="00181E91" w:rsidP="00393402">
      <w:pPr>
        <w:rPr>
          <w:rFonts w:ascii="Times New Roman" w:hAnsi="Times New Roman" w:cs="Times New Roman"/>
          <w:b/>
          <w:bCs/>
          <w:i/>
          <w:iCs/>
        </w:rPr>
      </w:pPr>
      <w:r>
        <w:rPr>
          <w:rFonts w:ascii="Times New Roman" w:hAnsi="Times New Roman" w:cs="Times New Roman"/>
        </w:rPr>
        <w:tab/>
        <w:t xml:space="preserve">Using a simulation study, they </w:t>
      </w:r>
      <w:r w:rsidR="00023DF4">
        <w:rPr>
          <w:rFonts w:ascii="Times New Roman" w:hAnsi="Times New Roman" w:cs="Times New Roman"/>
        </w:rPr>
        <w:t xml:space="preserve">constructed an age-structured population and derived </w:t>
      </w:r>
      <w:r w:rsidR="005164B3">
        <w:rPr>
          <w:rFonts w:ascii="Times New Roman" w:hAnsi="Times New Roman" w:cs="Times New Roman"/>
        </w:rPr>
        <w:t xml:space="preserve">the </w:t>
      </w:r>
      <w:r w:rsidR="00EE29DD">
        <w:rPr>
          <w:rFonts w:ascii="Times New Roman" w:hAnsi="Times New Roman" w:cs="Times New Roman"/>
        </w:rPr>
        <w:t>aforementioned indicators (</w:t>
      </w:r>
      <w:proofErr w:type="spellStart"/>
      <w:r w:rsidR="00EE29DD">
        <w:rPr>
          <w:rFonts w:ascii="Times New Roman" w:hAnsi="Times New Roman" w:cs="Times New Roman"/>
          <w:i/>
          <w:iCs/>
        </w:rPr>
        <w:t>Pmat</w:t>
      </w:r>
      <w:proofErr w:type="spellEnd"/>
      <w:r w:rsidR="00EE29DD">
        <w:rPr>
          <w:rFonts w:ascii="Times New Roman" w:hAnsi="Times New Roman" w:cs="Times New Roman"/>
          <w:i/>
          <w:iCs/>
        </w:rPr>
        <w:t xml:space="preserve"> – </w:t>
      </w:r>
      <w:r w:rsidR="00BE519A">
        <w:rPr>
          <w:rFonts w:ascii="Times New Roman" w:hAnsi="Times New Roman" w:cs="Times New Roman"/>
        </w:rPr>
        <w:t xml:space="preserve">sum of </w:t>
      </w:r>
      <w:r w:rsidR="00EE29DD">
        <w:rPr>
          <w:rFonts w:ascii="Times New Roman" w:hAnsi="Times New Roman" w:cs="Times New Roman"/>
        </w:rPr>
        <w:t xml:space="preserve">proportion of fish above L50%, </w:t>
      </w:r>
      <w:proofErr w:type="spellStart"/>
      <w:r w:rsidR="00EE29DD">
        <w:rPr>
          <w:rFonts w:ascii="Times New Roman" w:hAnsi="Times New Roman" w:cs="Times New Roman"/>
          <w:i/>
          <w:iCs/>
        </w:rPr>
        <w:t>Popt</w:t>
      </w:r>
      <w:proofErr w:type="spellEnd"/>
      <w:r w:rsidR="00EE29DD">
        <w:rPr>
          <w:rFonts w:ascii="Times New Roman" w:hAnsi="Times New Roman" w:cs="Times New Roman"/>
          <w:i/>
          <w:iCs/>
        </w:rPr>
        <w:t xml:space="preserve"> </w:t>
      </w:r>
      <w:r w:rsidR="00EE29DD">
        <w:rPr>
          <w:rFonts w:ascii="Times New Roman" w:hAnsi="Times New Roman" w:cs="Times New Roman"/>
        </w:rPr>
        <w:t xml:space="preserve">– </w:t>
      </w:r>
      <w:r w:rsidR="004B3E92">
        <w:rPr>
          <w:rFonts w:ascii="Times New Roman" w:hAnsi="Times New Roman" w:cs="Times New Roman"/>
        </w:rPr>
        <w:t xml:space="preserve">sum of </w:t>
      </w:r>
      <w:r w:rsidR="00EE29DD">
        <w:rPr>
          <w:rFonts w:ascii="Times New Roman" w:hAnsi="Times New Roman" w:cs="Times New Roman"/>
        </w:rPr>
        <w:t xml:space="preserve">proportion of fish above the optimal size where cohort growth is maximized, </w:t>
      </w:r>
      <w:proofErr w:type="spellStart"/>
      <w:r w:rsidR="00EE29DD">
        <w:rPr>
          <w:rFonts w:ascii="Times New Roman" w:hAnsi="Times New Roman" w:cs="Times New Roman"/>
          <w:i/>
          <w:iCs/>
        </w:rPr>
        <w:t>Pmega</w:t>
      </w:r>
      <w:proofErr w:type="spellEnd"/>
      <w:r w:rsidR="00EE29DD">
        <w:rPr>
          <w:rFonts w:ascii="Times New Roman" w:hAnsi="Times New Roman" w:cs="Times New Roman"/>
          <w:i/>
          <w:iCs/>
        </w:rPr>
        <w:t xml:space="preserve"> </w:t>
      </w:r>
      <w:r w:rsidR="00EE29DD">
        <w:rPr>
          <w:rFonts w:ascii="Times New Roman" w:hAnsi="Times New Roman" w:cs="Times New Roman"/>
        </w:rPr>
        <w:t xml:space="preserve">– </w:t>
      </w:r>
      <w:r w:rsidR="002D7160">
        <w:rPr>
          <w:rFonts w:ascii="Times New Roman" w:hAnsi="Times New Roman" w:cs="Times New Roman"/>
        </w:rPr>
        <w:t xml:space="preserve">sum of </w:t>
      </w:r>
      <w:r w:rsidR="00EE29DD">
        <w:rPr>
          <w:rFonts w:ascii="Times New Roman" w:hAnsi="Times New Roman" w:cs="Times New Roman"/>
        </w:rPr>
        <w:t xml:space="preserve">proportion of fish that are larger 1.1 times larger than </w:t>
      </w:r>
      <w:proofErr w:type="spellStart"/>
      <w:r w:rsidR="00EE29DD">
        <w:rPr>
          <w:rFonts w:ascii="Times New Roman" w:hAnsi="Times New Roman" w:cs="Times New Roman"/>
          <w:i/>
          <w:iCs/>
        </w:rPr>
        <w:t>Popt</w:t>
      </w:r>
      <w:proofErr w:type="spellEnd"/>
      <w:r w:rsidR="00EE29DD">
        <w:rPr>
          <w:rFonts w:ascii="Times New Roman" w:hAnsi="Times New Roman" w:cs="Times New Roman"/>
        </w:rPr>
        <w:t xml:space="preserve">). </w:t>
      </w:r>
      <w:r w:rsidR="00AC5E53">
        <w:rPr>
          <w:rFonts w:ascii="Times New Roman" w:hAnsi="Times New Roman" w:cs="Times New Roman"/>
        </w:rPr>
        <w:t>The use of these indicators relies on information on catch length composition, length-at-maturity, and length-at-optimal siz</w:t>
      </w:r>
      <w:r w:rsidR="00DC777B">
        <w:rPr>
          <w:rFonts w:ascii="Times New Roman" w:hAnsi="Times New Roman" w:cs="Times New Roman"/>
        </w:rPr>
        <w:t xml:space="preserve">e. The length-at-optimal size </w:t>
      </w:r>
      <w:r w:rsidR="002B2976">
        <w:rPr>
          <w:rFonts w:ascii="Times New Roman" w:hAnsi="Times New Roman" w:cs="Times New Roman"/>
        </w:rPr>
        <w:t>can be derived through a per recruit analysis</w:t>
      </w:r>
      <w:r w:rsidR="005147DA">
        <w:rPr>
          <w:rFonts w:ascii="Times New Roman" w:hAnsi="Times New Roman" w:cs="Times New Roman"/>
        </w:rPr>
        <w:t xml:space="preserve"> (where cohort weight is maximized when fishing is at 0)</w:t>
      </w:r>
      <w:r w:rsidR="002B2976">
        <w:rPr>
          <w:rFonts w:ascii="Times New Roman" w:hAnsi="Times New Roman" w:cs="Times New Roman"/>
        </w:rPr>
        <w:t xml:space="preserve">, and </w:t>
      </w:r>
      <w:proofErr w:type="spellStart"/>
      <w:r w:rsidR="002B2976">
        <w:rPr>
          <w:rFonts w:ascii="Times New Roman" w:hAnsi="Times New Roman" w:cs="Times New Roman"/>
        </w:rPr>
        <w:t>Lmat</w:t>
      </w:r>
      <w:proofErr w:type="spellEnd"/>
      <w:r w:rsidR="002B2976">
        <w:rPr>
          <w:rFonts w:ascii="Times New Roman" w:hAnsi="Times New Roman" w:cs="Times New Roman"/>
        </w:rPr>
        <w:t xml:space="preserve"> can be </w:t>
      </w:r>
      <w:r w:rsidR="00DC777B">
        <w:rPr>
          <w:rFonts w:ascii="Times New Roman" w:hAnsi="Times New Roman" w:cs="Times New Roman"/>
        </w:rPr>
        <w:t xml:space="preserve">derived using the ratio of </w:t>
      </w:r>
      <w:proofErr w:type="spellStart"/>
      <w:r w:rsidR="00DC777B">
        <w:rPr>
          <w:rFonts w:ascii="Times New Roman" w:hAnsi="Times New Roman" w:cs="Times New Roman"/>
        </w:rPr>
        <w:t>Lmat</w:t>
      </w:r>
      <w:proofErr w:type="spellEnd"/>
      <w:r w:rsidR="00DC777B">
        <w:rPr>
          <w:rFonts w:ascii="Times New Roman" w:hAnsi="Times New Roman" w:cs="Times New Roman"/>
        </w:rPr>
        <w:t>/</w:t>
      </w:r>
      <w:proofErr w:type="spellStart"/>
      <w:r w:rsidR="00DC777B">
        <w:rPr>
          <w:rFonts w:ascii="Times New Roman" w:hAnsi="Times New Roman" w:cs="Times New Roman"/>
        </w:rPr>
        <w:t>Lopt</w:t>
      </w:r>
      <w:proofErr w:type="spellEnd"/>
      <w:r w:rsidR="009A51C3">
        <w:rPr>
          <w:rFonts w:ascii="Times New Roman" w:hAnsi="Times New Roman" w:cs="Times New Roman"/>
        </w:rPr>
        <w:t xml:space="preserve"> (across a range of 0.65, 0.8, and 0.9). </w:t>
      </w:r>
      <w:r w:rsidR="00E4718B" w:rsidRPr="0005687B">
        <w:rPr>
          <w:rFonts w:ascii="Times New Roman" w:hAnsi="Times New Roman" w:cs="Times New Roman"/>
          <w:b/>
          <w:bCs/>
          <w:i/>
          <w:iCs/>
        </w:rPr>
        <w:t xml:space="preserve">Using these metrics, they </w:t>
      </w:r>
      <w:r w:rsidR="00FF4709" w:rsidRPr="0005687B">
        <w:rPr>
          <w:rFonts w:ascii="Times New Roman" w:hAnsi="Times New Roman" w:cs="Times New Roman"/>
          <w:b/>
          <w:bCs/>
          <w:i/>
          <w:iCs/>
        </w:rPr>
        <w:t>investigated</w:t>
      </w:r>
      <w:r w:rsidR="00E4718B" w:rsidRPr="0005687B">
        <w:rPr>
          <w:rFonts w:ascii="Times New Roman" w:hAnsi="Times New Roman" w:cs="Times New Roman"/>
          <w:b/>
          <w:bCs/>
          <w:i/>
          <w:iCs/>
        </w:rPr>
        <w:t xml:space="preserve"> how they changed in response to different selectivity curves</w:t>
      </w:r>
      <w:r w:rsidR="000737FD" w:rsidRPr="0005687B">
        <w:rPr>
          <w:rFonts w:ascii="Times New Roman" w:hAnsi="Times New Roman" w:cs="Times New Roman"/>
          <w:b/>
          <w:bCs/>
          <w:i/>
          <w:iCs/>
        </w:rPr>
        <w:t xml:space="preserve"> (</w:t>
      </w:r>
      <w:r w:rsidR="0001008B" w:rsidRPr="0005687B">
        <w:rPr>
          <w:rFonts w:ascii="Times New Roman" w:hAnsi="Times New Roman" w:cs="Times New Roman"/>
          <w:b/>
          <w:bCs/>
          <w:i/>
          <w:iCs/>
        </w:rPr>
        <w:t xml:space="preserve">corresponding to ideal selectivity scenarios and unideal selectivity </w:t>
      </w:r>
      <w:r w:rsidR="0005687B" w:rsidRPr="0005687B">
        <w:rPr>
          <w:rFonts w:ascii="Times New Roman" w:hAnsi="Times New Roman" w:cs="Times New Roman"/>
          <w:b/>
          <w:bCs/>
          <w:i/>
          <w:iCs/>
        </w:rPr>
        <w:t>scenarios</w:t>
      </w:r>
      <w:r w:rsidR="0001008B" w:rsidRPr="0005687B">
        <w:rPr>
          <w:rFonts w:ascii="Times New Roman" w:hAnsi="Times New Roman" w:cs="Times New Roman"/>
          <w:b/>
          <w:bCs/>
          <w:i/>
          <w:iCs/>
        </w:rPr>
        <w:t xml:space="preserve"> – selection of small fish and not large fish</w:t>
      </w:r>
      <w:r w:rsidR="000737FD" w:rsidRPr="0005687B">
        <w:rPr>
          <w:rFonts w:ascii="Times New Roman" w:hAnsi="Times New Roman" w:cs="Times New Roman"/>
          <w:b/>
          <w:bCs/>
          <w:i/>
          <w:iCs/>
        </w:rPr>
        <w:t>)</w:t>
      </w:r>
      <w:r w:rsidR="00E4718B" w:rsidRPr="0005687B">
        <w:rPr>
          <w:rFonts w:ascii="Times New Roman" w:hAnsi="Times New Roman" w:cs="Times New Roman"/>
          <w:b/>
          <w:bCs/>
          <w:i/>
          <w:iCs/>
        </w:rPr>
        <w:t>, different steepness values, different life-history traits</w:t>
      </w:r>
      <w:r w:rsidR="00B168B8" w:rsidRPr="0005687B">
        <w:rPr>
          <w:rFonts w:ascii="Times New Roman" w:hAnsi="Times New Roman" w:cs="Times New Roman"/>
          <w:b/>
          <w:bCs/>
          <w:i/>
          <w:iCs/>
        </w:rPr>
        <w:t>, different fishing mortality rate values (0, 0.3, 0.6, 1.0, 1.5</w:t>
      </w:r>
      <w:r w:rsidR="00055922" w:rsidRPr="0005687B">
        <w:rPr>
          <w:rFonts w:ascii="Times New Roman" w:hAnsi="Times New Roman" w:cs="Times New Roman"/>
          <w:b/>
          <w:bCs/>
          <w:i/>
          <w:iCs/>
        </w:rPr>
        <w:t>, F40, and F25</w:t>
      </w:r>
      <w:r w:rsidR="00B168B8" w:rsidRPr="0005687B">
        <w:rPr>
          <w:rFonts w:ascii="Times New Roman" w:hAnsi="Times New Roman" w:cs="Times New Roman"/>
          <w:b/>
          <w:bCs/>
          <w:i/>
          <w:iCs/>
        </w:rPr>
        <w:t>)</w:t>
      </w:r>
      <w:r w:rsidR="00992D1B">
        <w:rPr>
          <w:rFonts w:ascii="Times New Roman" w:hAnsi="Times New Roman" w:cs="Times New Roman"/>
          <w:b/>
          <w:bCs/>
          <w:i/>
          <w:iCs/>
        </w:rPr>
        <w:t>.</w:t>
      </w:r>
    </w:p>
    <w:p w14:paraId="60E17B55" w14:textId="77777777" w:rsidR="00992D1B" w:rsidRDefault="00992D1B" w:rsidP="00393402">
      <w:pPr>
        <w:rPr>
          <w:rFonts w:ascii="Times New Roman" w:hAnsi="Times New Roman" w:cs="Times New Roman"/>
          <w:b/>
          <w:bCs/>
          <w:i/>
          <w:iCs/>
        </w:rPr>
      </w:pPr>
    </w:p>
    <w:p w14:paraId="10E34F3D" w14:textId="7DC077AE" w:rsidR="00992D1B" w:rsidRDefault="006E0BF5" w:rsidP="00393402">
      <w:pPr>
        <w:rPr>
          <w:rFonts w:ascii="Times New Roman" w:hAnsi="Times New Roman" w:cs="Times New Roman"/>
        </w:rPr>
      </w:pPr>
      <w:r>
        <w:rPr>
          <w:rFonts w:ascii="Times New Roman" w:hAnsi="Times New Roman" w:cs="Times New Roman"/>
        </w:rPr>
        <w:tab/>
      </w:r>
      <w:r w:rsidRPr="00BB2907">
        <w:rPr>
          <w:rFonts w:ascii="Times New Roman" w:hAnsi="Times New Roman" w:cs="Times New Roman"/>
          <w:b/>
          <w:bCs/>
          <w:i/>
          <w:iCs/>
        </w:rPr>
        <w:t xml:space="preserve">These metrics were </w:t>
      </w:r>
      <w:r w:rsidR="0010681A" w:rsidRPr="00BB2907">
        <w:rPr>
          <w:rFonts w:ascii="Times New Roman" w:hAnsi="Times New Roman" w:cs="Times New Roman"/>
          <w:b/>
          <w:bCs/>
          <w:i/>
          <w:iCs/>
        </w:rPr>
        <w:t>often</w:t>
      </w:r>
      <w:r w:rsidRPr="00BB2907">
        <w:rPr>
          <w:rFonts w:ascii="Times New Roman" w:hAnsi="Times New Roman" w:cs="Times New Roman"/>
          <w:b/>
          <w:bCs/>
          <w:i/>
          <w:iCs/>
        </w:rPr>
        <w:t xml:space="preserve"> not sensitive to differences in steepness</w:t>
      </w:r>
      <w:r w:rsidR="0042046B" w:rsidRPr="00BB2907">
        <w:rPr>
          <w:rFonts w:ascii="Times New Roman" w:hAnsi="Times New Roman" w:cs="Times New Roman"/>
          <w:b/>
          <w:bCs/>
          <w:i/>
          <w:iCs/>
        </w:rPr>
        <w:t xml:space="preserve"> or </w:t>
      </w:r>
      <w:r w:rsidRPr="00BB2907">
        <w:rPr>
          <w:rFonts w:ascii="Times New Roman" w:hAnsi="Times New Roman" w:cs="Times New Roman"/>
          <w:b/>
          <w:bCs/>
          <w:i/>
          <w:iCs/>
        </w:rPr>
        <w:t>fishing mortality rates</w:t>
      </w:r>
      <w:r w:rsidR="00673703">
        <w:rPr>
          <w:rFonts w:ascii="Times New Roman" w:hAnsi="Times New Roman" w:cs="Times New Roman"/>
        </w:rPr>
        <w:t xml:space="preserve"> (you can have huge fishing mortality rate, but your length-based indicator will still be at about 1, if selectivity is knife-edged for </w:t>
      </w:r>
      <w:proofErr w:type="spellStart"/>
      <w:r w:rsidR="00673703">
        <w:rPr>
          <w:rFonts w:ascii="Times New Roman" w:hAnsi="Times New Roman" w:cs="Times New Roman"/>
        </w:rPr>
        <w:t>Lmat</w:t>
      </w:r>
      <w:proofErr w:type="spellEnd"/>
      <w:r w:rsidR="00673703">
        <w:rPr>
          <w:rFonts w:ascii="Times New Roman" w:hAnsi="Times New Roman" w:cs="Times New Roman"/>
        </w:rPr>
        <w:t xml:space="preserve"> or </w:t>
      </w:r>
      <w:proofErr w:type="spellStart"/>
      <w:r w:rsidR="00673703">
        <w:rPr>
          <w:rFonts w:ascii="Times New Roman" w:hAnsi="Times New Roman" w:cs="Times New Roman"/>
        </w:rPr>
        <w:t>Lopt</w:t>
      </w:r>
      <w:proofErr w:type="spellEnd"/>
      <w:proofErr w:type="gramStart"/>
      <w:r w:rsidR="00673703">
        <w:rPr>
          <w:rFonts w:ascii="Times New Roman" w:hAnsi="Times New Roman" w:cs="Times New Roman"/>
        </w:rPr>
        <w:t>)</w:t>
      </w:r>
      <w:r w:rsidR="00C9056D">
        <w:rPr>
          <w:rFonts w:ascii="Times New Roman" w:hAnsi="Times New Roman" w:cs="Times New Roman"/>
        </w:rPr>
        <w:t>, but</w:t>
      </w:r>
      <w:proofErr w:type="gramEnd"/>
      <w:r w:rsidR="00C9056D">
        <w:rPr>
          <w:rFonts w:ascii="Times New Roman" w:hAnsi="Times New Roman" w:cs="Times New Roman"/>
        </w:rPr>
        <w:t xml:space="preserve"> were sensitive to the values specified for </w:t>
      </w:r>
      <w:proofErr w:type="spellStart"/>
      <w:r w:rsidR="00C9056D">
        <w:rPr>
          <w:rFonts w:ascii="Times New Roman" w:hAnsi="Times New Roman" w:cs="Times New Roman"/>
        </w:rPr>
        <w:t>Lmat</w:t>
      </w:r>
      <w:proofErr w:type="spellEnd"/>
      <w:r w:rsidR="00C9056D">
        <w:rPr>
          <w:rFonts w:ascii="Times New Roman" w:hAnsi="Times New Roman" w:cs="Times New Roman"/>
        </w:rPr>
        <w:t>/</w:t>
      </w:r>
      <w:proofErr w:type="spellStart"/>
      <w:r w:rsidR="00C9056D">
        <w:rPr>
          <w:rFonts w:ascii="Times New Roman" w:hAnsi="Times New Roman" w:cs="Times New Roman"/>
        </w:rPr>
        <w:t>Lopt</w:t>
      </w:r>
      <w:proofErr w:type="spellEnd"/>
      <w:r w:rsidR="00C9056D">
        <w:rPr>
          <w:rFonts w:ascii="Times New Roman" w:hAnsi="Times New Roman" w:cs="Times New Roman"/>
        </w:rPr>
        <w:t xml:space="preserve">, because they define where those cutoff points are. </w:t>
      </w:r>
      <w:r w:rsidR="00C9056D" w:rsidRPr="007064A0">
        <w:rPr>
          <w:rFonts w:ascii="Times New Roman" w:hAnsi="Times New Roman" w:cs="Times New Roman"/>
          <w:b/>
          <w:bCs/>
          <w:i/>
          <w:iCs/>
        </w:rPr>
        <w:t>However, they are dependent on the selectivity forms</w:t>
      </w:r>
      <w:r w:rsidR="004C1018" w:rsidRPr="007064A0">
        <w:rPr>
          <w:rFonts w:ascii="Times New Roman" w:hAnsi="Times New Roman" w:cs="Times New Roman"/>
          <w:b/>
          <w:bCs/>
          <w:i/>
          <w:iCs/>
        </w:rPr>
        <w:t xml:space="preserve"> </w:t>
      </w:r>
      <w:r w:rsidR="004C1018">
        <w:rPr>
          <w:rFonts w:ascii="Times New Roman" w:hAnsi="Times New Roman" w:cs="Times New Roman"/>
        </w:rPr>
        <w:t xml:space="preserve">– in particular, </w:t>
      </w:r>
      <w:proofErr w:type="spellStart"/>
      <w:r w:rsidR="007B67EA">
        <w:rPr>
          <w:rFonts w:ascii="Times New Roman" w:hAnsi="Times New Roman" w:cs="Times New Roman"/>
        </w:rPr>
        <w:t>Pmat</w:t>
      </w:r>
      <w:proofErr w:type="spellEnd"/>
      <w:r w:rsidR="007B67EA">
        <w:rPr>
          <w:rFonts w:ascii="Times New Roman" w:hAnsi="Times New Roman" w:cs="Times New Roman"/>
        </w:rPr>
        <w:t xml:space="preserve"> and </w:t>
      </w:r>
      <w:proofErr w:type="spellStart"/>
      <w:r w:rsidR="007B67EA">
        <w:rPr>
          <w:rFonts w:ascii="Times New Roman" w:hAnsi="Times New Roman" w:cs="Times New Roman"/>
        </w:rPr>
        <w:t>Popt</w:t>
      </w:r>
      <w:proofErr w:type="spellEnd"/>
      <w:r w:rsidR="007B67EA">
        <w:rPr>
          <w:rFonts w:ascii="Times New Roman" w:hAnsi="Times New Roman" w:cs="Times New Roman"/>
        </w:rPr>
        <w:t xml:space="preserve"> are much lower if selectivity selects for young </w:t>
      </w:r>
      <w:r w:rsidR="00673703">
        <w:rPr>
          <w:rFonts w:ascii="Times New Roman" w:hAnsi="Times New Roman" w:cs="Times New Roman"/>
        </w:rPr>
        <w:t>individuals</w:t>
      </w:r>
      <w:r w:rsidR="007B67EA">
        <w:rPr>
          <w:rFonts w:ascii="Times New Roman" w:hAnsi="Times New Roman" w:cs="Times New Roman"/>
        </w:rPr>
        <w:t xml:space="preserve"> relative to </w:t>
      </w:r>
      <w:r w:rsidR="00FB61C3">
        <w:rPr>
          <w:rFonts w:ascii="Times New Roman" w:hAnsi="Times New Roman" w:cs="Times New Roman"/>
        </w:rPr>
        <w:t xml:space="preserve">old, which reflects undesirable fishery selectivity curves. </w:t>
      </w:r>
      <w:r w:rsidR="004B2976">
        <w:rPr>
          <w:rFonts w:ascii="Times New Roman" w:hAnsi="Times New Roman" w:cs="Times New Roman"/>
        </w:rPr>
        <w:t xml:space="preserve">Additionally, higher fishing mortality rates tend to be allowed is </w:t>
      </w:r>
      <w:proofErr w:type="spellStart"/>
      <w:r w:rsidR="004B2976">
        <w:rPr>
          <w:rFonts w:ascii="Times New Roman" w:hAnsi="Times New Roman" w:cs="Times New Roman"/>
        </w:rPr>
        <w:t>selectivities</w:t>
      </w:r>
      <w:proofErr w:type="spellEnd"/>
      <w:r w:rsidR="004B2976">
        <w:rPr>
          <w:rFonts w:ascii="Times New Roman" w:hAnsi="Times New Roman" w:cs="Times New Roman"/>
        </w:rPr>
        <w:t xml:space="preserve"> target older fish</w:t>
      </w:r>
      <w:r w:rsidR="00F719FA">
        <w:rPr>
          <w:rFonts w:ascii="Times New Roman" w:hAnsi="Times New Roman" w:cs="Times New Roman"/>
        </w:rPr>
        <w:t xml:space="preserve">, when compared to targeting younger fish, </w:t>
      </w:r>
      <w:r w:rsidR="00365BB8">
        <w:rPr>
          <w:rFonts w:ascii="Times New Roman" w:hAnsi="Times New Roman" w:cs="Times New Roman"/>
        </w:rPr>
        <w:t>so as to avoid growth overfishing</w:t>
      </w:r>
      <w:r w:rsidR="00365BB8" w:rsidRPr="00BA20B8">
        <w:rPr>
          <w:rFonts w:ascii="Times New Roman" w:hAnsi="Times New Roman" w:cs="Times New Roman"/>
          <w:b/>
          <w:bCs/>
          <w:i/>
          <w:iCs/>
        </w:rPr>
        <w:t xml:space="preserve">. </w:t>
      </w:r>
      <w:r w:rsidR="001B03F5" w:rsidRPr="00BA20B8">
        <w:rPr>
          <w:rFonts w:ascii="Times New Roman" w:hAnsi="Times New Roman" w:cs="Times New Roman"/>
          <w:b/>
          <w:bCs/>
          <w:i/>
          <w:iCs/>
        </w:rPr>
        <w:t xml:space="preserve">Importantly, </w:t>
      </w:r>
      <w:r w:rsidR="00F62264" w:rsidRPr="00BA20B8">
        <w:rPr>
          <w:rFonts w:ascii="Times New Roman" w:hAnsi="Times New Roman" w:cs="Times New Roman"/>
          <w:b/>
          <w:bCs/>
          <w:i/>
          <w:iCs/>
        </w:rPr>
        <w:t>the length-based indicators are not sensitive to stock status</w:t>
      </w:r>
      <w:r w:rsidR="00F62264">
        <w:rPr>
          <w:rFonts w:ascii="Times New Roman" w:hAnsi="Times New Roman" w:cs="Times New Roman"/>
        </w:rPr>
        <w:t xml:space="preserve">, except for when </w:t>
      </w:r>
      <w:r w:rsidR="0067153C">
        <w:rPr>
          <w:rFonts w:ascii="Times New Roman" w:hAnsi="Times New Roman" w:cs="Times New Roman"/>
        </w:rPr>
        <w:t>steepness</w:t>
      </w:r>
      <w:r w:rsidR="00F62264">
        <w:rPr>
          <w:rFonts w:ascii="Times New Roman" w:hAnsi="Times New Roman" w:cs="Times New Roman"/>
        </w:rPr>
        <w:t xml:space="preserve"> is high. </w:t>
      </w:r>
      <w:r w:rsidR="00F57249">
        <w:rPr>
          <w:rFonts w:ascii="Times New Roman" w:hAnsi="Times New Roman" w:cs="Times New Roman"/>
        </w:rPr>
        <w:t xml:space="preserve">This can occur if a stock is fished really hard </w:t>
      </w:r>
      <w:r w:rsidR="005D2C7E">
        <w:rPr>
          <w:rFonts w:ascii="Times New Roman" w:hAnsi="Times New Roman" w:cs="Times New Roman"/>
        </w:rPr>
        <w:t xml:space="preserve">(i.e., high F) </w:t>
      </w:r>
      <w:r w:rsidR="00F57249">
        <w:rPr>
          <w:rFonts w:ascii="Times New Roman" w:hAnsi="Times New Roman" w:cs="Times New Roman"/>
        </w:rPr>
        <w:t>but has knife-edged selectivity</w:t>
      </w:r>
      <w:r w:rsidR="00594C9F">
        <w:rPr>
          <w:rFonts w:ascii="Times New Roman" w:hAnsi="Times New Roman" w:cs="Times New Roman"/>
        </w:rPr>
        <w:t xml:space="preserve"> towards old mature individuals. </w:t>
      </w:r>
      <w:r w:rsidR="00D96F6D" w:rsidRPr="004E2253">
        <w:rPr>
          <w:rFonts w:ascii="Times New Roman" w:hAnsi="Times New Roman" w:cs="Times New Roman"/>
          <w:b/>
          <w:bCs/>
          <w:i/>
          <w:iCs/>
        </w:rPr>
        <w:t xml:space="preserve">Similarly, if the stock is fished to the point where there are no more old fish left in the population, </w:t>
      </w:r>
      <w:proofErr w:type="spellStart"/>
      <w:r w:rsidR="00D96F6D" w:rsidRPr="004E2253">
        <w:rPr>
          <w:rFonts w:ascii="Times New Roman" w:hAnsi="Times New Roman" w:cs="Times New Roman"/>
          <w:b/>
          <w:bCs/>
          <w:i/>
          <w:iCs/>
        </w:rPr>
        <w:t>Pmega</w:t>
      </w:r>
      <w:proofErr w:type="spellEnd"/>
      <w:r w:rsidR="00D96F6D" w:rsidRPr="004E2253">
        <w:rPr>
          <w:rFonts w:ascii="Times New Roman" w:hAnsi="Times New Roman" w:cs="Times New Roman"/>
          <w:b/>
          <w:bCs/>
          <w:i/>
          <w:iCs/>
        </w:rPr>
        <w:t xml:space="preserve"> can be at 0, which indicates a healthy population according to Froese. </w:t>
      </w:r>
      <w:r w:rsidR="00870582">
        <w:rPr>
          <w:rFonts w:ascii="Times New Roman" w:hAnsi="Times New Roman" w:cs="Times New Roman"/>
        </w:rPr>
        <w:t>As such, the metrics above area really sensitive to the underlying selectivity pattern</w:t>
      </w:r>
      <w:r w:rsidR="00C26FCF">
        <w:rPr>
          <w:rFonts w:ascii="Times New Roman" w:hAnsi="Times New Roman" w:cs="Times New Roman"/>
        </w:rPr>
        <w:t xml:space="preserve">. </w:t>
      </w:r>
    </w:p>
    <w:p w14:paraId="64E1ABFA" w14:textId="390907A5" w:rsidR="00A43005" w:rsidRDefault="00A43005" w:rsidP="00393402">
      <w:pPr>
        <w:rPr>
          <w:rFonts w:ascii="Times New Roman" w:hAnsi="Times New Roman" w:cs="Times New Roman"/>
        </w:rPr>
      </w:pPr>
    </w:p>
    <w:p w14:paraId="504A3056" w14:textId="13478561" w:rsidR="00543E46" w:rsidRPr="007E1E8E" w:rsidRDefault="007F24C3" w:rsidP="00393402">
      <w:pPr>
        <w:rPr>
          <w:rFonts w:ascii="Times New Roman" w:hAnsi="Times New Roman" w:cs="Times New Roman"/>
          <w:b/>
          <w:bCs/>
          <w:i/>
          <w:iCs/>
        </w:rPr>
      </w:pPr>
      <w:r>
        <w:rPr>
          <w:rFonts w:ascii="Times New Roman" w:hAnsi="Times New Roman" w:cs="Times New Roman"/>
        </w:rPr>
        <w:tab/>
        <w:t>Another approach would be to take the sum of all three indicators, which allows for some information on selectivity to be conveyed</w:t>
      </w:r>
      <w:r w:rsidRPr="00001490">
        <w:rPr>
          <w:rFonts w:ascii="Times New Roman" w:hAnsi="Times New Roman" w:cs="Times New Roman"/>
          <w:b/>
          <w:bCs/>
          <w:i/>
          <w:iCs/>
        </w:rPr>
        <w:t>. If the sum of the three metrics (</w:t>
      </w:r>
      <w:proofErr w:type="spellStart"/>
      <w:r w:rsidRPr="00001490">
        <w:rPr>
          <w:rFonts w:ascii="Times New Roman" w:hAnsi="Times New Roman" w:cs="Times New Roman"/>
          <w:b/>
          <w:bCs/>
          <w:i/>
          <w:iCs/>
        </w:rPr>
        <w:t>Popt</w:t>
      </w:r>
      <w:proofErr w:type="spellEnd"/>
      <w:r w:rsidRPr="00001490">
        <w:rPr>
          <w:rFonts w:ascii="Times New Roman" w:hAnsi="Times New Roman" w:cs="Times New Roman"/>
          <w:b/>
          <w:bCs/>
          <w:i/>
          <w:iCs/>
        </w:rPr>
        <w:t xml:space="preserve"> + </w:t>
      </w:r>
      <w:proofErr w:type="spellStart"/>
      <w:r w:rsidRPr="00001490">
        <w:rPr>
          <w:rFonts w:ascii="Times New Roman" w:hAnsi="Times New Roman" w:cs="Times New Roman"/>
          <w:b/>
          <w:bCs/>
          <w:i/>
          <w:iCs/>
        </w:rPr>
        <w:t>Pmat</w:t>
      </w:r>
      <w:proofErr w:type="spellEnd"/>
      <w:r w:rsidRPr="00001490">
        <w:rPr>
          <w:rFonts w:ascii="Times New Roman" w:hAnsi="Times New Roman" w:cs="Times New Roman"/>
          <w:b/>
          <w:bCs/>
          <w:i/>
          <w:iCs/>
        </w:rPr>
        <w:t xml:space="preserve"> + </w:t>
      </w:r>
      <w:proofErr w:type="spellStart"/>
      <w:r w:rsidRPr="00001490">
        <w:rPr>
          <w:rFonts w:ascii="Times New Roman" w:hAnsi="Times New Roman" w:cs="Times New Roman"/>
          <w:b/>
          <w:bCs/>
          <w:i/>
          <w:iCs/>
        </w:rPr>
        <w:t>Pmega</w:t>
      </w:r>
      <w:proofErr w:type="spellEnd"/>
      <w:r w:rsidRPr="00001490">
        <w:rPr>
          <w:rFonts w:ascii="Times New Roman" w:hAnsi="Times New Roman" w:cs="Times New Roman"/>
          <w:b/>
          <w:bCs/>
          <w:i/>
          <w:iCs/>
        </w:rPr>
        <w:t xml:space="preserve">) is below 1, it suggests that the selectivity selects a lot of young immature fish, </w:t>
      </w:r>
      <w:proofErr w:type="spellStart"/>
      <w:r w:rsidRPr="00001490">
        <w:rPr>
          <w:rFonts w:ascii="Times New Roman" w:hAnsi="Times New Roman" w:cs="Times New Roman"/>
          <w:b/>
          <w:bCs/>
          <w:i/>
          <w:iCs/>
        </w:rPr>
        <w:t>wheras</w:t>
      </w:r>
      <w:proofErr w:type="spellEnd"/>
      <w:r w:rsidRPr="00001490">
        <w:rPr>
          <w:rFonts w:ascii="Times New Roman" w:hAnsi="Times New Roman" w:cs="Times New Roman"/>
          <w:b/>
          <w:bCs/>
          <w:i/>
          <w:iCs/>
        </w:rPr>
        <w:t xml:space="preserve"> if it is above 1, it suggests that the selectivity more follows Froese’s recommendations of selecting large fish. </w:t>
      </w:r>
      <w:r w:rsidR="004C237F" w:rsidRPr="00001490">
        <w:rPr>
          <w:rFonts w:ascii="Times New Roman" w:hAnsi="Times New Roman" w:cs="Times New Roman"/>
          <w:b/>
          <w:bCs/>
          <w:i/>
          <w:iCs/>
        </w:rPr>
        <w:t xml:space="preserve">Further, if the metric is &lt; 1 and </w:t>
      </w:r>
      <w:proofErr w:type="spellStart"/>
      <w:r w:rsidR="004C237F" w:rsidRPr="00001490">
        <w:rPr>
          <w:rFonts w:ascii="Times New Roman" w:hAnsi="Times New Roman" w:cs="Times New Roman"/>
          <w:b/>
          <w:bCs/>
          <w:i/>
          <w:iCs/>
        </w:rPr>
        <w:t>Popt</w:t>
      </w:r>
      <w:proofErr w:type="spellEnd"/>
      <w:r w:rsidR="004C237F" w:rsidRPr="00001490">
        <w:rPr>
          <w:rFonts w:ascii="Times New Roman" w:hAnsi="Times New Roman" w:cs="Times New Roman"/>
          <w:b/>
          <w:bCs/>
          <w:i/>
          <w:iCs/>
        </w:rPr>
        <w:t xml:space="preserve"> and </w:t>
      </w:r>
      <w:proofErr w:type="spellStart"/>
      <w:r w:rsidR="004C237F" w:rsidRPr="00001490">
        <w:rPr>
          <w:rFonts w:ascii="Times New Roman" w:hAnsi="Times New Roman" w:cs="Times New Roman"/>
          <w:b/>
          <w:bCs/>
          <w:i/>
          <w:iCs/>
        </w:rPr>
        <w:t>Pmega</w:t>
      </w:r>
      <w:proofErr w:type="spellEnd"/>
      <w:r w:rsidR="004C237F" w:rsidRPr="00001490">
        <w:rPr>
          <w:rFonts w:ascii="Times New Roman" w:hAnsi="Times New Roman" w:cs="Times New Roman"/>
          <w:b/>
          <w:bCs/>
          <w:i/>
          <w:iCs/>
        </w:rPr>
        <w:t xml:space="preserve"> is 0</w:t>
      </w:r>
      <w:r w:rsidR="00013A65" w:rsidRPr="00001490">
        <w:rPr>
          <w:rFonts w:ascii="Times New Roman" w:hAnsi="Times New Roman" w:cs="Times New Roman"/>
          <w:b/>
          <w:bCs/>
          <w:i/>
          <w:iCs/>
        </w:rPr>
        <w:t>, this suggests that the fishery is still capturing a lot of immature fish.</w:t>
      </w:r>
      <w:r w:rsidR="00D27D31">
        <w:rPr>
          <w:rFonts w:ascii="Times New Roman" w:hAnsi="Times New Roman" w:cs="Times New Roman"/>
        </w:rPr>
        <w:t xml:space="preserve"> However, these indicators in general are not sensitive enough to indicate whether a stock is at the target or limit reference point. Thus, these indicators should be considered as trigger reference points </w:t>
      </w:r>
      <w:r w:rsidR="00ED2B5C">
        <w:rPr>
          <w:rFonts w:ascii="Times New Roman" w:hAnsi="Times New Roman" w:cs="Times New Roman"/>
        </w:rPr>
        <w:t>where</w:t>
      </w:r>
      <w:r w:rsidR="00D27D31">
        <w:rPr>
          <w:rFonts w:ascii="Times New Roman" w:hAnsi="Times New Roman" w:cs="Times New Roman"/>
        </w:rPr>
        <w:t xml:space="preserve"> reaching some value will result in some sort of management action</w:t>
      </w:r>
      <w:r w:rsidR="00A10228">
        <w:rPr>
          <w:rFonts w:ascii="Times New Roman" w:hAnsi="Times New Roman" w:cs="Times New Roman"/>
        </w:rPr>
        <w:t xml:space="preserve">. </w:t>
      </w:r>
      <w:r w:rsidR="00174AD6" w:rsidRPr="007E1E8E">
        <w:rPr>
          <w:rFonts w:ascii="Times New Roman" w:hAnsi="Times New Roman" w:cs="Times New Roman"/>
          <w:b/>
          <w:bCs/>
          <w:i/>
          <w:iCs/>
        </w:rPr>
        <w:t xml:space="preserve">Their study ends by providing a decision tree, for values of the combined indicator metric, where certain values will indicate whether it is above or below some </w:t>
      </w:r>
      <w:r w:rsidR="00B1501B" w:rsidRPr="007E1E8E">
        <w:rPr>
          <w:rFonts w:ascii="Times New Roman" w:hAnsi="Times New Roman" w:cs="Times New Roman"/>
          <w:b/>
          <w:bCs/>
          <w:i/>
          <w:iCs/>
        </w:rPr>
        <w:t>reference point</w:t>
      </w:r>
      <w:r w:rsidR="008C17E8" w:rsidRPr="007E1E8E">
        <w:rPr>
          <w:rFonts w:ascii="Times New Roman" w:hAnsi="Times New Roman" w:cs="Times New Roman"/>
          <w:b/>
          <w:bCs/>
          <w:i/>
          <w:iCs/>
        </w:rPr>
        <w:t>/stock status</w:t>
      </w:r>
      <w:r w:rsidR="004C251E" w:rsidRPr="007E1E8E">
        <w:rPr>
          <w:rFonts w:ascii="Times New Roman" w:hAnsi="Times New Roman" w:cs="Times New Roman"/>
          <w:b/>
          <w:bCs/>
          <w:i/>
          <w:iCs/>
        </w:rPr>
        <w:t xml:space="preserve"> value</w:t>
      </w:r>
      <w:r w:rsidR="00174AD6" w:rsidRPr="007E1E8E">
        <w:rPr>
          <w:rFonts w:ascii="Times New Roman" w:hAnsi="Times New Roman" w:cs="Times New Roman"/>
          <w:b/>
          <w:bCs/>
          <w:i/>
          <w:iCs/>
        </w:rPr>
        <w:t xml:space="preserve">. </w:t>
      </w:r>
    </w:p>
    <w:p w14:paraId="25184A09" w14:textId="77777777" w:rsidR="00FD701D" w:rsidRDefault="00FD701D" w:rsidP="00393402"/>
    <w:p w14:paraId="3A59CBDD" w14:textId="3D96649D" w:rsidR="00AD22F1" w:rsidRDefault="006258C6" w:rsidP="00393402">
      <w:pPr>
        <w:rPr>
          <w:rFonts w:ascii="Times New Roman" w:hAnsi="Times New Roman" w:cs="Times New Roman"/>
        </w:rPr>
      </w:pPr>
      <w:r w:rsidRPr="00CA4175">
        <w:rPr>
          <w:rFonts w:ascii="Times New Roman" w:hAnsi="Times New Roman" w:cs="Times New Roman"/>
        </w:rPr>
        <w:tab/>
        <w:t xml:space="preserve">Thus, their study indicates that size-based indicators when used alone, may not really reflect stock </w:t>
      </w:r>
      <w:proofErr w:type="gramStart"/>
      <w:r w:rsidRPr="00CA4175">
        <w:rPr>
          <w:rFonts w:ascii="Times New Roman" w:hAnsi="Times New Roman" w:cs="Times New Roman"/>
        </w:rPr>
        <w:t>status</w:t>
      </w:r>
      <w:proofErr w:type="gramEnd"/>
      <w:r w:rsidR="0016012D" w:rsidRPr="00CA4175">
        <w:rPr>
          <w:rFonts w:ascii="Times New Roman" w:hAnsi="Times New Roman" w:cs="Times New Roman"/>
        </w:rPr>
        <w:t xml:space="preserve"> and should be avoided, as it could lead to </w:t>
      </w:r>
      <w:r w:rsidR="00AD22F1" w:rsidRPr="00CA4175">
        <w:rPr>
          <w:rFonts w:ascii="Times New Roman" w:hAnsi="Times New Roman" w:cs="Times New Roman"/>
        </w:rPr>
        <w:t>misperceptions</w:t>
      </w:r>
      <w:r w:rsidR="0016012D" w:rsidRPr="00CA4175">
        <w:rPr>
          <w:rFonts w:ascii="Times New Roman" w:hAnsi="Times New Roman" w:cs="Times New Roman"/>
        </w:rPr>
        <w:t>.</w:t>
      </w:r>
      <w:r w:rsidR="00DD1E1B">
        <w:rPr>
          <w:rFonts w:ascii="Times New Roman" w:hAnsi="Times New Roman" w:cs="Times New Roman"/>
        </w:rPr>
        <w:t xml:space="preserve"> Furthermore, length-data can often be somewhat variable, which could lead to increased imprecision in these </w:t>
      </w:r>
      <w:r w:rsidR="00DD1E1B">
        <w:rPr>
          <w:rFonts w:ascii="Times New Roman" w:hAnsi="Times New Roman" w:cs="Times New Roman"/>
        </w:rPr>
        <w:lastRenderedPageBreak/>
        <w:t>metrics and increased misperception relative to stock status.</w:t>
      </w:r>
      <w:r w:rsidR="0016012D" w:rsidRPr="00CA4175">
        <w:rPr>
          <w:rFonts w:ascii="Times New Roman" w:hAnsi="Times New Roman" w:cs="Times New Roman"/>
        </w:rPr>
        <w:t xml:space="preserve"> By combining all three length-based indicators here, practitioners can make some sense of the selectivity attributes of the fishery, and using the decision-tree designed can provide some rough measure of what stock status is. However, these metrics should not be used as limit or target reference points given their insensitivity to stock status</w:t>
      </w:r>
      <w:r w:rsidR="004343DD">
        <w:rPr>
          <w:rFonts w:ascii="Times New Roman" w:hAnsi="Times New Roman" w:cs="Times New Roman"/>
        </w:rPr>
        <w:t xml:space="preserve"> (SSB/B40, or SSB/B20)</w:t>
      </w:r>
      <w:r w:rsidR="0016012D" w:rsidRPr="00CA4175">
        <w:rPr>
          <w:rFonts w:ascii="Times New Roman" w:hAnsi="Times New Roman" w:cs="Times New Roman"/>
        </w:rPr>
        <w:t xml:space="preserve">, and instead, should be used as trigger reference points. </w:t>
      </w:r>
      <w:r w:rsidR="00CB7CFB">
        <w:rPr>
          <w:rFonts w:ascii="Times New Roman" w:hAnsi="Times New Roman" w:cs="Times New Roman"/>
        </w:rPr>
        <w:t xml:space="preserve">Furthermore, these indicators are not sensitive to life-history and are </w:t>
      </w:r>
      <w:r w:rsidR="00117733">
        <w:rPr>
          <w:rFonts w:ascii="Times New Roman" w:hAnsi="Times New Roman" w:cs="Times New Roman"/>
        </w:rPr>
        <w:t xml:space="preserve">fairly </w:t>
      </w:r>
      <w:r w:rsidR="00CB7CFB">
        <w:rPr>
          <w:rFonts w:ascii="Times New Roman" w:hAnsi="Times New Roman" w:cs="Times New Roman"/>
        </w:rPr>
        <w:t xml:space="preserve">irresponsive to </w:t>
      </w:r>
      <w:r w:rsidR="00210E4B">
        <w:rPr>
          <w:rFonts w:ascii="Times New Roman" w:hAnsi="Times New Roman" w:cs="Times New Roman"/>
        </w:rPr>
        <w:t xml:space="preserve">changes in </w:t>
      </w:r>
      <w:r w:rsidR="00CB7CFB">
        <w:rPr>
          <w:rFonts w:ascii="Times New Roman" w:hAnsi="Times New Roman" w:cs="Times New Roman"/>
        </w:rPr>
        <w:t>fishing mortality</w:t>
      </w:r>
      <w:r w:rsidR="00B534F2">
        <w:rPr>
          <w:rFonts w:ascii="Times New Roman" w:hAnsi="Times New Roman" w:cs="Times New Roman"/>
        </w:rPr>
        <w:t xml:space="preserve">. Thus, combining all three indicators together is more well-suited for the purpose </w:t>
      </w:r>
      <w:r w:rsidR="00997F7C">
        <w:rPr>
          <w:rFonts w:ascii="Times New Roman" w:hAnsi="Times New Roman" w:cs="Times New Roman"/>
        </w:rPr>
        <w:t xml:space="preserve">of assessing whether we are above or below some reference point, and can be used as a trigger for management measures, as opposed to as a target or limit. </w:t>
      </w:r>
    </w:p>
    <w:p w14:paraId="5AB27DCD" w14:textId="77777777" w:rsidR="00AD22F1" w:rsidRDefault="00AD22F1" w:rsidP="00393402">
      <w:pPr>
        <w:rPr>
          <w:rFonts w:ascii="Times New Roman" w:hAnsi="Times New Roman" w:cs="Times New Roman"/>
        </w:rPr>
      </w:pPr>
    </w:p>
    <w:p w14:paraId="4A1BE2EB" w14:textId="21EEA166" w:rsidR="00FD701D" w:rsidRDefault="00AD22F1" w:rsidP="00393402">
      <w:pPr>
        <w:rPr>
          <w:rFonts w:ascii="Times New Roman" w:hAnsi="Times New Roman" w:cs="Times New Roman"/>
        </w:rPr>
      </w:pPr>
      <w:r>
        <w:rPr>
          <w:rFonts w:ascii="Times New Roman" w:hAnsi="Times New Roman" w:cs="Times New Roman"/>
        </w:rPr>
        <w:t>Below, I’ll provide some examples as to when and why these individual indicators may not work well:</w:t>
      </w:r>
    </w:p>
    <w:p w14:paraId="02C94885" w14:textId="287EAF1F" w:rsidR="00AD22F1" w:rsidRDefault="00AD22F1" w:rsidP="00AD22F1">
      <w:pPr>
        <w:pStyle w:val="ListParagraph"/>
        <w:numPr>
          <w:ilvl w:val="0"/>
          <w:numId w:val="49"/>
        </w:numPr>
        <w:rPr>
          <w:rFonts w:ascii="Times New Roman" w:hAnsi="Times New Roman" w:cs="Times New Roman"/>
        </w:rPr>
      </w:pPr>
      <w:r>
        <w:rPr>
          <w:rFonts w:ascii="Times New Roman" w:hAnsi="Times New Roman" w:cs="Times New Roman"/>
        </w:rPr>
        <w:t xml:space="preserve">When </w:t>
      </w:r>
      <w:proofErr w:type="spellStart"/>
      <w:r w:rsidRPr="00E70349">
        <w:rPr>
          <w:rFonts w:ascii="Times New Roman" w:hAnsi="Times New Roman" w:cs="Times New Roman"/>
          <w:i/>
          <w:iCs/>
        </w:rPr>
        <w:t>Popt</w:t>
      </w:r>
      <w:proofErr w:type="spellEnd"/>
      <w:r>
        <w:rPr>
          <w:rFonts w:ascii="Times New Roman" w:hAnsi="Times New Roman" w:cs="Times New Roman"/>
        </w:rPr>
        <w:t xml:space="preserve"> or </w:t>
      </w:r>
      <w:proofErr w:type="spellStart"/>
      <w:r w:rsidRPr="0021193E">
        <w:rPr>
          <w:rFonts w:ascii="Times New Roman" w:hAnsi="Times New Roman" w:cs="Times New Roman"/>
          <w:i/>
          <w:iCs/>
        </w:rPr>
        <w:t>Pmat</w:t>
      </w:r>
      <w:proofErr w:type="spellEnd"/>
      <w:r>
        <w:rPr>
          <w:rFonts w:ascii="Times New Roman" w:hAnsi="Times New Roman" w:cs="Times New Roman"/>
        </w:rPr>
        <w:t xml:space="preserve"> are less than 1, sustainable fishing can still occur if fishing mortality rates are maintained at lower levels and older individuals are allowed to persist in the population,</w:t>
      </w:r>
    </w:p>
    <w:p w14:paraId="67AEFDA4" w14:textId="19A245A8" w:rsidR="00AD22F1" w:rsidRDefault="005A2D70" w:rsidP="00AD22F1">
      <w:pPr>
        <w:pStyle w:val="ListParagraph"/>
        <w:numPr>
          <w:ilvl w:val="0"/>
          <w:numId w:val="49"/>
        </w:numPr>
        <w:rPr>
          <w:rFonts w:ascii="Times New Roman" w:hAnsi="Times New Roman" w:cs="Times New Roman"/>
        </w:rPr>
      </w:pPr>
      <w:r>
        <w:rPr>
          <w:rFonts w:ascii="Times New Roman" w:hAnsi="Times New Roman" w:cs="Times New Roman"/>
        </w:rPr>
        <w:t xml:space="preserve">In cases where </w:t>
      </w:r>
      <w:proofErr w:type="spellStart"/>
      <w:r w:rsidRPr="00121151">
        <w:rPr>
          <w:rFonts w:ascii="Times New Roman" w:hAnsi="Times New Roman" w:cs="Times New Roman"/>
          <w:i/>
          <w:iCs/>
        </w:rPr>
        <w:t>Popt</w:t>
      </w:r>
      <w:proofErr w:type="spellEnd"/>
      <w:r>
        <w:rPr>
          <w:rFonts w:ascii="Times New Roman" w:hAnsi="Times New Roman" w:cs="Times New Roman"/>
        </w:rPr>
        <w:t xml:space="preserve"> is at 1, </w:t>
      </w:r>
      <w:r w:rsidR="00EC1F8F">
        <w:rPr>
          <w:rFonts w:ascii="Times New Roman" w:hAnsi="Times New Roman" w:cs="Times New Roman"/>
        </w:rPr>
        <w:t xml:space="preserve">a high fishing mortality coupled with </w:t>
      </w:r>
      <w:r w:rsidR="00B3394B">
        <w:rPr>
          <w:rFonts w:ascii="Times New Roman" w:hAnsi="Times New Roman" w:cs="Times New Roman"/>
        </w:rPr>
        <w:t xml:space="preserve">knife-edged selectivity for </w:t>
      </w:r>
      <w:proofErr w:type="spellStart"/>
      <w:r w:rsidR="00B3394B" w:rsidRPr="00E70349">
        <w:rPr>
          <w:rFonts w:ascii="Times New Roman" w:hAnsi="Times New Roman" w:cs="Times New Roman"/>
          <w:i/>
          <w:iCs/>
        </w:rPr>
        <w:t>Lopt</w:t>
      </w:r>
      <w:proofErr w:type="spellEnd"/>
      <w:r w:rsidR="00B3394B">
        <w:rPr>
          <w:rFonts w:ascii="Times New Roman" w:hAnsi="Times New Roman" w:cs="Times New Roman"/>
        </w:rPr>
        <w:t xml:space="preserve"> can result in such circumstances. Thus, even if the stock is overfished, you can still have an </w:t>
      </w:r>
      <w:r w:rsidR="00FB141D">
        <w:rPr>
          <w:rFonts w:ascii="Times New Roman" w:hAnsi="Times New Roman" w:cs="Times New Roman"/>
        </w:rPr>
        <w:t>“</w:t>
      </w:r>
      <w:r w:rsidR="00FB141D">
        <w:rPr>
          <w:rFonts w:ascii="Times New Roman" w:hAnsi="Times New Roman" w:cs="Times New Roman"/>
        </w:rPr>
        <w:t>ideal</w:t>
      </w:r>
      <w:r w:rsidR="00FB141D">
        <w:rPr>
          <w:rFonts w:ascii="Times New Roman" w:hAnsi="Times New Roman" w:cs="Times New Roman"/>
        </w:rPr>
        <w:t>”</w:t>
      </w:r>
      <w:r w:rsidR="00B3394B">
        <w:rPr>
          <w:rFonts w:ascii="Times New Roman" w:hAnsi="Times New Roman" w:cs="Times New Roman"/>
        </w:rPr>
        <w:t xml:space="preserve"> value of </w:t>
      </w:r>
      <w:proofErr w:type="spellStart"/>
      <w:r w:rsidR="00B3394B" w:rsidRPr="003E149E">
        <w:rPr>
          <w:rFonts w:ascii="Times New Roman" w:hAnsi="Times New Roman" w:cs="Times New Roman"/>
          <w:i/>
          <w:iCs/>
        </w:rPr>
        <w:t>Popt</w:t>
      </w:r>
      <w:proofErr w:type="spellEnd"/>
      <w:r w:rsidR="00B3394B">
        <w:rPr>
          <w:rFonts w:ascii="Times New Roman" w:hAnsi="Times New Roman" w:cs="Times New Roman"/>
        </w:rPr>
        <w:t>,</w:t>
      </w:r>
    </w:p>
    <w:p w14:paraId="39D8C932" w14:textId="73322F35" w:rsidR="00B3394B" w:rsidRDefault="00D268E6" w:rsidP="00AD22F1">
      <w:pPr>
        <w:pStyle w:val="ListParagraph"/>
        <w:numPr>
          <w:ilvl w:val="0"/>
          <w:numId w:val="49"/>
        </w:numPr>
        <w:rPr>
          <w:rFonts w:ascii="Times New Roman" w:hAnsi="Times New Roman" w:cs="Times New Roman"/>
        </w:rPr>
      </w:pPr>
      <w:r>
        <w:rPr>
          <w:rFonts w:ascii="Times New Roman" w:hAnsi="Times New Roman" w:cs="Times New Roman"/>
        </w:rPr>
        <w:t xml:space="preserve">Similarly, </w:t>
      </w:r>
      <w:proofErr w:type="spellStart"/>
      <w:r w:rsidRPr="003E149E">
        <w:rPr>
          <w:rFonts w:ascii="Times New Roman" w:hAnsi="Times New Roman" w:cs="Times New Roman"/>
          <w:i/>
          <w:iCs/>
        </w:rPr>
        <w:t>Pmega</w:t>
      </w:r>
      <w:proofErr w:type="spellEnd"/>
      <w:r>
        <w:rPr>
          <w:rFonts w:ascii="Times New Roman" w:hAnsi="Times New Roman" w:cs="Times New Roman"/>
        </w:rPr>
        <w:t xml:space="preserve"> can be maintained at levels of 0 if, for example, no old fish exist due to high fishing rates. Conversely, </w:t>
      </w:r>
      <w:proofErr w:type="spellStart"/>
      <w:r w:rsidRPr="003E149E">
        <w:rPr>
          <w:rFonts w:ascii="Times New Roman" w:hAnsi="Times New Roman" w:cs="Times New Roman"/>
          <w:i/>
          <w:iCs/>
        </w:rPr>
        <w:t>Pmega</w:t>
      </w:r>
      <w:proofErr w:type="spellEnd"/>
      <w:r>
        <w:rPr>
          <w:rFonts w:ascii="Times New Roman" w:hAnsi="Times New Roman" w:cs="Times New Roman"/>
        </w:rPr>
        <w:t xml:space="preserve"> can be maintained at </w:t>
      </w:r>
      <w:r w:rsidR="003E149E">
        <w:rPr>
          <w:rFonts w:ascii="Times New Roman" w:hAnsi="Times New Roman" w:cs="Times New Roman"/>
        </w:rPr>
        <w:t>levels</w:t>
      </w:r>
      <w:r>
        <w:rPr>
          <w:rFonts w:ascii="Times New Roman" w:hAnsi="Times New Roman" w:cs="Times New Roman"/>
        </w:rPr>
        <w:t xml:space="preserve"> of 30 – 40% if knife edged selectivity occurs for this size-ranges,</w:t>
      </w:r>
    </w:p>
    <w:p w14:paraId="7D741C02" w14:textId="77777777" w:rsidR="00D53B25" w:rsidRDefault="00D53B25" w:rsidP="00D53B25">
      <w:pPr>
        <w:pStyle w:val="ListParagraph"/>
        <w:rPr>
          <w:rFonts w:ascii="Times New Roman" w:hAnsi="Times New Roman" w:cs="Times New Roman"/>
        </w:rPr>
      </w:pPr>
    </w:p>
    <w:p w14:paraId="0DAF2E07" w14:textId="14857738" w:rsidR="00D72540" w:rsidRDefault="001C4E95" w:rsidP="001C4E95">
      <w:pPr>
        <w:rPr>
          <w:rFonts w:ascii="Times New Roman" w:hAnsi="Times New Roman" w:cs="Times New Roman"/>
        </w:rPr>
      </w:pPr>
      <w:r>
        <w:rPr>
          <w:rFonts w:ascii="Times New Roman" w:hAnsi="Times New Roman" w:cs="Times New Roman"/>
        </w:rPr>
        <w:t xml:space="preserve">Given that, the use of </w:t>
      </w:r>
      <w:proofErr w:type="spellStart"/>
      <w:r>
        <w:rPr>
          <w:rFonts w:ascii="Times New Roman" w:hAnsi="Times New Roman" w:cs="Times New Roman"/>
          <w:i/>
          <w:iCs/>
        </w:rPr>
        <w:t>Pobj</w:t>
      </w:r>
      <w:proofErr w:type="spellEnd"/>
      <w:r>
        <w:rPr>
          <w:rFonts w:ascii="Times New Roman" w:hAnsi="Times New Roman" w:cs="Times New Roman"/>
          <w:i/>
          <w:iCs/>
        </w:rPr>
        <w:t xml:space="preserve"> </w:t>
      </w:r>
      <w:r>
        <w:rPr>
          <w:rFonts w:ascii="Times New Roman" w:hAnsi="Times New Roman" w:cs="Times New Roman"/>
        </w:rPr>
        <w:t>which combines all three metrics will likely fare better in a management context</w:t>
      </w:r>
      <w:r w:rsidR="002B5595">
        <w:rPr>
          <w:rFonts w:ascii="Times New Roman" w:hAnsi="Times New Roman" w:cs="Times New Roman"/>
        </w:rPr>
        <w:t xml:space="preserve">. </w:t>
      </w:r>
      <w:proofErr w:type="spellStart"/>
      <w:r w:rsidR="00E36E8C">
        <w:rPr>
          <w:rFonts w:ascii="Times New Roman" w:hAnsi="Times New Roman" w:cs="Times New Roman"/>
          <w:i/>
          <w:iCs/>
        </w:rPr>
        <w:t>Pobj</w:t>
      </w:r>
      <w:proofErr w:type="spellEnd"/>
      <w:r w:rsidR="00E36E8C">
        <w:rPr>
          <w:rFonts w:ascii="Times New Roman" w:hAnsi="Times New Roman" w:cs="Times New Roman"/>
        </w:rPr>
        <w:t xml:space="preserve"> can be used in the following manner:</w:t>
      </w:r>
    </w:p>
    <w:p w14:paraId="05E1860E" w14:textId="77777777" w:rsidR="00D72540" w:rsidRDefault="00D72540" w:rsidP="001C4E95">
      <w:pPr>
        <w:rPr>
          <w:rFonts w:ascii="Times New Roman" w:hAnsi="Times New Roman" w:cs="Times New Roman"/>
        </w:rPr>
      </w:pPr>
    </w:p>
    <w:p w14:paraId="064F3CD2" w14:textId="79A89D2D" w:rsidR="00E36E8C" w:rsidRDefault="00E36E8C" w:rsidP="00E36E8C">
      <w:pPr>
        <w:pStyle w:val="ListParagraph"/>
        <w:numPr>
          <w:ilvl w:val="0"/>
          <w:numId w:val="50"/>
        </w:numPr>
        <w:rPr>
          <w:rFonts w:ascii="Times New Roman" w:hAnsi="Times New Roman" w:cs="Times New Roman"/>
        </w:rPr>
      </w:pPr>
      <w:r>
        <w:rPr>
          <w:rFonts w:ascii="Times New Roman" w:hAnsi="Times New Roman" w:cs="Times New Roman"/>
        </w:rPr>
        <w:t xml:space="preserve">If </w:t>
      </w:r>
      <w:proofErr w:type="spellStart"/>
      <w:r w:rsidR="002C33CD">
        <w:rPr>
          <w:rFonts w:ascii="Times New Roman" w:hAnsi="Times New Roman" w:cs="Times New Roman"/>
          <w:i/>
          <w:iCs/>
        </w:rPr>
        <w:t>Pobj</w:t>
      </w:r>
      <w:proofErr w:type="spellEnd"/>
      <w:r w:rsidR="002C33CD">
        <w:rPr>
          <w:rFonts w:ascii="Times New Roman" w:hAnsi="Times New Roman" w:cs="Times New Roman"/>
          <w:i/>
          <w:iCs/>
        </w:rPr>
        <w:t xml:space="preserve"> &lt; 1</w:t>
      </w:r>
      <w:r w:rsidR="002C33CD">
        <w:rPr>
          <w:rFonts w:ascii="Times New Roman" w:hAnsi="Times New Roman" w:cs="Times New Roman"/>
        </w:rPr>
        <w:t>, then we can incorporate it as a trigger reference point in an HCR</w:t>
      </w:r>
      <w:r w:rsidR="001B5A72">
        <w:rPr>
          <w:rFonts w:ascii="Times New Roman" w:hAnsi="Times New Roman" w:cs="Times New Roman"/>
        </w:rPr>
        <w:t>, where we restrict catches more heavily because it reflects that the fishery is taking primarily immature fish, and reducing the fishing mortality or catches will allow us to</w:t>
      </w:r>
      <w:r w:rsidR="0076015C">
        <w:rPr>
          <w:rFonts w:ascii="Times New Roman" w:hAnsi="Times New Roman" w:cs="Times New Roman"/>
        </w:rPr>
        <w:t xml:space="preserve"> </w:t>
      </w:r>
      <w:r w:rsidR="00EC399C">
        <w:rPr>
          <w:rFonts w:ascii="Times New Roman" w:hAnsi="Times New Roman" w:cs="Times New Roman"/>
        </w:rPr>
        <w:t>sustainably</w:t>
      </w:r>
      <w:r w:rsidR="0076015C">
        <w:rPr>
          <w:rFonts w:ascii="Times New Roman" w:hAnsi="Times New Roman" w:cs="Times New Roman"/>
        </w:rPr>
        <w:t xml:space="preserve"> fish the stock,</w:t>
      </w:r>
    </w:p>
    <w:p w14:paraId="47109C90" w14:textId="1034EC2B" w:rsidR="0076015C" w:rsidRPr="00E36E8C" w:rsidRDefault="003D4FB6" w:rsidP="00E36E8C">
      <w:pPr>
        <w:pStyle w:val="ListParagraph"/>
        <w:numPr>
          <w:ilvl w:val="0"/>
          <w:numId w:val="50"/>
        </w:numPr>
        <w:rPr>
          <w:rFonts w:ascii="Times New Roman" w:hAnsi="Times New Roman" w:cs="Times New Roman"/>
        </w:rPr>
      </w:pPr>
      <w:r>
        <w:rPr>
          <w:rFonts w:ascii="Times New Roman" w:hAnsi="Times New Roman" w:cs="Times New Roman"/>
        </w:rPr>
        <w:t xml:space="preserve">Given that values for </w:t>
      </w:r>
      <w:proofErr w:type="spellStart"/>
      <w:r>
        <w:rPr>
          <w:rFonts w:ascii="Times New Roman" w:hAnsi="Times New Roman" w:cs="Times New Roman"/>
          <w:i/>
          <w:iCs/>
        </w:rPr>
        <w:t>Pmega</w:t>
      </w:r>
      <w:proofErr w:type="spellEnd"/>
      <w:r>
        <w:rPr>
          <w:rFonts w:ascii="Times New Roman" w:hAnsi="Times New Roman" w:cs="Times New Roman"/>
          <w:i/>
          <w:iCs/>
        </w:rPr>
        <w:t xml:space="preserve"> </w:t>
      </w:r>
      <w:r>
        <w:rPr>
          <w:rFonts w:ascii="Times New Roman" w:hAnsi="Times New Roman" w:cs="Times New Roman"/>
        </w:rPr>
        <w:t xml:space="preserve">can remain at 0 </w:t>
      </w:r>
      <w:r w:rsidR="00042EFD">
        <w:rPr>
          <w:rFonts w:ascii="Times New Roman" w:hAnsi="Times New Roman" w:cs="Times New Roman"/>
        </w:rPr>
        <w:t xml:space="preserve">if no fishing occurs if all the old fish are removed, </w:t>
      </w:r>
      <w:proofErr w:type="spellStart"/>
      <w:r w:rsidR="00137549">
        <w:rPr>
          <w:rFonts w:ascii="Times New Roman" w:hAnsi="Times New Roman" w:cs="Times New Roman"/>
          <w:i/>
          <w:iCs/>
        </w:rPr>
        <w:t>Pobj</w:t>
      </w:r>
      <w:proofErr w:type="spellEnd"/>
      <w:r w:rsidR="00137549">
        <w:rPr>
          <w:rFonts w:ascii="Times New Roman" w:hAnsi="Times New Roman" w:cs="Times New Roman"/>
          <w:i/>
          <w:iCs/>
        </w:rPr>
        <w:t xml:space="preserve"> </w:t>
      </w:r>
      <w:r w:rsidR="00137549">
        <w:rPr>
          <w:rFonts w:ascii="Times New Roman" w:hAnsi="Times New Roman" w:cs="Times New Roman"/>
        </w:rPr>
        <w:t>could be forced to be constrained heavily at 2</w:t>
      </w:r>
      <w:r w:rsidR="00A21044">
        <w:rPr>
          <w:rFonts w:ascii="Times New Roman" w:hAnsi="Times New Roman" w:cs="Times New Roman"/>
        </w:rPr>
        <w:t xml:space="preserve"> (such that </w:t>
      </w:r>
      <w:proofErr w:type="spellStart"/>
      <w:r w:rsidR="00A21044">
        <w:rPr>
          <w:rFonts w:ascii="Times New Roman" w:hAnsi="Times New Roman" w:cs="Times New Roman"/>
          <w:i/>
          <w:iCs/>
        </w:rPr>
        <w:t>Pmega</w:t>
      </w:r>
      <w:proofErr w:type="spellEnd"/>
      <w:r w:rsidR="00A21044">
        <w:rPr>
          <w:rFonts w:ascii="Times New Roman" w:hAnsi="Times New Roman" w:cs="Times New Roman"/>
          <w:i/>
          <w:iCs/>
        </w:rPr>
        <w:t xml:space="preserve"> </w:t>
      </w:r>
      <w:r w:rsidR="00A21044">
        <w:rPr>
          <w:rFonts w:ascii="Times New Roman" w:hAnsi="Times New Roman" w:cs="Times New Roman"/>
        </w:rPr>
        <w:t xml:space="preserve">+ </w:t>
      </w:r>
      <w:proofErr w:type="spellStart"/>
      <w:r w:rsidR="00A21044">
        <w:rPr>
          <w:rFonts w:ascii="Times New Roman" w:hAnsi="Times New Roman" w:cs="Times New Roman"/>
          <w:i/>
          <w:iCs/>
        </w:rPr>
        <w:t>Popt</w:t>
      </w:r>
      <w:proofErr w:type="spellEnd"/>
      <w:r w:rsidR="00A21044">
        <w:rPr>
          <w:rFonts w:ascii="Times New Roman" w:hAnsi="Times New Roman" w:cs="Times New Roman"/>
        </w:rPr>
        <w:t xml:space="preserve"> sum to 1 and </w:t>
      </w:r>
      <w:r w:rsidR="00500A55">
        <w:rPr>
          <w:rFonts w:ascii="Times New Roman" w:hAnsi="Times New Roman" w:cs="Times New Roman"/>
        </w:rPr>
        <w:t>that old fish are actually present in the population</w:t>
      </w:r>
      <w:r w:rsidR="00A21044">
        <w:rPr>
          <w:rFonts w:ascii="Times New Roman" w:hAnsi="Times New Roman" w:cs="Times New Roman"/>
        </w:rPr>
        <w:t>)</w:t>
      </w:r>
      <w:r w:rsidR="00137549">
        <w:rPr>
          <w:rFonts w:ascii="Times New Roman" w:hAnsi="Times New Roman" w:cs="Times New Roman"/>
        </w:rPr>
        <w:t xml:space="preserve"> with </w:t>
      </w:r>
      <w:proofErr w:type="spellStart"/>
      <w:r w:rsidR="00137549">
        <w:rPr>
          <w:rFonts w:ascii="Times New Roman" w:hAnsi="Times New Roman" w:cs="Times New Roman"/>
          <w:i/>
          <w:iCs/>
        </w:rPr>
        <w:t>Pmat</w:t>
      </w:r>
      <w:proofErr w:type="spellEnd"/>
      <w:r w:rsidR="00137549">
        <w:rPr>
          <w:rFonts w:ascii="Times New Roman" w:hAnsi="Times New Roman" w:cs="Times New Roman"/>
          <w:i/>
          <w:iCs/>
        </w:rPr>
        <w:t xml:space="preserve"> </w:t>
      </w:r>
      <w:r w:rsidR="00137549">
        <w:rPr>
          <w:rFonts w:ascii="Times New Roman" w:hAnsi="Times New Roman" w:cs="Times New Roman"/>
        </w:rPr>
        <w:t xml:space="preserve">constrained to be close to 1, just to make sure </w:t>
      </w:r>
      <w:r w:rsidR="004337D6">
        <w:rPr>
          <w:rFonts w:ascii="Times New Roman" w:hAnsi="Times New Roman" w:cs="Times New Roman"/>
        </w:rPr>
        <w:t xml:space="preserve">there are some old fish left in the population and that </w:t>
      </w:r>
      <w:r w:rsidR="00A21044">
        <w:rPr>
          <w:rFonts w:ascii="Times New Roman" w:hAnsi="Times New Roman" w:cs="Times New Roman"/>
        </w:rPr>
        <w:t>individuals</w:t>
      </w:r>
      <w:r w:rsidR="004337D6">
        <w:rPr>
          <w:rFonts w:ascii="Times New Roman" w:hAnsi="Times New Roman" w:cs="Times New Roman"/>
        </w:rPr>
        <w:t xml:space="preserve"> are spawning at least once 50% of the time. </w:t>
      </w:r>
    </w:p>
    <w:p w14:paraId="683C6001" w14:textId="77777777" w:rsidR="00393402" w:rsidRDefault="00393402" w:rsidP="00393402"/>
    <w:p w14:paraId="6863D9D9" w14:textId="24D2D6C3" w:rsidR="00393402" w:rsidRPr="00020912" w:rsidRDefault="00AE4736" w:rsidP="004A643A">
      <w:pPr>
        <w:ind w:firstLine="360"/>
        <w:rPr>
          <w:rFonts w:ascii="Times New Roman" w:hAnsi="Times New Roman" w:cs="Times New Roman"/>
        </w:rPr>
      </w:pPr>
      <w:r w:rsidRPr="00020912">
        <w:rPr>
          <w:rFonts w:ascii="Times New Roman" w:hAnsi="Times New Roman" w:cs="Times New Roman"/>
        </w:rPr>
        <w:t xml:space="preserve">Nonetheless, this study suggests that </w:t>
      </w:r>
      <w:r w:rsidR="0028259F" w:rsidRPr="00020912">
        <w:rPr>
          <w:rFonts w:ascii="Times New Roman" w:hAnsi="Times New Roman" w:cs="Times New Roman"/>
        </w:rPr>
        <w:t xml:space="preserve">these length-based </w:t>
      </w:r>
      <w:r w:rsidR="00B139CA" w:rsidRPr="00020912">
        <w:rPr>
          <w:rFonts w:ascii="Times New Roman" w:hAnsi="Times New Roman" w:cs="Times New Roman"/>
        </w:rPr>
        <w:t>indicators</w:t>
      </w:r>
      <w:r w:rsidR="0028259F" w:rsidRPr="00020912">
        <w:rPr>
          <w:rFonts w:ascii="Times New Roman" w:hAnsi="Times New Roman" w:cs="Times New Roman"/>
        </w:rPr>
        <w:t xml:space="preserve"> may not best reflective stock status given their insensitivity and the use of alternative metrics + approaches to understand stock status</w:t>
      </w:r>
      <w:r w:rsidR="006C03E4" w:rsidRPr="00020912">
        <w:rPr>
          <w:rFonts w:ascii="Times New Roman" w:hAnsi="Times New Roman" w:cs="Times New Roman"/>
        </w:rPr>
        <w:t xml:space="preserve"> in </w:t>
      </w:r>
      <w:r w:rsidR="005E2288" w:rsidRPr="00020912">
        <w:rPr>
          <w:rFonts w:ascii="Times New Roman" w:hAnsi="Times New Roman" w:cs="Times New Roman"/>
        </w:rPr>
        <w:t xml:space="preserve">attempt </w:t>
      </w:r>
      <w:r w:rsidR="006C03E4" w:rsidRPr="00020912">
        <w:rPr>
          <w:rFonts w:ascii="Times New Roman" w:hAnsi="Times New Roman" w:cs="Times New Roman"/>
        </w:rPr>
        <w:t>to manage the fishery</w:t>
      </w:r>
      <w:r w:rsidR="0028259F" w:rsidRPr="00020912">
        <w:rPr>
          <w:rFonts w:ascii="Times New Roman" w:hAnsi="Times New Roman" w:cs="Times New Roman"/>
        </w:rPr>
        <w:t xml:space="preserve"> is likely warranted (i.e., using </w:t>
      </w:r>
      <w:proofErr w:type="spellStart"/>
      <w:r w:rsidR="0028259F" w:rsidRPr="00020912">
        <w:rPr>
          <w:rFonts w:ascii="Times New Roman" w:hAnsi="Times New Roman" w:cs="Times New Roman"/>
          <w:i/>
          <w:iCs/>
        </w:rPr>
        <w:t>Pobj</w:t>
      </w:r>
      <w:proofErr w:type="spellEnd"/>
      <w:r w:rsidR="006C03E4" w:rsidRPr="00020912">
        <w:rPr>
          <w:rFonts w:ascii="Times New Roman" w:hAnsi="Times New Roman" w:cs="Times New Roman"/>
          <w:i/>
          <w:iCs/>
        </w:rPr>
        <w:t xml:space="preserve"> </w:t>
      </w:r>
      <w:r w:rsidR="006C03E4" w:rsidRPr="00020912">
        <w:rPr>
          <w:rFonts w:ascii="Times New Roman" w:hAnsi="Times New Roman" w:cs="Times New Roman"/>
        </w:rPr>
        <w:t>coupled with the decision tree</w:t>
      </w:r>
      <w:r w:rsidR="0044457C">
        <w:rPr>
          <w:rFonts w:ascii="Times New Roman" w:hAnsi="Times New Roman" w:cs="Times New Roman"/>
        </w:rPr>
        <w:t xml:space="preserve"> as trigger reference points</w:t>
      </w:r>
      <w:r w:rsidR="0028259F" w:rsidRPr="00020912">
        <w:rPr>
          <w:rFonts w:ascii="Times New Roman" w:hAnsi="Times New Roman" w:cs="Times New Roman"/>
        </w:rPr>
        <w:t>)</w:t>
      </w:r>
      <w:r w:rsidR="006C03E4" w:rsidRPr="00020912">
        <w:rPr>
          <w:rFonts w:ascii="Times New Roman" w:hAnsi="Times New Roman" w:cs="Times New Roman"/>
        </w:rPr>
        <w:t xml:space="preserve">. </w:t>
      </w:r>
      <w:r w:rsidR="0028259F" w:rsidRPr="00020912">
        <w:rPr>
          <w:rFonts w:ascii="Times New Roman" w:hAnsi="Times New Roman" w:cs="Times New Roman"/>
        </w:rPr>
        <w:t xml:space="preserve"> </w:t>
      </w:r>
    </w:p>
    <w:p w14:paraId="32ABB065" w14:textId="77777777" w:rsidR="00174AD6" w:rsidRDefault="00174AD6" w:rsidP="00174AD6"/>
    <w:p w14:paraId="3600E5B7" w14:textId="77777777" w:rsidR="00393402" w:rsidRDefault="00393402" w:rsidP="00393402"/>
    <w:p w14:paraId="5E92AE92" w14:textId="77777777" w:rsidR="00393402" w:rsidRDefault="00393402" w:rsidP="00393402"/>
    <w:p w14:paraId="7E89BC91" w14:textId="77777777" w:rsidR="00393402" w:rsidRDefault="00393402" w:rsidP="00393402"/>
    <w:p w14:paraId="36BCDAE1" w14:textId="2F631225" w:rsidR="0011612C" w:rsidRDefault="00AF337C" w:rsidP="00AF337C">
      <w:pPr>
        <w:pStyle w:val="Heading3"/>
      </w:pPr>
      <w:r>
        <w:t xml:space="preserve">Froese et al (2016) </w:t>
      </w:r>
      <w:proofErr w:type="spellStart"/>
      <w:r w:rsidR="00F12805">
        <w:t>Revisting</w:t>
      </w:r>
      <w:proofErr w:type="spellEnd"/>
      <w:r w:rsidR="00F12805">
        <w:t xml:space="preserve"> Biological Limits</w:t>
      </w:r>
    </w:p>
    <w:p w14:paraId="6F6D9624" w14:textId="17DAA659" w:rsidR="00F12805" w:rsidRDefault="008D4957" w:rsidP="00F12805">
      <w:pPr>
        <w:rPr>
          <w:rFonts w:ascii="Times New Roman" w:hAnsi="Times New Roman" w:cs="Times New Roman"/>
        </w:rPr>
      </w:pPr>
      <w:r w:rsidRPr="001F2BD5">
        <w:rPr>
          <w:rFonts w:ascii="Times New Roman" w:hAnsi="Times New Roman" w:cs="Times New Roman"/>
        </w:rPr>
        <w:tab/>
      </w:r>
      <w:r w:rsidR="00C90C11">
        <w:rPr>
          <w:rFonts w:ascii="Times New Roman" w:hAnsi="Times New Roman" w:cs="Times New Roman"/>
        </w:rPr>
        <w:t xml:space="preserve">For many fish stocks, the following indicators </w:t>
      </w:r>
      <w:r w:rsidR="005526FA">
        <w:rPr>
          <w:rFonts w:ascii="Times New Roman" w:hAnsi="Times New Roman" w:cs="Times New Roman"/>
        </w:rPr>
        <w:t>can be used to</w:t>
      </w:r>
      <w:r w:rsidR="00C90C11">
        <w:rPr>
          <w:rFonts w:ascii="Times New Roman" w:hAnsi="Times New Roman" w:cs="Times New Roman"/>
        </w:rPr>
        <w:t xml:space="preserve"> </w:t>
      </w:r>
      <w:r w:rsidR="00DB5740">
        <w:rPr>
          <w:rFonts w:ascii="Times New Roman" w:hAnsi="Times New Roman" w:cs="Times New Roman"/>
        </w:rPr>
        <w:t>describe</w:t>
      </w:r>
      <w:r w:rsidR="00C90C11">
        <w:rPr>
          <w:rFonts w:ascii="Times New Roman" w:hAnsi="Times New Roman" w:cs="Times New Roman"/>
        </w:rPr>
        <w:t xml:space="preserve"> whether fishing is </w:t>
      </w:r>
      <w:r w:rsidR="000E216D">
        <w:rPr>
          <w:rFonts w:ascii="Times New Roman" w:hAnsi="Times New Roman" w:cs="Times New Roman"/>
        </w:rPr>
        <w:t>occurring</w:t>
      </w:r>
      <w:r w:rsidR="00C90C11">
        <w:rPr>
          <w:rFonts w:ascii="Times New Roman" w:hAnsi="Times New Roman" w:cs="Times New Roman"/>
        </w:rPr>
        <w:t xml:space="preserve"> within safe </w:t>
      </w:r>
      <w:r w:rsidR="00A41B98">
        <w:rPr>
          <w:rFonts w:ascii="Times New Roman" w:hAnsi="Times New Roman" w:cs="Times New Roman"/>
        </w:rPr>
        <w:t>limits</w:t>
      </w:r>
      <w:r w:rsidR="00C90C11">
        <w:rPr>
          <w:rFonts w:ascii="Times New Roman" w:hAnsi="Times New Roman" w:cs="Times New Roman"/>
        </w:rPr>
        <w:t>:</w:t>
      </w:r>
    </w:p>
    <w:p w14:paraId="281C0BDF" w14:textId="77777777" w:rsidR="000E216D" w:rsidRDefault="000E216D" w:rsidP="00F12805">
      <w:pPr>
        <w:rPr>
          <w:rFonts w:ascii="Times New Roman" w:hAnsi="Times New Roman" w:cs="Times New Roman"/>
        </w:rPr>
      </w:pPr>
    </w:p>
    <w:p w14:paraId="6A8F94F6" w14:textId="244D1782" w:rsidR="00C90C11" w:rsidRDefault="00C90C11" w:rsidP="00C90C11">
      <w:pPr>
        <w:pStyle w:val="ListParagraph"/>
        <w:numPr>
          <w:ilvl w:val="0"/>
          <w:numId w:val="52"/>
        </w:numPr>
        <w:rPr>
          <w:rFonts w:ascii="Times New Roman" w:hAnsi="Times New Roman" w:cs="Times New Roman"/>
        </w:rPr>
      </w:pPr>
      <w:proofErr w:type="spellStart"/>
      <w:r>
        <w:rPr>
          <w:rFonts w:ascii="Times New Roman" w:hAnsi="Times New Roman" w:cs="Times New Roman"/>
        </w:rPr>
        <w:t>Fmsy</w:t>
      </w:r>
      <w:proofErr w:type="spellEnd"/>
      <w:r>
        <w:rPr>
          <w:rFonts w:ascii="Times New Roman" w:hAnsi="Times New Roman" w:cs="Times New Roman"/>
        </w:rPr>
        <w:t xml:space="preserve"> is less than M,</w:t>
      </w:r>
      <w:r w:rsidR="00B9047F">
        <w:rPr>
          <w:rFonts w:ascii="Times New Roman" w:hAnsi="Times New Roman" w:cs="Times New Roman"/>
        </w:rPr>
        <w:t xml:space="preserve"> where M is used as an upper limit for fishing for many fish stocks</w:t>
      </w:r>
      <w:r w:rsidR="00163CAA">
        <w:rPr>
          <w:rFonts w:ascii="Times New Roman" w:hAnsi="Times New Roman" w:cs="Times New Roman"/>
        </w:rPr>
        <w:t xml:space="preserve">. Note that fishing FMSY = M is problematic because the stock will essentially experience 2x of mortality and you would reduce the life </w:t>
      </w:r>
      <w:r w:rsidR="00566DC8">
        <w:rPr>
          <w:rFonts w:ascii="Times New Roman" w:hAnsi="Times New Roman" w:cs="Times New Roman"/>
        </w:rPr>
        <w:t>expectancy</w:t>
      </w:r>
      <w:r w:rsidR="00163CAA">
        <w:rPr>
          <w:rFonts w:ascii="Times New Roman" w:hAnsi="Times New Roman" w:cs="Times New Roman"/>
        </w:rPr>
        <w:t xml:space="preserve"> and the </w:t>
      </w:r>
      <w:r w:rsidR="00566DC8">
        <w:rPr>
          <w:rFonts w:ascii="Times New Roman" w:hAnsi="Times New Roman" w:cs="Times New Roman"/>
        </w:rPr>
        <w:t>re</w:t>
      </w:r>
      <w:r w:rsidR="00163CAA">
        <w:rPr>
          <w:rFonts w:ascii="Times New Roman" w:hAnsi="Times New Roman" w:cs="Times New Roman"/>
        </w:rPr>
        <w:t>productive potential of the stock by half,</w:t>
      </w:r>
    </w:p>
    <w:p w14:paraId="5D432EBD" w14:textId="0FA9D79B" w:rsidR="000E216D" w:rsidRDefault="00A41B98" w:rsidP="000E216D">
      <w:pPr>
        <w:pStyle w:val="ListParagraph"/>
        <w:numPr>
          <w:ilvl w:val="0"/>
          <w:numId w:val="52"/>
        </w:numPr>
        <w:rPr>
          <w:rFonts w:ascii="Times New Roman" w:hAnsi="Times New Roman" w:cs="Times New Roman"/>
        </w:rPr>
      </w:pPr>
      <w:r>
        <w:rPr>
          <w:rFonts w:ascii="Times New Roman" w:hAnsi="Times New Roman" w:cs="Times New Roman"/>
        </w:rPr>
        <w:t xml:space="preserve">The fishery selection should occur such that </w:t>
      </w:r>
      <w:r w:rsidR="00B9047F">
        <w:rPr>
          <w:rFonts w:ascii="Times New Roman" w:hAnsi="Times New Roman" w:cs="Times New Roman"/>
        </w:rPr>
        <w:t>individuals</w:t>
      </w:r>
      <w:r>
        <w:rPr>
          <w:rFonts w:ascii="Times New Roman" w:hAnsi="Times New Roman" w:cs="Times New Roman"/>
        </w:rPr>
        <w:t xml:space="preserve"> have spawned at least once (i.e., selecting only full mature individuals)</w:t>
      </w:r>
      <w:r w:rsidR="000E216D">
        <w:rPr>
          <w:rFonts w:ascii="Times New Roman" w:hAnsi="Times New Roman" w:cs="Times New Roman"/>
        </w:rPr>
        <w:t>,</w:t>
      </w:r>
    </w:p>
    <w:p w14:paraId="4D91BC78" w14:textId="70DB46C0" w:rsidR="00023997" w:rsidRPr="00023997" w:rsidRDefault="000E216D" w:rsidP="00023997">
      <w:pPr>
        <w:pStyle w:val="ListParagraph"/>
        <w:numPr>
          <w:ilvl w:val="0"/>
          <w:numId w:val="52"/>
        </w:numPr>
        <w:rPr>
          <w:rFonts w:ascii="Times New Roman" w:hAnsi="Times New Roman" w:cs="Times New Roman"/>
        </w:rPr>
      </w:pPr>
      <w:r>
        <w:rPr>
          <w:rFonts w:ascii="Times New Roman" w:hAnsi="Times New Roman" w:cs="Times New Roman"/>
        </w:rPr>
        <w:t xml:space="preserve">The stock size is within </w:t>
      </w:r>
      <w:proofErr w:type="spellStart"/>
      <w:r>
        <w:rPr>
          <w:rFonts w:ascii="Times New Roman" w:hAnsi="Times New Roman" w:cs="Times New Roman"/>
        </w:rPr>
        <w:t>SSBlim</w:t>
      </w:r>
      <w:proofErr w:type="spellEnd"/>
      <w:r>
        <w:rPr>
          <w:rFonts w:ascii="Times New Roman" w:hAnsi="Times New Roman" w:cs="Times New Roman"/>
        </w:rPr>
        <w:t>, which is the limit of SSB below which recruitment is impaired (i.e., recruitment overfishing)</w:t>
      </w:r>
    </w:p>
    <w:p w14:paraId="61B0F4A3" w14:textId="77777777" w:rsidR="00023997" w:rsidRDefault="00023997" w:rsidP="00F12805"/>
    <w:p w14:paraId="4F6B44DF" w14:textId="0702B9E2" w:rsidR="009B72DC" w:rsidRDefault="00023997" w:rsidP="00023997">
      <w:pPr>
        <w:ind w:firstLine="360"/>
        <w:rPr>
          <w:rFonts w:ascii="Times New Roman" w:hAnsi="Times New Roman" w:cs="Times New Roman"/>
        </w:rPr>
      </w:pPr>
      <w:r w:rsidRPr="003526E6">
        <w:rPr>
          <w:rFonts w:ascii="Times New Roman" w:hAnsi="Times New Roman" w:cs="Times New Roman"/>
        </w:rPr>
        <w:t xml:space="preserve">In general, </w:t>
      </w:r>
      <w:proofErr w:type="spellStart"/>
      <w:r w:rsidRPr="003526E6">
        <w:rPr>
          <w:rFonts w:ascii="Times New Roman" w:hAnsi="Times New Roman" w:cs="Times New Roman"/>
        </w:rPr>
        <w:t>SSBlim</w:t>
      </w:r>
      <w:proofErr w:type="spellEnd"/>
      <w:r w:rsidRPr="003526E6">
        <w:rPr>
          <w:rFonts w:ascii="Times New Roman" w:hAnsi="Times New Roman" w:cs="Times New Roman"/>
        </w:rPr>
        <w:t xml:space="preserve"> and </w:t>
      </w:r>
      <w:proofErr w:type="spellStart"/>
      <w:r w:rsidRPr="003526E6">
        <w:rPr>
          <w:rFonts w:ascii="Times New Roman" w:hAnsi="Times New Roman" w:cs="Times New Roman"/>
        </w:rPr>
        <w:t>Fmsy</w:t>
      </w:r>
      <w:proofErr w:type="spellEnd"/>
      <w:r w:rsidRPr="003526E6">
        <w:rPr>
          <w:rFonts w:ascii="Times New Roman" w:hAnsi="Times New Roman" w:cs="Times New Roman"/>
        </w:rPr>
        <w:t xml:space="preserve"> are derived using traditional stock recruitment analysis. However, these stock recruitment functions are often criticized because productivity tends to be highest at low stock size </w:t>
      </w:r>
      <w:r w:rsidR="00777B6F" w:rsidRPr="003526E6">
        <w:rPr>
          <w:rFonts w:ascii="Times New Roman" w:hAnsi="Times New Roman" w:cs="Times New Roman"/>
        </w:rPr>
        <w:t xml:space="preserve">and lowest at high stock sizes. </w:t>
      </w:r>
      <w:r w:rsidR="00777B6F" w:rsidRPr="003526E6">
        <w:rPr>
          <w:rFonts w:ascii="Times New Roman" w:hAnsi="Times New Roman" w:cs="Times New Roman"/>
          <w:b/>
          <w:bCs/>
          <w:i/>
          <w:iCs/>
        </w:rPr>
        <w:t xml:space="preserve">Instead, a </w:t>
      </w:r>
      <w:r w:rsidR="00312B38" w:rsidRPr="003526E6">
        <w:rPr>
          <w:rFonts w:ascii="Times New Roman" w:hAnsi="Times New Roman" w:cs="Times New Roman"/>
          <w:b/>
          <w:bCs/>
          <w:i/>
          <w:iCs/>
        </w:rPr>
        <w:t>segmented</w:t>
      </w:r>
      <w:r w:rsidR="00777B6F" w:rsidRPr="003526E6">
        <w:rPr>
          <w:rFonts w:ascii="Times New Roman" w:hAnsi="Times New Roman" w:cs="Times New Roman"/>
          <w:b/>
          <w:bCs/>
          <w:i/>
          <w:iCs/>
        </w:rPr>
        <w:t xml:space="preserve"> regression approach might be more appropriate in </w:t>
      </w:r>
      <w:r w:rsidR="00312B38" w:rsidRPr="003526E6">
        <w:rPr>
          <w:rFonts w:ascii="Times New Roman" w:hAnsi="Times New Roman" w:cs="Times New Roman"/>
          <w:b/>
          <w:bCs/>
          <w:i/>
          <w:iCs/>
        </w:rPr>
        <w:t xml:space="preserve">modelling </w:t>
      </w:r>
      <w:proofErr w:type="gramStart"/>
      <w:r w:rsidR="00312B38" w:rsidRPr="003526E6">
        <w:rPr>
          <w:rFonts w:ascii="Times New Roman" w:hAnsi="Times New Roman" w:cs="Times New Roman"/>
          <w:b/>
          <w:bCs/>
          <w:i/>
          <w:iCs/>
        </w:rPr>
        <w:t>recruitment</w:t>
      </w:r>
      <w:r w:rsidR="00777B6F" w:rsidRPr="003526E6">
        <w:rPr>
          <w:rFonts w:ascii="Times New Roman" w:hAnsi="Times New Roman" w:cs="Times New Roman"/>
        </w:rPr>
        <w:t>, because</w:t>
      </w:r>
      <w:proofErr w:type="gramEnd"/>
      <w:r w:rsidR="00777B6F" w:rsidRPr="003526E6">
        <w:rPr>
          <w:rFonts w:ascii="Times New Roman" w:hAnsi="Times New Roman" w:cs="Times New Roman"/>
        </w:rPr>
        <w:t xml:space="preserve"> it assumes a linear increase in recruitment at low stock sizes, such that productivity is constant, after which, </w:t>
      </w:r>
      <w:r w:rsidR="00454A9E" w:rsidRPr="003526E6">
        <w:rPr>
          <w:rFonts w:ascii="Times New Roman" w:hAnsi="Times New Roman" w:cs="Times New Roman"/>
        </w:rPr>
        <w:t xml:space="preserve">productivity declines at higher stock sizes (i.e., modelled as a constant rate and then declines, as opposed to an exponential decline). </w:t>
      </w:r>
      <w:r w:rsidR="00090C80">
        <w:rPr>
          <w:rFonts w:ascii="Times New Roman" w:hAnsi="Times New Roman" w:cs="Times New Roman"/>
        </w:rPr>
        <w:t>The point at which</w:t>
      </w:r>
      <w:r w:rsidR="004804CD">
        <w:rPr>
          <w:rFonts w:ascii="Times New Roman" w:hAnsi="Times New Roman" w:cs="Times New Roman"/>
        </w:rPr>
        <w:t xml:space="preserve"> it transitions from a slope to constant recruitment is where </w:t>
      </w:r>
      <w:proofErr w:type="spellStart"/>
      <w:r w:rsidR="004804CD">
        <w:rPr>
          <w:rFonts w:ascii="Times New Roman" w:hAnsi="Times New Roman" w:cs="Times New Roman"/>
        </w:rPr>
        <w:t>SSBlim</w:t>
      </w:r>
      <w:proofErr w:type="spellEnd"/>
      <w:r w:rsidR="004804CD">
        <w:rPr>
          <w:rFonts w:ascii="Times New Roman" w:hAnsi="Times New Roman" w:cs="Times New Roman"/>
        </w:rPr>
        <w:t xml:space="preserve"> is defined. </w:t>
      </w:r>
      <w:r w:rsidR="00DB35DD">
        <w:rPr>
          <w:rFonts w:ascii="Times New Roman" w:hAnsi="Times New Roman" w:cs="Times New Roman"/>
        </w:rPr>
        <w:t xml:space="preserve">However, these </w:t>
      </w:r>
      <w:r w:rsidR="00642DEA">
        <w:rPr>
          <w:rFonts w:ascii="Times New Roman" w:hAnsi="Times New Roman" w:cs="Times New Roman"/>
        </w:rPr>
        <w:t>approaches</w:t>
      </w:r>
      <w:r w:rsidR="00DB35DD">
        <w:rPr>
          <w:rFonts w:ascii="Times New Roman" w:hAnsi="Times New Roman" w:cs="Times New Roman"/>
        </w:rPr>
        <w:t xml:space="preserve"> can sometimes produce unrealistic </w:t>
      </w:r>
      <w:proofErr w:type="spellStart"/>
      <w:r w:rsidR="00DB35DD">
        <w:rPr>
          <w:rFonts w:ascii="Times New Roman" w:hAnsi="Times New Roman" w:cs="Times New Roman"/>
        </w:rPr>
        <w:t>SSBlim</w:t>
      </w:r>
      <w:proofErr w:type="spellEnd"/>
      <w:r w:rsidR="00DB35DD">
        <w:rPr>
          <w:rFonts w:ascii="Times New Roman" w:hAnsi="Times New Roman" w:cs="Times New Roman"/>
        </w:rPr>
        <w:t xml:space="preserve"> </w:t>
      </w:r>
      <w:r w:rsidR="00642DEA">
        <w:rPr>
          <w:rFonts w:ascii="Times New Roman" w:hAnsi="Times New Roman" w:cs="Times New Roman"/>
        </w:rPr>
        <w:t>estimates</w:t>
      </w:r>
      <w:r w:rsidR="00DB35DD">
        <w:rPr>
          <w:rFonts w:ascii="Times New Roman" w:hAnsi="Times New Roman" w:cs="Times New Roman"/>
        </w:rPr>
        <w:t xml:space="preserve"> because this point has not been observed</w:t>
      </w:r>
      <w:r w:rsidR="00642DEA">
        <w:rPr>
          <w:rFonts w:ascii="Times New Roman" w:hAnsi="Times New Roman" w:cs="Times New Roman"/>
        </w:rPr>
        <w:t xml:space="preserve">. </w:t>
      </w:r>
      <w:proofErr w:type="gramStart"/>
      <w:r w:rsidR="00642DEA">
        <w:rPr>
          <w:rFonts w:ascii="Times New Roman" w:hAnsi="Times New Roman" w:cs="Times New Roman"/>
        </w:rPr>
        <w:t>Thus</w:t>
      </w:r>
      <w:proofErr w:type="gramEnd"/>
      <w:r w:rsidR="00642DEA">
        <w:rPr>
          <w:rFonts w:ascii="Times New Roman" w:hAnsi="Times New Roman" w:cs="Times New Roman"/>
        </w:rPr>
        <w:t xml:space="preserve"> some alternative reference points can be developed by:</w:t>
      </w:r>
    </w:p>
    <w:p w14:paraId="2FE311B5" w14:textId="77777777" w:rsidR="00DE711E" w:rsidRDefault="00DE711E" w:rsidP="00DE711E">
      <w:pPr>
        <w:rPr>
          <w:rFonts w:ascii="Times New Roman" w:hAnsi="Times New Roman" w:cs="Times New Roman"/>
        </w:rPr>
      </w:pPr>
    </w:p>
    <w:p w14:paraId="6D8E617B" w14:textId="5B978C74" w:rsidR="00642DEA" w:rsidRDefault="00642DEA" w:rsidP="00642DEA">
      <w:pPr>
        <w:pStyle w:val="ListParagraph"/>
        <w:numPr>
          <w:ilvl w:val="0"/>
          <w:numId w:val="53"/>
        </w:numPr>
        <w:rPr>
          <w:rFonts w:ascii="Times New Roman" w:hAnsi="Times New Roman" w:cs="Times New Roman"/>
        </w:rPr>
      </w:pPr>
      <w:r>
        <w:rPr>
          <w:rFonts w:ascii="Times New Roman" w:hAnsi="Times New Roman" w:cs="Times New Roman"/>
        </w:rPr>
        <w:t xml:space="preserve">Defining the lowest level of recruitment observed as </w:t>
      </w:r>
      <w:proofErr w:type="spellStart"/>
      <w:r>
        <w:rPr>
          <w:rFonts w:ascii="Times New Roman" w:hAnsi="Times New Roman" w:cs="Times New Roman"/>
        </w:rPr>
        <w:t>SSBlim</w:t>
      </w:r>
      <w:proofErr w:type="spellEnd"/>
      <w:r>
        <w:rPr>
          <w:rFonts w:ascii="Times New Roman" w:hAnsi="Times New Roman" w:cs="Times New Roman"/>
        </w:rPr>
        <w:t>,</w:t>
      </w:r>
    </w:p>
    <w:p w14:paraId="3370F38A" w14:textId="1B6C12F2" w:rsidR="00642DEA" w:rsidRDefault="00642DEA" w:rsidP="00642DEA">
      <w:pPr>
        <w:pStyle w:val="ListParagraph"/>
        <w:numPr>
          <w:ilvl w:val="0"/>
          <w:numId w:val="53"/>
        </w:numPr>
        <w:rPr>
          <w:rFonts w:ascii="Times New Roman" w:hAnsi="Times New Roman" w:cs="Times New Roman"/>
        </w:rPr>
      </w:pPr>
      <w:r>
        <w:rPr>
          <w:rFonts w:ascii="Times New Roman" w:hAnsi="Times New Roman" w:cs="Times New Roman"/>
        </w:rPr>
        <w:t xml:space="preserve">The lowest level of recruitment observed times 1.4 is a </w:t>
      </w:r>
      <w:r w:rsidR="00F077A5">
        <w:rPr>
          <w:rFonts w:ascii="Times New Roman" w:hAnsi="Times New Roman" w:cs="Times New Roman"/>
        </w:rPr>
        <w:t>precautionary</w:t>
      </w:r>
      <w:r>
        <w:rPr>
          <w:rFonts w:ascii="Times New Roman" w:hAnsi="Times New Roman" w:cs="Times New Roman"/>
        </w:rPr>
        <w:t xml:space="preserve"> buffer reference point,</w:t>
      </w:r>
      <w:r w:rsidR="00F077A5">
        <w:rPr>
          <w:rFonts w:ascii="Times New Roman" w:hAnsi="Times New Roman" w:cs="Times New Roman"/>
        </w:rPr>
        <w:t xml:space="preserve"> where if we are within this limit, we are fishing in a safe limit,</w:t>
      </w:r>
    </w:p>
    <w:p w14:paraId="12EC7313" w14:textId="7F311C53" w:rsidR="00642DEA" w:rsidRDefault="00F077A5" w:rsidP="00642DEA">
      <w:pPr>
        <w:pStyle w:val="ListParagraph"/>
        <w:numPr>
          <w:ilvl w:val="0"/>
          <w:numId w:val="53"/>
        </w:numPr>
        <w:rPr>
          <w:rFonts w:ascii="Times New Roman" w:hAnsi="Times New Roman" w:cs="Times New Roman"/>
        </w:rPr>
      </w:pPr>
      <w:r>
        <w:rPr>
          <w:rFonts w:ascii="Times New Roman" w:hAnsi="Times New Roman" w:cs="Times New Roman"/>
        </w:rPr>
        <w:t>And 2 times the precautionary limit is where SSBMSY occurs.</w:t>
      </w:r>
    </w:p>
    <w:p w14:paraId="3A5061F8" w14:textId="77777777" w:rsidR="00F077A5" w:rsidRDefault="00F077A5" w:rsidP="00F077A5">
      <w:pPr>
        <w:rPr>
          <w:rFonts w:ascii="Times New Roman" w:hAnsi="Times New Roman" w:cs="Times New Roman"/>
        </w:rPr>
      </w:pPr>
    </w:p>
    <w:p w14:paraId="22132E46" w14:textId="1B0980CC" w:rsidR="009B72DC" w:rsidRDefault="00BB3E96" w:rsidP="00F03FC3">
      <w:pPr>
        <w:ind w:firstLine="360"/>
        <w:rPr>
          <w:rFonts w:ascii="Times New Roman" w:hAnsi="Times New Roman" w:cs="Times New Roman"/>
        </w:rPr>
      </w:pPr>
      <w:r>
        <w:rPr>
          <w:rFonts w:ascii="Times New Roman" w:hAnsi="Times New Roman" w:cs="Times New Roman"/>
        </w:rPr>
        <w:t>The proxy reference points described above are derived from production model theory, where</w:t>
      </w:r>
      <w:r w:rsidR="00BC3A00">
        <w:rPr>
          <w:rFonts w:ascii="Times New Roman" w:hAnsi="Times New Roman" w:cs="Times New Roman"/>
        </w:rPr>
        <w:t xml:space="preserve"> assuming that </w:t>
      </w:r>
      <w:proofErr w:type="spellStart"/>
      <w:r w:rsidR="006057EC">
        <w:rPr>
          <w:rFonts w:ascii="Times New Roman" w:hAnsi="Times New Roman" w:cs="Times New Roman"/>
        </w:rPr>
        <w:t>SSBpa</w:t>
      </w:r>
      <w:proofErr w:type="spellEnd"/>
      <w:r w:rsidR="006057EC">
        <w:rPr>
          <w:rFonts w:ascii="Times New Roman" w:hAnsi="Times New Roman" w:cs="Times New Roman"/>
        </w:rPr>
        <w:t xml:space="preserve"> = 0.2B0</w:t>
      </w:r>
      <w:r w:rsidR="001E3985">
        <w:rPr>
          <w:rFonts w:ascii="Times New Roman" w:hAnsi="Times New Roman" w:cs="Times New Roman"/>
        </w:rPr>
        <w:t>, then 2SSBpa = SSBMSY</w:t>
      </w:r>
      <w:r w:rsidR="00235979">
        <w:rPr>
          <w:rFonts w:ascii="Times New Roman" w:hAnsi="Times New Roman" w:cs="Times New Roman"/>
        </w:rPr>
        <w:t xml:space="preserve"> because in production models, </w:t>
      </w:r>
      <w:r w:rsidR="006057EC">
        <w:rPr>
          <w:rFonts w:ascii="Times New Roman" w:hAnsi="Times New Roman" w:cs="Times New Roman"/>
        </w:rPr>
        <w:t xml:space="preserve">SSBMSY = 0.5B0. </w:t>
      </w:r>
      <w:r w:rsidR="00DE711E" w:rsidRPr="00B04422">
        <w:rPr>
          <w:rFonts w:ascii="Times New Roman" w:hAnsi="Times New Roman" w:cs="Times New Roman"/>
        </w:rPr>
        <w:t xml:space="preserve">There are several ways to conduct a stock recruitment </w:t>
      </w:r>
      <w:r w:rsidR="00791EA3" w:rsidRPr="00B04422">
        <w:rPr>
          <w:rFonts w:ascii="Times New Roman" w:hAnsi="Times New Roman" w:cs="Times New Roman"/>
        </w:rPr>
        <w:t>analysis</w:t>
      </w:r>
      <w:r w:rsidR="00DE711E" w:rsidRPr="00B04422">
        <w:rPr>
          <w:rFonts w:ascii="Times New Roman" w:hAnsi="Times New Roman" w:cs="Times New Roman"/>
        </w:rPr>
        <w:t xml:space="preserve"> using a </w:t>
      </w:r>
      <w:r w:rsidR="00791EA3" w:rsidRPr="00B04422">
        <w:rPr>
          <w:rFonts w:ascii="Times New Roman" w:hAnsi="Times New Roman" w:cs="Times New Roman"/>
        </w:rPr>
        <w:t>segmented</w:t>
      </w:r>
      <w:r w:rsidR="00DE711E" w:rsidRPr="00B04422">
        <w:rPr>
          <w:rFonts w:ascii="Times New Roman" w:hAnsi="Times New Roman" w:cs="Times New Roman"/>
        </w:rPr>
        <w:t xml:space="preserve"> regression approach</w:t>
      </w:r>
      <w:r w:rsidR="009B25C8">
        <w:rPr>
          <w:rFonts w:ascii="Times New Roman" w:hAnsi="Times New Roman" w:cs="Times New Roman"/>
        </w:rPr>
        <w:t xml:space="preserve">, to result in better </w:t>
      </w:r>
      <w:proofErr w:type="spellStart"/>
      <w:r w:rsidR="009B25C8">
        <w:rPr>
          <w:rFonts w:ascii="Times New Roman" w:hAnsi="Times New Roman" w:cs="Times New Roman"/>
        </w:rPr>
        <w:t>estiamtes</w:t>
      </w:r>
      <w:proofErr w:type="spellEnd"/>
      <w:r w:rsidR="009B25C8">
        <w:rPr>
          <w:rFonts w:ascii="Times New Roman" w:hAnsi="Times New Roman" w:cs="Times New Roman"/>
        </w:rPr>
        <w:t xml:space="preserve"> of </w:t>
      </w:r>
      <w:proofErr w:type="spellStart"/>
      <w:r w:rsidR="009B25C8">
        <w:rPr>
          <w:rFonts w:ascii="Times New Roman" w:hAnsi="Times New Roman" w:cs="Times New Roman"/>
        </w:rPr>
        <w:t>SSBlim</w:t>
      </w:r>
      <w:proofErr w:type="spellEnd"/>
      <w:r w:rsidR="009B25C8">
        <w:rPr>
          <w:rFonts w:ascii="Times New Roman" w:hAnsi="Times New Roman" w:cs="Times New Roman"/>
        </w:rPr>
        <w:t xml:space="preserve"> and to constrain the estimation process when there is not enough contrast observed in the data:</w:t>
      </w:r>
    </w:p>
    <w:p w14:paraId="26FD1B69" w14:textId="77777777" w:rsidR="009B25C8" w:rsidRPr="00B04422" w:rsidRDefault="009B25C8" w:rsidP="00C4008A">
      <w:pPr>
        <w:rPr>
          <w:rFonts w:ascii="Times New Roman" w:hAnsi="Times New Roman" w:cs="Times New Roman"/>
        </w:rPr>
      </w:pPr>
    </w:p>
    <w:p w14:paraId="7C4253DB" w14:textId="0DE2C2D5" w:rsidR="00DE711E" w:rsidRPr="00B04422" w:rsidRDefault="00324785" w:rsidP="00DE711E">
      <w:pPr>
        <w:pStyle w:val="ListParagraph"/>
        <w:numPr>
          <w:ilvl w:val="0"/>
          <w:numId w:val="54"/>
        </w:numPr>
        <w:rPr>
          <w:rFonts w:ascii="Times New Roman" w:hAnsi="Times New Roman" w:cs="Times New Roman"/>
        </w:rPr>
      </w:pPr>
      <w:r w:rsidRPr="00B04422">
        <w:rPr>
          <w:rFonts w:ascii="Times New Roman" w:hAnsi="Times New Roman" w:cs="Times New Roman"/>
        </w:rPr>
        <w:t xml:space="preserve">A traditional </w:t>
      </w:r>
      <w:r w:rsidR="00C223F3" w:rsidRPr="00B04422">
        <w:rPr>
          <w:rFonts w:ascii="Times New Roman" w:hAnsi="Times New Roman" w:cs="Times New Roman"/>
        </w:rPr>
        <w:t>segmented</w:t>
      </w:r>
      <w:r w:rsidRPr="00B04422">
        <w:rPr>
          <w:rFonts w:ascii="Times New Roman" w:hAnsi="Times New Roman" w:cs="Times New Roman"/>
        </w:rPr>
        <w:t xml:space="preserve"> </w:t>
      </w:r>
      <w:r w:rsidR="00C223F3" w:rsidRPr="00B04422">
        <w:rPr>
          <w:rFonts w:ascii="Times New Roman" w:hAnsi="Times New Roman" w:cs="Times New Roman"/>
        </w:rPr>
        <w:t>approach</w:t>
      </w:r>
      <w:r w:rsidRPr="00B04422">
        <w:rPr>
          <w:rFonts w:ascii="Times New Roman" w:hAnsi="Times New Roman" w:cs="Times New Roman"/>
        </w:rPr>
        <w:t xml:space="preserve"> where </w:t>
      </w:r>
      <w:r w:rsidR="00112079" w:rsidRPr="00B04422">
        <w:rPr>
          <w:rFonts w:ascii="Times New Roman" w:hAnsi="Times New Roman" w:cs="Times New Roman"/>
        </w:rPr>
        <w:t xml:space="preserve">recruitment is constant above </w:t>
      </w:r>
      <w:proofErr w:type="spellStart"/>
      <w:r w:rsidR="00112079" w:rsidRPr="00B04422">
        <w:rPr>
          <w:rFonts w:ascii="Times New Roman" w:hAnsi="Times New Roman" w:cs="Times New Roman"/>
        </w:rPr>
        <w:t>SSBlim</w:t>
      </w:r>
      <w:proofErr w:type="spellEnd"/>
      <w:r w:rsidR="00112079" w:rsidRPr="00B04422">
        <w:rPr>
          <w:rFonts w:ascii="Times New Roman" w:hAnsi="Times New Roman" w:cs="Times New Roman"/>
        </w:rPr>
        <w:t xml:space="preserve">, and below </w:t>
      </w:r>
      <w:proofErr w:type="spellStart"/>
      <w:r w:rsidR="00112079" w:rsidRPr="00B04422">
        <w:rPr>
          <w:rFonts w:ascii="Times New Roman" w:hAnsi="Times New Roman" w:cs="Times New Roman"/>
        </w:rPr>
        <w:t>SSBlim</w:t>
      </w:r>
      <w:proofErr w:type="spellEnd"/>
      <w:r w:rsidR="00112079" w:rsidRPr="00B04422">
        <w:rPr>
          <w:rFonts w:ascii="Times New Roman" w:hAnsi="Times New Roman" w:cs="Times New Roman"/>
        </w:rPr>
        <w:t>, which is estimated, recruitment is sloped,</w:t>
      </w:r>
    </w:p>
    <w:p w14:paraId="5710E6C5" w14:textId="52E169A9" w:rsidR="00112079" w:rsidRPr="00B04422" w:rsidRDefault="00A10834" w:rsidP="00DE711E">
      <w:pPr>
        <w:pStyle w:val="ListParagraph"/>
        <w:numPr>
          <w:ilvl w:val="0"/>
          <w:numId w:val="54"/>
        </w:numPr>
        <w:rPr>
          <w:rFonts w:ascii="Times New Roman" w:hAnsi="Times New Roman" w:cs="Times New Roman"/>
        </w:rPr>
      </w:pPr>
      <w:r w:rsidRPr="00B04422">
        <w:rPr>
          <w:rFonts w:ascii="Times New Roman" w:hAnsi="Times New Roman" w:cs="Times New Roman"/>
        </w:rPr>
        <w:t xml:space="preserve">A rule based </w:t>
      </w:r>
      <w:r w:rsidR="00C223F3" w:rsidRPr="00B04422">
        <w:rPr>
          <w:rFonts w:ascii="Times New Roman" w:hAnsi="Times New Roman" w:cs="Times New Roman"/>
        </w:rPr>
        <w:t>segmented</w:t>
      </w:r>
      <w:r w:rsidRPr="00B04422">
        <w:rPr>
          <w:rFonts w:ascii="Times New Roman" w:hAnsi="Times New Roman" w:cs="Times New Roman"/>
        </w:rPr>
        <w:t xml:space="preserve"> regression </w:t>
      </w:r>
      <w:r w:rsidR="005842B8" w:rsidRPr="00B04422">
        <w:rPr>
          <w:rFonts w:ascii="Times New Roman" w:hAnsi="Times New Roman" w:cs="Times New Roman"/>
        </w:rPr>
        <w:t xml:space="preserve">approach, where </w:t>
      </w:r>
      <w:r w:rsidR="00807233" w:rsidRPr="00B04422">
        <w:rPr>
          <w:rFonts w:ascii="Times New Roman" w:hAnsi="Times New Roman" w:cs="Times New Roman"/>
        </w:rPr>
        <w:t>a breakpoint in the midpoint of the observed biomass is defined</w:t>
      </w:r>
      <w:r w:rsidR="00207D1D" w:rsidRPr="00B04422">
        <w:rPr>
          <w:rFonts w:ascii="Times New Roman" w:hAnsi="Times New Roman" w:cs="Times New Roman"/>
        </w:rPr>
        <w:t xml:space="preserve"> – the geometric mean of recruits is taken above this breakpoint. Then, </w:t>
      </w:r>
      <w:r w:rsidR="00BC5816" w:rsidRPr="00B04422">
        <w:rPr>
          <w:rFonts w:ascii="Times New Roman" w:hAnsi="Times New Roman" w:cs="Times New Roman"/>
        </w:rPr>
        <w:t xml:space="preserve">any SSB that produces a recruitment level larger than the geometric mean of recruitment is above </w:t>
      </w:r>
      <w:proofErr w:type="spellStart"/>
      <w:r w:rsidR="00BC5816" w:rsidRPr="00B04422">
        <w:rPr>
          <w:rFonts w:ascii="Times New Roman" w:hAnsi="Times New Roman" w:cs="Times New Roman"/>
        </w:rPr>
        <w:t>SSBlim</w:t>
      </w:r>
      <w:proofErr w:type="spellEnd"/>
      <w:r w:rsidR="00BC5816" w:rsidRPr="00B04422">
        <w:rPr>
          <w:rFonts w:ascii="Times New Roman" w:hAnsi="Times New Roman" w:cs="Times New Roman"/>
        </w:rPr>
        <w:t xml:space="preserve">, and anything below is below </w:t>
      </w:r>
      <w:proofErr w:type="spellStart"/>
      <w:r w:rsidR="00BC5816" w:rsidRPr="00B04422">
        <w:rPr>
          <w:rFonts w:ascii="Times New Roman" w:hAnsi="Times New Roman" w:cs="Times New Roman"/>
        </w:rPr>
        <w:t>SSBlim</w:t>
      </w:r>
      <w:proofErr w:type="spellEnd"/>
      <w:r w:rsidR="00BC5816" w:rsidRPr="00B04422">
        <w:rPr>
          <w:rFonts w:ascii="Times New Roman" w:hAnsi="Times New Roman" w:cs="Times New Roman"/>
        </w:rPr>
        <w:t xml:space="preserve">. </w:t>
      </w:r>
      <w:r w:rsidR="00FF2A80" w:rsidRPr="00B04422">
        <w:rPr>
          <w:rFonts w:ascii="Times New Roman" w:hAnsi="Times New Roman" w:cs="Times New Roman"/>
        </w:rPr>
        <w:t xml:space="preserve">A precautionary reference point is then </w:t>
      </w:r>
      <w:r w:rsidR="00C67382" w:rsidRPr="00B04422">
        <w:rPr>
          <w:rFonts w:ascii="Times New Roman" w:hAnsi="Times New Roman" w:cs="Times New Roman"/>
        </w:rPr>
        <w:t xml:space="preserve">obtained by multiplying the </w:t>
      </w:r>
      <w:proofErr w:type="spellStart"/>
      <w:r w:rsidR="00C67382" w:rsidRPr="00B04422">
        <w:rPr>
          <w:rFonts w:ascii="Times New Roman" w:hAnsi="Times New Roman" w:cs="Times New Roman"/>
        </w:rPr>
        <w:t>SSBlim</w:t>
      </w:r>
      <w:proofErr w:type="spellEnd"/>
      <w:r w:rsidR="00C67382" w:rsidRPr="00B04422">
        <w:rPr>
          <w:rFonts w:ascii="Times New Roman" w:hAnsi="Times New Roman" w:cs="Times New Roman"/>
        </w:rPr>
        <w:t xml:space="preserve"> reference here by 1.4</w:t>
      </w:r>
      <w:r w:rsidR="006B48DF" w:rsidRPr="00B04422">
        <w:rPr>
          <w:rFonts w:ascii="Times New Roman" w:hAnsi="Times New Roman" w:cs="Times New Roman"/>
        </w:rPr>
        <w:t xml:space="preserve">, where below this point, 95% of recruitment is below </w:t>
      </w:r>
      <w:r w:rsidR="00614511" w:rsidRPr="00B04422">
        <w:rPr>
          <w:rFonts w:ascii="Times New Roman" w:hAnsi="Times New Roman" w:cs="Times New Roman"/>
        </w:rPr>
        <w:t xml:space="preserve">the recruitment related </w:t>
      </w:r>
      <w:proofErr w:type="spellStart"/>
      <w:r w:rsidR="00614511" w:rsidRPr="00B04422">
        <w:rPr>
          <w:rFonts w:ascii="Times New Roman" w:hAnsi="Times New Roman" w:cs="Times New Roman"/>
        </w:rPr>
        <w:t>SSBlim</w:t>
      </w:r>
      <w:proofErr w:type="spellEnd"/>
      <w:r w:rsidR="00614511" w:rsidRPr="00B04422">
        <w:rPr>
          <w:rFonts w:ascii="Times New Roman" w:hAnsi="Times New Roman" w:cs="Times New Roman"/>
        </w:rPr>
        <w:t xml:space="preserve"> reference point defined by the geometric mean</w:t>
      </w:r>
      <w:r w:rsidR="0008193F" w:rsidRPr="00B04422">
        <w:rPr>
          <w:rFonts w:ascii="Times New Roman" w:hAnsi="Times New Roman" w:cs="Times New Roman"/>
        </w:rPr>
        <w:t>,</w:t>
      </w:r>
    </w:p>
    <w:p w14:paraId="7A3915E7" w14:textId="686FDE8C" w:rsidR="0008193F" w:rsidRPr="00B04422" w:rsidRDefault="00BF5E13" w:rsidP="00DE711E">
      <w:pPr>
        <w:pStyle w:val="ListParagraph"/>
        <w:numPr>
          <w:ilvl w:val="0"/>
          <w:numId w:val="54"/>
        </w:numPr>
        <w:rPr>
          <w:rFonts w:ascii="Times New Roman" w:hAnsi="Times New Roman" w:cs="Times New Roman"/>
        </w:rPr>
      </w:pPr>
      <w:r w:rsidRPr="00B04422">
        <w:rPr>
          <w:rFonts w:ascii="Times New Roman" w:hAnsi="Times New Roman" w:cs="Times New Roman"/>
        </w:rPr>
        <w:t xml:space="preserve">The third approach uses a </w:t>
      </w:r>
      <w:r w:rsidR="0021717E" w:rsidRPr="00B04422">
        <w:rPr>
          <w:rFonts w:ascii="Times New Roman" w:hAnsi="Times New Roman" w:cs="Times New Roman"/>
        </w:rPr>
        <w:t>rule</w:t>
      </w:r>
      <w:r w:rsidRPr="00B04422">
        <w:rPr>
          <w:rFonts w:ascii="Times New Roman" w:hAnsi="Times New Roman" w:cs="Times New Roman"/>
        </w:rPr>
        <w:t>-</w:t>
      </w:r>
      <w:r w:rsidR="00E10147" w:rsidRPr="00B04422">
        <w:rPr>
          <w:rFonts w:ascii="Times New Roman" w:hAnsi="Times New Roman" w:cs="Times New Roman"/>
        </w:rPr>
        <w:t>based</w:t>
      </w:r>
      <w:r w:rsidRPr="00B04422">
        <w:rPr>
          <w:rFonts w:ascii="Times New Roman" w:hAnsi="Times New Roman" w:cs="Times New Roman"/>
        </w:rPr>
        <w:t xml:space="preserve"> hockey stick segmented regression </w:t>
      </w:r>
      <w:r w:rsidR="007850A3" w:rsidRPr="00B04422">
        <w:rPr>
          <w:rFonts w:ascii="Times New Roman" w:hAnsi="Times New Roman" w:cs="Times New Roman"/>
        </w:rPr>
        <w:t>approach</w:t>
      </w:r>
      <w:r w:rsidRPr="00B04422">
        <w:rPr>
          <w:rFonts w:ascii="Times New Roman" w:hAnsi="Times New Roman" w:cs="Times New Roman"/>
        </w:rPr>
        <w:t>, but with Bayesian priors</w:t>
      </w:r>
      <w:r w:rsidR="0088262C" w:rsidRPr="00B04422">
        <w:rPr>
          <w:rFonts w:ascii="Times New Roman" w:hAnsi="Times New Roman" w:cs="Times New Roman"/>
        </w:rPr>
        <w:t xml:space="preserve"> using the rules defined above</w:t>
      </w:r>
      <w:r w:rsidR="007A5DEE" w:rsidRPr="00B04422">
        <w:rPr>
          <w:rFonts w:ascii="Times New Roman" w:hAnsi="Times New Roman" w:cs="Times New Roman"/>
        </w:rPr>
        <w:t xml:space="preserve">, with the variability defined by the observed variability in the stock itself. </w:t>
      </w:r>
    </w:p>
    <w:p w14:paraId="174EA56C" w14:textId="77777777" w:rsidR="008B7639" w:rsidRDefault="008B7639" w:rsidP="00393402"/>
    <w:p w14:paraId="55A94A9C" w14:textId="03FF7DB5" w:rsidR="008646F0" w:rsidRPr="008E47F5" w:rsidRDefault="008646F0" w:rsidP="008171DA">
      <w:pPr>
        <w:ind w:firstLine="360"/>
        <w:rPr>
          <w:rFonts w:ascii="Times New Roman" w:hAnsi="Times New Roman" w:cs="Times New Roman"/>
        </w:rPr>
      </w:pPr>
      <w:r w:rsidRPr="008E47F5">
        <w:rPr>
          <w:rFonts w:ascii="Times New Roman" w:hAnsi="Times New Roman" w:cs="Times New Roman"/>
        </w:rPr>
        <w:lastRenderedPageBreak/>
        <w:t xml:space="preserve">When these methods are applied to a bunch of ICES stocks, </w:t>
      </w:r>
      <w:r w:rsidR="009B6FDD" w:rsidRPr="008E47F5">
        <w:rPr>
          <w:rFonts w:ascii="Times New Roman" w:hAnsi="Times New Roman" w:cs="Times New Roman"/>
        </w:rPr>
        <w:t xml:space="preserve">almost half of the stocks had </w:t>
      </w:r>
      <w:proofErr w:type="spellStart"/>
      <w:r w:rsidR="009B6FDD" w:rsidRPr="008E47F5">
        <w:rPr>
          <w:rFonts w:ascii="Times New Roman" w:hAnsi="Times New Roman" w:cs="Times New Roman"/>
        </w:rPr>
        <w:t>SSBlim</w:t>
      </w:r>
      <w:proofErr w:type="spellEnd"/>
      <w:r w:rsidR="009B6FDD" w:rsidRPr="008E47F5">
        <w:rPr>
          <w:rFonts w:ascii="Times New Roman" w:hAnsi="Times New Roman" w:cs="Times New Roman"/>
        </w:rPr>
        <w:t xml:space="preserve"> reference points that were lower than those derived with these hockey-stick shaped recruitment curves and </w:t>
      </w:r>
      <w:r w:rsidR="008B7496" w:rsidRPr="008E47F5">
        <w:rPr>
          <w:rFonts w:ascii="Times New Roman" w:hAnsi="Times New Roman" w:cs="Times New Roman"/>
        </w:rPr>
        <w:t>most stocks were below SSBMSY</w:t>
      </w:r>
      <w:r w:rsidR="009A4136" w:rsidRPr="008E47F5">
        <w:rPr>
          <w:rFonts w:ascii="Times New Roman" w:hAnsi="Times New Roman" w:cs="Times New Roman"/>
        </w:rPr>
        <w:t xml:space="preserve">. Furthermore, most stocks had FMSY that were larger than M and selectivity was way earlier than the age-at-first maturity. </w:t>
      </w:r>
      <w:r w:rsidR="00330F41" w:rsidRPr="008E47F5">
        <w:rPr>
          <w:rFonts w:ascii="Times New Roman" w:hAnsi="Times New Roman" w:cs="Times New Roman"/>
        </w:rPr>
        <w:t xml:space="preserve">However, there are some issues with these </w:t>
      </w:r>
      <w:r w:rsidR="00245D1C" w:rsidRPr="008E47F5">
        <w:rPr>
          <w:rFonts w:ascii="Times New Roman" w:hAnsi="Times New Roman" w:cs="Times New Roman"/>
        </w:rPr>
        <w:t>simpler</w:t>
      </w:r>
      <w:r w:rsidR="00330F41" w:rsidRPr="008E47F5">
        <w:rPr>
          <w:rFonts w:ascii="Times New Roman" w:hAnsi="Times New Roman" w:cs="Times New Roman"/>
        </w:rPr>
        <w:t xml:space="preserve"> approaches for deriving reference points – in particular, if your stock </w:t>
      </w:r>
      <w:r w:rsidR="001649A0" w:rsidRPr="008E47F5">
        <w:rPr>
          <w:rFonts w:ascii="Times New Roman" w:hAnsi="Times New Roman" w:cs="Times New Roman"/>
        </w:rPr>
        <w:t>has</w:t>
      </w:r>
      <w:r w:rsidR="00330F41" w:rsidRPr="008E47F5">
        <w:rPr>
          <w:rFonts w:ascii="Times New Roman" w:hAnsi="Times New Roman" w:cs="Times New Roman"/>
        </w:rPr>
        <w:t xml:space="preserve"> never been above </w:t>
      </w:r>
      <w:proofErr w:type="spellStart"/>
      <w:r w:rsidR="00330F41" w:rsidRPr="008E47F5">
        <w:rPr>
          <w:rFonts w:ascii="Times New Roman" w:hAnsi="Times New Roman" w:cs="Times New Roman"/>
        </w:rPr>
        <w:t>SSBlim</w:t>
      </w:r>
      <w:proofErr w:type="spellEnd"/>
      <w:r w:rsidR="00330F41" w:rsidRPr="008E47F5">
        <w:rPr>
          <w:rFonts w:ascii="Times New Roman" w:hAnsi="Times New Roman" w:cs="Times New Roman"/>
        </w:rPr>
        <w:t xml:space="preserve"> or below </w:t>
      </w:r>
      <w:proofErr w:type="spellStart"/>
      <w:r w:rsidR="00330F41" w:rsidRPr="008E47F5">
        <w:rPr>
          <w:rFonts w:ascii="Times New Roman" w:hAnsi="Times New Roman" w:cs="Times New Roman"/>
        </w:rPr>
        <w:t>SSBlim</w:t>
      </w:r>
      <w:proofErr w:type="spellEnd"/>
      <w:r w:rsidR="00330F41" w:rsidRPr="008E47F5">
        <w:rPr>
          <w:rFonts w:ascii="Times New Roman" w:hAnsi="Times New Roman" w:cs="Times New Roman"/>
        </w:rPr>
        <w:t xml:space="preserve">, your </w:t>
      </w:r>
      <w:r w:rsidR="001649A0" w:rsidRPr="008E47F5">
        <w:rPr>
          <w:rFonts w:ascii="Times New Roman" w:hAnsi="Times New Roman" w:cs="Times New Roman"/>
        </w:rPr>
        <w:t>estimates</w:t>
      </w:r>
      <w:r w:rsidR="00330F41" w:rsidRPr="008E47F5">
        <w:rPr>
          <w:rFonts w:ascii="Times New Roman" w:hAnsi="Times New Roman" w:cs="Times New Roman"/>
        </w:rPr>
        <w:t xml:space="preserve"> of reference </w:t>
      </w:r>
      <w:r w:rsidR="00744E72" w:rsidRPr="008E47F5">
        <w:rPr>
          <w:rFonts w:ascii="Times New Roman" w:hAnsi="Times New Roman" w:cs="Times New Roman"/>
        </w:rPr>
        <w:t>points</w:t>
      </w:r>
      <w:r w:rsidR="00330F41" w:rsidRPr="008E47F5">
        <w:rPr>
          <w:rFonts w:ascii="Times New Roman" w:hAnsi="Times New Roman" w:cs="Times New Roman"/>
        </w:rPr>
        <w:t xml:space="preserve"> are going to be biased because </w:t>
      </w:r>
      <w:r w:rsidR="001649A0" w:rsidRPr="008E47F5">
        <w:rPr>
          <w:rFonts w:ascii="Times New Roman" w:hAnsi="Times New Roman" w:cs="Times New Roman"/>
        </w:rPr>
        <w:t>y</w:t>
      </w:r>
      <w:r w:rsidR="00330F41" w:rsidRPr="008E47F5">
        <w:rPr>
          <w:rFonts w:ascii="Times New Roman" w:hAnsi="Times New Roman" w:cs="Times New Roman"/>
        </w:rPr>
        <w:t xml:space="preserve">ou have never seen these data before. </w:t>
      </w:r>
      <w:r w:rsidR="002964A0" w:rsidRPr="008E47F5">
        <w:rPr>
          <w:rFonts w:ascii="Times New Roman" w:hAnsi="Times New Roman" w:cs="Times New Roman"/>
        </w:rPr>
        <w:t xml:space="preserve">For example, if the stock has never been constant, then your highest recruitment will be estimated as </w:t>
      </w:r>
      <w:proofErr w:type="spellStart"/>
      <w:r w:rsidR="002964A0" w:rsidRPr="008E47F5">
        <w:rPr>
          <w:rFonts w:ascii="Times New Roman" w:hAnsi="Times New Roman" w:cs="Times New Roman"/>
        </w:rPr>
        <w:t>SSBlim</w:t>
      </w:r>
      <w:proofErr w:type="spellEnd"/>
      <w:r w:rsidR="00AE1D89" w:rsidRPr="008E47F5">
        <w:rPr>
          <w:rFonts w:ascii="Times New Roman" w:hAnsi="Times New Roman" w:cs="Times New Roman"/>
        </w:rPr>
        <w:t xml:space="preserve"> (it may underestimate </w:t>
      </w:r>
      <w:proofErr w:type="spellStart"/>
      <w:r w:rsidR="00AE1D89" w:rsidRPr="008E47F5">
        <w:rPr>
          <w:rFonts w:ascii="Times New Roman" w:hAnsi="Times New Roman" w:cs="Times New Roman"/>
        </w:rPr>
        <w:t>SSBlim</w:t>
      </w:r>
      <w:proofErr w:type="spellEnd"/>
      <w:r w:rsidR="00AE1D89" w:rsidRPr="008E47F5">
        <w:rPr>
          <w:rFonts w:ascii="Times New Roman" w:hAnsi="Times New Roman" w:cs="Times New Roman"/>
        </w:rPr>
        <w:t>)</w:t>
      </w:r>
      <w:r w:rsidR="002964A0" w:rsidRPr="008E47F5">
        <w:rPr>
          <w:rFonts w:ascii="Times New Roman" w:hAnsi="Times New Roman" w:cs="Times New Roman"/>
        </w:rPr>
        <w:t xml:space="preserve">. </w:t>
      </w:r>
      <w:r w:rsidR="00744E72" w:rsidRPr="008E47F5">
        <w:rPr>
          <w:rFonts w:ascii="Times New Roman" w:hAnsi="Times New Roman" w:cs="Times New Roman"/>
        </w:rPr>
        <w:t xml:space="preserve">If the stock has never been declining, then the lowest recruitment point is going to be estimated as </w:t>
      </w:r>
      <w:proofErr w:type="spellStart"/>
      <w:r w:rsidR="00744E72" w:rsidRPr="008E47F5">
        <w:rPr>
          <w:rFonts w:ascii="Times New Roman" w:hAnsi="Times New Roman" w:cs="Times New Roman"/>
        </w:rPr>
        <w:t>SSBlim</w:t>
      </w:r>
      <w:proofErr w:type="spellEnd"/>
      <w:r w:rsidR="00744E72" w:rsidRPr="008E47F5">
        <w:rPr>
          <w:rFonts w:ascii="Times New Roman" w:hAnsi="Times New Roman" w:cs="Times New Roman"/>
        </w:rPr>
        <w:t xml:space="preserve">, even if it may sustain even lower </w:t>
      </w:r>
      <w:proofErr w:type="spellStart"/>
      <w:r w:rsidR="00744E72" w:rsidRPr="008E47F5">
        <w:rPr>
          <w:rFonts w:ascii="Times New Roman" w:hAnsi="Times New Roman" w:cs="Times New Roman"/>
        </w:rPr>
        <w:t>SSBlim</w:t>
      </w:r>
      <w:proofErr w:type="spellEnd"/>
      <w:r w:rsidR="00647989" w:rsidRPr="008E47F5">
        <w:rPr>
          <w:rFonts w:ascii="Times New Roman" w:hAnsi="Times New Roman" w:cs="Times New Roman"/>
        </w:rPr>
        <w:t xml:space="preserve"> (it may overestimate </w:t>
      </w:r>
      <w:proofErr w:type="spellStart"/>
      <w:r w:rsidR="00647989" w:rsidRPr="008E47F5">
        <w:rPr>
          <w:rFonts w:ascii="Times New Roman" w:hAnsi="Times New Roman" w:cs="Times New Roman"/>
        </w:rPr>
        <w:t>SSBlim</w:t>
      </w:r>
      <w:proofErr w:type="spellEnd"/>
      <w:r w:rsidR="00647989" w:rsidRPr="008E47F5">
        <w:rPr>
          <w:rFonts w:ascii="Times New Roman" w:hAnsi="Times New Roman" w:cs="Times New Roman"/>
        </w:rPr>
        <w:t>)</w:t>
      </w:r>
      <w:r w:rsidR="00744E72" w:rsidRPr="008E47F5">
        <w:rPr>
          <w:rFonts w:ascii="Times New Roman" w:hAnsi="Times New Roman" w:cs="Times New Roman"/>
        </w:rPr>
        <w:t xml:space="preserve">. </w:t>
      </w:r>
      <w:r w:rsidR="00903866" w:rsidRPr="008E47F5">
        <w:rPr>
          <w:rFonts w:ascii="Times New Roman" w:hAnsi="Times New Roman" w:cs="Times New Roman"/>
        </w:rPr>
        <w:t xml:space="preserve">Thus, if there is insufficient contrast in the data, </w:t>
      </w:r>
      <w:r w:rsidR="00022D94" w:rsidRPr="008E47F5">
        <w:rPr>
          <w:rFonts w:ascii="Times New Roman" w:hAnsi="Times New Roman" w:cs="Times New Roman"/>
        </w:rPr>
        <w:t xml:space="preserve">it is not possible to estimate </w:t>
      </w:r>
      <w:proofErr w:type="spellStart"/>
      <w:r w:rsidR="00022D94" w:rsidRPr="008E47F5">
        <w:rPr>
          <w:rFonts w:ascii="Times New Roman" w:hAnsi="Times New Roman" w:cs="Times New Roman"/>
        </w:rPr>
        <w:t>SSBlim</w:t>
      </w:r>
      <w:proofErr w:type="spellEnd"/>
      <w:r w:rsidR="00022D94" w:rsidRPr="008E47F5">
        <w:rPr>
          <w:rFonts w:ascii="Times New Roman" w:hAnsi="Times New Roman" w:cs="Times New Roman"/>
        </w:rPr>
        <w:t xml:space="preserve"> reliable, particularly if there is not enough information to constrain the estimation process</w:t>
      </w:r>
      <w:r w:rsidR="00320143" w:rsidRPr="008E47F5">
        <w:rPr>
          <w:rFonts w:ascii="Times New Roman" w:hAnsi="Times New Roman" w:cs="Times New Roman"/>
        </w:rPr>
        <w:t xml:space="preserve">, suggesting that the use of priors can help result in more reliable reference points estimates. </w:t>
      </w:r>
    </w:p>
    <w:p w14:paraId="29D24C2D" w14:textId="77777777" w:rsidR="007D223B" w:rsidRDefault="007D223B" w:rsidP="007D223B"/>
    <w:p w14:paraId="5133F2C9" w14:textId="77777777" w:rsidR="00835C4E" w:rsidRDefault="00835C4E" w:rsidP="007D223B"/>
    <w:p w14:paraId="06BEC48F" w14:textId="77777777" w:rsidR="00835C4E" w:rsidRDefault="00835C4E" w:rsidP="007D223B"/>
    <w:p w14:paraId="6715BA8F" w14:textId="77777777" w:rsidR="00835C4E" w:rsidRDefault="00835C4E" w:rsidP="007D223B"/>
    <w:p w14:paraId="50FF4439" w14:textId="77777777" w:rsidR="00835C4E" w:rsidRDefault="00835C4E" w:rsidP="007D223B"/>
    <w:p w14:paraId="33646C33" w14:textId="77777777" w:rsidR="00835C4E" w:rsidRDefault="00835C4E" w:rsidP="007D223B"/>
    <w:p w14:paraId="095D6D4C" w14:textId="77777777" w:rsidR="00835C4E" w:rsidRDefault="00835C4E" w:rsidP="007D223B"/>
    <w:p w14:paraId="2B929EBD" w14:textId="77777777" w:rsidR="00835C4E" w:rsidRDefault="00835C4E" w:rsidP="007D223B"/>
    <w:p w14:paraId="67988143" w14:textId="77777777" w:rsidR="00835C4E" w:rsidRDefault="00835C4E" w:rsidP="007D223B"/>
    <w:p w14:paraId="0986A1BA" w14:textId="77777777" w:rsidR="00835C4E" w:rsidRDefault="00835C4E" w:rsidP="007D223B"/>
    <w:p w14:paraId="7BAE3F5C" w14:textId="77777777" w:rsidR="00835C4E" w:rsidRDefault="00835C4E" w:rsidP="007D223B"/>
    <w:p w14:paraId="2B7BF0BE" w14:textId="77777777" w:rsidR="00835C4E" w:rsidRDefault="00835C4E" w:rsidP="007D223B"/>
    <w:p w14:paraId="4AC6048B" w14:textId="77777777" w:rsidR="00835C4E" w:rsidRDefault="00835C4E" w:rsidP="007D223B"/>
    <w:p w14:paraId="56948610" w14:textId="77777777" w:rsidR="00835C4E" w:rsidRDefault="00835C4E" w:rsidP="007D223B"/>
    <w:p w14:paraId="4FD402FC" w14:textId="77777777" w:rsidR="00835C4E" w:rsidRDefault="00835C4E" w:rsidP="007D223B"/>
    <w:p w14:paraId="311B1E5F" w14:textId="77777777" w:rsidR="00835C4E" w:rsidRDefault="00835C4E" w:rsidP="007D223B"/>
    <w:p w14:paraId="6B729F39" w14:textId="77777777" w:rsidR="00835C4E" w:rsidRDefault="00835C4E" w:rsidP="007D223B"/>
    <w:p w14:paraId="3F9C0F84" w14:textId="77777777" w:rsidR="00835C4E" w:rsidRDefault="00835C4E" w:rsidP="007D223B"/>
    <w:p w14:paraId="26C5EA16" w14:textId="77777777" w:rsidR="00835C4E" w:rsidRDefault="00835C4E" w:rsidP="007D223B"/>
    <w:p w14:paraId="76003DFA" w14:textId="77777777" w:rsidR="00835C4E" w:rsidRDefault="00835C4E" w:rsidP="007D223B"/>
    <w:p w14:paraId="4F06C635" w14:textId="77777777" w:rsidR="00835C4E" w:rsidRDefault="00835C4E" w:rsidP="007D223B"/>
    <w:p w14:paraId="4DBE5C36" w14:textId="77777777" w:rsidR="00835C4E" w:rsidRDefault="00835C4E" w:rsidP="007D223B"/>
    <w:p w14:paraId="49407C61" w14:textId="77777777" w:rsidR="00835C4E" w:rsidRDefault="00835C4E" w:rsidP="007D223B"/>
    <w:p w14:paraId="268373B8" w14:textId="77777777" w:rsidR="00835C4E" w:rsidRDefault="00835C4E" w:rsidP="007D223B"/>
    <w:p w14:paraId="09C4CE42" w14:textId="77777777" w:rsidR="00835C4E" w:rsidRDefault="00835C4E" w:rsidP="007D223B"/>
    <w:p w14:paraId="756197EE" w14:textId="77777777" w:rsidR="00835C4E" w:rsidRDefault="00835C4E" w:rsidP="007D223B"/>
    <w:p w14:paraId="15780D81" w14:textId="77777777" w:rsidR="00835C4E" w:rsidRDefault="00835C4E" w:rsidP="007D223B"/>
    <w:p w14:paraId="5BB64640" w14:textId="77777777" w:rsidR="009D5575" w:rsidRDefault="009D5575" w:rsidP="00961621">
      <w:pPr>
        <w:pStyle w:val="Heading2"/>
        <w:rPr>
          <w:rFonts w:ascii="Times New Roman" w:hAnsi="Times New Roman" w:cs="Times New Roman"/>
        </w:rPr>
      </w:pPr>
    </w:p>
    <w:p w14:paraId="1990CFF0" w14:textId="77777777" w:rsidR="009D5575" w:rsidRPr="009D5575" w:rsidRDefault="009D5575" w:rsidP="009D5575"/>
    <w:p w14:paraId="6ADB6954" w14:textId="74AAE8EA" w:rsidR="00835C4E" w:rsidRPr="002B6D48" w:rsidRDefault="00961621" w:rsidP="00961621">
      <w:pPr>
        <w:pStyle w:val="Heading2"/>
        <w:rPr>
          <w:rFonts w:ascii="Times New Roman" w:hAnsi="Times New Roman" w:cs="Times New Roman"/>
        </w:rPr>
      </w:pPr>
      <w:r w:rsidRPr="002B6D48">
        <w:rPr>
          <w:rFonts w:ascii="Times New Roman" w:hAnsi="Times New Roman" w:cs="Times New Roman"/>
        </w:rPr>
        <w:lastRenderedPageBreak/>
        <w:t>Size-</w:t>
      </w:r>
      <w:r w:rsidR="004866CA" w:rsidRPr="002B6D48">
        <w:rPr>
          <w:rFonts w:ascii="Times New Roman" w:hAnsi="Times New Roman" w:cs="Times New Roman"/>
        </w:rPr>
        <w:t>Structured</w:t>
      </w:r>
      <w:r w:rsidRPr="002B6D48">
        <w:rPr>
          <w:rFonts w:ascii="Times New Roman" w:hAnsi="Times New Roman" w:cs="Times New Roman"/>
        </w:rPr>
        <w:t xml:space="preserve"> Models</w:t>
      </w:r>
    </w:p>
    <w:p w14:paraId="67CFCAFF" w14:textId="68633F8C" w:rsidR="00835C4E" w:rsidRPr="002B6D48" w:rsidRDefault="00AE42BA" w:rsidP="00AE42BA">
      <w:pPr>
        <w:pStyle w:val="Heading3"/>
        <w:rPr>
          <w:rFonts w:ascii="Times New Roman" w:hAnsi="Times New Roman" w:cs="Times New Roman"/>
        </w:rPr>
      </w:pPr>
      <w:r w:rsidRPr="002B6D48">
        <w:rPr>
          <w:rFonts w:ascii="Times New Roman" w:hAnsi="Times New Roman" w:cs="Times New Roman"/>
        </w:rPr>
        <w:t>Size-transition matrices</w:t>
      </w:r>
    </w:p>
    <w:p w14:paraId="38B7FB6F" w14:textId="12D6CD45" w:rsidR="00AE42BA" w:rsidRDefault="003F5333" w:rsidP="003F5333">
      <w:pPr>
        <w:pStyle w:val="Heading4"/>
        <w:rPr>
          <w:rFonts w:ascii="Times New Roman" w:hAnsi="Times New Roman" w:cs="Times New Roman"/>
          <w:i w:val="0"/>
          <w:iCs w:val="0"/>
        </w:rPr>
      </w:pPr>
      <w:proofErr w:type="spellStart"/>
      <w:r w:rsidRPr="002B6D48">
        <w:rPr>
          <w:rFonts w:ascii="Times New Roman" w:hAnsi="Times New Roman" w:cs="Times New Roman"/>
          <w:i w:val="0"/>
          <w:iCs w:val="0"/>
        </w:rPr>
        <w:t>Sideek</w:t>
      </w:r>
      <w:proofErr w:type="spellEnd"/>
      <w:r w:rsidRPr="002B6D48">
        <w:rPr>
          <w:rFonts w:ascii="Times New Roman" w:hAnsi="Times New Roman" w:cs="Times New Roman"/>
          <w:i w:val="0"/>
          <w:iCs w:val="0"/>
        </w:rPr>
        <w:t xml:space="preserve"> et al (2016) </w:t>
      </w:r>
      <w:r w:rsidR="00BF0454" w:rsidRPr="002B6D48">
        <w:rPr>
          <w:rFonts w:ascii="Times New Roman" w:hAnsi="Times New Roman" w:cs="Times New Roman"/>
          <w:i w:val="0"/>
          <w:iCs w:val="0"/>
        </w:rPr>
        <w:t>Compare methods</w:t>
      </w:r>
      <w:r w:rsidRPr="002B6D48">
        <w:rPr>
          <w:rFonts w:ascii="Times New Roman" w:hAnsi="Times New Roman" w:cs="Times New Roman"/>
          <w:i w:val="0"/>
          <w:iCs w:val="0"/>
        </w:rPr>
        <w:t xml:space="preserve"> for estimating size-transition </w:t>
      </w:r>
      <w:proofErr w:type="gramStart"/>
      <w:r w:rsidRPr="002B6D48">
        <w:rPr>
          <w:rFonts w:ascii="Times New Roman" w:hAnsi="Times New Roman" w:cs="Times New Roman"/>
          <w:i w:val="0"/>
          <w:iCs w:val="0"/>
        </w:rPr>
        <w:t>matrix</w:t>
      </w:r>
      <w:proofErr w:type="gramEnd"/>
    </w:p>
    <w:p w14:paraId="69445567" w14:textId="00AEB69A" w:rsidR="0008711F" w:rsidRDefault="00706D89" w:rsidP="0008711F">
      <w:pPr>
        <w:rPr>
          <w:rFonts w:ascii="Times New Roman" w:hAnsi="Times New Roman" w:cs="Times New Roman"/>
          <w:b/>
          <w:bCs/>
          <w:i/>
          <w:iCs/>
        </w:rPr>
      </w:pPr>
      <w:r w:rsidRPr="00D13A2B">
        <w:rPr>
          <w:rFonts w:ascii="Times New Roman" w:hAnsi="Times New Roman" w:cs="Times New Roman"/>
        </w:rPr>
        <w:tab/>
        <w:t xml:space="preserve">Growth and size-transition matrices are fundamental in the use of size-structured models. </w:t>
      </w:r>
      <w:r w:rsidRPr="00842D72">
        <w:rPr>
          <w:rFonts w:ascii="Times New Roman" w:hAnsi="Times New Roman" w:cs="Times New Roman"/>
          <w:b/>
          <w:bCs/>
          <w:i/>
          <w:iCs/>
        </w:rPr>
        <w:t xml:space="preserve">In general, growth and size-transition matrices are distinguished, where a growth transition matrix </w:t>
      </w:r>
      <w:r w:rsidR="00863942" w:rsidRPr="00842D72">
        <w:rPr>
          <w:rFonts w:ascii="Times New Roman" w:hAnsi="Times New Roman" w:cs="Times New Roman"/>
          <w:b/>
          <w:bCs/>
          <w:i/>
          <w:iCs/>
        </w:rPr>
        <w:t xml:space="preserve">models molt increments while incorporating molt probabilities, while a size-transition matric directly </w:t>
      </w:r>
      <w:r w:rsidR="00366522" w:rsidRPr="00842D72">
        <w:rPr>
          <w:rFonts w:ascii="Times New Roman" w:hAnsi="Times New Roman" w:cs="Times New Roman"/>
          <w:b/>
          <w:bCs/>
          <w:i/>
          <w:iCs/>
        </w:rPr>
        <w:t xml:space="preserve">models </w:t>
      </w:r>
      <w:r w:rsidR="00A15845" w:rsidRPr="00842D72">
        <w:rPr>
          <w:rFonts w:ascii="Times New Roman" w:hAnsi="Times New Roman" w:cs="Times New Roman"/>
          <w:b/>
          <w:bCs/>
          <w:i/>
          <w:iCs/>
        </w:rPr>
        <w:t>changes in size.</w:t>
      </w:r>
      <w:r w:rsidR="00A15845" w:rsidRPr="00D13A2B">
        <w:rPr>
          <w:rFonts w:ascii="Times New Roman" w:hAnsi="Times New Roman" w:cs="Times New Roman"/>
        </w:rPr>
        <w:t xml:space="preserve"> </w:t>
      </w:r>
      <w:r w:rsidR="00D13A2B">
        <w:rPr>
          <w:rFonts w:ascii="Times New Roman" w:hAnsi="Times New Roman" w:cs="Times New Roman"/>
        </w:rPr>
        <w:t xml:space="preserve">To estimate these matrices, recapture data </w:t>
      </w:r>
      <w:r w:rsidR="0038789A">
        <w:rPr>
          <w:rFonts w:ascii="Times New Roman" w:hAnsi="Times New Roman" w:cs="Times New Roman"/>
        </w:rPr>
        <w:t>are</w:t>
      </w:r>
      <w:r w:rsidR="00D13A2B">
        <w:rPr>
          <w:rFonts w:ascii="Times New Roman" w:hAnsi="Times New Roman" w:cs="Times New Roman"/>
        </w:rPr>
        <w:t xml:space="preserve"> used, and in this study, </w:t>
      </w:r>
      <w:r w:rsidR="00B35469">
        <w:rPr>
          <w:rFonts w:ascii="Times New Roman" w:hAnsi="Times New Roman" w:cs="Times New Roman"/>
        </w:rPr>
        <w:t xml:space="preserve">a multinomial likelihood is used to fit recapture data by conditioning on selectivity, observed release size, </w:t>
      </w:r>
      <w:r w:rsidR="003B187A">
        <w:rPr>
          <w:rFonts w:ascii="Times New Roman" w:hAnsi="Times New Roman" w:cs="Times New Roman"/>
        </w:rPr>
        <w:t xml:space="preserve">the size-transition matrix, </w:t>
      </w:r>
      <w:r w:rsidR="006B2571">
        <w:rPr>
          <w:rFonts w:ascii="Times New Roman" w:hAnsi="Times New Roman" w:cs="Times New Roman"/>
        </w:rPr>
        <w:t xml:space="preserve">to predict size-at-recaptures. </w:t>
      </w:r>
      <w:r w:rsidR="00FD398A">
        <w:rPr>
          <w:rFonts w:ascii="Times New Roman" w:hAnsi="Times New Roman" w:cs="Times New Roman"/>
        </w:rPr>
        <w:t xml:space="preserve">These matrices can be represented with a variety of functional forms, which include </w:t>
      </w:r>
      <w:r w:rsidR="00217C86">
        <w:rPr>
          <w:rFonts w:ascii="Times New Roman" w:hAnsi="Times New Roman" w:cs="Times New Roman"/>
        </w:rPr>
        <w:t xml:space="preserve">the gamma function, a student’s t function, a normal function, etc. </w:t>
      </w:r>
      <w:r w:rsidR="00726326">
        <w:rPr>
          <w:rFonts w:ascii="Times New Roman" w:hAnsi="Times New Roman" w:cs="Times New Roman"/>
        </w:rPr>
        <w:t xml:space="preserve">For size-transition matrices, the ranges for the integral can directly use sizes. </w:t>
      </w:r>
      <w:r w:rsidR="00726326" w:rsidRPr="00015768">
        <w:rPr>
          <w:rFonts w:ascii="Times New Roman" w:hAnsi="Times New Roman" w:cs="Times New Roman"/>
          <w:b/>
          <w:bCs/>
          <w:i/>
          <w:iCs/>
        </w:rPr>
        <w:t xml:space="preserve">However, in a molt increment growth transition matrix model, the ranges for the integral need to be standardized a scale parameter (at least in the case of a gamma). </w:t>
      </w:r>
      <w:r w:rsidR="00640B17" w:rsidRPr="00015768">
        <w:rPr>
          <w:rFonts w:ascii="Times New Roman" w:hAnsi="Times New Roman" w:cs="Times New Roman"/>
          <w:b/>
          <w:bCs/>
          <w:i/>
          <w:iCs/>
        </w:rPr>
        <w:t xml:space="preserve">Molt probabilities tend to be estimated using a logistic function (declining logistic) with molt probability declining with size, while for the growth increment model, increments can be estimated </w:t>
      </w:r>
      <w:r w:rsidR="00E4613E" w:rsidRPr="00015768">
        <w:rPr>
          <w:rFonts w:ascii="Times New Roman" w:hAnsi="Times New Roman" w:cs="Times New Roman"/>
          <w:b/>
          <w:bCs/>
          <w:i/>
          <w:iCs/>
        </w:rPr>
        <w:t>through a linear mode</w:t>
      </w:r>
      <w:r w:rsidR="002D2E7B">
        <w:rPr>
          <w:rFonts w:ascii="Times New Roman" w:hAnsi="Times New Roman" w:cs="Times New Roman"/>
          <w:b/>
          <w:bCs/>
          <w:i/>
          <w:iCs/>
        </w:rPr>
        <w:t xml:space="preserve"> – linear increment from pre-molt size to post-molt </w:t>
      </w:r>
      <w:proofErr w:type="gramStart"/>
      <w:r w:rsidR="002D2E7B">
        <w:rPr>
          <w:rFonts w:ascii="Times New Roman" w:hAnsi="Times New Roman" w:cs="Times New Roman"/>
          <w:b/>
          <w:bCs/>
          <w:i/>
          <w:iCs/>
        </w:rPr>
        <w:t xml:space="preserve">size </w:t>
      </w:r>
      <w:r w:rsidR="00E4613E" w:rsidRPr="00015768">
        <w:rPr>
          <w:rFonts w:ascii="Times New Roman" w:hAnsi="Times New Roman" w:cs="Times New Roman"/>
          <w:b/>
          <w:bCs/>
          <w:i/>
          <w:iCs/>
        </w:rPr>
        <w:t xml:space="preserve"> (</w:t>
      </w:r>
      <w:proofErr w:type="gramEnd"/>
      <w:r w:rsidR="00E4613E" w:rsidRPr="00015768">
        <w:rPr>
          <w:rFonts w:ascii="Times New Roman" w:hAnsi="Times New Roman" w:cs="Times New Roman"/>
          <w:b/>
          <w:bCs/>
          <w:i/>
          <w:iCs/>
        </w:rPr>
        <w:t xml:space="preserve">although other options are </w:t>
      </w:r>
      <w:r w:rsidR="00B32701" w:rsidRPr="00015768">
        <w:rPr>
          <w:rFonts w:ascii="Times New Roman" w:hAnsi="Times New Roman" w:cs="Times New Roman"/>
          <w:b/>
          <w:bCs/>
          <w:i/>
          <w:iCs/>
        </w:rPr>
        <w:t>available</w:t>
      </w:r>
      <w:r w:rsidR="00E4613E" w:rsidRPr="00015768">
        <w:rPr>
          <w:rFonts w:ascii="Times New Roman" w:hAnsi="Times New Roman" w:cs="Times New Roman"/>
          <w:b/>
          <w:bCs/>
          <w:i/>
          <w:iCs/>
        </w:rPr>
        <w:t xml:space="preserve">), which is basically a von </w:t>
      </w:r>
      <w:proofErr w:type="spellStart"/>
      <w:r w:rsidR="00E4613E" w:rsidRPr="00015768">
        <w:rPr>
          <w:rFonts w:ascii="Times New Roman" w:hAnsi="Times New Roman" w:cs="Times New Roman"/>
          <w:b/>
          <w:bCs/>
          <w:i/>
          <w:iCs/>
        </w:rPr>
        <w:t>Bertalanffy</w:t>
      </w:r>
      <w:proofErr w:type="spellEnd"/>
      <w:r w:rsidR="00E4613E" w:rsidRPr="00015768">
        <w:rPr>
          <w:rFonts w:ascii="Times New Roman" w:hAnsi="Times New Roman" w:cs="Times New Roman"/>
          <w:b/>
          <w:bCs/>
          <w:i/>
          <w:iCs/>
        </w:rPr>
        <w:t xml:space="preserve"> model</w:t>
      </w:r>
      <w:r w:rsidR="004525C4" w:rsidRPr="00015768">
        <w:rPr>
          <w:rFonts w:ascii="Times New Roman" w:hAnsi="Times New Roman" w:cs="Times New Roman"/>
          <w:b/>
          <w:bCs/>
          <w:i/>
          <w:iCs/>
        </w:rPr>
        <w:t xml:space="preserve"> (Growth Increment = a + b*</w:t>
      </w:r>
      <w:proofErr w:type="spellStart"/>
      <w:r w:rsidR="004525C4" w:rsidRPr="00015768">
        <w:rPr>
          <w:rFonts w:ascii="Times New Roman" w:hAnsi="Times New Roman" w:cs="Times New Roman"/>
          <w:b/>
          <w:bCs/>
          <w:i/>
          <w:iCs/>
        </w:rPr>
        <w:t>length_mids</w:t>
      </w:r>
      <w:proofErr w:type="spellEnd"/>
      <w:r w:rsidR="004525C4" w:rsidRPr="00015768">
        <w:rPr>
          <w:rFonts w:ascii="Times New Roman" w:hAnsi="Times New Roman" w:cs="Times New Roman"/>
          <w:b/>
          <w:bCs/>
          <w:i/>
          <w:iCs/>
        </w:rPr>
        <w:t>)</w:t>
      </w:r>
      <w:r w:rsidR="00E4613E" w:rsidRPr="00015768">
        <w:rPr>
          <w:rFonts w:ascii="Times New Roman" w:hAnsi="Times New Roman" w:cs="Times New Roman"/>
          <w:b/>
          <w:bCs/>
          <w:i/>
          <w:iCs/>
        </w:rPr>
        <w:t xml:space="preserve">. </w:t>
      </w:r>
    </w:p>
    <w:p w14:paraId="7EA9045A" w14:textId="77777777" w:rsidR="007B52EB" w:rsidRDefault="007B52EB" w:rsidP="0008711F">
      <w:pPr>
        <w:rPr>
          <w:rFonts w:ascii="Times New Roman" w:hAnsi="Times New Roman" w:cs="Times New Roman"/>
          <w:b/>
          <w:bCs/>
          <w:i/>
          <w:iCs/>
        </w:rPr>
      </w:pPr>
    </w:p>
    <w:p w14:paraId="1B203F3C" w14:textId="03FBAECD" w:rsidR="007B52EB" w:rsidRPr="00C20937" w:rsidRDefault="007B52EB" w:rsidP="0008711F">
      <w:pPr>
        <w:rPr>
          <w:rFonts w:ascii="Times New Roman" w:hAnsi="Times New Roman" w:cs="Times New Roman"/>
          <w:b/>
          <w:bCs/>
          <w:i/>
          <w:iCs/>
        </w:rPr>
      </w:pPr>
      <w:r>
        <w:rPr>
          <w:rFonts w:ascii="Times New Roman" w:hAnsi="Times New Roman" w:cs="Times New Roman"/>
        </w:rPr>
        <w:tab/>
        <w:t xml:space="preserve">In this study, they compare the performance of estimating either a growth or size-transition matrix within a size-structured stock assessment. </w:t>
      </w:r>
      <w:r w:rsidR="0045709B" w:rsidRPr="00B240E3">
        <w:rPr>
          <w:rFonts w:ascii="Times New Roman" w:hAnsi="Times New Roman" w:cs="Times New Roman"/>
          <w:b/>
          <w:bCs/>
          <w:i/>
          <w:iCs/>
        </w:rPr>
        <w:t xml:space="preserve">Estimating a size-transition matrix within the model allows for accounting of selectivity effects but also allows for the </w:t>
      </w:r>
      <w:r w:rsidR="00B240E3" w:rsidRPr="00B240E3">
        <w:rPr>
          <w:rFonts w:ascii="Times New Roman" w:hAnsi="Times New Roman" w:cs="Times New Roman"/>
          <w:b/>
          <w:bCs/>
          <w:i/>
          <w:iCs/>
        </w:rPr>
        <w:t>propagation</w:t>
      </w:r>
      <w:r w:rsidR="0045709B" w:rsidRPr="00B240E3">
        <w:rPr>
          <w:rFonts w:ascii="Times New Roman" w:hAnsi="Times New Roman" w:cs="Times New Roman"/>
          <w:b/>
          <w:bCs/>
          <w:i/>
          <w:iCs/>
        </w:rPr>
        <w:t xml:space="preserve"> of uncertainty in the estimation process.</w:t>
      </w:r>
      <w:r w:rsidR="008457A0">
        <w:rPr>
          <w:rFonts w:ascii="Times New Roman" w:hAnsi="Times New Roman" w:cs="Times New Roman"/>
          <w:b/>
          <w:bCs/>
          <w:i/>
          <w:iCs/>
        </w:rPr>
        <w:t xml:space="preserve"> Furthermore, it also allows the use of </w:t>
      </w:r>
      <w:r w:rsidR="0029442D">
        <w:rPr>
          <w:rFonts w:ascii="Times New Roman" w:hAnsi="Times New Roman" w:cs="Times New Roman"/>
          <w:b/>
          <w:bCs/>
          <w:i/>
          <w:iCs/>
        </w:rPr>
        <w:t>auxiliary</w:t>
      </w:r>
      <w:r w:rsidR="008457A0">
        <w:rPr>
          <w:rFonts w:ascii="Times New Roman" w:hAnsi="Times New Roman" w:cs="Times New Roman"/>
          <w:b/>
          <w:bCs/>
          <w:i/>
          <w:iCs/>
        </w:rPr>
        <w:t xml:space="preserve"> information from size-composition data to inform the matrix, although a drawback is parameter confounding.</w:t>
      </w:r>
      <w:r w:rsidR="00EC3024">
        <w:rPr>
          <w:rFonts w:ascii="Times New Roman" w:hAnsi="Times New Roman" w:cs="Times New Roman"/>
          <w:b/>
          <w:bCs/>
          <w:i/>
          <w:iCs/>
        </w:rPr>
        <w:t xml:space="preserve"> On a related note, if tag data are not separated by molt and non-molt stages, there is also increased potential for confounding.</w:t>
      </w:r>
      <w:r w:rsidR="008457A0">
        <w:rPr>
          <w:rFonts w:ascii="Times New Roman" w:hAnsi="Times New Roman" w:cs="Times New Roman"/>
          <w:b/>
          <w:bCs/>
          <w:i/>
          <w:iCs/>
        </w:rPr>
        <w:t xml:space="preserve"> </w:t>
      </w:r>
      <w:r w:rsidR="0045709B" w:rsidRPr="00B240E3">
        <w:rPr>
          <w:rFonts w:ascii="Times New Roman" w:hAnsi="Times New Roman" w:cs="Times New Roman"/>
          <w:b/>
          <w:bCs/>
          <w:i/>
          <w:iCs/>
        </w:rPr>
        <w:t xml:space="preserve"> </w:t>
      </w:r>
      <w:r>
        <w:rPr>
          <w:rFonts w:ascii="Times New Roman" w:hAnsi="Times New Roman" w:cs="Times New Roman"/>
        </w:rPr>
        <w:t xml:space="preserve">The size-structured model uses catch, </w:t>
      </w:r>
      <w:r w:rsidR="002D2E7B">
        <w:rPr>
          <w:rFonts w:ascii="Times New Roman" w:hAnsi="Times New Roman" w:cs="Times New Roman"/>
        </w:rPr>
        <w:t>discards</w:t>
      </w:r>
      <w:r>
        <w:rPr>
          <w:rFonts w:ascii="Times New Roman" w:hAnsi="Times New Roman" w:cs="Times New Roman"/>
        </w:rPr>
        <w:t xml:space="preserve">, retained, and a CPUE index, as well as tag-recapture and length-composition data. </w:t>
      </w:r>
      <w:proofErr w:type="gramStart"/>
      <w:r w:rsidR="00FE6062">
        <w:rPr>
          <w:rFonts w:ascii="Times New Roman" w:hAnsi="Times New Roman" w:cs="Times New Roman"/>
        </w:rPr>
        <w:t>Comparing the two methods, there</w:t>
      </w:r>
      <w:proofErr w:type="gramEnd"/>
      <w:r w:rsidR="00FE6062">
        <w:rPr>
          <w:rFonts w:ascii="Times New Roman" w:hAnsi="Times New Roman" w:cs="Times New Roman"/>
        </w:rPr>
        <w:t xml:space="preserve"> are minimal differences in model estimates and fits. </w:t>
      </w:r>
      <w:r w:rsidR="002C1181">
        <w:rPr>
          <w:rFonts w:ascii="Times New Roman" w:hAnsi="Times New Roman" w:cs="Times New Roman"/>
        </w:rPr>
        <w:t xml:space="preserve">However, there are some differences with respect to the values </w:t>
      </w:r>
      <w:r w:rsidR="002E3708">
        <w:rPr>
          <w:rFonts w:ascii="Times New Roman" w:hAnsi="Times New Roman" w:cs="Times New Roman"/>
        </w:rPr>
        <w:t>estimated</w:t>
      </w:r>
      <w:r w:rsidR="002C1181">
        <w:rPr>
          <w:rFonts w:ascii="Times New Roman" w:hAnsi="Times New Roman" w:cs="Times New Roman"/>
        </w:rPr>
        <w:t xml:space="preserve">, parameter </w:t>
      </w:r>
      <w:r w:rsidR="00071627">
        <w:rPr>
          <w:rFonts w:ascii="Times New Roman" w:hAnsi="Times New Roman" w:cs="Times New Roman"/>
        </w:rPr>
        <w:t>correlations</w:t>
      </w:r>
      <w:r w:rsidR="002C1181">
        <w:rPr>
          <w:rFonts w:ascii="Times New Roman" w:hAnsi="Times New Roman" w:cs="Times New Roman"/>
        </w:rPr>
        <w:t xml:space="preserve">, and AIC values. </w:t>
      </w:r>
      <w:r w:rsidR="002E3708" w:rsidRPr="003A2B06">
        <w:rPr>
          <w:rFonts w:ascii="Times New Roman" w:hAnsi="Times New Roman" w:cs="Times New Roman"/>
          <w:b/>
          <w:bCs/>
          <w:i/>
          <w:iCs/>
        </w:rPr>
        <w:t xml:space="preserve">With respect to parameter correlations, </w:t>
      </w:r>
      <w:r w:rsidR="0063427F" w:rsidRPr="003A2B06">
        <w:rPr>
          <w:rFonts w:ascii="Times New Roman" w:hAnsi="Times New Roman" w:cs="Times New Roman"/>
          <w:b/>
          <w:bCs/>
          <w:i/>
          <w:iCs/>
        </w:rPr>
        <w:t xml:space="preserve">the growth transition matrix had higher </w:t>
      </w:r>
      <w:r w:rsidR="00071627" w:rsidRPr="003A2B06">
        <w:rPr>
          <w:rFonts w:ascii="Times New Roman" w:hAnsi="Times New Roman" w:cs="Times New Roman"/>
          <w:b/>
          <w:bCs/>
          <w:i/>
          <w:iCs/>
        </w:rPr>
        <w:t>correlations</w:t>
      </w:r>
      <w:r w:rsidR="0063427F" w:rsidRPr="003A2B06">
        <w:rPr>
          <w:rFonts w:ascii="Times New Roman" w:hAnsi="Times New Roman" w:cs="Times New Roman"/>
          <w:b/>
          <w:bCs/>
          <w:i/>
          <w:iCs/>
        </w:rPr>
        <w:t xml:space="preserve">, likely because of </w:t>
      </w:r>
      <w:r w:rsidR="00071627" w:rsidRPr="003A2B06">
        <w:rPr>
          <w:rFonts w:ascii="Times New Roman" w:hAnsi="Times New Roman" w:cs="Times New Roman"/>
          <w:b/>
          <w:bCs/>
          <w:i/>
          <w:iCs/>
        </w:rPr>
        <w:t>an increased number of parameters estimated,</w:t>
      </w:r>
      <w:r w:rsidR="00102A23" w:rsidRPr="003A2B06">
        <w:rPr>
          <w:rFonts w:ascii="Times New Roman" w:hAnsi="Times New Roman" w:cs="Times New Roman"/>
          <w:b/>
          <w:bCs/>
          <w:i/>
          <w:iCs/>
        </w:rPr>
        <w:t xml:space="preserve"> and likely confounds more with selectivity and catchability,</w:t>
      </w:r>
      <w:r w:rsidR="00071627" w:rsidRPr="003A2B06">
        <w:rPr>
          <w:rFonts w:ascii="Times New Roman" w:hAnsi="Times New Roman" w:cs="Times New Roman"/>
          <w:b/>
          <w:bCs/>
          <w:i/>
          <w:iCs/>
        </w:rPr>
        <w:t xml:space="preserve"> although this method had lower </w:t>
      </w:r>
      <w:r w:rsidR="00ED1553" w:rsidRPr="003A2B06">
        <w:rPr>
          <w:rFonts w:ascii="Times New Roman" w:hAnsi="Times New Roman" w:cs="Times New Roman"/>
          <w:b/>
          <w:bCs/>
          <w:i/>
          <w:iCs/>
        </w:rPr>
        <w:t>AIC</w:t>
      </w:r>
      <w:r w:rsidR="00071627" w:rsidRPr="003A2B06">
        <w:rPr>
          <w:rFonts w:ascii="Times New Roman" w:hAnsi="Times New Roman" w:cs="Times New Roman"/>
          <w:b/>
          <w:bCs/>
          <w:i/>
          <w:iCs/>
        </w:rPr>
        <w:t xml:space="preserve"> values. </w:t>
      </w:r>
      <w:r w:rsidR="00FD63DB" w:rsidRPr="003A2B06">
        <w:rPr>
          <w:rFonts w:ascii="Times New Roman" w:hAnsi="Times New Roman" w:cs="Times New Roman"/>
          <w:b/>
          <w:bCs/>
          <w:i/>
          <w:iCs/>
        </w:rPr>
        <w:t xml:space="preserve">Furthermore, this </w:t>
      </w:r>
      <w:r w:rsidR="006A532C" w:rsidRPr="003A2B06">
        <w:rPr>
          <w:rFonts w:ascii="Times New Roman" w:hAnsi="Times New Roman" w:cs="Times New Roman"/>
          <w:b/>
          <w:bCs/>
          <w:i/>
          <w:iCs/>
        </w:rPr>
        <w:t>approach</w:t>
      </w:r>
      <w:r w:rsidR="00FD63DB" w:rsidRPr="003A2B06">
        <w:rPr>
          <w:rFonts w:ascii="Times New Roman" w:hAnsi="Times New Roman" w:cs="Times New Roman"/>
          <w:b/>
          <w:bCs/>
          <w:i/>
          <w:iCs/>
        </w:rPr>
        <w:t xml:space="preserve"> is more biologically meaningful</w:t>
      </w:r>
      <w:r w:rsidR="006A532C" w:rsidRPr="003A2B06">
        <w:rPr>
          <w:rFonts w:ascii="Times New Roman" w:hAnsi="Times New Roman" w:cs="Times New Roman"/>
          <w:b/>
          <w:bCs/>
          <w:i/>
          <w:iCs/>
        </w:rPr>
        <w:t xml:space="preserve"> (i.e., molt probability + growth increment).</w:t>
      </w:r>
      <w:r w:rsidR="006A532C">
        <w:rPr>
          <w:rFonts w:ascii="Times New Roman" w:hAnsi="Times New Roman" w:cs="Times New Roman"/>
        </w:rPr>
        <w:t xml:space="preserve"> </w:t>
      </w:r>
      <w:r w:rsidR="00B87CA5">
        <w:rPr>
          <w:rFonts w:ascii="Times New Roman" w:hAnsi="Times New Roman" w:cs="Times New Roman"/>
        </w:rPr>
        <w:t xml:space="preserve">In terms of values in the transition matrix, the diagonal values for the growth transition matrix were larger, because it directly incorporates the probability of not molting, and the probability of molting but not growing. </w:t>
      </w:r>
    </w:p>
    <w:p w14:paraId="511835B3" w14:textId="77777777" w:rsidR="0008711F" w:rsidRDefault="0008711F" w:rsidP="0008711F"/>
    <w:p w14:paraId="760AE3BC" w14:textId="4FE01A7F" w:rsidR="0008711F" w:rsidRPr="002860FA" w:rsidRDefault="00C20937" w:rsidP="0008711F">
      <w:pPr>
        <w:rPr>
          <w:rFonts w:ascii="Times New Roman" w:hAnsi="Times New Roman" w:cs="Times New Roman"/>
        </w:rPr>
      </w:pPr>
      <w:r w:rsidRPr="002860FA">
        <w:rPr>
          <w:rFonts w:ascii="Times New Roman" w:hAnsi="Times New Roman" w:cs="Times New Roman"/>
          <w:b/>
          <w:bCs/>
          <w:i/>
          <w:iCs/>
        </w:rPr>
        <w:tab/>
        <w:t xml:space="preserve">Thus, the benefits of estimating growth transition matrices inside a model include: 1) </w:t>
      </w:r>
      <w:r w:rsidR="00E65517" w:rsidRPr="002860FA">
        <w:rPr>
          <w:rFonts w:ascii="Times New Roman" w:hAnsi="Times New Roman" w:cs="Times New Roman"/>
          <w:b/>
          <w:bCs/>
          <w:i/>
          <w:iCs/>
        </w:rPr>
        <w:t>leveraging</w:t>
      </w:r>
      <w:r w:rsidRPr="002860FA">
        <w:rPr>
          <w:rFonts w:ascii="Times New Roman" w:hAnsi="Times New Roman" w:cs="Times New Roman"/>
          <w:b/>
          <w:bCs/>
          <w:i/>
          <w:iCs/>
        </w:rPr>
        <w:t xml:space="preserve"> size-</w:t>
      </w:r>
      <w:r w:rsidR="00C8604C" w:rsidRPr="002860FA">
        <w:rPr>
          <w:rFonts w:ascii="Times New Roman" w:hAnsi="Times New Roman" w:cs="Times New Roman"/>
          <w:b/>
          <w:bCs/>
          <w:i/>
          <w:iCs/>
        </w:rPr>
        <w:t xml:space="preserve">composition data to inform the matrix, 2) </w:t>
      </w:r>
      <w:r w:rsidR="0029442D" w:rsidRPr="002860FA">
        <w:rPr>
          <w:rFonts w:ascii="Times New Roman" w:hAnsi="Times New Roman" w:cs="Times New Roman"/>
          <w:b/>
          <w:bCs/>
          <w:i/>
          <w:iCs/>
        </w:rPr>
        <w:t xml:space="preserve">propagation of uncertainty, 3) allows for accounting of selectivity effects. However, it can lead to increased confounding with selectivity and </w:t>
      </w:r>
      <w:proofErr w:type="gramStart"/>
      <w:r w:rsidR="0029442D" w:rsidRPr="002860FA">
        <w:rPr>
          <w:rFonts w:ascii="Times New Roman" w:hAnsi="Times New Roman" w:cs="Times New Roman"/>
          <w:b/>
          <w:bCs/>
          <w:i/>
          <w:iCs/>
        </w:rPr>
        <w:t>catchability, because</w:t>
      </w:r>
      <w:proofErr w:type="gramEnd"/>
      <w:r w:rsidR="0029442D" w:rsidRPr="002860FA">
        <w:rPr>
          <w:rFonts w:ascii="Times New Roman" w:hAnsi="Times New Roman" w:cs="Times New Roman"/>
          <w:b/>
          <w:bCs/>
          <w:i/>
          <w:iCs/>
        </w:rPr>
        <w:t xml:space="preserve"> those factors can impact your recaptured lengths. </w:t>
      </w:r>
      <w:r w:rsidR="002860FA">
        <w:rPr>
          <w:rFonts w:ascii="Times New Roman" w:hAnsi="Times New Roman" w:cs="Times New Roman"/>
        </w:rPr>
        <w:t xml:space="preserve">Furthermore, there is likely no meaningful difference between modelling growth increments of size-transition matrices, although </w:t>
      </w:r>
      <w:r w:rsidR="00257D5E">
        <w:rPr>
          <w:rFonts w:ascii="Times New Roman" w:hAnsi="Times New Roman" w:cs="Times New Roman"/>
        </w:rPr>
        <w:t xml:space="preserve">the latter is more biological meaningful, but also increases parameter </w:t>
      </w:r>
      <w:r w:rsidR="00DB54B9">
        <w:rPr>
          <w:rFonts w:ascii="Times New Roman" w:hAnsi="Times New Roman" w:cs="Times New Roman"/>
        </w:rPr>
        <w:t>confounding</w:t>
      </w:r>
      <w:r w:rsidR="00257D5E">
        <w:rPr>
          <w:rFonts w:ascii="Times New Roman" w:hAnsi="Times New Roman" w:cs="Times New Roman"/>
        </w:rPr>
        <w:t xml:space="preserve"> with selectivity and catchability due to the modelling of molt probabilities as well as growth increments. </w:t>
      </w:r>
    </w:p>
    <w:p w14:paraId="2986E545" w14:textId="77777777" w:rsidR="0008711F" w:rsidRDefault="0008711F" w:rsidP="0008711F"/>
    <w:p w14:paraId="579EA06F" w14:textId="5A736BED" w:rsidR="0079059F" w:rsidRDefault="0079059F" w:rsidP="0079059F">
      <w:pPr>
        <w:pStyle w:val="Heading4"/>
        <w:rPr>
          <w:rFonts w:ascii="Times New Roman" w:hAnsi="Times New Roman" w:cs="Times New Roman"/>
          <w:i w:val="0"/>
          <w:iCs w:val="0"/>
        </w:rPr>
      </w:pPr>
      <w:r>
        <w:rPr>
          <w:rFonts w:ascii="Times New Roman" w:hAnsi="Times New Roman" w:cs="Times New Roman"/>
          <w:i w:val="0"/>
          <w:iCs w:val="0"/>
        </w:rPr>
        <w:lastRenderedPageBreak/>
        <w:t>Punt</w:t>
      </w:r>
      <w:r w:rsidRPr="002B6D48">
        <w:rPr>
          <w:rFonts w:ascii="Times New Roman" w:hAnsi="Times New Roman" w:cs="Times New Roman"/>
          <w:i w:val="0"/>
          <w:iCs w:val="0"/>
        </w:rPr>
        <w:t xml:space="preserve"> et al (</w:t>
      </w:r>
      <w:r>
        <w:rPr>
          <w:rFonts w:ascii="Times New Roman" w:hAnsi="Times New Roman" w:cs="Times New Roman"/>
          <w:i w:val="0"/>
          <w:iCs w:val="0"/>
        </w:rPr>
        <w:t>2009</w:t>
      </w:r>
      <w:r w:rsidRPr="002B6D48">
        <w:rPr>
          <w:rFonts w:ascii="Times New Roman" w:hAnsi="Times New Roman" w:cs="Times New Roman"/>
          <w:i w:val="0"/>
          <w:iCs w:val="0"/>
        </w:rPr>
        <w:t xml:space="preserve">) Compare methods for estimating size-transition </w:t>
      </w:r>
      <w:proofErr w:type="gramStart"/>
      <w:r w:rsidRPr="002B6D48">
        <w:rPr>
          <w:rFonts w:ascii="Times New Roman" w:hAnsi="Times New Roman" w:cs="Times New Roman"/>
          <w:i w:val="0"/>
          <w:iCs w:val="0"/>
        </w:rPr>
        <w:t>matrix</w:t>
      </w:r>
      <w:proofErr w:type="gramEnd"/>
    </w:p>
    <w:p w14:paraId="6EF946FF" w14:textId="500DB0CB" w:rsidR="0008711F" w:rsidRPr="008C765D" w:rsidRDefault="00EC20C7" w:rsidP="0008711F">
      <w:pPr>
        <w:rPr>
          <w:rFonts w:ascii="Times New Roman" w:hAnsi="Times New Roman" w:cs="Times New Roman"/>
        </w:rPr>
      </w:pPr>
      <w:r w:rsidRPr="008C765D">
        <w:rPr>
          <w:rFonts w:ascii="Times New Roman" w:hAnsi="Times New Roman" w:cs="Times New Roman"/>
        </w:rPr>
        <w:tab/>
      </w:r>
      <w:r w:rsidR="00A051B0" w:rsidRPr="008C765D">
        <w:rPr>
          <w:rFonts w:ascii="Times New Roman" w:hAnsi="Times New Roman" w:cs="Times New Roman"/>
        </w:rPr>
        <w:t xml:space="preserve">Generally, methods that estimate size-transition matrices incorporate the same error term for the whole population. However, it is sometimes important to account for individual variability, particularly </w:t>
      </w:r>
      <w:r w:rsidR="00520EFA" w:rsidRPr="008C765D">
        <w:rPr>
          <w:rFonts w:ascii="Times New Roman" w:hAnsi="Times New Roman" w:cs="Times New Roman"/>
        </w:rPr>
        <w:t xml:space="preserve">because observations are not independent, and because incorporating such process error may lead to better </w:t>
      </w:r>
      <w:r w:rsidR="00870ED1" w:rsidRPr="008C765D">
        <w:rPr>
          <w:rFonts w:ascii="Times New Roman" w:hAnsi="Times New Roman" w:cs="Times New Roman"/>
        </w:rPr>
        <w:t>estimates</w:t>
      </w:r>
      <w:r w:rsidR="00520EFA" w:rsidRPr="008C765D">
        <w:rPr>
          <w:rFonts w:ascii="Times New Roman" w:hAnsi="Times New Roman" w:cs="Times New Roman"/>
        </w:rPr>
        <w:t>:</w:t>
      </w:r>
    </w:p>
    <w:p w14:paraId="2B0515F6" w14:textId="77777777" w:rsidR="00870ED1" w:rsidRPr="008C765D" w:rsidRDefault="00870ED1" w:rsidP="0008711F">
      <w:pPr>
        <w:rPr>
          <w:rFonts w:ascii="Times New Roman" w:hAnsi="Times New Roman" w:cs="Times New Roman"/>
        </w:rPr>
      </w:pPr>
    </w:p>
    <w:p w14:paraId="5E00F074" w14:textId="508E8613" w:rsidR="00EC20C7" w:rsidRPr="008C765D" w:rsidRDefault="007E106E" w:rsidP="00EC20C7">
      <w:pPr>
        <w:pStyle w:val="ListParagraph"/>
        <w:numPr>
          <w:ilvl w:val="0"/>
          <w:numId w:val="58"/>
        </w:numPr>
        <w:rPr>
          <w:rFonts w:ascii="Times New Roman" w:hAnsi="Times New Roman" w:cs="Times New Roman"/>
        </w:rPr>
      </w:pPr>
      <w:r w:rsidRPr="008C765D">
        <w:rPr>
          <w:rFonts w:ascii="Times New Roman" w:hAnsi="Times New Roman" w:cs="Times New Roman"/>
        </w:rPr>
        <w:t xml:space="preserve">Individual variability in </w:t>
      </w:r>
      <w:r w:rsidR="007A4C1D" w:rsidRPr="008C765D">
        <w:rPr>
          <w:rFonts w:ascii="Times New Roman" w:hAnsi="Times New Roman" w:cs="Times New Roman"/>
        </w:rPr>
        <w:t xml:space="preserve">von </w:t>
      </w:r>
      <w:proofErr w:type="spellStart"/>
      <w:r w:rsidR="007A4C1D" w:rsidRPr="008C765D">
        <w:rPr>
          <w:rFonts w:ascii="Times New Roman" w:hAnsi="Times New Roman" w:cs="Times New Roman"/>
        </w:rPr>
        <w:t>Bertlanffy</w:t>
      </w:r>
      <w:proofErr w:type="spellEnd"/>
      <w:r w:rsidR="007A4C1D" w:rsidRPr="008C765D">
        <w:rPr>
          <w:rFonts w:ascii="Times New Roman" w:hAnsi="Times New Roman" w:cs="Times New Roman"/>
        </w:rPr>
        <w:t xml:space="preserve"> </w:t>
      </w:r>
      <w:proofErr w:type="spellStart"/>
      <w:r w:rsidR="007A4C1D" w:rsidRPr="008C765D">
        <w:rPr>
          <w:rFonts w:ascii="Times New Roman" w:hAnsi="Times New Roman" w:cs="Times New Roman"/>
        </w:rPr>
        <w:t>Linf</w:t>
      </w:r>
      <w:proofErr w:type="spellEnd"/>
      <w:r w:rsidR="007A4C1D" w:rsidRPr="008C765D">
        <w:rPr>
          <w:rFonts w:ascii="Times New Roman" w:hAnsi="Times New Roman" w:cs="Times New Roman"/>
        </w:rPr>
        <w:t xml:space="preserve"> or k parameters</w:t>
      </w:r>
      <w:r w:rsidR="00154329" w:rsidRPr="008C765D">
        <w:rPr>
          <w:rFonts w:ascii="Times New Roman" w:hAnsi="Times New Roman" w:cs="Times New Roman"/>
        </w:rPr>
        <w:t xml:space="preserve"> to model the growth increment, </w:t>
      </w:r>
      <w:r w:rsidR="006644EE" w:rsidRPr="008C765D">
        <w:rPr>
          <w:rFonts w:ascii="Times New Roman" w:hAnsi="Times New Roman" w:cs="Times New Roman"/>
        </w:rPr>
        <w:t>and the size-transition matrix is estimated analytically via MCMC, because there is no closed-form solution</w:t>
      </w:r>
      <w:r w:rsidR="00C93294">
        <w:rPr>
          <w:rFonts w:ascii="Times New Roman" w:hAnsi="Times New Roman" w:cs="Times New Roman"/>
        </w:rPr>
        <w:t xml:space="preserve">. These methods assumes that </w:t>
      </w:r>
      <w:proofErr w:type="spellStart"/>
      <w:r w:rsidR="00C93294">
        <w:rPr>
          <w:rFonts w:ascii="Times New Roman" w:hAnsi="Times New Roman" w:cs="Times New Roman"/>
        </w:rPr>
        <w:t>Linf</w:t>
      </w:r>
      <w:proofErr w:type="spellEnd"/>
      <w:r w:rsidR="00C93294">
        <w:rPr>
          <w:rFonts w:ascii="Times New Roman" w:hAnsi="Times New Roman" w:cs="Times New Roman"/>
        </w:rPr>
        <w:t xml:space="preserve"> and k are independent of size class, </w:t>
      </w:r>
    </w:p>
    <w:p w14:paraId="75372048" w14:textId="7ED76806" w:rsidR="007A4C1D" w:rsidRPr="008C765D" w:rsidRDefault="00154329" w:rsidP="00EC20C7">
      <w:pPr>
        <w:pStyle w:val="ListParagraph"/>
        <w:numPr>
          <w:ilvl w:val="0"/>
          <w:numId w:val="58"/>
        </w:numPr>
        <w:rPr>
          <w:rFonts w:ascii="Times New Roman" w:hAnsi="Times New Roman" w:cs="Times New Roman"/>
        </w:rPr>
      </w:pPr>
      <w:r w:rsidRPr="008C765D">
        <w:rPr>
          <w:rFonts w:ascii="Times New Roman" w:hAnsi="Times New Roman" w:cs="Times New Roman"/>
        </w:rPr>
        <w:t>Variability in the “age” at release, which can be estimated as a random variable</w:t>
      </w:r>
      <w:r w:rsidR="002E0846" w:rsidRPr="008C765D">
        <w:rPr>
          <w:rFonts w:ascii="Times New Roman" w:hAnsi="Times New Roman" w:cs="Times New Roman"/>
        </w:rPr>
        <w:t xml:space="preserve">. </w:t>
      </w:r>
      <w:r w:rsidR="008C20BD">
        <w:rPr>
          <w:rFonts w:ascii="Times New Roman" w:hAnsi="Times New Roman" w:cs="Times New Roman"/>
        </w:rPr>
        <w:t xml:space="preserve">This is important to account for because that can impact how much an individual grows – i.e., older grows less, and </w:t>
      </w:r>
      <w:r w:rsidR="00B00F75">
        <w:rPr>
          <w:rFonts w:ascii="Times New Roman" w:hAnsi="Times New Roman" w:cs="Times New Roman"/>
        </w:rPr>
        <w:t xml:space="preserve">thus, </w:t>
      </w:r>
      <w:r w:rsidR="008C20BD">
        <w:rPr>
          <w:rFonts w:ascii="Times New Roman" w:hAnsi="Times New Roman" w:cs="Times New Roman"/>
        </w:rPr>
        <w:t>accounting for age-at-</w:t>
      </w:r>
      <w:r w:rsidR="00D73538">
        <w:rPr>
          <w:rFonts w:ascii="Times New Roman" w:hAnsi="Times New Roman" w:cs="Times New Roman"/>
        </w:rPr>
        <w:t>release</w:t>
      </w:r>
      <w:r w:rsidR="008C20BD">
        <w:rPr>
          <w:rFonts w:ascii="Times New Roman" w:hAnsi="Times New Roman" w:cs="Times New Roman"/>
        </w:rPr>
        <w:t xml:space="preserve"> is important. </w:t>
      </w:r>
      <w:r w:rsidR="002E0846" w:rsidRPr="008C765D">
        <w:rPr>
          <w:rFonts w:ascii="Times New Roman" w:hAnsi="Times New Roman" w:cs="Times New Roman"/>
        </w:rPr>
        <w:t xml:space="preserve">Similarly, this requires </w:t>
      </w:r>
      <w:r w:rsidR="002E0846" w:rsidRPr="008C765D">
        <w:rPr>
          <w:rFonts w:ascii="Times New Roman" w:hAnsi="Times New Roman" w:cs="Times New Roman"/>
        </w:rPr>
        <w:t xml:space="preserve">the size-transition matrix </w:t>
      </w:r>
      <w:r w:rsidR="00506A49" w:rsidRPr="008C765D">
        <w:rPr>
          <w:rFonts w:ascii="Times New Roman" w:hAnsi="Times New Roman" w:cs="Times New Roman"/>
        </w:rPr>
        <w:t>to be</w:t>
      </w:r>
      <w:r w:rsidR="002E0846" w:rsidRPr="008C765D">
        <w:rPr>
          <w:rFonts w:ascii="Times New Roman" w:hAnsi="Times New Roman" w:cs="Times New Roman"/>
        </w:rPr>
        <w:t xml:space="preserve"> estimated analytically via MCMC, because there is no closed-form solution</w:t>
      </w:r>
      <w:r w:rsidR="00D322EB" w:rsidRPr="008C765D">
        <w:rPr>
          <w:rFonts w:ascii="Times New Roman" w:hAnsi="Times New Roman" w:cs="Times New Roman"/>
        </w:rPr>
        <w:t>,</w:t>
      </w:r>
    </w:p>
    <w:p w14:paraId="5754F93E" w14:textId="01714223" w:rsidR="00154329" w:rsidRPr="008C765D" w:rsidRDefault="00D322EB" w:rsidP="00EC20C7">
      <w:pPr>
        <w:pStyle w:val="ListParagraph"/>
        <w:numPr>
          <w:ilvl w:val="0"/>
          <w:numId w:val="58"/>
        </w:numPr>
        <w:rPr>
          <w:rFonts w:ascii="Times New Roman" w:hAnsi="Times New Roman" w:cs="Times New Roman"/>
        </w:rPr>
      </w:pPr>
      <w:r w:rsidRPr="008C765D">
        <w:rPr>
          <w:rFonts w:ascii="Times New Roman" w:hAnsi="Times New Roman" w:cs="Times New Roman"/>
        </w:rPr>
        <w:t xml:space="preserve">Estimating the size-transition matrix directly with two variance terms to govern the probability of </w:t>
      </w:r>
      <w:r w:rsidR="0011265E" w:rsidRPr="008C765D">
        <w:rPr>
          <w:rFonts w:ascii="Times New Roman" w:hAnsi="Times New Roman" w:cs="Times New Roman"/>
        </w:rPr>
        <w:t>transitioning</w:t>
      </w:r>
      <w:r w:rsidRPr="008C765D">
        <w:rPr>
          <w:rFonts w:ascii="Times New Roman" w:hAnsi="Times New Roman" w:cs="Times New Roman"/>
        </w:rPr>
        <w:t xml:space="preserve"> from one size-class to the next,</w:t>
      </w:r>
    </w:p>
    <w:p w14:paraId="07820F44" w14:textId="05B67E58" w:rsidR="00D322EB" w:rsidRPr="008C765D" w:rsidRDefault="00D322EB" w:rsidP="00EC20C7">
      <w:pPr>
        <w:pStyle w:val="ListParagraph"/>
        <w:numPr>
          <w:ilvl w:val="0"/>
          <w:numId w:val="58"/>
        </w:numPr>
        <w:rPr>
          <w:rFonts w:ascii="Times New Roman" w:hAnsi="Times New Roman" w:cs="Times New Roman"/>
        </w:rPr>
      </w:pPr>
      <w:r w:rsidRPr="008C765D">
        <w:rPr>
          <w:rFonts w:ascii="Times New Roman" w:hAnsi="Times New Roman" w:cs="Times New Roman"/>
        </w:rPr>
        <w:t xml:space="preserve">Estimating the size-transition matrix directly, but with differences in how the variance of the growth increment is modeled. </w:t>
      </w:r>
      <w:r w:rsidR="0011265E" w:rsidRPr="008C765D">
        <w:rPr>
          <w:rFonts w:ascii="Times New Roman" w:hAnsi="Times New Roman" w:cs="Times New Roman"/>
        </w:rPr>
        <w:t>In particular, this can include:</w:t>
      </w:r>
    </w:p>
    <w:p w14:paraId="07399CFD" w14:textId="73098E50" w:rsidR="0011265E" w:rsidRPr="008C765D" w:rsidRDefault="0011265E" w:rsidP="0011265E">
      <w:pPr>
        <w:pStyle w:val="ListParagraph"/>
        <w:numPr>
          <w:ilvl w:val="1"/>
          <w:numId w:val="58"/>
        </w:numPr>
        <w:rPr>
          <w:rFonts w:ascii="Times New Roman" w:hAnsi="Times New Roman" w:cs="Times New Roman"/>
        </w:rPr>
      </w:pPr>
      <w:r w:rsidRPr="008C765D">
        <w:rPr>
          <w:rFonts w:ascii="Times New Roman" w:hAnsi="Times New Roman" w:cs="Times New Roman"/>
        </w:rPr>
        <w:t>Varies in proportion to the increment,</w:t>
      </w:r>
    </w:p>
    <w:p w14:paraId="182DF516" w14:textId="15593248" w:rsidR="0011265E" w:rsidRPr="008C765D" w:rsidRDefault="0011265E" w:rsidP="0011265E">
      <w:pPr>
        <w:pStyle w:val="ListParagraph"/>
        <w:numPr>
          <w:ilvl w:val="1"/>
          <w:numId w:val="58"/>
        </w:numPr>
        <w:rPr>
          <w:rFonts w:ascii="Times New Roman" w:hAnsi="Times New Roman" w:cs="Times New Roman"/>
        </w:rPr>
      </w:pPr>
      <w:r w:rsidRPr="008C765D">
        <w:rPr>
          <w:rFonts w:ascii="Times New Roman" w:hAnsi="Times New Roman" w:cs="Times New Roman"/>
        </w:rPr>
        <w:t>A power function to the increment, and</w:t>
      </w:r>
    </w:p>
    <w:p w14:paraId="5D21C182" w14:textId="5DB0FF0D" w:rsidR="0011265E" w:rsidRDefault="001A43F2" w:rsidP="0011265E">
      <w:pPr>
        <w:pStyle w:val="ListParagraph"/>
        <w:numPr>
          <w:ilvl w:val="1"/>
          <w:numId w:val="58"/>
        </w:numPr>
        <w:rPr>
          <w:rFonts w:ascii="Times New Roman" w:hAnsi="Times New Roman" w:cs="Times New Roman"/>
        </w:rPr>
      </w:pPr>
      <w:r w:rsidRPr="008C765D">
        <w:rPr>
          <w:rFonts w:ascii="Times New Roman" w:hAnsi="Times New Roman" w:cs="Times New Roman"/>
        </w:rPr>
        <w:t>The square root of the sum of the proportion growth increment with some constant.</w:t>
      </w:r>
    </w:p>
    <w:p w14:paraId="0CAE8B75" w14:textId="77777777" w:rsidR="00BE7D57" w:rsidRDefault="00BE7D57" w:rsidP="00BE7D57">
      <w:pPr>
        <w:rPr>
          <w:rFonts w:ascii="Times New Roman" w:hAnsi="Times New Roman" w:cs="Times New Roman"/>
        </w:rPr>
      </w:pPr>
    </w:p>
    <w:p w14:paraId="2DECE2D4" w14:textId="2DAC0B49" w:rsidR="00BE7D57" w:rsidRDefault="00BE7D57" w:rsidP="002F7F4D">
      <w:pPr>
        <w:ind w:firstLine="720"/>
        <w:rPr>
          <w:rFonts w:ascii="Times New Roman" w:hAnsi="Times New Roman" w:cs="Times New Roman"/>
        </w:rPr>
      </w:pPr>
      <w:r>
        <w:rPr>
          <w:rFonts w:ascii="Times New Roman" w:hAnsi="Times New Roman" w:cs="Times New Roman"/>
        </w:rPr>
        <w:t xml:space="preserve">These different methods discussed above are </w:t>
      </w:r>
      <w:r w:rsidR="004F6CE0">
        <w:rPr>
          <w:rFonts w:ascii="Times New Roman" w:hAnsi="Times New Roman" w:cs="Times New Roman"/>
        </w:rPr>
        <w:t xml:space="preserve">compared using a simulation study that varies </w:t>
      </w:r>
      <w:proofErr w:type="spellStart"/>
      <w:r w:rsidR="004F6CE0">
        <w:rPr>
          <w:rFonts w:ascii="Times New Roman" w:hAnsi="Times New Roman" w:cs="Times New Roman"/>
        </w:rPr>
        <w:t>Linf</w:t>
      </w:r>
      <w:proofErr w:type="spellEnd"/>
      <w:r w:rsidR="004F6CE0">
        <w:rPr>
          <w:rFonts w:ascii="Times New Roman" w:hAnsi="Times New Roman" w:cs="Times New Roman"/>
        </w:rPr>
        <w:t xml:space="preserve">, k, both </w:t>
      </w:r>
      <w:proofErr w:type="spellStart"/>
      <w:r w:rsidR="004F6CE0">
        <w:rPr>
          <w:rFonts w:ascii="Times New Roman" w:hAnsi="Times New Roman" w:cs="Times New Roman"/>
        </w:rPr>
        <w:t>Linf</w:t>
      </w:r>
      <w:proofErr w:type="spellEnd"/>
      <w:r w:rsidR="004F6CE0">
        <w:rPr>
          <w:rFonts w:ascii="Times New Roman" w:hAnsi="Times New Roman" w:cs="Times New Roman"/>
        </w:rPr>
        <w:t xml:space="preserve"> and k. Age-structured dynamics are simulated </w:t>
      </w:r>
      <w:r w:rsidR="00CA5780">
        <w:rPr>
          <w:rFonts w:ascii="Times New Roman" w:hAnsi="Times New Roman" w:cs="Times New Roman"/>
        </w:rPr>
        <w:t>with an exponential mortality model, with logistic selectivity</w:t>
      </w:r>
      <w:r w:rsidR="00F42604">
        <w:rPr>
          <w:rFonts w:ascii="Times New Roman" w:hAnsi="Times New Roman" w:cs="Times New Roman"/>
        </w:rPr>
        <w:t xml:space="preserve">. </w:t>
      </w:r>
      <w:r w:rsidR="001F44A3">
        <w:rPr>
          <w:rFonts w:ascii="Times New Roman" w:hAnsi="Times New Roman" w:cs="Times New Roman"/>
        </w:rPr>
        <w:t xml:space="preserve">Additionally, different </w:t>
      </w:r>
      <w:r w:rsidR="00BD458D">
        <w:rPr>
          <w:rFonts w:ascii="Times New Roman" w:hAnsi="Times New Roman" w:cs="Times New Roman"/>
        </w:rPr>
        <w:t>sample</w:t>
      </w:r>
      <w:r w:rsidR="001F44A3">
        <w:rPr>
          <w:rFonts w:ascii="Times New Roman" w:hAnsi="Times New Roman" w:cs="Times New Roman"/>
        </w:rPr>
        <w:t xml:space="preserve"> sizes, measurement error, stochastic growth in increments, </w:t>
      </w:r>
      <w:r w:rsidR="003B34AA">
        <w:rPr>
          <w:rFonts w:ascii="Times New Roman" w:hAnsi="Times New Roman" w:cs="Times New Roman"/>
        </w:rPr>
        <w:t xml:space="preserve">different distributions for </w:t>
      </w:r>
      <w:proofErr w:type="spellStart"/>
      <w:r w:rsidR="003B34AA">
        <w:rPr>
          <w:rFonts w:ascii="Times New Roman" w:hAnsi="Times New Roman" w:cs="Times New Roman"/>
        </w:rPr>
        <w:t>Linf</w:t>
      </w:r>
      <w:proofErr w:type="spellEnd"/>
      <w:r w:rsidR="003B34AA">
        <w:rPr>
          <w:rFonts w:ascii="Times New Roman" w:hAnsi="Times New Roman" w:cs="Times New Roman"/>
        </w:rPr>
        <w:t xml:space="preserve"> and k variability, uniform selectivity, and spawning 20 weeks prior to the start of tagging are also factors that were investigated.</w:t>
      </w:r>
      <w:r w:rsidR="003B2437">
        <w:rPr>
          <w:rFonts w:ascii="Times New Roman" w:hAnsi="Times New Roman" w:cs="Times New Roman"/>
        </w:rPr>
        <w:t xml:space="preserve"> </w:t>
      </w:r>
    </w:p>
    <w:p w14:paraId="434E5AEA" w14:textId="77777777" w:rsidR="003B2437" w:rsidRDefault="003B2437" w:rsidP="002F7F4D">
      <w:pPr>
        <w:ind w:firstLine="720"/>
        <w:rPr>
          <w:rFonts w:ascii="Times New Roman" w:hAnsi="Times New Roman" w:cs="Times New Roman"/>
        </w:rPr>
      </w:pPr>
    </w:p>
    <w:p w14:paraId="6EE926C5" w14:textId="5475355D" w:rsidR="003B2437" w:rsidRPr="00BE7D57" w:rsidRDefault="003B2437" w:rsidP="002F7F4D">
      <w:pPr>
        <w:ind w:firstLine="720"/>
        <w:rPr>
          <w:rFonts w:ascii="Times New Roman" w:hAnsi="Times New Roman" w:cs="Times New Roman"/>
        </w:rPr>
      </w:pPr>
      <w:r w:rsidRPr="000515C7">
        <w:rPr>
          <w:rFonts w:ascii="Times New Roman" w:hAnsi="Times New Roman" w:cs="Times New Roman"/>
          <w:b/>
          <w:bCs/>
          <w:i/>
          <w:iCs/>
        </w:rPr>
        <w:t xml:space="preserve">The </w:t>
      </w:r>
      <w:r w:rsidR="005857D1">
        <w:rPr>
          <w:rFonts w:ascii="Times New Roman" w:hAnsi="Times New Roman" w:cs="Times New Roman"/>
          <w:b/>
          <w:bCs/>
          <w:i/>
          <w:iCs/>
        </w:rPr>
        <w:t>most robust</w:t>
      </w:r>
      <w:r w:rsidRPr="000515C7">
        <w:rPr>
          <w:rFonts w:ascii="Times New Roman" w:hAnsi="Times New Roman" w:cs="Times New Roman"/>
          <w:b/>
          <w:bCs/>
          <w:i/>
          <w:iCs/>
        </w:rPr>
        <w:t xml:space="preserve"> method across simulations was when </w:t>
      </w:r>
      <w:proofErr w:type="spellStart"/>
      <w:r w:rsidRPr="000515C7">
        <w:rPr>
          <w:rFonts w:ascii="Times New Roman" w:hAnsi="Times New Roman" w:cs="Times New Roman"/>
          <w:b/>
          <w:bCs/>
          <w:i/>
          <w:iCs/>
        </w:rPr>
        <w:t>Linf</w:t>
      </w:r>
      <w:proofErr w:type="spellEnd"/>
      <w:r w:rsidRPr="000515C7">
        <w:rPr>
          <w:rFonts w:ascii="Times New Roman" w:hAnsi="Times New Roman" w:cs="Times New Roman"/>
          <w:b/>
          <w:bCs/>
          <w:i/>
          <w:iCs/>
        </w:rPr>
        <w:t xml:space="preserve"> varied as well as age-at-release as a random variable</w:t>
      </w:r>
      <w:r>
        <w:rPr>
          <w:rFonts w:ascii="Times New Roman" w:hAnsi="Times New Roman" w:cs="Times New Roman"/>
        </w:rPr>
        <w:t xml:space="preserve">. </w:t>
      </w:r>
      <w:r w:rsidR="000515C7">
        <w:rPr>
          <w:rFonts w:ascii="Times New Roman" w:hAnsi="Times New Roman" w:cs="Times New Roman"/>
        </w:rPr>
        <w:t xml:space="preserve">Furthermore, different ways of treating growth increments in terms of the variance does not matter as much. </w:t>
      </w:r>
      <w:r w:rsidR="00415016">
        <w:rPr>
          <w:rFonts w:ascii="Times New Roman" w:hAnsi="Times New Roman" w:cs="Times New Roman"/>
        </w:rPr>
        <w:t xml:space="preserve">Under the different scenarios (stochastic growth, sample sizes, etc.) </w:t>
      </w:r>
      <w:r w:rsidR="00BD458D">
        <w:rPr>
          <w:rFonts w:ascii="Times New Roman" w:hAnsi="Times New Roman" w:cs="Times New Roman"/>
        </w:rPr>
        <w:t xml:space="preserve">allowing </w:t>
      </w:r>
      <w:proofErr w:type="spellStart"/>
      <w:r w:rsidR="00BD458D">
        <w:rPr>
          <w:rFonts w:ascii="Times New Roman" w:hAnsi="Times New Roman" w:cs="Times New Roman"/>
        </w:rPr>
        <w:t>Linf</w:t>
      </w:r>
      <w:proofErr w:type="spellEnd"/>
      <w:r w:rsidR="00BD458D">
        <w:rPr>
          <w:rFonts w:ascii="Times New Roman" w:hAnsi="Times New Roman" w:cs="Times New Roman"/>
        </w:rPr>
        <w:t xml:space="preserve"> and random age-at-release, </w:t>
      </w:r>
      <w:proofErr w:type="gramStart"/>
      <w:r w:rsidR="00BD458D">
        <w:rPr>
          <w:rFonts w:ascii="Times New Roman" w:hAnsi="Times New Roman" w:cs="Times New Roman"/>
        </w:rPr>
        <w:t>as well as,</w:t>
      </w:r>
      <w:proofErr w:type="gramEnd"/>
      <w:r w:rsidR="00BD458D">
        <w:rPr>
          <w:rFonts w:ascii="Times New Roman" w:hAnsi="Times New Roman" w:cs="Times New Roman"/>
        </w:rPr>
        <w:t xml:space="preserve"> random k and age-at-release both did well. </w:t>
      </w:r>
      <w:r w:rsidR="00480A78" w:rsidRPr="006867AB">
        <w:rPr>
          <w:rFonts w:ascii="Times New Roman" w:hAnsi="Times New Roman" w:cs="Times New Roman"/>
          <w:b/>
          <w:bCs/>
          <w:i/>
          <w:iCs/>
        </w:rPr>
        <w:t>Nonetheless, there does not appear to be a method that performs best across all scenarios</w:t>
      </w:r>
      <w:r w:rsidR="000E01D5">
        <w:rPr>
          <w:rFonts w:ascii="Times New Roman" w:hAnsi="Times New Roman" w:cs="Times New Roman"/>
        </w:rPr>
        <w:t xml:space="preserve">. </w:t>
      </w:r>
      <w:r w:rsidR="000E01D5" w:rsidRPr="00F52EC7">
        <w:rPr>
          <w:rFonts w:ascii="Times New Roman" w:hAnsi="Times New Roman" w:cs="Times New Roman"/>
          <w:b/>
          <w:bCs/>
          <w:i/>
          <w:iCs/>
        </w:rPr>
        <w:t xml:space="preserve">Additionally, incorrect </w:t>
      </w:r>
      <w:r w:rsidR="00E11BC8" w:rsidRPr="00F52EC7">
        <w:rPr>
          <w:rFonts w:ascii="Times New Roman" w:hAnsi="Times New Roman" w:cs="Times New Roman"/>
          <w:b/>
          <w:bCs/>
          <w:i/>
          <w:iCs/>
        </w:rPr>
        <w:t>estimates</w:t>
      </w:r>
      <w:r w:rsidR="000E01D5" w:rsidRPr="00F52EC7">
        <w:rPr>
          <w:rFonts w:ascii="Times New Roman" w:hAnsi="Times New Roman" w:cs="Times New Roman"/>
          <w:b/>
          <w:bCs/>
          <w:i/>
          <w:iCs/>
        </w:rPr>
        <w:t xml:space="preserve"> of </w:t>
      </w:r>
      <w:proofErr w:type="spellStart"/>
      <w:r w:rsidR="000E01D5" w:rsidRPr="00F52EC7">
        <w:rPr>
          <w:rFonts w:ascii="Times New Roman" w:hAnsi="Times New Roman" w:cs="Times New Roman"/>
          <w:b/>
          <w:bCs/>
          <w:i/>
          <w:iCs/>
        </w:rPr>
        <w:t>Linf</w:t>
      </w:r>
      <w:proofErr w:type="spellEnd"/>
      <w:r w:rsidR="000E01D5" w:rsidRPr="00F52EC7">
        <w:rPr>
          <w:rFonts w:ascii="Times New Roman" w:hAnsi="Times New Roman" w:cs="Times New Roman"/>
          <w:b/>
          <w:bCs/>
          <w:i/>
          <w:iCs/>
        </w:rPr>
        <w:t xml:space="preserve"> or k do not impede good performance, because these parameters are negatively correlated, and multiple combinations can still result in a similar matrix being estimated</w:t>
      </w:r>
      <w:r w:rsidR="000E01D5">
        <w:rPr>
          <w:rFonts w:ascii="Times New Roman" w:hAnsi="Times New Roman" w:cs="Times New Roman"/>
        </w:rPr>
        <w:t xml:space="preserve">. </w:t>
      </w:r>
      <w:r w:rsidR="00E11BC8">
        <w:rPr>
          <w:rFonts w:ascii="Times New Roman" w:hAnsi="Times New Roman" w:cs="Times New Roman"/>
        </w:rPr>
        <w:t xml:space="preserve">For example, as shown here, </w:t>
      </w:r>
      <w:proofErr w:type="spellStart"/>
      <w:r w:rsidR="00E11BC8">
        <w:rPr>
          <w:rFonts w:ascii="Times New Roman" w:hAnsi="Times New Roman" w:cs="Times New Roman"/>
        </w:rPr>
        <w:t>Linf</w:t>
      </w:r>
      <w:proofErr w:type="spellEnd"/>
      <w:r w:rsidR="00E11BC8">
        <w:rPr>
          <w:rFonts w:ascii="Times New Roman" w:hAnsi="Times New Roman" w:cs="Times New Roman"/>
        </w:rPr>
        <w:t xml:space="preserve"> and a varying was most robust when comparing equilibrium lengths, mean lengths, and the </w:t>
      </w:r>
      <w:r w:rsidR="00F52EC7">
        <w:rPr>
          <w:rFonts w:ascii="Times New Roman" w:hAnsi="Times New Roman" w:cs="Times New Roman"/>
        </w:rPr>
        <w:t>entries</w:t>
      </w:r>
      <w:r w:rsidR="00E11BC8">
        <w:rPr>
          <w:rFonts w:ascii="Times New Roman" w:hAnsi="Times New Roman" w:cs="Times New Roman"/>
        </w:rPr>
        <w:t xml:space="preserve"> of the matrix, but </w:t>
      </w:r>
      <w:proofErr w:type="spellStart"/>
      <w:r w:rsidR="00E11BC8">
        <w:rPr>
          <w:rFonts w:ascii="Times New Roman" w:hAnsi="Times New Roman" w:cs="Times New Roman"/>
        </w:rPr>
        <w:t>Linf</w:t>
      </w:r>
      <w:proofErr w:type="spellEnd"/>
      <w:r w:rsidR="00E11BC8">
        <w:rPr>
          <w:rFonts w:ascii="Times New Roman" w:hAnsi="Times New Roman" w:cs="Times New Roman"/>
        </w:rPr>
        <w:t xml:space="preserve"> was biased. </w:t>
      </w:r>
      <w:r w:rsidR="00A17950">
        <w:rPr>
          <w:rFonts w:ascii="Times New Roman" w:hAnsi="Times New Roman" w:cs="Times New Roman"/>
        </w:rPr>
        <w:t xml:space="preserve">When tagging occurred </w:t>
      </w:r>
      <w:r w:rsidR="005C6938">
        <w:rPr>
          <w:rFonts w:ascii="Times New Roman" w:hAnsi="Times New Roman" w:cs="Times New Roman"/>
        </w:rPr>
        <w:t xml:space="preserve">at 20 weeks old instead of when they were first spawned, all methods perform worse because larger tagged </w:t>
      </w:r>
      <w:r w:rsidR="003E55E7">
        <w:rPr>
          <w:rFonts w:ascii="Times New Roman" w:hAnsi="Times New Roman" w:cs="Times New Roman"/>
        </w:rPr>
        <w:t>individuals</w:t>
      </w:r>
      <w:r w:rsidR="005C6938">
        <w:rPr>
          <w:rFonts w:ascii="Times New Roman" w:hAnsi="Times New Roman" w:cs="Times New Roman"/>
        </w:rPr>
        <w:t xml:space="preserve"> are faster growing individuals, </w:t>
      </w:r>
      <w:r w:rsidR="003E55E7">
        <w:rPr>
          <w:rFonts w:ascii="Times New Roman" w:hAnsi="Times New Roman" w:cs="Times New Roman"/>
        </w:rPr>
        <w:t xml:space="preserve">violating the assumption that </w:t>
      </w:r>
      <w:proofErr w:type="spellStart"/>
      <w:r w:rsidR="002177D9">
        <w:rPr>
          <w:rFonts w:ascii="Times New Roman" w:hAnsi="Times New Roman" w:cs="Times New Roman"/>
        </w:rPr>
        <w:t>Linf</w:t>
      </w:r>
      <w:proofErr w:type="spellEnd"/>
      <w:r w:rsidR="002177D9">
        <w:rPr>
          <w:rFonts w:ascii="Times New Roman" w:hAnsi="Times New Roman" w:cs="Times New Roman"/>
        </w:rPr>
        <w:t xml:space="preserve"> and k are independent of size class. </w:t>
      </w:r>
      <w:r w:rsidR="00D94387">
        <w:rPr>
          <w:rFonts w:ascii="Times New Roman" w:hAnsi="Times New Roman" w:cs="Times New Roman"/>
        </w:rPr>
        <w:t>In real world cases, allowing for k and age-at-</w:t>
      </w:r>
      <w:r w:rsidR="00F50D5F">
        <w:rPr>
          <w:rFonts w:ascii="Times New Roman" w:hAnsi="Times New Roman" w:cs="Times New Roman"/>
        </w:rPr>
        <w:t>release</w:t>
      </w:r>
      <w:r w:rsidR="00D94387">
        <w:rPr>
          <w:rFonts w:ascii="Times New Roman" w:hAnsi="Times New Roman" w:cs="Times New Roman"/>
        </w:rPr>
        <w:t xml:space="preserve"> to be random can </w:t>
      </w:r>
      <w:r w:rsidR="00F50D5F">
        <w:rPr>
          <w:rFonts w:ascii="Times New Roman" w:hAnsi="Times New Roman" w:cs="Times New Roman"/>
        </w:rPr>
        <w:t>lead</w:t>
      </w:r>
      <w:r w:rsidR="00D94387">
        <w:rPr>
          <w:rFonts w:ascii="Times New Roman" w:hAnsi="Times New Roman" w:cs="Times New Roman"/>
        </w:rPr>
        <w:t xml:space="preserve"> to very unrealistic estimates given parameter confounding and correlation.</w:t>
      </w:r>
      <w:r w:rsidR="00595F67">
        <w:rPr>
          <w:rFonts w:ascii="Times New Roman" w:hAnsi="Times New Roman" w:cs="Times New Roman"/>
        </w:rPr>
        <w:t xml:space="preserve"> Lastly, when selectivity was uniform, transition matrices and population estimates tended to be better, likely because selectivity </w:t>
      </w:r>
      <w:r w:rsidR="00595F67">
        <w:rPr>
          <w:rFonts w:ascii="Times New Roman" w:hAnsi="Times New Roman" w:cs="Times New Roman"/>
        </w:rPr>
        <w:lastRenderedPageBreak/>
        <w:t xml:space="preserve">mediates the recapture component of the model and failing toa </w:t>
      </w:r>
      <w:r w:rsidR="00842AFD">
        <w:rPr>
          <w:rFonts w:ascii="Times New Roman" w:hAnsi="Times New Roman" w:cs="Times New Roman"/>
        </w:rPr>
        <w:t>account</w:t>
      </w:r>
      <w:r w:rsidR="00595F67">
        <w:rPr>
          <w:rFonts w:ascii="Times New Roman" w:hAnsi="Times New Roman" w:cs="Times New Roman"/>
        </w:rPr>
        <w:t xml:space="preserve"> for it will lead to bias – thus, estimating it inside a model will be the most </w:t>
      </w:r>
      <w:r w:rsidR="00842AFD">
        <w:rPr>
          <w:rFonts w:ascii="Times New Roman" w:hAnsi="Times New Roman" w:cs="Times New Roman"/>
        </w:rPr>
        <w:t>appropriate</w:t>
      </w:r>
      <w:r w:rsidR="00595F67">
        <w:rPr>
          <w:rFonts w:ascii="Times New Roman" w:hAnsi="Times New Roman" w:cs="Times New Roman"/>
        </w:rPr>
        <w:t xml:space="preserve"> in most cases.</w:t>
      </w:r>
      <w:r w:rsidR="00D94387">
        <w:rPr>
          <w:rFonts w:ascii="Times New Roman" w:hAnsi="Times New Roman" w:cs="Times New Roman"/>
        </w:rPr>
        <w:t xml:space="preserve"> </w:t>
      </w:r>
      <w:r w:rsidR="00A92EBE">
        <w:rPr>
          <w:rFonts w:ascii="Times New Roman" w:hAnsi="Times New Roman" w:cs="Times New Roman"/>
        </w:rPr>
        <w:t xml:space="preserve">In general, allowing for individual variability when it is present will perform best, and ignoring it will lead to biased population means and transition matrices. </w:t>
      </w:r>
    </w:p>
    <w:p w14:paraId="70979ED6" w14:textId="77777777" w:rsidR="00106D20" w:rsidRDefault="00106D20" w:rsidP="00AE42BA"/>
    <w:p w14:paraId="5FC51EC1" w14:textId="46B95EA1" w:rsidR="00106D20" w:rsidRPr="00AE42BA" w:rsidRDefault="00ED1FE1" w:rsidP="00ED1FE1">
      <w:pPr>
        <w:pStyle w:val="Heading3"/>
      </w:pPr>
      <w:r>
        <w:t>Integrated models</w:t>
      </w:r>
    </w:p>
    <w:p w14:paraId="60D02761" w14:textId="3127C270" w:rsidR="00476C7C" w:rsidRDefault="00476C7C" w:rsidP="00476C7C">
      <w:pPr>
        <w:pStyle w:val="Heading4"/>
        <w:rPr>
          <w:rFonts w:ascii="Times New Roman" w:hAnsi="Times New Roman" w:cs="Times New Roman"/>
          <w:i w:val="0"/>
          <w:iCs w:val="0"/>
        </w:rPr>
      </w:pPr>
      <w:r>
        <w:rPr>
          <w:rFonts w:ascii="Times New Roman" w:hAnsi="Times New Roman" w:cs="Times New Roman"/>
          <w:i w:val="0"/>
          <w:iCs w:val="0"/>
        </w:rPr>
        <w:t>Zheng</w:t>
      </w:r>
      <w:r w:rsidRPr="002B6D48">
        <w:rPr>
          <w:rFonts w:ascii="Times New Roman" w:hAnsi="Times New Roman" w:cs="Times New Roman"/>
          <w:i w:val="0"/>
          <w:iCs w:val="0"/>
        </w:rPr>
        <w:t xml:space="preserve"> et al (</w:t>
      </w:r>
      <w:r w:rsidR="00D96722">
        <w:rPr>
          <w:rFonts w:ascii="Times New Roman" w:hAnsi="Times New Roman" w:cs="Times New Roman"/>
          <w:i w:val="0"/>
          <w:iCs w:val="0"/>
        </w:rPr>
        <w:t>1994</w:t>
      </w:r>
      <w:r w:rsidRPr="002B6D48">
        <w:rPr>
          <w:rFonts w:ascii="Times New Roman" w:hAnsi="Times New Roman" w:cs="Times New Roman"/>
          <w:i w:val="0"/>
          <w:iCs w:val="0"/>
        </w:rPr>
        <w:t>)</w:t>
      </w:r>
      <w:r w:rsidR="00493491">
        <w:rPr>
          <w:rFonts w:ascii="Times New Roman" w:hAnsi="Times New Roman" w:cs="Times New Roman"/>
          <w:i w:val="0"/>
          <w:iCs w:val="0"/>
        </w:rPr>
        <w:t xml:space="preserve"> Size-Structured Model for Red King Crab</w:t>
      </w:r>
    </w:p>
    <w:p w14:paraId="17D7DD01" w14:textId="6FE83122" w:rsidR="00665DE6" w:rsidRDefault="00B65254" w:rsidP="00493491">
      <w:pPr>
        <w:rPr>
          <w:rFonts w:ascii="Times New Roman" w:hAnsi="Times New Roman" w:cs="Times New Roman"/>
        </w:rPr>
      </w:pPr>
      <w:r w:rsidRPr="004C6BE1">
        <w:rPr>
          <w:rFonts w:ascii="Times New Roman" w:hAnsi="Times New Roman" w:cs="Times New Roman"/>
        </w:rPr>
        <w:tab/>
        <w:t xml:space="preserve">A fundamental </w:t>
      </w:r>
      <w:r w:rsidR="004C6BE1">
        <w:rPr>
          <w:rFonts w:ascii="Times New Roman" w:hAnsi="Times New Roman" w:cs="Times New Roman"/>
        </w:rPr>
        <w:t xml:space="preserve">part </w:t>
      </w:r>
      <w:r w:rsidR="00165E13">
        <w:rPr>
          <w:rFonts w:ascii="Times New Roman" w:hAnsi="Times New Roman" w:cs="Times New Roman"/>
        </w:rPr>
        <w:t xml:space="preserve">of size-structured assessments is that </w:t>
      </w:r>
      <w:r w:rsidR="007C279B">
        <w:rPr>
          <w:rFonts w:ascii="Times New Roman" w:hAnsi="Times New Roman" w:cs="Times New Roman"/>
        </w:rPr>
        <w:t xml:space="preserve">there is a size-transition matrix model that govern how individuals progress and grow through the population. </w:t>
      </w:r>
      <w:r w:rsidR="004E29CE">
        <w:rPr>
          <w:rFonts w:ascii="Times New Roman" w:hAnsi="Times New Roman" w:cs="Times New Roman"/>
        </w:rPr>
        <w:t>To its core</w:t>
      </w:r>
      <w:r w:rsidR="005B6DBE">
        <w:rPr>
          <w:rFonts w:ascii="Times New Roman" w:hAnsi="Times New Roman" w:cs="Times New Roman"/>
        </w:rPr>
        <w:t>, a size-</w:t>
      </w:r>
      <w:r w:rsidR="004E29CE">
        <w:rPr>
          <w:rFonts w:ascii="Times New Roman" w:hAnsi="Times New Roman" w:cs="Times New Roman"/>
        </w:rPr>
        <w:t>structured</w:t>
      </w:r>
      <w:r w:rsidR="005B6DBE">
        <w:rPr>
          <w:rFonts w:ascii="Times New Roman" w:hAnsi="Times New Roman" w:cs="Times New Roman"/>
        </w:rPr>
        <w:t xml:space="preserve"> stock assessment is </w:t>
      </w:r>
      <w:r w:rsidR="004E29CE">
        <w:rPr>
          <w:rFonts w:ascii="Times New Roman" w:hAnsi="Times New Roman" w:cs="Times New Roman"/>
        </w:rPr>
        <w:t>essentially</w:t>
      </w:r>
      <w:r w:rsidR="005B6DBE">
        <w:rPr>
          <w:rFonts w:ascii="Times New Roman" w:hAnsi="Times New Roman" w:cs="Times New Roman"/>
        </w:rPr>
        <w:t xml:space="preserve"> a stage-structured assessment model with a projection matrix. </w:t>
      </w:r>
      <w:r w:rsidR="000C13AD">
        <w:rPr>
          <w:rFonts w:ascii="Times New Roman" w:hAnsi="Times New Roman" w:cs="Times New Roman"/>
        </w:rPr>
        <w:t>In this paper, they illustrate the use of a size-</w:t>
      </w:r>
      <w:r w:rsidR="00672E61">
        <w:rPr>
          <w:rFonts w:ascii="Times New Roman" w:hAnsi="Times New Roman" w:cs="Times New Roman"/>
        </w:rPr>
        <w:t>structured</w:t>
      </w:r>
      <w:r w:rsidR="000C13AD">
        <w:rPr>
          <w:rFonts w:ascii="Times New Roman" w:hAnsi="Times New Roman" w:cs="Times New Roman"/>
        </w:rPr>
        <w:t xml:space="preserve"> assessment for BBRKC</w:t>
      </w:r>
      <w:r w:rsidR="00665DE6">
        <w:rPr>
          <w:rFonts w:ascii="Times New Roman" w:hAnsi="Times New Roman" w:cs="Times New Roman"/>
        </w:rPr>
        <w:t xml:space="preserve"> </w:t>
      </w:r>
      <w:r w:rsidR="007A252B">
        <w:rPr>
          <w:rFonts w:ascii="Times New Roman" w:hAnsi="Times New Roman" w:cs="Times New Roman"/>
        </w:rPr>
        <w:t>primarily</w:t>
      </w:r>
      <w:r w:rsidR="00672E61">
        <w:rPr>
          <w:rFonts w:ascii="Times New Roman" w:hAnsi="Times New Roman" w:cs="Times New Roman"/>
        </w:rPr>
        <w:t xml:space="preserve"> using </w:t>
      </w:r>
      <w:r w:rsidR="00E6140A">
        <w:rPr>
          <w:rFonts w:ascii="Times New Roman" w:hAnsi="Times New Roman" w:cs="Times New Roman"/>
        </w:rPr>
        <w:t>data from a</w:t>
      </w:r>
      <w:r w:rsidR="00672E61">
        <w:rPr>
          <w:rFonts w:ascii="Times New Roman" w:hAnsi="Times New Roman" w:cs="Times New Roman"/>
        </w:rPr>
        <w:t xml:space="preserve"> trawl survey</w:t>
      </w:r>
      <w:r w:rsidR="00E73909">
        <w:rPr>
          <w:rFonts w:ascii="Times New Roman" w:hAnsi="Times New Roman" w:cs="Times New Roman"/>
        </w:rPr>
        <w:t>.</w:t>
      </w:r>
      <w:r w:rsidR="006672B0">
        <w:rPr>
          <w:rFonts w:ascii="Times New Roman" w:hAnsi="Times New Roman" w:cs="Times New Roman"/>
        </w:rPr>
        <w:t xml:space="preserve"> They use an abundance index from the survey, catch data, </w:t>
      </w:r>
      <w:r w:rsidR="003C094E">
        <w:rPr>
          <w:rFonts w:ascii="Times New Roman" w:hAnsi="Times New Roman" w:cs="Times New Roman"/>
        </w:rPr>
        <w:t>as well as length composition from the survey.</w:t>
      </w:r>
    </w:p>
    <w:p w14:paraId="502969FC" w14:textId="77777777" w:rsidR="00665DE6" w:rsidRDefault="00665DE6" w:rsidP="00493491">
      <w:pPr>
        <w:rPr>
          <w:rFonts w:ascii="Times New Roman" w:hAnsi="Times New Roman" w:cs="Times New Roman"/>
        </w:rPr>
      </w:pPr>
    </w:p>
    <w:p w14:paraId="0A0F07FB" w14:textId="3BF764A1" w:rsidR="00493491" w:rsidRPr="00664BE3" w:rsidRDefault="00D3229D" w:rsidP="00493491">
      <w:pPr>
        <w:rPr>
          <w:rFonts w:ascii="Times New Roman" w:hAnsi="Times New Roman" w:cs="Times New Roman"/>
          <w:b/>
          <w:bCs/>
          <w:i/>
          <w:iCs/>
        </w:rPr>
      </w:pPr>
      <w:r w:rsidRPr="00664BE3">
        <w:rPr>
          <w:rFonts w:ascii="Times New Roman" w:hAnsi="Times New Roman" w:cs="Times New Roman"/>
          <w:b/>
          <w:bCs/>
          <w:i/>
          <w:iCs/>
        </w:rPr>
        <w:t xml:space="preserve">The following features </w:t>
      </w:r>
      <w:r w:rsidR="001A0453" w:rsidRPr="00664BE3">
        <w:rPr>
          <w:rFonts w:ascii="Times New Roman" w:hAnsi="Times New Roman" w:cs="Times New Roman"/>
          <w:b/>
          <w:bCs/>
          <w:i/>
          <w:iCs/>
        </w:rPr>
        <w:t xml:space="preserve">and potential issues </w:t>
      </w:r>
      <w:r w:rsidRPr="00664BE3">
        <w:rPr>
          <w:rFonts w:ascii="Times New Roman" w:hAnsi="Times New Roman" w:cs="Times New Roman"/>
          <w:b/>
          <w:bCs/>
          <w:i/>
          <w:iCs/>
        </w:rPr>
        <w:t>are included in this model:</w:t>
      </w:r>
    </w:p>
    <w:p w14:paraId="5025343A" w14:textId="650D64F9" w:rsidR="00D3229D" w:rsidRDefault="00D3229D" w:rsidP="00D3229D">
      <w:pPr>
        <w:pStyle w:val="ListParagraph"/>
        <w:numPr>
          <w:ilvl w:val="0"/>
          <w:numId w:val="59"/>
        </w:numPr>
        <w:rPr>
          <w:rFonts w:ascii="Times New Roman" w:hAnsi="Times New Roman" w:cs="Times New Roman"/>
        </w:rPr>
      </w:pPr>
      <w:r>
        <w:rPr>
          <w:rFonts w:ascii="Times New Roman" w:hAnsi="Times New Roman" w:cs="Times New Roman"/>
        </w:rPr>
        <w:t>Abundance by sex, shell length, and shell condition (old shell vs. new shell). Old shell and new shell need to be modelled because old shell individuals may have a higher probability of molting than new crab</w:t>
      </w:r>
      <w:r w:rsidR="00FF0DE9">
        <w:rPr>
          <w:rFonts w:ascii="Times New Roman" w:hAnsi="Times New Roman" w:cs="Times New Roman"/>
        </w:rPr>
        <w:t xml:space="preserve">. </w:t>
      </w:r>
      <w:r w:rsidR="00C743F7">
        <w:rPr>
          <w:rFonts w:ascii="Times New Roman" w:hAnsi="Times New Roman" w:cs="Times New Roman"/>
        </w:rPr>
        <w:t xml:space="preserve">Additionally, note that molt probability decreases with age, and for males, they can molt multiple times per year, while for females, they molt </w:t>
      </w:r>
      <w:r w:rsidR="006672B0">
        <w:rPr>
          <w:rFonts w:ascii="Times New Roman" w:hAnsi="Times New Roman" w:cs="Times New Roman"/>
        </w:rPr>
        <w:t>annually</w:t>
      </w:r>
      <w:r w:rsidR="00C743F7">
        <w:rPr>
          <w:rFonts w:ascii="Times New Roman" w:hAnsi="Times New Roman" w:cs="Times New Roman"/>
        </w:rPr>
        <w:t xml:space="preserve">, </w:t>
      </w:r>
    </w:p>
    <w:p w14:paraId="6FCE8A15" w14:textId="504714C1" w:rsidR="00D3229D" w:rsidRDefault="002E2CA1" w:rsidP="00D3229D">
      <w:pPr>
        <w:pStyle w:val="ListParagraph"/>
        <w:numPr>
          <w:ilvl w:val="0"/>
          <w:numId w:val="59"/>
        </w:numPr>
        <w:rPr>
          <w:rFonts w:ascii="Times New Roman" w:hAnsi="Times New Roman" w:cs="Times New Roman"/>
        </w:rPr>
      </w:pPr>
      <w:r>
        <w:rPr>
          <w:rFonts w:ascii="Times New Roman" w:hAnsi="Times New Roman" w:cs="Times New Roman"/>
        </w:rPr>
        <w:t xml:space="preserve">The model estimates selectivity, recruitment, initial age-at-abundance, </w:t>
      </w:r>
      <w:r w:rsidR="00C71D96">
        <w:rPr>
          <w:rFonts w:ascii="Times New Roman" w:hAnsi="Times New Roman" w:cs="Times New Roman"/>
        </w:rPr>
        <w:t xml:space="preserve">catchability, </w:t>
      </w:r>
      <w:r>
        <w:rPr>
          <w:rFonts w:ascii="Times New Roman" w:hAnsi="Times New Roman" w:cs="Times New Roman"/>
        </w:rPr>
        <w:t>molt probability,</w:t>
      </w:r>
      <w:r w:rsidR="00C166D9">
        <w:rPr>
          <w:rFonts w:ascii="Times New Roman" w:hAnsi="Times New Roman" w:cs="Times New Roman"/>
        </w:rPr>
        <w:t xml:space="preserve"> </w:t>
      </w:r>
      <w:r w:rsidR="003C5C63">
        <w:rPr>
          <w:rFonts w:ascii="Times New Roman" w:hAnsi="Times New Roman" w:cs="Times New Roman"/>
        </w:rPr>
        <w:t>parameters</w:t>
      </w:r>
      <w:r w:rsidR="00C166D9">
        <w:rPr>
          <w:rFonts w:ascii="Times New Roman" w:hAnsi="Times New Roman" w:cs="Times New Roman"/>
        </w:rPr>
        <w:t xml:space="preserve"> for the </w:t>
      </w:r>
      <w:r w:rsidR="00430CA5">
        <w:rPr>
          <w:rFonts w:ascii="Times New Roman" w:hAnsi="Times New Roman" w:cs="Times New Roman"/>
        </w:rPr>
        <w:t>growth</w:t>
      </w:r>
      <w:r w:rsidR="00C166D9">
        <w:rPr>
          <w:rFonts w:ascii="Times New Roman" w:hAnsi="Times New Roman" w:cs="Times New Roman"/>
        </w:rPr>
        <w:t>-transition matrix,</w:t>
      </w:r>
      <w:r>
        <w:rPr>
          <w:rFonts w:ascii="Times New Roman" w:hAnsi="Times New Roman" w:cs="Times New Roman"/>
        </w:rPr>
        <w:t xml:space="preserve"> and length-specific natural mortality</w:t>
      </w:r>
      <w:r w:rsidR="001E06C2">
        <w:rPr>
          <w:rFonts w:ascii="Times New Roman" w:hAnsi="Times New Roman" w:cs="Times New Roman"/>
        </w:rPr>
        <w:t xml:space="preserve">. </w:t>
      </w:r>
    </w:p>
    <w:p w14:paraId="29C76AD4" w14:textId="62CF9C0C" w:rsidR="001E06C2" w:rsidRDefault="001E06C2" w:rsidP="001E06C2">
      <w:pPr>
        <w:pStyle w:val="ListParagraph"/>
        <w:numPr>
          <w:ilvl w:val="1"/>
          <w:numId w:val="59"/>
        </w:numPr>
        <w:rPr>
          <w:rFonts w:ascii="Times New Roman" w:hAnsi="Times New Roman" w:cs="Times New Roman"/>
        </w:rPr>
      </w:pPr>
      <w:r>
        <w:rPr>
          <w:rFonts w:ascii="Times New Roman" w:hAnsi="Times New Roman" w:cs="Times New Roman"/>
        </w:rPr>
        <w:t xml:space="preserve">Natural mortality is bowl shaped to account for increased mortality during early life-history and </w:t>
      </w:r>
      <w:r w:rsidR="000E78F3">
        <w:rPr>
          <w:rFonts w:ascii="Times New Roman" w:hAnsi="Times New Roman" w:cs="Times New Roman"/>
        </w:rPr>
        <w:t>senesce</w:t>
      </w:r>
      <w:r>
        <w:rPr>
          <w:rFonts w:ascii="Times New Roman" w:hAnsi="Times New Roman" w:cs="Times New Roman"/>
        </w:rPr>
        <w:t xml:space="preserve"> at older ages,</w:t>
      </w:r>
    </w:p>
    <w:p w14:paraId="1DC0FAD4" w14:textId="2AD96F68" w:rsidR="00E93398" w:rsidRDefault="00E93398" w:rsidP="00E93398">
      <w:pPr>
        <w:pStyle w:val="ListParagraph"/>
        <w:numPr>
          <w:ilvl w:val="2"/>
          <w:numId w:val="59"/>
        </w:numPr>
        <w:rPr>
          <w:rFonts w:ascii="Times New Roman" w:hAnsi="Times New Roman" w:cs="Times New Roman"/>
        </w:rPr>
      </w:pPr>
      <w:r>
        <w:rPr>
          <w:rFonts w:ascii="Times New Roman" w:hAnsi="Times New Roman" w:cs="Times New Roman"/>
        </w:rPr>
        <w:t>Related to modelling natural mortality and growth in size-</w:t>
      </w:r>
      <w:r w:rsidR="00F61D0C">
        <w:rPr>
          <w:rFonts w:ascii="Times New Roman" w:hAnsi="Times New Roman" w:cs="Times New Roman"/>
        </w:rPr>
        <w:t>structured</w:t>
      </w:r>
      <w:r>
        <w:rPr>
          <w:rFonts w:ascii="Times New Roman" w:hAnsi="Times New Roman" w:cs="Times New Roman"/>
        </w:rPr>
        <w:t xml:space="preserve"> assessments is potential confounding between these variables because</w:t>
      </w:r>
      <w:r w:rsidR="00AE03B5">
        <w:rPr>
          <w:rFonts w:ascii="Times New Roman" w:hAnsi="Times New Roman" w:cs="Times New Roman"/>
        </w:rPr>
        <w:t xml:space="preserve"> growth and natural </w:t>
      </w:r>
      <w:r w:rsidR="004C5265">
        <w:rPr>
          <w:rFonts w:ascii="Times New Roman" w:hAnsi="Times New Roman" w:cs="Times New Roman"/>
        </w:rPr>
        <w:t>mortality</w:t>
      </w:r>
      <w:r w:rsidR="00AE03B5">
        <w:rPr>
          <w:rFonts w:ascii="Times New Roman" w:hAnsi="Times New Roman" w:cs="Times New Roman"/>
        </w:rPr>
        <w:t xml:space="preserve"> parameters can covary. </w:t>
      </w:r>
    </w:p>
    <w:p w14:paraId="11AEDB81" w14:textId="7ABAD542" w:rsidR="00CE6EA3" w:rsidRDefault="00CE6EA3" w:rsidP="00E93398">
      <w:pPr>
        <w:pStyle w:val="ListParagraph"/>
        <w:numPr>
          <w:ilvl w:val="2"/>
          <w:numId w:val="59"/>
        </w:numPr>
        <w:rPr>
          <w:rFonts w:ascii="Times New Roman" w:hAnsi="Times New Roman" w:cs="Times New Roman"/>
        </w:rPr>
      </w:pPr>
      <w:r>
        <w:rPr>
          <w:rFonts w:ascii="Times New Roman" w:hAnsi="Times New Roman" w:cs="Times New Roman"/>
        </w:rPr>
        <w:t xml:space="preserve">For example, if M is high </w:t>
      </w:r>
      <w:r w:rsidR="00B511D7">
        <w:rPr>
          <w:rFonts w:ascii="Times New Roman" w:hAnsi="Times New Roman" w:cs="Times New Roman"/>
        </w:rPr>
        <w:t xml:space="preserve">then </w:t>
      </w:r>
      <w:proofErr w:type="spellStart"/>
      <w:r w:rsidR="00B511D7">
        <w:rPr>
          <w:rFonts w:ascii="Times New Roman" w:hAnsi="Times New Roman" w:cs="Times New Roman"/>
        </w:rPr>
        <w:t>Linf</w:t>
      </w:r>
      <w:proofErr w:type="spellEnd"/>
      <w:r w:rsidR="00B511D7">
        <w:rPr>
          <w:rFonts w:ascii="Times New Roman" w:hAnsi="Times New Roman" w:cs="Times New Roman"/>
        </w:rPr>
        <w:t xml:space="preserve"> will</w:t>
      </w:r>
      <w:r w:rsidR="00886C60">
        <w:rPr>
          <w:rFonts w:ascii="Times New Roman" w:hAnsi="Times New Roman" w:cs="Times New Roman"/>
        </w:rPr>
        <w:t xml:space="preserve"> generally</w:t>
      </w:r>
      <w:r w:rsidR="00B511D7">
        <w:rPr>
          <w:rFonts w:ascii="Times New Roman" w:hAnsi="Times New Roman" w:cs="Times New Roman"/>
        </w:rPr>
        <w:t xml:space="preserve"> be low, given that fish are not able to survive </w:t>
      </w:r>
      <w:r w:rsidR="00386AC9">
        <w:rPr>
          <w:rFonts w:ascii="Times New Roman" w:hAnsi="Times New Roman" w:cs="Times New Roman"/>
        </w:rPr>
        <w:t xml:space="preserve">to those older ages. </w:t>
      </w:r>
      <w:r w:rsidR="005B4FFA">
        <w:rPr>
          <w:rFonts w:ascii="Times New Roman" w:hAnsi="Times New Roman" w:cs="Times New Roman"/>
        </w:rPr>
        <w:t xml:space="preserve">Given that </w:t>
      </w:r>
      <w:proofErr w:type="spellStart"/>
      <w:r w:rsidR="005B4FFA">
        <w:rPr>
          <w:rFonts w:ascii="Times New Roman" w:hAnsi="Times New Roman" w:cs="Times New Roman"/>
        </w:rPr>
        <w:t>Linf</w:t>
      </w:r>
      <w:proofErr w:type="spellEnd"/>
      <w:r w:rsidR="005B4FFA">
        <w:rPr>
          <w:rFonts w:ascii="Times New Roman" w:hAnsi="Times New Roman" w:cs="Times New Roman"/>
        </w:rPr>
        <w:t xml:space="preserve"> and k are negatively correlated, this then results in a higher value of k. </w:t>
      </w:r>
      <w:proofErr w:type="gramStart"/>
      <w:r w:rsidR="00AD6553">
        <w:rPr>
          <w:rFonts w:ascii="Times New Roman" w:hAnsi="Times New Roman" w:cs="Times New Roman"/>
        </w:rPr>
        <w:t>Also</w:t>
      </w:r>
      <w:proofErr w:type="gramEnd"/>
      <w:r w:rsidR="00AD6553">
        <w:rPr>
          <w:rFonts w:ascii="Times New Roman" w:hAnsi="Times New Roman" w:cs="Times New Roman"/>
        </w:rPr>
        <w:t xml:space="preserve"> higher k tends to be associated with higher M</w:t>
      </w:r>
      <w:r w:rsidR="0075568F">
        <w:rPr>
          <w:rFonts w:ascii="Times New Roman" w:hAnsi="Times New Roman" w:cs="Times New Roman"/>
        </w:rPr>
        <w:t xml:space="preserve"> (fast pace of life). </w:t>
      </w:r>
    </w:p>
    <w:p w14:paraId="039BAFC7" w14:textId="056A2717" w:rsidR="0028327B" w:rsidRDefault="00BA3637" w:rsidP="00E93398">
      <w:pPr>
        <w:pStyle w:val="ListParagraph"/>
        <w:numPr>
          <w:ilvl w:val="2"/>
          <w:numId w:val="59"/>
        </w:numPr>
        <w:rPr>
          <w:rFonts w:ascii="Times New Roman" w:hAnsi="Times New Roman" w:cs="Times New Roman"/>
        </w:rPr>
      </w:pPr>
      <w:r>
        <w:rPr>
          <w:rFonts w:ascii="Times New Roman" w:hAnsi="Times New Roman" w:cs="Times New Roman"/>
        </w:rPr>
        <w:t>Similarly</w:t>
      </w:r>
      <w:r w:rsidR="0028327B">
        <w:rPr>
          <w:rFonts w:ascii="Times New Roman" w:hAnsi="Times New Roman" w:cs="Times New Roman"/>
        </w:rPr>
        <w:t xml:space="preserve">, natural morality is confounded with selectivity (in both size and age-structured contexts) because </w:t>
      </w:r>
      <w:r w:rsidR="00E80FDE">
        <w:rPr>
          <w:rFonts w:ascii="Times New Roman" w:hAnsi="Times New Roman" w:cs="Times New Roman"/>
        </w:rPr>
        <w:t>there is</w:t>
      </w:r>
      <w:r w:rsidR="00055CA6">
        <w:rPr>
          <w:rFonts w:ascii="Times New Roman" w:hAnsi="Times New Roman" w:cs="Times New Roman"/>
        </w:rPr>
        <w:t xml:space="preserve"> generally less fish </w:t>
      </w:r>
      <w:r w:rsidR="00A43392">
        <w:rPr>
          <w:rFonts w:ascii="Times New Roman" w:hAnsi="Times New Roman" w:cs="Times New Roman"/>
        </w:rPr>
        <w:t>available</w:t>
      </w:r>
      <w:r w:rsidR="00055CA6">
        <w:rPr>
          <w:rFonts w:ascii="Times New Roman" w:hAnsi="Times New Roman" w:cs="Times New Roman"/>
        </w:rPr>
        <w:t xml:space="preserve"> at older ages, and so </w:t>
      </w:r>
      <w:r w:rsidR="00ED1E28">
        <w:rPr>
          <w:rFonts w:ascii="Times New Roman" w:hAnsi="Times New Roman" w:cs="Times New Roman"/>
        </w:rPr>
        <w:t>it’s</w:t>
      </w:r>
      <w:r w:rsidR="00055CA6">
        <w:rPr>
          <w:rFonts w:ascii="Times New Roman" w:hAnsi="Times New Roman" w:cs="Times New Roman"/>
        </w:rPr>
        <w:t xml:space="preserve"> hard to parse out whether this </w:t>
      </w:r>
      <w:r w:rsidR="00A43392">
        <w:rPr>
          <w:rFonts w:ascii="Times New Roman" w:hAnsi="Times New Roman" w:cs="Times New Roman"/>
        </w:rPr>
        <w:t xml:space="preserve">is due to a lack of fish at older ages or a high M at older ages. </w:t>
      </w:r>
    </w:p>
    <w:p w14:paraId="6F9F6EAC" w14:textId="2C645E58" w:rsidR="001E06C2" w:rsidRDefault="009937A7" w:rsidP="009937A7">
      <w:pPr>
        <w:pStyle w:val="ListParagraph"/>
        <w:numPr>
          <w:ilvl w:val="1"/>
          <w:numId w:val="59"/>
        </w:numPr>
        <w:rPr>
          <w:rFonts w:ascii="Times New Roman" w:hAnsi="Times New Roman" w:cs="Times New Roman"/>
        </w:rPr>
      </w:pPr>
      <w:r>
        <w:rPr>
          <w:rFonts w:ascii="Times New Roman" w:hAnsi="Times New Roman" w:cs="Times New Roman"/>
        </w:rPr>
        <w:t xml:space="preserve">Recruitment is estimated </w:t>
      </w:r>
      <w:r w:rsidR="000E78F3">
        <w:rPr>
          <w:rFonts w:ascii="Times New Roman" w:hAnsi="Times New Roman" w:cs="Times New Roman"/>
        </w:rPr>
        <w:t>annually</w:t>
      </w:r>
      <w:r>
        <w:rPr>
          <w:rFonts w:ascii="Times New Roman" w:hAnsi="Times New Roman" w:cs="Times New Roman"/>
        </w:rPr>
        <w:t xml:space="preserve"> and is partitioned out to different length classes using a gamma function. Thus, if the mean length of recruitment is known, only one parameter is required to be estimated,</w:t>
      </w:r>
    </w:p>
    <w:p w14:paraId="6312C287" w14:textId="46F7EBCE" w:rsidR="009937A7" w:rsidRDefault="009937A7" w:rsidP="009937A7">
      <w:pPr>
        <w:pStyle w:val="ListParagraph"/>
        <w:numPr>
          <w:ilvl w:val="1"/>
          <w:numId w:val="59"/>
        </w:numPr>
        <w:rPr>
          <w:rFonts w:ascii="Times New Roman" w:hAnsi="Times New Roman" w:cs="Times New Roman"/>
        </w:rPr>
      </w:pPr>
      <w:r>
        <w:rPr>
          <w:rFonts w:ascii="Times New Roman" w:hAnsi="Times New Roman" w:cs="Times New Roman"/>
        </w:rPr>
        <w:t xml:space="preserve">Note that it is difficult to estimate a stock recruitment function within a size-structured model, because </w:t>
      </w:r>
      <w:r w:rsidR="000E78F3">
        <w:rPr>
          <w:rFonts w:ascii="Times New Roman" w:hAnsi="Times New Roman" w:cs="Times New Roman"/>
        </w:rPr>
        <w:t xml:space="preserve">it is difficult to know what year of SSB contributes to which age of recruitment since no age information are </w:t>
      </w:r>
      <w:r w:rsidR="0038008C">
        <w:rPr>
          <w:rFonts w:ascii="Times New Roman" w:hAnsi="Times New Roman" w:cs="Times New Roman"/>
        </w:rPr>
        <w:t>available</w:t>
      </w:r>
      <w:r w:rsidR="003F57D8">
        <w:rPr>
          <w:rFonts w:ascii="Times New Roman" w:hAnsi="Times New Roman" w:cs="Times New Roman"/>
        </w:rPr>
        <w:t xml:space="preserve"> (i.e., no clue when crabs of different sizes actually enter the population)</w:t>
      </w:r>
      <w:r w:rsidR="0038008C">
        <w:rPr>
          <w:rFonts w:ascii="Times New Roman" w:hAnsi="Times New Roman" w:cs="Times New Roman"/>
        </w:rPr>
        <w:t>, but also because temperature changes can cause growth differences, which in turn, can impact the distribution of sizes at recruitment.</w:t>
      </w:r>
    </w:p>
    <w:p w14:paraId="0FDC9DEB" w14:textId="123AEB07" w:rsidR="007C03B3" w:rsidRDefault="007C03B3" w:rsidP="00E93398">
      <w:pPr>
        <w:pStyle w:val="ListParagraph"/>
        <w:numPr>
          <w:ilvl w:val="2"/>
          <w:numId w:val="59"/>
        </w:numPr>
        <w:rPr>
          <w:rFonts w:ascii="Times New Roman" w:hAnsi="Times New Roman" w:cs="Times New Roman"/>
        </w:rPr>
      </w:pPr>
      <w:r>
        <w:rPr>
          <w:rFonts w:ascii="Times New Roman" w:hAnsi="Times New Roman" w:cs="Times New Roman"/>
        </w:rPr>
        <w:lastRenderedPageBreak/>
        <w:t xml:space="preserve">On a similarly related </w:t>
      </w:r>
      <w:proofErr w:type="gramStart"/>
      <w:r w:rsidR="00B41666">
        <w:rPr>
          <w:rFonts w:ascii="Times New Roman" w:hAnsi="Times New Roman" w:cs="Times New Roman"/>
        </w:rPr>
        <w:t>note</w:t>
      </w:r>
      <w:proofErr w:type="gramEnd"/>
      <w:r w:rsidR="00B41666">
        <w:rPr>
          <w:rFonts w:ascii="Times New Roman" w:hAnsi="Times New Roman" w:cs="Times New Roman"/>
        </w:rPr>
        <w:t xml:space="preserve"> </w:t>
      </w:r>
      <w:r>
        <w:rPr>
          <w:rFonts w:ascii="Times New Roman" w:hAnsi="Times New Roman" w:cs="Times New Roman"/>
        </w:rPr>
        <w:t xml:space="preserve">to recruitment, parameter confounding can be more severe in size-structured assessments because when there is variation in size-at-age, that can make it harder to discern cohorts in the size-composition data. </w:t>
      </w:r>
      <w:r w:rsidR="00EB3EA2">
        <w:rPr>
          <w:rFonts w:ascii="Times New Roman" w:hAnsi="Times New Roman" w:cs="Times New Roman"/>
        </w:rPr>
        <w:t xml:space="preserve">Although this can potentially be better resolved with </w:t>
      </w:r>
      <w:r w:rsidR="00E93398">
        <w:rPr>
          <w:rFonts w:ascii="Times New Roman" w:hAnsi="Times New Roman" w:cs="Times New Roman"/>
        </w:rPr>
        <w:t>tagging</w:t>
      </w:r>
      <w:r w:rsidR="00EB3EA2">
        <w:rPr>
          <w:rFonts w:ascii="Times New Roman" w:hAnsi="Times New Roman" w:cs="Times New Roman"/>
        </w:rPr>
        <w:t xml:space="preserve"> and recapture data. </w:t>
      </w:r>
    </w:p>
    <w:p w14:paraId="0B9EC8FE" w14:textId="6FDBC2D4" w:rsidR="00A75EC7" w:rsidRDefault="00A75EC7" w:rsidP="00A75EC7">
      <w:pPr>
        <w:pStyle w:val="ListParagraph"/>
        <w:numPr>
          <w:ilvl w:val="1"/>
          <w:numId w:val="59"/>
        </w:numPr>
        <w:rPr>
          <w:rFonts w:ascii="Times New Roman" w:hAnsi="Times New Roman" w:cs="Times New Roman"/>
        </w:rPr>
      </w:pPr>
      <w:r>
        <w:rPr>
          <w:rFonts w:ascii="Times New Roman" w:hAnsi="Times New Roman" w:cs="Times New Roman"/>
        </w:rPr>
        <w:t xml:space="preserve">In terms of issues </w:t>
      </w:r>
      <w:r w:rsidR="00A163EF">
        <w:rPr>
          <w:rFonts w:ascii="Times New Roman" w:hAnsi="Times New Roman" w:cs="Times New Roman"/>
        </w:rPr>
        <w:t xml:space="preserve">with selectivity </w:t>
      </w:r>
      <w:r w:rsidR="00FB61DE">
        <w:rPr>
          <w:rFonts w:ascii="Times New Roman" w:hAnsi="Times New Roman" w:cs="Times New Roman"/>
        </w:rPr>
        <w:t>estimates</w:t>
      </w:r>
      <w:r w:rsidR="00A163EF">
        <w:rPr>
          <w:rFonts w:ascii="Times New Roman" w:hAnsi="Times New Roman" w:cs="Times New Roman"/>
        </w:rPr>
        <w:t xml:space="preserve">, with a low recruitment to the first length-class, that can be compensated by a low selectivity to the first length-class as well, which is something else to keep an eye out for. </w:t>
      </w:r>
      <w:r w:rsidR="002B6170">
        <w:rPr>
          <w:rFonts w:ascii="Times New Roman" w:hAnsi="Times New Roman" w:cs="Times New Roman"/>
        </w:rPr>
        <w:t xml:space="preserve">If recruitment is low for the first size-class, a selectivity of 0 or 1 for that first size-class can fit those data just as well. </w:t>
      </w:r>
    </w:p>
    <w:p w14:paraId="55A891D1" w14:textId="77777777" w:rsidR="00D3229D" w:rsidRDefault="00D3229D" w:rsidP="00DA5067"/>
    <w:p w14:paraId="0ADA65BE" w14:textId="47CA1A5E" w:rsidR="00DA5067" w:rsidRPr="005E4A9F" w:rsidRDefault="00DA5067" w:rsidP="00A15D92">
      <w:pPr>
        <w:ind w:firstLine="720"/>
        <w:rPr>
          <w:rFonts w:ascii="Times New Roman" w:hAnsi="Times New Roman" w:cs="Times New Roman"/>
        </w:rPr>
      </w:pPr>
      <w:r w:rsidRPr="002E1737">
        <w:rPr>
          <w:rFonts w:ascii="Times New Roman" w:hAnsi="Times New Roman" w:cs="Times New Roman"/>
        </w:rPr>
        <w:t xml:space="preserve">Given the above, a stock-recruitment relationship </w:t>
      </w:r>
      <w:r w:rsidR="00A15D92" w:rsidRPr="002E1737">
        <w:rPr>
          <w:rFonts w:ascii="Times New Roman" w:hAnsi="Times New Roman" w:cs="Times New Roman"/>
        </w:rPr>
        <w:t xml:space="preserve">(Ricker) </w:t>
      </w:r>
      <w:r w:rsidRPr="002E1737">
        <w:rPr>
          <w:rFonts w:ascii="Times New Roman" w:hAnsi="Times New Roman" w:cs="Times New Roman"/>
        </w:rPr>
        <w:t xml:space="preserve">is conducted outside the model with some </w:t>
      </w:r>
      <w:r w:rsidR="00A15D92" w:rsidRPr="002E1737">
        <w:rPr>
          <w:rFonts w:ascii="Times New Roman" w:hAnsi="Times New Roman" w:cs="Times New Roman"/>
        </w:rPr>
        <w:t>assumption</w:t>
      </w:r>
      <w:r w:rsidRPr="002E1737">
        <w:rPr>
          <w:rFonts w:ascii="Times New Roman" w:hAnsi="Times New Roman" w:cs="Times New Roman"/>
        </w:rPr>
        <w:t xml:space="preserve"> regarding which years</w:t>
      </w:r>
      <w:r w:rsidR="00952803" w:rsidRPr="002E1737">
        <w:rPr>
          <w:rFonts w:ascii="Times New Roman" w:hAnsi="Times New Roman" w:cs="Times New Roman"/>
        </w:rPr>
        <w:t xml:space="preserve"> of SSB contribute to recruitment in a given year. </w:t>
      </w:r>
      <w:r w:rsidR="00415166" w:rsidRPr="002E1737">
        <w:rPr>
          <w:rFonts w:ascii="Times New Roman" w:hAnsi="Times New Roman" w:cs="Times New Roman"/>
        </w:rPr>
        <w:t xml:space="preserve">This was done to assess whether there was autocorrelation in recruitment as well as the presence of a stock recruitment relationship. </w:t>
      </w:r>
      <w:r w:rsidR="003A36C1" w:rsidRPr="002E1737">
        <w:rPr>
          <w:rFonts w:ascii="Times New Roman" w:hAnsi="Times New Roman" w:cs="Times New Roman"/>
          <w:b/>
          <w:bCs/>
          <w:i/>
          <w:iCs/>
        </w:rPr>
        <w:t xml:space="preserve">Furthermore, different metrics for stock biomass are used which include: 1) female mature abundance, 2) the product of female and male abundance, and 3) assuming that </w:t>
      </w:r>
      <w:r w:rsidR="00310B9A" w:rsidRPr="002E1737">
        <w:rPr>
          <w:rFonts w:ascii="Times New Roman" w:hAnsi="Times New Roman" w:cs="Times New Roman"/>
          <w:b/>
          <w:bCs/>
          <w:i/>
          <w:iCs/>
        </w:rPr>
        <w:t>male’s</w:t>
      </w:r>
      <w:r w:rsidR="003A36C1" w:rsidRPr="002E1737">
        <w:rPr>
          <w:rFonts w:ascii="Times New Roman" w:hAnsi="Times New Roman" w:cs="Times New Roman"/>
          <w:b/>
          <w:bCs/>
          <w:i/>
          <w:iCs/>
        </w:rPr>
        <w:t xml:space="preserve"> mate with an average of three females when larger than 160 mm, and only mates with one female if larger than 120mm. If female abundance is </w:t>
      </w:r>
      <w:r w:rsidR="009610D6" w:rsidRPr="002E1737">
        <w:rPr>
          <w:rFonts w:ascii="Times New Roman" w:hAnsi="Times New Roman" w:cs="Times New Roman"/>
          <w:b/>
          <w:bCs/>
          <w:i/>
          <w:iCs/>
        </w:rPr>
        <w:t>less</w:t>
      </w:r>
      <w:r w:rsidR="003A36C1" w:rsidRPr="002E1737">
        <w:rPr>
          <w:rFonts w:ascii="Times New Roman" w:hAnsi="Times New Roman" w:cs="Times New Roman"/>
          <w:b/>
          <w:bCs/>
          <w:i/>
          <w:iCs/>
        </w:rPr>
        <w:t xml:space="preserve"> than reproductive potential, that mature female biomass is used instead. </w:t>
      </w:r>
      <w:r w:rsidR="005E4A9F">
        <w:rPr>
          <w:rFonts w:ascii="Times New Roman" w:hAnsi="Times New Roman" w:cs="Times New Roman"/>
        </w:rPr>
        <w:t xml:space="preserve">Recruitment sizes was defined at 97mm for females and 105mm for </w:t>
      </w:r>
      <w:proofErr w:type="gramStart"/>
      <w:r w:rsidR="005E4A9F">
        <w:rPr>
          <w:rFonts w:ascii="Times New Roman" w:hAnsi="Times New Roman" w:cs="Times New Roman"/>
        </w:rPr>
        <w:t>males, and</w:t>
      </w:r>
      <w:proofErr w:type="gramEnd"/>
      <w:r w:rsidR="005E4A9F">
        <w:rPr>
          <w:rFonts w:ascii="Times New Roman" w:hAnsi="Times New Roman" w:cs="Times New Roman"/>
        </w:rPr>
        <w:t xml:space="preserve"> used </w:t>
      </w:r>
      <w:r w:rsidR="00F5776B">
        <w:rPr>
          <w:rFonts w:ascii="Times New Roman" w:hAnsi="Times New Roman" w:cs="Times New Roman"/>
        </w:rPr>
        <w:t xml:space="preserve">the lagged </w:t>
      </w:r>
      <w:r w:rsidR="006345CA">
        <w:rPr>
          <w:rFonts w:ascii="Times New Roman" w:hAnsi="Times New Roman" w:cs="Times New Roman"/>
        </w:rPr>
        <w:t>7</w:t>
      </w:r>
      <w:r w:rsidR="005E4A9F">
        <w:rPr>
          <w:rFonts w:ascii="Times New Roman" w:hAnsi="Times New Roman" w:cs="Times New Roman"/>
        </w:rPr>
        <w:t xml:space="preserve"> years SSB metric. </w:t>
      </w:r>
    </w:p>
    <w:p w14:paraId="4A0ABB43" w14:textId="77777777" w:rsidR="00DA5067" w:rsidRDefault="00DA5067" w:rsidP="00DA5067"/>
    <w:p w14:paraId="6AAA298A" w14:textId="77EC45BF" w:rsidR="00DA5067" w:rsidRPr="00BA48BB" w:rsidRDefault="006672B0" w:rsidP="00DA5067">
      <w:pPr>
        <w:rPr>
          <w:rFonts w:ascii="Times New Roman" w:hAnsi="Times New Roman" w:cs="Times New Roman"/>
        </w:rPr>
      </w:pPr>
      <w:r w:rsidRPr="00BA48BB">
        <w:rPr>
          <w:rFonts w:ascii="Times New Roman" w:hAnsi="Times New Roman" w:cs="Times New Roman"/>
        </w:rPr>
        <w:tab/>
        <w:t>In</w:t>
      </w:r>
      <w:r w:rsidR="00692075" w:rsidRPr="00BA48BB">
        <w:rPr>
          <w:rFonts w:ascii="Times New Roman" w:hAnsi="Times New Roman" w:cs="Times New Roman"/>
        </w:rPr>
        <w:t xml:space="preserve"> general, allowing for time-varying natural mortality in this model tends to improve fits to survey abundance and better matches the steep decline observed in the survey around the 80s. Length-frequency data also appeared to be better fit with time-varying natural </w:t>
      </w:r>
      <w:r w:rsidR="00680078" w:rsidRPr="00BA48BB">
        <w:rPr>
          <w:rFonts w:ascii="Times New Roman" w:hAnsi="Times New Roman" w:cs="Times New Roman"/>
        </w:rPr>
        <w:t>mortality</w:t>
      </w:r>
      <w:r w:rsidR="00692075" w:rsidRPr="00BA48BB">
        <w:rPr>
          <w:rFonts w:ascii="Times New Roman" w:hAnsi="Times New Roman" w:cs="Times New Roman"/>
        </w:rPr>
        <w:t xml:space="preserve">. </w:t>
      </w:r>
      <w:r w:rsidR="00DF3141" w:rsidRPr="00BA48BB">
        <w:rPr>
          <w:rFonts w:ascii="Times New Roman" w:hAnsi="Times New Roman" w:cs="Times New Roman"/>
        </w:rPr>
        <w:t xml:space="preserve">A stock recruitment relationship fit outside the model indicated that there was some compensation and was supported by a ricker, with some dome-shaped dynamics (overcompensation) at high stock sizes. Furthermore, the stock recruitment was </w:t>
      </w:r>
      <w:r w:rsidR="00A5324A">
        <w:rPr>
          <w:rFonts w:ascii="Times New Roman" w:hAnsi="Times New Roman" w:cs="Times New Roman"/>
        </w:rPr>
        <w:t>better</w:t>
      </w:r>
      <w:r w:rsidR="00DF3141" w:rsidRPr="00BA48BB">
        <w:rPr>
          <w:rFonts w:ascii="Times New Roman" w:hAnsi="Times New Roman" w:cs="Times New Roman"/>
        </w:rPr>
        <w:t xml:space="preserve"> fit with autocorrelation. </w:t>
      </w:r>
      <w:r w:rsidR="00A5324A">
        <w:rPr>
          <w:rFonts w:ascii="Times New Roman" w:hAnsi="Times New Roman" w:cs="Times New Roman"/>
        </w:rPr>
        <w:t xml:space="preserve">Natural mortality is also more likely to be bowl shaped and likely varies across time for RKC. </w:t>
      </w:r>
      <w:r w:rsidR="00DC7B09">
        <w:rPr>
          <w:rFonts w:ascii="Times New Roman" w:hAnsi="Times New Roman" w:cs="Times New Roman"/>
        </w:rPr>
        <w:t>However, in this model</w:t>
      </w:r>
      <w:r w:rsidR="00DC7B09" w:rsidRPr="00CF6077">
        <w:rPr>
          <w:rFonts w:ascii="Times New Roman" w:hAnsi="Times New Roman" w:cs="Times New Roman"/>
          <w:b/>
          <w:bCs/>
          <w:i/>
          <w:iCs/>
        </w:rPr>
        <w:t xml:space="preserve">, a catchability of 1 needed to be assumed to avoid parameter confounding with M – </w:t>
      </w:r>
      <w:r w:rsidR="005A01A4" w:rsidRPr="00CF6077">
        <w:rPr>
          <w:rFonts w:ascii="Times New Roman" w:hAnsi="Times New Roman" w:cs="Times New Roman"/>
          <w:b/>
          <w:bCs/>
          <w:i/>
          <w:iCs/>
        </w:rPr>
        <w:t>M and q are negatively correlated</w:t>
      </w:r>
      <w:r w:rsidR="00485186" w:rsidRPr="00CF6077">
        <w:rPr>
          <w:rFonts w:ascii="Times New Roman" w:hAnsi="Times New Roman" w:cs="Times New Roman"/>
          <w:b/>
          <w:bCs/>
          <w:i/>
          <w:iCs/>
        </w:rPr>
        <w:t xml:space="preserve"> </w:t>
      </w:r>
      <w:r w:rsidR="00485186">
        <w:rPr>
          <w:rFonts w:ascii="Times New Roman" w:hAnsi="Times New Roman" w:cs="Times New Roman"/>
        </w:rPr>
        <w:t xml:space="preserve">– lower catchability with higher mortality because </w:t>
      </w:r>
      <w:r w:rsidR="00B25E20">
        <w:rPr>
          <w:rFonts w:ascii="Times New Roman" w:hAnsi="Times New Roman" w:cs="Times New Roman"/>
        </w:rPr>
        <w:t xml:space="preserve">less individuals left in the population. </w:t>
      </w:r>
    </w:p>
    <w:p w14:paraId="67C7D870" w14:textId="77777777" w:rsidR="00DA5067" w:rsidRDefault="00DA5067" w:rsidP="00DA5067"/>
    <w:p w14:paraId="63C99D99" w14:textId="77777777" w:rsidR="00672E61" w:rsidRDefault="00672E61" w:rsidP="00672E61">
      <w:pPr>
        <w:pStyle w:val="ListParagraph"/>
      </w:pPr>
    </w:p>
    <w:p w14:paraId="450665A8" w14:textId="0A521A6E" w:rsidR="004C5265" w:rsidRDefault="004C5265" w:rsidP="004C5265">
      <w:pPr>
        <w:pStyle w:val="Heading4"/>
        <w:rPr>
          <w:rFonts w:ascii="Times New Roman" w:hAnsi="Times New Roman" w:cs="Times New Roman"/>
          <w:i w:val="0"/>
          <w:iCs w:val="0"/>
        </w:rPr>
      </w:pPr>
      <w:r>
        <w:rPr>
          <w:rFonts w:ascii="Times New Roman" w:hAnsi="Times New Roman" w:cs="Times New Roman"/>
          <w:i w:val="0"/>
          <w:iCs w:val="0"/>
        </w:rPr>
        <w:t>Zheng</w:t>
      </w:r>
      <w:r w:rsidRPr="002B6D48">
        <w:rPr>
          <w:rFonts w:ascii="Times New Roman" w:hAnsi="Times New Roman" w:cs="Times New Roman"/>
          <w:i w:val="0"/>
          <w:iCs w:val="0"/>
        </w:rPr>
        <w:t xml:space="preserve"> et al (</w:t>
      </w:r>
      <w:r>
        <w:rPr>
          <w:rFonts w:ascii="Times New Roman" w:hAnsi="Times New Roman" w:cs="Times New Roman"/>
          <w:i w:val="0"/>
          <w:iCs w:val="0"/>
        </w:rPr>
        <w:t>199</w:t>
      </w:r>
      <w:r>
        <w:rPr>
          <w:rFonts w:ascii="Times New Roman" w:hAnsi="Times New Roman" w:cs="Times New Roman"/>
          <w:i w:val="0"/>
          <w:iCs w:val="0"/>
        </w:rPr>
        <w:t>6</w:t>
      </w:r>
      <w:r w:rsidRPr="002B6D48">
        <w:rPr>
          <w:rFonts w:ascii="Times New Roman" w:hAnsi="Times New Roman" w:cs="Times New Roman"/>
          <w:i w:val="0"/>
          <w:iCs w:val="0"/>
        </w:rPr>
        <w:t>)</w:t>
      </w:r>
      <w:r>
        <w:rPr>
          <w:rFonts w:ascii="Times New Roman" w:hAnsi="Times New Roman" w:cs="Times New Roman"/>
          <w:i w:val="0"/>
          <w:iCs w:val="0"/>
        </w:rPr>
        <w:t xml:space="preserve"> Size-Structured Model for </w:t>
      </w:r>
      <w:r w:rsidR="00BA64A2">
        <w:rPr>
          <w:rFonts w:ascii="Times New Roman" w:hAnsi="Times New Roman" w:cs="Times New Roman"/>
          <w:i w:val="0"/>
          <w:iCs w:val="0"/>
        </w:rPr>
        <w:t>KRKC and BBRKC</w:t>
      </w:r>
    </w:p>
    <w:p w14:paraId="66A7DF60" w14:textId="74CDEF9B" w:rsidR="00BA64A2" w:rsidRDefault="008E0752" w:rsidP="00BA64A2">
      <w:pPr>
        <w:rPr>
          <w:rFonts w:ascii="Times New Roman" w:hAnsi="Times New Roman" w:cs="Times New Roman"/>
        </w:rPr>
      </w:pPr>
      <w:r w:rsidRPr="00257549">
        <w:rPr>
          <w:rFonts w:ascii="Times New Roman" w:hAnsi="Times New Roman" w:cs="Times New Roman"/>
        </w:rPr>
        <w:tab/>
        <w:t xml:space="preserve">This study uses the same model as the one constructed above, and includes information on commercial catches, effort, the mean and variance of </w:t>
      </w:r>
      <w:r w:rsidR="00A27291" w:rsidRPr="00257549">
        <w:rPr>
          <w:rFonts w:ascii="Times New Roman" w:hAnsi="Times New Roman" w:cs="Times New Roman"/>
        </w:rPr>
        <w:t>growth</w:t>
      </w:r>
      <w:r w:rsidRPr="00257549">
        <w:rPr>
          <w:rFonts w:ascii="Times New Roman" w:hAnsi="Times New Roman" w:cs="Times New Roman"/>
        </w:rPr>
        <w:t xml:space="preserve"> </w:t>
      </w:r>
      <w:r w:rsidR="00A27291" w:rsidRPr="00257549">
        <w:rPr>
          <w:rFonts w:ascii="Times New Roman" w:hAnsi="Times New Roman" w:cs="Times New Roman"/>
        </w:rPr>
        <w:t>increments</w:t>
      </w:r>
      <w:r w:rsidRPr="00257549">
        <w:rPr>
          <w:rFonts w:ascii="Times New Roman" w:hAnsi="Times New Roman" w:cs="Times New Roman"/>
        </w:rPr>
        <w:t xml:space="preserve">, </w:t>
      </w:r>
      <w:r w:rsidR="00A27291" w:rsidRPr="00257549">
        <w:rPr>
          <w:rFonts w:ascii="Times New Roman" w:hAnsi="Times New Roman" w:cs="Times New Roman"/>
        </w:rPr>
        <w:t>natural mortality</w:t>
      </w:r>
      <w:r w:rsidRPr="00257549">
        <w:rPr>
          <w:rFonts w:ascii="Times New Roman" w:hAnsi="Times New Roman" w:cs="Times New Roman"/>
        </w:rPr>
        <w:t>, and length frequency data.</w:t>
      </w:r>
      <w:r w:rsidR="00257549">
        <w:rPr>
          <w:rFonts w:ascii="Times New Roman" w:hAnsi="Times New Roman" w:cs="Times New Roman"/>
        </w:rPr>
        <w:t xml:space="preserve"> </w:t>
      </w:r>
      <w:r w:rsidR="00257549" w:rsidRPr="006F68E3">
        <w:rPr>
          <w:rFonts w:ascii="Times New Roman" w:hAnsi="Times New Roman" w:cs="Times New Roman"/>
          <w:b/>
          <w:bCs/>
          <w:i/>
          <w:iCs/>
        </w:rPr>
        <w:t>It then compares this length-based model only using catch data from the fishery, as well as length frequencies from the catches to</w:t>
      </w:r>
      <w:r w:rsidR="00392E47" w:rsidRPr="006F68E3">
        <w:rPr>
          <w:rFonts w:ascii="Times New Roman" w:hAnsi="Times New Roman" w:cs="Times New Roman"/>
          <w:b/>
          <w:bCs/>
          <w:i/>
          <w:iCs/>
        </w:rPr>
        <w:t xml:space="preserve"> survey abundance estimates</w:t>
      </w:r>
      <w:r w:rsidR="00706387" w:rsidRPr="006F68E3">
        <w:rPr>
          <w:rFonts w:ascii="Times New Roman" w:hAnsi="Times New Roman" w:cs="Times New Roman"/>
          <w:b/>
          <w:bCs/>
          <w:i/>
          <w:iCs/>
        </w:rPr>
        <w:t xml:space="preserve"> to see how well they correspond to each other</w:t>
      </w:r>
      <w:r w:rsidR="00706387">
        <w:rPr>
          <w:rFonts w:ascii="Times New Roman" w:hAnsi="Times New Roman" w:cs="Times New Roman"/>
        </w:rPr>
        <w:t xml:space="preserve"> (i.e., a more data limited case). </w:t>
      </w:r>
      <w:r w:rsidR="007A3D6A">
        <w:rPr>
          <w:rFonts w:ascii="Times New Roman" w:hAnsi="Times New Roman" w:cs="Times New Roman"/>
        </w:rPr>
        <w:t xml:space="preserve">Time-varying </w:t>
      </w:r>
      <w:r w:rsidR="00306977">
        <w:rPr>
          <w:rFonts w:ascii="Times New Roman" w:hAnsi="Times New Roman" w:cs="Times New Roman"/>
        </w:rPr>
        <w:t>molt</w:t>
      </w:r>
      <w:r w:rsidR="007A3D6A">
        <w:rPr>
          <w:rFonts w:ascii="Times New Roman" w:hAnsi="Times New Roman" w:cs="Times New Roman"/>
        </w:rPr>
        <w:t xml:space="preserve"> probabilities is incorporated in this model as well, with old and new shell crab sharing the same parameters. </w:t>
      </w:r>
      <w:r w:rsidR="00306977">
        <w:rPr>
          <w:rFonts w:ascii="Times New Roman" w:hAnsi="Times New Roman" w:cs="Times New Roman"/>
        </w:rPr>
        <w:t>Parameter estimation minimizes catch length-</w:t>
      </w:r>
      <w:r w:rsidR="00692298">
        <w:rPr>
          <w:rFonts w:ascii="Times New Roman" w:hAnsi="Times New Roman" w:cs="Times New Roman"/>
        </w:rPr>
        <w:t>frequencies</w:t>
      </w:r>
      <w:r w:rsidR="00306977">
        <w:rPr>
          <w:rFonts w:ascii="Times New Roman" w:hAnsi="Times New Roman" w:cs="Times New Roman"/>
        </w:rPr>
        <w:t xml:space="preserve">, effort data, and catch data. </w:t>
      </w:r>
      <w:r w:rsidR="00692298">
        <w:rPr>
          <w:rFonts w:ascii="Times New Roman" w:hAnsi="Times New Roman" w:cs="Times New Roman"/>
        </w:rPr>
        <w:t xml:space="preserve">Additionally, varying the weighting to effort data, catch data, and length-frequency data was also </w:t>
      </w:r>
      <w:r w:rsidR="00284FB6">
        <w:rPr>
          <w:rFonts w:ascii="Times New Roman" w:hAnsi="Times New Roman" w:cs="Times New Roman"/>
        </w:rPr>
        <w:t>attempted</w:t>
      </w:r>
      <w:r w:rsidR="00692298">
        <w:rPr>
          <w:rFonts w:ascii="Times New Roman" w:hAnsi="Times New Roman" w:cs="Times New Roman"/>
        </w:rPr>
        <w:t xml:space="preserve"> to evaluate its impact. </w:t>
      </w:r>
      <w:r w:rsidR="00284FB6">
        <w:rPr>
          <w:rFonts w:ascii="Times New Roman" w:hAnsi="Times New Roman" w:cs="Times New Roman"/>
        </w:rPr>
        <w:t xml:space="preserve">Various values for fixing M at different values and varying M at known values across three different periods were also attempted. </w:t>
      </w:r>
    </w:p>
    <w:p w14:paraId="5A1EE9AB" w14:textId="77777777" w:rsidR="009813C5" w:rsidRDefault="009813C5" w:rsidP="00BA64A2">
      <w:pPr>
        <w:rPr>
          <w:rFonts w:ascii="Times New Roman" w:hAnsi="Times New Roman" w:cs="Times New Roman"/>
        </w:rPr>
      </w:pPr>
    </w:p>
    <w:p w14:paraId="1CDB2D78" w14:textId="7389A19D" w:rsidR="009813C5" w:rsidRPr="00257549" w:rsidRDefault="009813C5" w:rsidP="00BA64A2">
      <w:pPr>
        <w:rPr>
          <w:rFonts w:ascii="Times New Roman" w:hAnsi="Times New Roman" w:cs="Times New Roman"/>
        </w:rPr>
      </w:pPr>
      <w:r>
        <w:rPr>
          <w:rFonts w:ascii="Times New Roman" w:hAnsi="Times New Roman" w:cs="Times New Roman"/>
        </w:rPr>
        <w:lastRenderedPageBreak/>
        <w:tab/>
        <w:t xml:space="preserve">In general, they found that abundance </w:t>
      </w:r>
      <w:r w:rsidR="00B746D9">
        <w:rPr>
          <w:rFonts w:ascii="Times New Roman" w:hAnsi="Times New Roman" w:cs="Times New Roman"/>
        </w:rPr>
        <w:t>estimates</w:t>
      </w:r>
      <w:r>
        <w:rPr>
          <w:rFonts w:ascii="Times New Roman" w:hAnsi="Times New Roman" w:cs="Times New Roman"/>
        </w:rPr>
        <w:t xml:space="preserve"> and fit to data often depended on the values of natural mortality and weighting factors – i.e., sensitive to data weighting. </w:t>
      </w:r>
      <w:r w:rsidR="00B746D9">
        <w:rPr>
          <w:rFonts w:ascii="Times New Roman" w:hAnsi="Times New Roman" w:cs="Times New Roman"/>
        </w:rPr>
        <w:t xml:space="preserve">As expected, higher mortality values will lead to high initial abundances, because you need to have a higher scale to see the same rate of decline with a higher mortality rate. </w:t>
      </w:r>
      <w:r w:rsidR="00FA3647">
        <w:rPr>
          <w:rFonts w:ascii="Times New Roman" w:hAnsi="Times New Roman" w:cs="Times New Roman"/>
        </w:rPr>
        <w:t>Furthermore</w:t>
      </w:r>
      <w:r w:rsidR="005C7D92">
        <w:rPr>
          <w:rFonts w:ascii="Times New Roman" w:hAnsi="Times New Roman" w:cs="Times New Roman"/>
        </w:rPr>
        <w:t xml:space="preserve">, higher weights to fishing effort leads to better fits to the CPUE data, but lower and </w:t>
      </w:r>
      <w:r w:rsidR="00FA3647">
        <w:rPr>
          <w:rFonts w:ascii="Times New Roman" w:hAnsi="Times New Roman" w:cs="Times New Roman"/>
        </w:rPr>
        <w:t>intermediate</w:t>
      </w:r>
      <w:r w:rsidR="005C7D92">
        <w:rPr>
          <w:rFonts w:ascii="Times New Roman" w:hAnsi="Times New Roman" w:cs="Times New Roman"/>
        </w:rPr>
        <w:t xml:space="preserve"> weights were generally preferable. </w:t>
      </w:r>
      <w:r w:rsidR="00FA3647">
        <w:rPr>
          <w:rFonts w:ascii="Times New Roman" w:hAnsi="Times New Roman" w:cs="Times New Roman"/>
        </w:rPr>
        <w:t>A value of natural mortality at 0.4 tends to correspond better with the absolute indices of abundance from the survey</w:t>
      </w:r>
      <w:r w:rsidR="00FA3647" w:rsidRPr="009C4CC9">
        <w:rPr>
          <w:rFonts w:ascii="Times New Roman" w:hAnsi="Times New Roman" w:cs="Times New Roman"/>
          <w:b/>
          <w:bCs/>
          <w:i/>
          <w:iCs/>
        </w:rPr>
        <w:t xml:space="preserve">. </w:t>
      </w:r>
      <w:r w:rsidR="00D3467A" w:rsidRPr="009C4CC9">
        <w:rPr>
          <w:rFonts w:ascii="Times New Roman" w:hAnsi="Times New Roman" w:cs="Times New Roman"/>
          <w:b/>
          <w:bCs/>
          <w:i/>
          <w:iCs/>
        </w:rPr>
        <w:t xml:space="preserve">Despite the sensitives to the different weighting factors and natural mortality, they were generally able to reproduce the relative trends and dynamics following the survey abundance quite well, suggesting that even if the absolute scale is incorrect, these data limited length-structured models can be quite accurate in reproducing relative trends. </w:t>
      </w:r>
      <w:r w:rsidR="00EC1353">
        <w:rPr>
          <w:rFonts w:ascii="Times New Roman" w:hAnsi="Times New Roman" w:cs="Times New Roman"/>
          <w:b/>
          <w:bCs/>
          <w:i/>
          <w:iCs/>
        </w:rPr>
        <w:t xml:space="preserve">Thus, it may prove to be of use for data-limited management contexts. However, if we wanted to manage under a fixed exploitation strategy, it would be good to understand the value of M, to avoid over or under-exploiting the stock (i.e., being able to estimate reference points). </w:t>
      </w:r>
      <w:r w:rsidR="009C4CC9">
        <w:rPr>
          <w:rFonts w:ascii="Times New Roman" w:hAnsi="Times New Roman" w:cs="Times New Roman"/>
        </w:rPr>
        <w:t>Furthermore</w:t>
      </w:r>
      <w:r w:rsidR="00DC73BC">
        <w:rPr>
          <w:rFonts w:ascii="Times New Roman" w:hAnsi="Times New Roman" w:cs="Times New Roman"/>
        </w:rPr>
        <w:t xml:space="preserve">, the model is quite sensitive to </w:t>
      </w:r>
      <w:r w:rsidR="005066FF">
        <w:rPr>
          <w:rFonts w:ascii="Times New Roman" w:hAnsi="Times New Roman" w:cs="Times New Roman"/>
        </w:rPr>
        <w:t>estimates</w:t>
      </w:r>
      <w:r w:rsidR="00DC73BC">
        <w:rPr>
          <w:rFonts w:ascii="Times New Roman" w:hAnsi="Times New Roman" w:cs="Times New Roman"/>
        </w:rPr>
        <w:t xml:space="preserve"> of mortality as well as weighting factors – time-varying natural mortality does not really seem to help model fits either. </w:t>
      </w:r>
      <w:r w:rsidR="005066FF">
        <w:rPr>
          <w:rFonts w:ascii="Times New Roman" w:hAnsi="Times New Roman" w:cs="Times New Roman"/>
        </w:rPr>
        <w:t xml:space="preserve">Thus, like age-structured models, these models should have </w:t>
      </w:r>
      <w:r w:rsidR="005C16C2">
        <w:rPr>
          <w:rFonts w:ascii="Times New Roman" w:hAnsi="Times New Roman" w:cs="Times New Roman"/>
        </w:rPr>
        <w:t>sensitivity</w:t>
      </w:r>
      <w:r w:rsidR="005066FF">
        <w:rPr>
          <w:rFonts w:ascii="Times New Roman" w:hAnsi="Times New Roman" w:cs="Times New Roman"/>
        </w:rPr>
        <w:t xml:space="preserve"> tests for M as well as some </w:t>
      </w:r>
      <w:r w:rsidR="00077F09">
        <w:rPr>
          <w:rFonts w:ascii="Times New Roman" w:hAnsi="Times New Roman" w:cs="Times New Roman"/>
        </w:rPr>
        <w:t>refinement</w:t>
      </w:r>
      <w:r w:rsidR="005066FF">
        <w:rPr>
          <w:rFonts w:ascii="Times New Roman" w:hAnsi="Times New Roman" w:cs="Times New Roman"/>
        </w:rPr>
        <w:t xml:space="preserve"> to data weighting methods. </w:t>
      </w:r>
      <w:r w:rsidR="005C16C2">
        <w:rPr>
          <w:rFonts w:ascii="Times New Roman" w:hAnsi="Times New Roman" w:cs="Times New Roman"/>
        </w:rPr>
        <w:t xml:space="preserve">While increasing weights for effort data leads to different solutions, the use of effort data can be a bit sketchy in assessments because it assumes F = </w:t>
      </w:r>
      <w:proofErr w:type="spellStart"/>
      <w:r w:rsidR="005C16C2">
        <w:rPr>
          <w:rFonts w:ascii="Times New Roman" w:hAnsi="Times New Roman" w:cs="Times New Roman"/>
        </w:rPr>
        <w:t>qE</w:t>
      </w:r>
      <w:proofErr w:type="spellEnd"/>
      <w:r w:rsidR="005C16C2">
        <w:rPr>
          <w:rFonts w:ascii="Times New Roman" w:hAnsi="Times New Roman" w:cs="Times New Roman"/>
        </w:rPr>
        <w:t xml:space="preserve">, and </w:t>
      </w:r>
      <w:r w:rsidR="00B80AF4">
        <w:rPr>
          <w:rFonts w:ascii="Times New Roman" w:hAnsi="Times New Roman" w:cs="Times New Roman"/>
        </w:rPr>
        <w:t xml:space="preserve">effort can change due to changes in catchability, </w:t>
      </w:r>
      <w:proofErr w:type="spellStart"/>
      <w:r w:rsidR="00B80AF4">
        <w:rPr>
          <w:rFonts w:ascii="Times New Roman" w:hAnsi="Times New Roman" w:cs="Times New Roman"/>
        </w:rPr>
        <w:t>etc</w:t>
      </w:r>
      <w:proofErr w:type="spellEnd"/>
      <w:r w:rsidR="00B80AF4">
        <w:rPr>
          <w:rFonts w:ascii="Times New Roman" w:hAnsi="Times New Roman" w:cs="Times New Roman"/>
        </w:rPr>
        <w:t xml:space="preserve">, which can distort trends estimated in abundance. </w:t>
      </w:r>
      <w:r w:rsidR="0008555D">
        <w:rPr>
          <w:rFonts w:ascii="Times New Roman" w:hAnsi="Times New Roman" w:cs="Times New Roman"/>
        </w:rPr>
        <w:t xml:space="preserve">Next, for a more crab-specific case, changes in population size may need to be linked to </w:t>
      </w:r>
      <w:r w:rsidR="003107AA">
        <w:rPr>
          <w:rFonts w:ascii="Times New Roman" w:hAnsi="Times New Roman" w:cs="Times New Roman"/>
        </w:rPr>
        <w:t>catchability</w:t>
      </w:r>
      <w:r w:rsidR="0008555D">
        <w:rPr>
          <w:rFonts w:ascii="Times New Roman" w:hAnsi="Times New Roman" w:cs="Times New Roman"/>
        </w:rPr>
        <w:t xml:space="preserve"> give their aggregating behavior and contraction behavior</w:t>
      </w:r>
      <w:r w:rsidR="003107AA">
        <w:rPr>
          <w:rFonts w:ascii="Times New Roman" w:hAnsi="Times New Roman" w:cs="Times New Roman"/>
        </w:rPr>
        <w:t xml:space="preserve"> – at low stock sizes, catchability could be low, while at high stock sizes, it could be high. The </w:t>
      </w:r>
      <w:r w:rsidR="00F03428">
        <w:rPr>
          <w:rFonts w:ascii="Times New Roman" w:hAnsi="Times New Roman" w:cs="Times New Roman"/>
        </w:rPr>
        <w:t>use</w:t>
      </w:r>
      <w:r w:rsidR="003107AA">
        <w:rPr>
          <w:rFonts w:ascii="Times New Roman" w:hAnsi="Times New Roman" w:cs="Times New Roman"/>
        </w:rPr>
        <w:t xml:space="preserve"> for time-varying catchability may be valuable</w:t>
      </w:r>
      <w:r w:rsidR="00C94F41">
        <w:rPr>
          <w:rFonts w:ascii="Times New Roman" w:hAnsi="Times New Roman" w:cs="Times New Roman"/>
        </w:rPr>
        <w:t xml:space="preserve"> in these cases.</w:t>
      </w:r>
    </w:p>
    <w:p w14:paraId="229150D1" w14:textId="77777777" w:rsidR="004C5265" w:rsidRDefault="004C5265" w:rsidP="000C13AD">
      <w:pPr>
        <w:pStyle w:val="ListParagraph"/>
      </w:pPr>
    </w:p>
    <w:p w14:paraId="2110CA4C" w14:textId="77777777" w:rsidR="004C5265" w:rsidRDefault="004C5265" w:rsidP="000C13AD">
      <w:pPr>
        <w:pStyle w:val="ListParagraph"/>
      </w:pPr>
    </w:p>
    <w:p w14:paraId="18D2C3EC" w14:textId="77777777" w:rsidR="004C5265" w:rsidRDefault="004C5265" w:rsidP="000C13AD">
      <w:pPr>
        <w:pStyle w:val="ListParagraph"/>
      </w:pPr>
    </w:p>
    <w:p w14:paraId="36C78025" w14:textId="77777777" w:rsidR="004C5265" w:rsidRDefault="004C5265" w:rsidP="000C13AD">
      <w:pPr>
        <w:pStyle w:val="ListParagraph"/>
      </w:pPr>
    </w:p>
    <w:p w14:paraId="78DF01B4" w14:textId="77777777" w:rsidR="004C5265" w:rsidRDefault="004C5265" w:rsidP="000C13AD">
      <w:pPr>
        <w:pStyle w:val="ListParagraph"/>
      </w:pPr>
    </w:p>
    <w:p w14:paraId="3003E785" w14:textId="77777777" w:rsidR="004C5265" w:rsidRDefault="004C5265" w:rsidP="000C13AD">
      <w:pPr>
        <w:pStyle w:val="ListParagraph"/>
      </w:pPr>
    </w:p>
    <w:p w14:paraId="40D0FC81" w14:textId="77777777" w:rsidR="004C5265" w:rsidRDefault="004C5265" w:rsidP="000C13AD">
      <w:pPr>
        <w:pStyle w:val="ListParagraph"/>
      </w:pPr>
    </w:p>
    <w:p w14:paraId="71102311" w14:textId="77777777" w:rsidR="004C5265" w:rsidRDefault="004C5265" w:rsidP="000C13AD">
      <w:pPr>
        <w:pStyle w:val="ListParagraph"/>
      </w:pPr>
    </w:p>
    <w:p w14:paraId="079379E0" w14:textId="77777777" w:rsidR="004C5265" w:rsidRDefault="004C5265" w:rsidP="000C13AD">
      <w:pPr>
        <w:pStyle w:val="ListParagraph"/>
      </w:pPr>
    </w:p>
    <w:p w14:paraId="743E85D6" w14:textId="77777777" w:rsidR="004C5265" w:rsidRDefault="004C5265" w:rsidP="000C13AD">
      <w:pPr>
        <w:pStyle w:val="ListParagraph"/>
      </w:pPr>
    </w:p>
    <w:p w14:paraId="535ACFB7" w14:textId="77777777" w:rsidR="004C5265" w:rsidRDefault="004C5265" w:rsidP="000C13AD">
      <w:pPr>
        <w:pStyle w:val="ListParagraph"/>
      </w:pPr>
    </w:p>
    <w:p w14:paraId="61CAEA1F" w14:textId="77777777" w:rsidR="004C5265" w:rsidRPr="00CC56B7" w:rsidRDefault="004C5265" w:rsidP="004C5265"/>
    <w:sectPr w:rsidR="004C5265" w:rsidRPr="00CC56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 Cheng" w:date="2024-02-07T08:20:00Z" w:initials="MC">
    <w:p w14:paraId="578AC77C" w14:textId="77777777" w:rsidR="008E3AF0" w:rsidRDefault="008E3AF0" w:rsidP="008E3AF0">
      <w:r>
        <w:rPr>
          <w:rStyle w:val="CommentReference"/>
        </w:rPr>
        <w:annotationRef/>
      </w:r>
      <w:r>
        <w:rPr>
          <w:color w:val="000000"/>
          <w:sz w:val="20"/>
          <w:szCs w:val="20"/>
        </w:rPr>
        <w:t>Come back to this on a later 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8AC7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68356" w16cex:dateUtc="2024-02-07T1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8AC77C" w16cid:durableId="24B683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C72A4" w14:textId="77777777" w:rsidR="008C5213" w:rsidRDefault="008C5213" w:rsidP="00F34665">
      <w:r>
        <w:separator/>
      </w:r>
    </w:p>
  </w:endnote>
  <w:endnote w:type="continuationSeparator" w:id="0">
    <w:p w14:paraId="4ADF01F5" w14:textId="77777777" w:rsidR="008C5213" w:rsidRDefault="008C5213" w:rsidP="00F34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E35BD" w14:textId="77777777" w:rsidR="008C5213" w:rsidRDefault="008C5213" w:rsidP="00F34665">
      <w:r>
        <w:separator/>
      </w:r>
    </w:p>
  </w:footnote>
  <w:footnote w:type="continuationSeparator" w:id="0">
    <w:p w14:paraId="1135E3E5" w14:textId="77777777" w:rsidR="008C5213" w:rsidRDefault="008C5213" w:rsidP="00F346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21"/>
    <w:multiLevelType w:val="hybridMultilevel"/>
    <w:tmpl w:val="36D015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C36D8"/>
    <w:multiLevelType w:val="hybridMultilevel"/>
    <w:tmpl w:val="E83CE0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161CA"/>
    <w:multiLevelType w:val="hybridMultilevel"/>
    <w:tmpl w:val="CFE05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C78CC"/>
    <w:multiLevelType w:val="hybridMultilevel"/>
    <w:tmpl w:val="37A66406"/>
    <w:lvl w:ilvl="0" w:tplc="954C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0E2839"/>
    <w:multiLevelType w:val="hybridMultilevel"/>
    <w:tmpl w:val="AE8E036A"/>
    <w:lvl w:ilvl="0" w:tplc="CF28E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0D55E9"/>
    <w:multiLevelType w:val="hybridMultilevel"/>
    <w:tmpl w:val="7FDA75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30A45"/>
    <w:multiLevelType w:val="hybridMultilevel"/>
    <w:tmpl w:val="7E9E09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CF5FC0"/>
    <w:multiLevelType w:val="hybridMultilevel"/>
    <w:tmpl w:val="F9780E4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6B16D4"/>
    <w:multiLevelType w:val="hybridMultilevel"/>
    <w:tmpl w:val="E702D1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F14890"/>
    <w:multiLevelType w:val="hybridMultilevel"/>
    <w:tmpl w:val="4E56BA48"/>
    <w:lvl w:ilvl="0" w:tplc="5AB09E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A01701C"/>
    <w:multiLevelType w:val="hybridMultilevel"/>
    <w:tmpl w:val="CA3E34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1159CE"/>
    <w:multiLevelType w:val="hybridMultilevel"/>
    <w:tmpl w:val="0284C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574B24"/>
    <w:multiLevelType w:val="hybridMultilevel"/>
    <w:tmpl w:val="E482CA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0C9F5A75"/>
    <w:multiLevelType w:val="hybridMultilevel"/>
    <w:tmpl w:val="347A96E0"/>
    <w:lvl w:ilvl="0" w:tplc="7FC402A4">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680B33"/>
    <w:multiLevelType w:val="hybridMultilevel"/>
    <w:tmpl w:val="06CC3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46102E"/>
    <w:multiLevelType w:val="hybridMultilevel"/>
    <w:tmpl w:val="C63EAA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D13D7D"/>
    <w:multiLevelType w:val="hybridMultilevel"/>
    <w:tmpl w:val="00B2F3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874D14"/>
    <w:multiLevelType w:val="hybridMultilevel"/>
    <w:tmpl w:val="9EA00DE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4350C6"/>
    <w:multiLevelType w:val="hybridMultilevel"/>
    <w:tmpl w:val="E5884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290E68"/>
    <w:multiLevelType w:val="hybridMultilevel"/>
    <w:tmpl w:val="0B5C28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0C5C59"/>
    <w:multiLevelType w:val="hybridMultilevel"/>
    <w:tmpl w:val="8D7C37D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B12B34"/>
    <w:multiLevelType w:val="hybridMultilevel"/>
    <w:tmpl w:val="EBA48EEE"/>
    <w:lvl w:ilvl="0" w:tplc="144AA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B40389"/>
    <w:multiLevelType w:val="hybridMultilevel"/>
    <w:tmpl w:val="5D96C0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E23D1A"/>
    <w:multiLevelType w:val="hybridMultilevel"/>
    <w:tmpl w:val="46C43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5C76B2"/>
    <w:multiLevelType w:val="hybridMultilevel"/>
    <w:tmpl w:val="631800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D64A3B"/>
    <w:multiLevelType w:val="hybridMultilevel"/>
    <w:tmpl w:val="18E68CAC"/>
    <w:lvl w:ilvl="0" w:tplc="EC82D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5EC02EB"/>
    <w:multiLevelType w:val="hybridMultilevel"/>
    <w:tmpl w:val="5150F110"/>
    <w:lvl w:ilvl="0" w:tplc="52A4CBC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147C3F"/>
    <w:multiLevelType w:val="hybridMultilevel"/>
    <w:tmpl w:val="88DCC2E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E13A32"/>
    <w:multiLevelType w:val="hybridMultilevel"/>
    <w:tmpl w:val="CEE84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1F4C86"/>
    <w:multiLevelType w:val="hybridMultilevel"/>
    <w:tmpl w:val="99583E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276F57"/>
    <w:multiLevelType w:val="hybridMultilevel"/>
    <w:tmpl w:val="61101C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AC296C"/>
    <w:multiLevelType w:val="hybridMultilevel"/>
    <w:tmpl w:val="16FE7C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4C62B4"/>
    <w:multiLevelType w:val="hybridMultilevel"/>
    <w:tmpl w:val="31340D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7A60C8"/>
    <w:multiLevelType w:val="hybridMultilevel"/>
    <w:tmpl w:val="79983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C23F54"/>
    <w:multiLevelType w:val="hybridMultilevel"/>
    <w:tmpl w:val="2F4CDB40"/>
    <w:lvl w:ilvl="0" w:tplc="BF12B61E">
      <w:start w:val="1"/>
      <w:numFmt w:val="decimal"/>
      <w:lvlText w:val="%1)"/>
      <w:lvlJc w:val="left"/>
      <w:pPr>
        <w:ind w:left="54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2212C3"/>
    <w:multiLevelType w:val="hybridMultilevel"/>
    <w:tmpl w:val="19F41A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5156F9"/>
    <w:multiLevelType w:val="hybridMultilevel"/>
    <w:tmpl w:val="0F56A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557AC2"/>
    <w:multiLevelType w:val="hybridMultilevel"/>
    <w:tmpl w:val="A492F9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F850FE"/>
    <w:multiLevelType w:val="hybridMultilevel"/>
    <w:tmpl w:val="5142E07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9655EB"/>
    <w:multiLevelType w:val="hybridMultilevel"/>
    <w:tmpl w:val="EA903182"/>
    <w:lvl w:ilvl="0" w:tplc="22B00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72E01BE"/>
    <w:multiLevelType w:val="hybridMultilevel"/>
    <w:tmpl w:val="99583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8080FEB"/>
    <w:multiLevelType w:val="hybridMultilevel"/>
    <w:tmpl w:val="CE5AEF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970EAB"/>
    <w:multiLevelType w:val="hybridMultilevel"/>
    <w:tmpl w:val="017E8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B5695"/>
    <w:multiLevelType w:val="hybridMultilevel"/>
    <w:tmpl w:val="4CC487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C41BDD"/>
    <w:multiLevelType w:val="hybridMultilevel"/>
    <w:tmpl w:val="91AAC6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2261D4"/>
    <w:multiLevelType w:val="hybridMultilevel"/>
    <w:tmpl w:val="F74E1EBE"/>
    <w:lvl w:ilvl="0" w:tplc="DB98D3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32B5BC9"/>
    <w:multiLevelType w:val="hybridMultilevel"/>
    <w:tmpl w:val="E482CAE0"/>
    <w:lvl w:ilvl="0" w:tplc="28F6AB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3582762"/>
    <w:multiLevelType w:val="hybridMultilevel"/>
    <w:tmpl w:val="6E82FE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870DB5"/>
    <w:multiLevelType w:val="hybridMultilevel"/>
    <w:tmpl w:val="549ECB7A"/>
    <w:lvl w:ilvl="0" w:tplc="2BBAF81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B72431"/>
    <w:multiLevelType w:val="hybridMultilevel"/>
    <w:tmpl w:val="7CCC46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95131F"/>
    <w:multiLevelType w:val="hybridMultilevel"/>
    <w:tmpl w:val="3C6687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D46640"/>
    <w:multiLevelType w:val="hybridMultilevel"/>
    <w:tmpl w:val="53D0C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A76876"/>
    <w:multiLevelType w:val="hybridMultilevel"/>
    <w:tmpl w:val="88B28C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AB57ED"/>
    <w:multiLevelType w:val="hybridMultilevel"/>
    <w:tmpl w:val="017E89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47A37A4"/>
    <w:multiLevelType w:val="hybridMultilevel"/>
    <w:tmpl w:val="BBBC9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9103265"/>
    <w:multiLevelType w:val="hybridMultilevel"/>
    <w:tmpl w:val="4E9AC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B7F0B61"/>
    <w:multiLevelType w:val="hybridMultilevel"/>
    <w:tmpl w:val="30662F92"/>
    <w:lvl w:ilvl="0" w:tplc="E5A0AB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F3D1760"/>
    <w:multiLevelType w:val="hybridMultilevel"/>
    <w:tmpl w:val="8836F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C73B90"/>
    <w:multiLevelType w:val="hybridMultilevel"/>
    <w:tmpl w:val="19C615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17495">
    <w:abstractNumId w:val="26"/>
  </w:num>
  <w:num w:numId="2" w16cid:durableId="346906596">
    <w:abstractNumId w:val="16"/>
  </w:num>
  <w:num w:numId="3" w16cid:durableId="1772772650">
    <w:abstractNumId w:val="4"/>
  </w:num>
  <w:num w:numId="4" w16cid:durableId="929048363">
    <w:abstractNumId w:val="44"/>
  </w:num>
  <w:num w:numId="5" w16cid:durableId="1673415120">
    <w:abstractNumId w:val="18"/>
  </w:num>
  <w:num w:numId="6" w16cid:durableId="2021539707">
    <w:abstractNumId w:val="31"/>
  </w:num>
  <w:num w:numId="7" w16cid:durableId="208105794">
    <w:abstractNumId w:val="29"/>
  </w:num>
  <w:num w:numId="8" w16cid:durableId="1999379774">
    <w:abstractNumId w:val="42"/>
  </w:num>
  <w:num w:numId="9" w16cid:durableId="33043487">
    <w:abstractNumId w:val="40"/>
  </w:num>
  <w:num w:numId="10" w16cid:durableId="1755279839">
    <w:abstractNumId w:val="53"/>
  </w:num>
  <w:num w:numId="11" w16cid:durableId="1581135803">
    <w:abstractNumId w:val="37"/>
  </w:num>
  <w:num w:numId="12" w16cid:durableId="1374689810">
    <w:abstractNumId w:val="10"/>
  </w:num>
  <w:num w:numId="13" w16cid:durableId="758988318">
    <w:abstractNumId w:val="47"/>
  </w:num>
  <w:num w:numId="14" w16cid:durableId="1626347004">
    <w:abstractNumId w:val="46"/>
  </w:num>
  <w:num w:numId="15" w16cid:durableId="1542009758">
    <w:abstractNumId w:val="28"/>
  </w:num>
  <w:num w:numId="16" w16cid:durableId="1993217454">
    <w:abstractNumId w:val="1"/>
  </w:num>
  <w:num w:numId="17" w16cid:durableId="2020429648">
    <w:abstractNumId w:val="12"/>
  </w:num>
  <w:num w:numId="18" w16cid:durableId="1985350883">
    <w:abstractNumId w:val="35"/>
  </w:num>
  <w:num w:numId="19" w16cid:durableId="319191852">
    <w:abstractNumId w:val="13"/>
  </w:num>
  <w:num w:numId="20" w16cid:durableId="1210147211">
    <w:abstractNumId w:val="41"/>
  </w:num>
  <w:num w:numId="21" w16cid:durableId="161093101">
    <w:abstractNumId w:val="17"/>
  </w:num>
  <w:num w:numId="22" w16cid:durableId="821851486">
    <w:abstractNumId w:val="15"/>
  </w:num>
  <w:num w:numId="23" w16cid:durableId="1149518661">
    <w:abstractNumId w:val="34"/>
  </w:num>
  <w:num w:numId="24" w16cid:durableId="461266853">
    <w:abstractNumId w:val="48"/>
  </w:num>
  <w:num w:numId="25" w16cid:durableId="1693647492">
    <w:abstractNumId w:val="22"/>
  </w:num>
  <w:num w:numId="26" w16cid:durableId="509295943">
    <w:abstractNumId w:val="32"/>
  </w:num>
  <w:num w:numId="27" w16cid:durableId="38432705">
    <w:abstractNumId w:val="0"/>
  </w:num>
  <w:num w:numId="28" w16cid:durableId="1186165998">
    <w:abstractNumId w:val="30"/>
  </w:num>
  <w:num w:numId="29" w16cid:durableId="1607272847">
    <w:abstractNumId w:val="45"/>
  </w:num>
  <w:num w:numId="30" w16cid:durableId="1627810556">
    <w:abstractNumId w:val="58"/>
  </w:num>
  <w:num w:numId="31" w16cid:durableId="1876917544">
    <w:abstractNumId w:val="51"/>
  </w:num>
  <w:num w:numId="32" w16cid:durableId="2053308912">
    <w:abstractNumId w:val="25"/>
  </w:num>
  <w:num w:numId="33" w16cid:durableId="93594984">
    <w:abstractNumId w:val="20"/>
  </w:num>
  <w:num w:numId="34" w16cid:durableId="398552357">
    <w:abstractNumId w:val="11"/>
  </w:num>
  <w:num w:numId="35" w16cid:durableId="340667041">
    <w:abstractNumId w:val="9"/>
  </w:num>
  <w:num w:numId="36" w16cid:durableId="41029165">
    <w:abstractNumId w:val="39"/>
  </w:num>
  <w:num w:numId="37" w16cid:durableId="956762773">
    <w:abstractNumId w:val="38"/>
  </w:num>
  <w:num w:numId="38" w16cid:durableId="1079525038">
    <w:abstractNumId w:val="3"/>
  </w:num>
  <w:num w:numId="39" w16cid:durableId="2004505018">
    <w:abstractNumId w:val="43"/>
  </w:num>
  <w:num w:numId="40" w16cid:durableId="778335656">
    <w:abstractNumId w:val="21"/>
  </w:num>
  <w:num w:numId="41" w16cid:durableId="1977837604">
    <w:abstractNumId w:val="56"/>
  </w:num>
  <w:num w:numId="42" w16cid:durableId="1223296370">
    <w:abstractNumId w:val="14"/>
  </w:num>
  <w:num w:numId="43" w16cid:durableId="1556232360">
    <w:abstractNumId w:val="5"/>
  </w:num>
  <w:num w:numId="44" w16cid:durableId="1795059846">
    <w:abstractNumId w:val="36"/>
  </w:num>
  <w:num w:numId="45" w16cid:durableId="23606154">
    <w:abstractNumId w:val="19"/>
  </w:num>
  <w:num w:numId="46" w16cid:durableId="543952840">
    <w:abstractNumId w:val="55"/>
  </w:num>
  <w:num w:numId="47" w16cid:durableId="1842315113">
    <w:abstractNumId w:val="24"/>
  </w:num>
  <w:num w:numId="48" w16cid:durableId="1393233227">
    <w:abstractNumId w:val="50"/>
  </w:num>
  <w:num w:numId="49" w16cid:durableId="1559394059">
    <w:abstractNumId w:val="52"/>
  </w:num>
  <w:num w:numId="50" w16cid:durableId="777213252">
    <w:abstractNumId w:val="54"/>
  </w:num>
  <w:num w:numId="51" w16cid:durableId="234823753">
    <w:abstractNumId w:val="49"/>
  </w:num>
  <w:num w:numId="52" w16cid:durableId="912659448">
    <w:abstractNumId w:val="57"/>
  </w:num>
  <w:num w:numId="53" w16cid:durableId="1799689802">
    <w:abstractNumId w:val="6"/>
  </w:num>
  <w:num w:numId="54" w16cid:durableId="935090139">
    <w:abstractNumId w:val="33"/>
  </w:num>
  <w:num w:numId="55" w16cid:durableId="979312154">
    <w:abstractNumId w:val="7"/>
  </w:num>
  <w:num w:numId="56" w16cid:durableId="1399403151">
    <w:abstractNumId w:val="2"/>
  </w:num>
  <w:num w:numId="57" w16cid:durableId="786698418">
    <w:abstractNumId w:val="23"/>
  </w:num>
  <w:num w:numId="58" w16cid:durableId="2103913806">
    <w:abstractNumId w:val="27"/>
  </w:num>
  <w:num w:numId="59" w16cid:durableId="20797913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 Cheng">
    <w15:presenceInfo w15:providerId="AD" w15:userId="S::lhcheng@alaska.edu::94d12eee-d550-4f0c-adaa-5f61513175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ED4"/>
    <w:rsid w:val="0000070B"/>
    <w:rsid w:val="00001112"/>
    <w:rsid w:val="0000132C"/>
    <w:rsid w:val="00001486"/>
    <w:rsid w:val="00001490"/>
    <w:rsid w:val="000015F4"/>
    <w:rsid w:val="00001EF0"/>
    <w:rsid w:val="00001F8F"/>
    <w:rsid w:val="000021F6"/>
    <w:rsid w:val="00002329"/>
    <w:rsid w:val="000025DD"/>
    <w:rsid w:val="00002FB1"/>
    <w:rsid w:val="00003889"/>
    <w:rsid w:val="000039C2"/>
    <w:rsid w:val="000043A7"/>
    <w:rsid w:val="000053E9"/>
    <w:rsid w:val="00005ADB"/>
    <w:rsid w:val="00006190"/>
    <w:rsid w:val="0000623C"/>
    <w:rsid w:val="00006552"/>
    <w:rsid w:val="00006E3C"/>
    <w:rsid w:val="00007513"/>
    <w:rsid w:val="000079EB"/>
    <w:rsid w:val="00007C8B"/>
    <w:rsid w:val="00010029"/>
    <w:rsid w:val="00010071"/>
    <w:rsid w:val="0001008B"/>
    <w:rsid w:val="000106CB"/>
    <w:rsid w:val="00010784"/>
    <w:rsid w:val="00010A73"/>
    <w:rsid w:val="00010B71"/>
    <w:rsid w:val="0001133E"/>
    <w:rsid w:val="00011683"/>
    <w:rsid w:val="00012AD4"/>
    <w:rsid w:val="00012B09"/>
    <w:rsid w:val="00012BA4"/>
    <w:rsid w:val="000135C5"/>
    <w:rsid w:val="00013A11"/>
    <w:rsid w:val="00013A65"/>
    <w:rsid w:val="00013DC7"/>
    <w:rsid w:val="00014369"/>
    <w:rsid w:val="00014779"/>
    <w:rsid w:val="000149BE"/>
    <w:rsid w:val="00014DD6"/>
    <w:rsid w:val="00015043"/>
    <w:rsid w:val="0001557D"/>
    <w:rsid w:val="00015768"/>
    <w:rsid w:val="000159DD"/>
    <w:rsid w:val="00015C1F"/>
    <w:rsid w:val="00017518"/>
    <w:rsid w:val="00017803"/>
    <w:rsid w:val="00020912"/>
    <w:rsid w:val="0002109F"/>
    <w:rsid w:val="00021684"/>
    <w:rsid w:val="00021AE3"/>
    <w:rsid w:val="00021B9C"/>
    <w:rsid w:val="0002209D"/>
    <w:rsid w:val="0002215B"/>
    <w:rsid w:val="00022470"/>
    <w:rsid w:val="000227C5"/>
    <w:rsid w:val="00022856"/>
    <w:rsid w:val="000229A8"/>
    <w:rsid w:val="00022B09"/>
    <w:rsid w:val="00022D94"/>
    <w:rsid w:val="00023087"/>
    <w:rsid w:val="000231AC"/>
    <w:rsid w:val="0002390F"/>
    <w:rsid w:val="00023997"/>
    <w:rsid w:val="00023DF4"/>
    <w:rsid w:val="0002528D"/>
    <w:rsid w:val="000267E2"/>
    <w:rsid w:val="00026B1C"/>
    <w:rsid w:val="00027D64"/>
    <w:rsid w:val="00027E63"/>
    <w:rsid w:val="00027F34"/>
    <w:rsid w:val="00030393"/>
    <w:rsid w:val="00030693"/>
    <w:rsid w:val="00030E4A"/>
    <w:rsid w:val="00030E9A"/>
    <w:rsid w:val="00031307"/>
    <w:rsid w:val="0003185E"/>
    <w:rsid w:val="00031A9C"/>
    <w:rsid w:val="000321F5"/>
    <w:rsid w:val="000322E0"/>
    <w:rsid w:val="000326F8"/>
    <w:rsid w:val="00032B7C"/>
    <w:rsid w:val="00032E3C"/>
    <w:rsid w:val="00033392"/>
    <w:rsid w:val="000336DF"/>
    <w:rsid w:val="00033AA9"/>
    <w:rsid w:val="00034351"/>
    <w:rsid w:val="00034F43"/>
    <w:rsid w:val="00034F4A"/>
    <w:rsid w:val="000360E4"/>
    <w:rsid w:val="00036C3D"/>
    <w:rsid w:val="00036CFA"/>
    <w:rsid w:val="00037570"/>
    <w:rsid w:val="00037DD3"/>
    <w:rsid w:val="0004156E"/>
    <w:rsid w:val="00041662"/>
    <w:rsid w:val="000417E8"/>
    <w:rsid w:val="00041C02"/>
    <w:rsid w:val="000421F7"/>
    <w:rsid w:val="00042DC2"/>
    <w:rsid w:val="00042EFD"/>
    <w:rsid w:val="00043BF7"/>
    <w:rsid w:val="00043F98"/>
    <w:rsid w:val="0004437D"/>
    <w:rsid w:val="00044BB7"/>
    <w:rsid w:val="000450BA"/>
    <w:rsid w:val="000451FE"/>
    <w:rsid w:val="00045383"/>
    <w:rsid w:val="00045A08"/>
    <w:rsid w:val="00046541"/>
    <w:rsid w:val="000471D8"/>
    <w:rsid w:val="00047A86"/>
    <w:rsid w:val="00050316"/>
    <w:rsid w:val="0005045F"/>
    <w:rsid w:val="00050471"/>
    <w:rsid w:val="000515C7"/>
    <w:rsid w:val="00052651"/>
    <w:rsid w:val="00052693"/>
    <w:rsid w:val="00052AB1"/>
    <w:rsid w:val="00052B9E"/>
    <w:rsid w:val="00052BF3"/>
    <w:rsid w:val="0005351C"/>
    <w:rsid w:val="000538E4"/>
    <w:rsid w:val="00053B1C"/>
    <w:rsid w:val="00054653"/>
    <w:rsid w:val="00054945"/>
    <w:rsid w:val="00054B1F"/>
    <w:rsid w:val="00055063"/>
    <w:rsid w:val="00055295"/>
    <w:rsid w:val="00055922"/>
    <w:rsid w:val="00055A8E"/>
    <w:rsid w:val="00055CA6"/>
    <w:rsid w:val="00056032"/>
    <w:rsid w:val="00056623"/>
    <w:rsid w:val="0005687B"/>
    <w:rsid w:val="00056D51"/>
    <w:rsid w:val="00056DF3"/>
    <w:rsid w:val="00056F4B"/>
    <w:rsid w:val="0005792E"/>
    <w:rsid w:val="000579D6"/>
    <w:rsid w:val="00057F9D"/>
    <w:rsid w:val="0006006C"/>
    <w:rsid w:val="000602C7"/>
    <w:rsid w:val="00060A69"/>
    <w:rsid w:val="0006184E"/>
    <w:rsid w:val="00061C81"/>
    <w:rsid w:val="00061FC0"/>
    <w:rsid w:val="0006305D"/>
    <w:rsid w:val="000632A9"/>
    <w:rsid w:val="000634D3"/>
    <w:rsid w:val="0006392F"/>
    <w:rsid w:val="00063E64"/>
    <w:rsid w:val="00064023"/>
    <w:rsid w:val="000641A0"/>
    <w:rsid w:val="0006474F"/>
    <w:rsid w:val="00064CB4"/>
    <w:rsid w:val="00064FC8"/>
    <w:rsid w:val="0006504E"/>
    <w:rsid w:val="000650C1"/>
    <w:rsid w:val="00066B99"/>
    <w:rsid w:val="00067240"/>
    <w:rsid w:val="000677BD"/>
    <w:rsid w:val="0006788D"/>
    <w:rsid w:val="00067B32"/>
    <w:rsid w:val="00070164"/>
    <w:rsid w:val="000701C2"/>
    <w:rsid w:val="00070295"/>
    <w:rsid w:val="00070675"/>
    <w:rsid w:val="00070781"/>
    <w:rsid w:val="00070BBB"/>
    <w:rsid w:val="00070BFD"/>
    <w:rsid w:val="00070F44"/>
    <w:rsid w:val="00070F97"/>
    <w:rsid w:val="00071460"/>
    <w:rsid w:val="00071627"/>
    <w:rsid w:val="000717AB"/>
    <w:rsid w:val="00071A84"/>
    <w:rsid w:val="00071DF3"/>
    <w:rsid w:val="0007279E"/>
    <w:rsid w:val="00072C0D"/>
    <w:rsid w:val="00072DFA"/>
    <w:rsid w:val="000737FD"/>
    <w:rsid w:val="000738E9"/>
    <w:rsid w:val="00073ACE"/>
    <w:rsid w:val="00073BF0"/>
    <w:rsid w:val="00074615"/>
    <w:rsid w:val="000752CA"/>
    <w:rsid w:val="000754B7"/>
    <w:rsid w:val="00075541"/>
    <w:rsid w:val="00075CB6"/>
    <w:rsid w:val="000761AB"/>
    <w:rsid w:val="00076436"/>
    <w:rsid w:val="00076B53"/>
    <w:rsid w:val="00076D8C"/>
    <w:rsid w:val="00077324"/>
    <w:rsid w:val="000775EE"/>
    <w:rsid w:val="00077B80"/>
    <w:rsid w:val="00077F09"/>
    <w:rsid w:val="0008005F"/>
    <w:rsid w:val="00080443"/>
    <w:rsid w:val="00081180"/>
    <w:rsid w:val="0008126D"/>
    <w:rsid w:val="0008193F"/>
    <w:rsid w:val="000823B2"/>
    <w:rsid w:val="0008283D"/>
    <w:rsid w:val="00082A3B"/>
    <w:rsid w:val="00082C6A"/>
    <w:rsid w:val="000841CC"/>
    <w:rsid w:val="00084851"/>
    <w:rsid w:val="00084AC9"/>
    <w:rsid w:val="00084E3A"/>
    <w:rsid w:val="00084EEA"/>
    <w:rsid w:val="00084F1A"/>
    <w:rsid w:val="00084FD9"/>
    <w:rsid w:val="0008553A"/>
    <w:rsid w:val="0008555D"/>
    <w:rsid w:val="000855CC"/>
    <w:rsid w:val="00086149"/>
    <w:rsid w:val="00086357"/>
    <w:rsid w:val="000868C2"/>
    <w:rsid w:val="00086E71"/>
    <w:rsid w:val="0008711F"/>
    <w:rsid w:val="00087F58"/>
    <w:rsid w:val="0009044A"/>
    <w:rsid w:val="000905A5"/>
    <w:rsid w:val="00090B94"/>
    <w:rsid w:val="00090C76"/>
    <w:rsid w:val="00090C80"/>
    <w:rsid w:val="00090E20"/>
    <w:rsid w:val="00090E26"/>
    <w:rsid w:val="00090F5F"/>
    <w:rsid w:val="000910B2"/>
    <w:rsid w:val="00091184"/>
    <w:rsid w:val="00092F1A"/>
    <w:rsid w:val="00093386"/>
    <w:rsid w:val="00093795"/>
    <w:rsid w:val="000940E9"/>
    <w:rsid w:val="000945F6"/>
    <w:rsid w:val="00094943"/>
    <w:rsid w:val="000953AD"/>
    <w:rsid w:val="000957AD"/>
    <w:rsid w:val="00096219"/>
    <w:rsid w:val="000967B5"/>
    <w:rsid w:val="00097364"/>
    <w:rsid w:val="000975B2"/>
    <w:rsid w:val="00097852"/>
    <w:rsid w:val="000979A5"/>
    <w:rsid w:val="00097B5C"/>
    <w:rsid w:val="00097E8C"/>
    <w:rsid w:val="000A0421"/>
    <w:rsid w:val="000A0928"/>
    <w:rsid w:val="000A184C"/>
    <w:rsid w:val="000A1D35"/>
    <w:rsid w:val="000A1D3E"/>
    <w:rsid w:val="000A1DA5"/>
    <w:rsid w:val="000A1FBD"/>
    <w:rsid w:val="000A21C6"/>
    <w:rsid w:val="000A2FF2"/>
    <w:rsid w:val="000A39F4"/>
    <w:rsid w:val="000A402D"/>
    <w:rsid w:val="000A427C"/>
    <w:rsid w:val="000A457A"/>
    <w:rsid w:val="000A45A6"/>
    <w:rsid w:val="000A4664"/>
    <w:rsid w:val="000A51D2"/>
    <w:rsid w:val="000A51FB"/>
    <w:rsid w:val="000A56F5"/>
    <w:rsid w:val="000A5CC1"/>
    <w:rsid w:val="000A5D22"/>
    <w:rsid w:val="000A656E"/>
    <w:rsid w:val="000A6A03"/>
    <w:rsid w:val="000A6FEA"/>
    <w:rsid w:val="000A7032"/>
    <w:rsid w:val="000A7148"/>
    <w:rsid w:val="000A719A"/>
    <w:rsid w:val="000A77C0"/>
    <w:rsid w:val="000A7B02"/>
    <w:rsid w:val="000B0DA6"/>
    <w:rsid w:val="000B1165"/>
    <w:rsid w:val="000B1243"/>
    <w:rsid w:val="000B1325"/>
    <w:rsid w:val="000B1806"/>
    <w:rsid w:val="000B18B2"/>
    <w:rsid w:val="000B318A"/>
    <w:rsid w:val="000B3C07"/>
    <w:rsid w:val="000B4484"/>
    <w:rsid w:val="000B4E6E"/>
    <w:rsid w:val="000B50CA"/>
    <w:rsid w:val="000B6511"/>
    <w:rsid w:val="000B6F44"/>
    <w:rsid w:val="000B7D33"/>
    <w:rsid w:val="000C0351"/>
    <w:rsid w:val="000C12C8"/>
    <w:rsid w:val="000C13AD"/>
    <w:rsid w:val="000C1CF8"/>
    <w:rsid w:val="000C39D5"/>
    <w:rsid w:val="000C4444"/>
    <w:rsid w:val="000C45AD"/>
    <w:rsid w:val="000C4BB8"/>
    <w:rsid w:val="000C573E"/>
    <w:rsid w:val="000C5AF1"/>
    <w:rsid w:val="000C5CFE"/>
    <w:rsid w:val="000C6186"/>
    <w:rsid w:val="000C6812"/>
    <w:rsid w:val="000C682C"/>
    <w:rsid w:val="000C699B"/>
    <w:rsid w:val="000C6BD5"/>
    <w:rsid w:val="000C729B"/>
    <w:rsid w:val="000C77EF"/>
    <w:rsid w:val="000C7F6F"/>
    <w:rsid w:val="000D02DB"/>
    <w:rsid w:val="000D066B"/>
    <w:rsid w:val="000D18AA"/>
    <w:rsid w:val="000D1D1F"/>
    <w:rsid w:val="000D20CC"/>
    <w:rsid w:val="000D21B8"/>
    <w:rsid w:val="000D26D1"/>
    <w:rsid w:val="000D271A"/>
    <w:rsid w:val="000D28B4"/>
    <w:rsid w:val="000D29B4"/>
    <w:rsid w:val="000D2D67"/>
    <w:rsid w:val="000D2E87"/>
    <w:rsid w:val="000D325D"/>
    <w:rsid w:val="000D3689"/>
    <w:rsid w:val="000D3E52"/>
    <w:rsid w:val="000D41F9"/>
    <w:rsid w:val="000D434A"/>
    <w:rsid w:val="000D45B1"/>
    <w:rsid w:val="000D4A79"/>
    <w:rsid w:val="000D55F7"/>
    <w:rsid w:val="000D56AF"/>
    <w:rsid w:val="000D612D"/>
    <w:rsid w:val="000D6410"/>
    <w:rsid w:val="000D6C03"/>
    <w:rsid w:val="000D73F2"/>
    <w:rsid w:val="000D7A9C"/>
    <w:rsid w:val="000D7ED7"/>
    <w:rsid w:val="000E01D5"/>
    <w:rsid w:val="000E026B"/>
    <w:rsid w:val="000E08A5"/>
    <w:rsid w:val="000E1281"/>
    <w:rsid w:val="000E1B39"/>
    <w:rsid w:val="000E1E99"/>
    <w:rsid w:val="000E1E9E"/>
    <w:rsid w:val="000E2011"/>
    <w:rsid w:val="000E216D"/>
    <w:rsid w:val="000E240D"/>
    <w:rsid w:val="000E3D3F"/>
    <w:rsid w:val="000E44CC"/>
    <w:rsid w:val="000E4583"/>
    <w:rsid w:val="000E4844"/>
    <w:rsid w:val="000E4D01"/>
    <w:rsid w:val="000E4D24"/>
    <w:rsid w:val="000E5C11"/>
    <w:rsid w:val="000E608E"/>
    <w:rsid w:val="000E6382"/>
    <w:rsid w:val="000E6A83"/>
    <w:rsid w:val="000E6B5B"/>
    <w:rsid w:val="000E7252"/>
    <w:rsid w:val="000E73E4"/>
    <w:rsid w:val="000E762D"/>
    <w:rsid w:val="000E77DF"/>
    <w:rsid w:val="000E78F3"/>
    <w:rsid w:val="000F179B"/>
    <w:rsid w:val="000F1B85"/>
    <w:rsid w:val="000F1E6B"/>
    <w:rsid w:val="000F2062"/>
    <w:rsid w:val="000F2384"/>
    <w:rsid w:val="000F2533"/>
    <w:rsid w:val="000F2BA5"/>
    <w:rsid w:val="000F2E91"/>
    <w:rsid w:val="000F35CA"/>
    <w:rsid w:val="000F3B4C"/>
    <w:rsid w:val="000F501A"/>
    <w:rsid w:val="000F5D78"/>
    <w:rsid w:val="000F653F"/>
    <w:rsid w:val="000F69BA"/>
    <w:rsid w:val="000F6B90"/>
    <w:rsid w:val="000F6BA6"/>
    <w:rsid w:val="000F7291"/>
    <w:rsid w:val="000F7847"/>
    <w:rsid w:val="000F787B"/>
    <w:rsid w:val="0010148F"/>
    <w:rsid w:val="001018AE"/>
    <w:rsid w:val="00101FA0"/>
    <w:rsid w:val="001026B7"/>
    <w:rsid w:val="00102A23"/>
    <w:rsid w:val="001030C0"/>
    <w:rsid w:val="001034B1"/>
    <w:rsid w:val="0010356C"/>
    <w:rsid w:val="001037D2"/>
    <w:rsid w:val="001039DE"/>
    <w:rsid w:val="0010471E"/>
    <w:rsid w:val="00104975"/>
    <w:rsid w:val="00104B90"/>
    <w:rsid w:val="00104EFD"/>
    <w:rsid w:val="00105449"/>
    <w:rsid w:val="00105C8F"/>
    <w:rsid w:val="001060E9"/>
    <w:rsid w:val="001064D2"/>
    <w:rsid w:val="0010681A"/>
    <w:rsid w:val="00106CF5"/>
    <w:rsid w:val="00106D20"/>
    <w:rsid w:val="001072DC"/>
    <w:rsid w:val="00107464"/>
    <w:rsid w:val="00110C25"/>
    <w:rsid w:val="00110C7D"/>
    <w:rsid w:val="00112079"/>
    <w:rsid w:val="0011265E"/>
    <w:rsid w:val="001128D3"/>
    <w:rsid w:val="00112AB6"/>
    <w:rsid w:val="00112B21"/>
    <w:rsid w:val="00112F31"/>
    <w:rsid w:val="001131DC"/>
    <w:rsid w:val="00113263"/>
    <w:rsid w:val="00113279"/>
    <w:rsid w:val="0011335B"/>
    <w:rsid w:val="00113495"/>
    <w:rsid w:val="001137AA"/>
    <w:rsid w:val="0011399A"/>
    <w:rsid w:val="00113F08"/>
    <w:rsid w:val="001146BC"/>
    <w:rsid w:val="001148DC"/>
    <w:rsid w:val="00114E53"/>
    <w:rsid w:val="00115236"/>
    <w:rsid w:val="0011568D"/>
    <w:rsid w:val="00115CF5"/>
    <w:rsid w:val="00115DDB"/>
    <w:rsid w:val="0011612C"/>
    <w:rsid w:val="00116224"/>
    <w:rsid w:val="00116579"/>
    <w:rsid w:val="00116676"/>
    <w:rsid w:val="0011691D"/>
    <w:rsid w:val="00116F49"/>
    <w:rsid w:val="00117733"/>
    <w:rsid w:val="0011779C"/>
    <w:rsid w:val="00117C0B"/>
    <w:rsid w:val="00117E00"/>
    <w:rsid w:val="00120024"/>
    <w:rsid w:val="001205FC"/>
    <w:rsid w:val="0012076B"/>
    <w:rsid w:val="00120A58"/>
    <w:rsid w:val="00120E9D"/>
    <w:rsid w:val="00121091"/>
    <w:rsid w:val="00121151"/>
    <w:rsid w:val="00121339"/>
    <w:rsid w:val="001213BD"/>
    <w:rsid w:val="001216DA"/>
    <w:rsid w:val="001219AF"/>
    <w:rsid w:val="00121AE2"/>
    <w:rsid w:val="00121B3E"/>
    <w:rsid w:val="00121C06"/>
    <w:rsid w:val="00121CFC"/>
    <w:rsid w:val="00122174"/>
    <w:rsid w:val="00122249"/>
    <w:rsid w:val="001228F9"/>
    <w:rsid w:val="00122F7C"/>
    <w:rsid w:val="00123F31"/>
    <w:rsid w:val="0012412D"/>
    <w:rsid w:val="001244CE"/>
    <w:rsid w:val="001244F9"/>
    <w:rsid w:val="001259B1"/>
    <w:rsid w:val="00126BC6"/>
    <w:rsid w:val="0012726A"/>
    <w:rsid w:val="00127590"/>
    <w:rsid w:val="0012787F"/>
    <w:rsid w:val="00127DFD"/>
    <w:rsid w:val="00130242"/>
    <w:rsid w:val="00130557"/>
    <w:rsid w:val="00130882"/>
    <w:rsid w:val="00130CA9"/>
    <w:rsid w:val="00130F48"/>
    <w:rsid w:val="00131635"/>
    <w:rsid w:val="001317F3"/>
    <w:rsid w:val="00131F1B"/>
    <w:rsid w:val="001320C1"/>
    <w:rsid w:val="00132977"/>
    <w:rsid w:val="00132C37"/>
    <w:rsid w:val="00132E5F"/>
    <w:rsid w:val="00132ED0"/>
    <w:rsid w:val="00133069"/>
    <w:rsid w:val="001330B7"/>
    <w:rsid w:val="00133A74"/>
    <w:rsid w:val="00133D3C"/>
    <w:rsid w:val="001346CA"/>
    <w:rsid w:val="00134981"/>
    <w:rsid w:val="00134F8E"/>
    <w:rsid w:val="001354EA"/>
    <w:rsid w:val="00135712"/>
    <w:rsid w:val="00135B66"/>
    <w:rsid w:val="0013615F"/>
    <w:rsid w:val="00136548"/>
    <w:rsid w:val="0013671A"/>
    <w:rsid w:val="0013720E"/>
    <w:rsid w:val="00137549"/>
    <w:rsid w:val="00137686"/>
    <w:rsid w:val="00137755"/>
    <w:rsid w:val="001379F2"/>
    <w:rsid w:val="00137AD8"/>
    <w:rsid w:val="00137F40"/>
    <w:rsid w:val="0014050F"/>
    <w:rsid w:val="00140639"/>
    <w:rsid w:val="00140A5D"/>
    <w:rsid w:val="00140D15"/>
    <w:rsid w:val="001410EC"/>
    <w:rsid w:val="0014160C"/>
    <w:rsid w:val="00141693"/>
    <w:rsid w:val="0014179C"/>
    <w:rsid w:val="00142222"/>
    <w:rsid w:val="0014237F"/>
    <w:rsid w:val="00142668"/>
    <w:rsid w:val="00142CE4"/>
    <w:rsid w:val="00142F36"/>
    <w:rsid w:val="00143673"/>
    <w:rsid w:val="00143897"/>
    <w:rsid w:val="001440C5"/>
    <w:rsid w:val="0014440D"/>
    <w:rsid w:val="00144811"/>
    <w:rsid w:val="00144A5D"/>
    <w:rsid w:val="00145380"/>
    <w:rsid w:val="001454CA"/>
    <w:rsid w:val="00145891"/>
    <w:rsid w:val="001460DD"/>
    <w:rsid w:val="00146628"/>
    <w:rsid w:val="00146A05"/>
    <w:rsid w:val="00146E36"/>
    <w:rsid w:val="00147A6E"/>
    <w:rsid w:val="00147B71"/>
    <w:rsid w:val="00150762"/>
    <w:rsid w:val="0015090E"/>
    <w:rsid w:val="00150984"/>
    <w:rsid w:val="001509F2"/>
    <w:rsid w:val="0015132B"/>
    <w:rsid w:val="001526CB"/>
    <w:rsid w:val="00153132"/>
    <w:rsid w:val="0015346E"/>
    <w:rsid w:val="00154329"/>
    <w:rsid w:val="0015486D"/>
    <w:rsid w:val="00154A58"/>
    <w:rsid w:val="001562D0"/>
    <w:rsid w:val="00156F70"/>
    <w:rsid w:val="00157484"/>
    <w:rsid w:val="00157B01"/>
    <w:rsid w:val="0016012D"/>
    <w:rsid w:val="001603DB"/>
    <w:rsid w:val="00160404"/>
    <w:rsid w:val="0016041B"/>
    <w:rsid w:val="001605E8"/>
    <w:rsid w:val="0016094B"/>
    <w:rsid w:val="00160E96"/>
    <w:rsid w:val="0016237A"/>
    <w:rsid w:val="0016354A"/>
    <w:rsid w:val="0016354B"/>
    <w:rsid w:val="00163B6D"/>
    <w:rsid w:val="00163B85"/>
    <w:rsid w:val="00163CAA"/>
    <w:rsid w:val="00163E3A"/>
    <w:rsid w:val="0016431D"/>
    <w:rsid w:val="001649A0"/>
    <w:rsid w:val="00164B11"/>
    <w:rsid w:val="00164B22"/>
    <w:rsid w:val="00164DF8"/>
    <w:rsid w:val="001651FF"/>
    <w:rsid w:val="00165299"/>
    <w:rsid w:val="00165477"/>
    <w:rsid w:val="00165E13"/>
    <w:rsid w:val="001666B4"/>
    <w:rsid w:val="00166914"/>
    <w:rsid w:val="00166A5B"/>
    <w:rsid w:val="00166BAE"/>
    <w:rsid w:val="00167112"/>
    <w:rsid w:val="001679BC"/>
    <w:rsid w:val="001701A1"/>
    <w:rsid w:val="00170596"/>
    <w:rsid w:val="0017102A"/>
    <w:rsid w:val="001714F7"/>
    <w:rsid w:val="00171971"/>
    <w:rsid w:val="00171D1A"/>
    <w:rsid w:val="001723DB"/>
    <w:rsid w:val="001723DE"/>
    <w:rsid w:val="0017247A"/>
    <w:rsid w:val="00172B6D"/>
    <w:rsid w:val="00173FB2"/>
    <w:rsid w:val="00174A2B"/>
    <w:rsid w:val="00174AD6"/>
    <w:rsid w:val="00174D76"/>
    <w:rsid w:val="001750C1"/>
    <w:rsid w:val="00175651"/>
    <w:rsid w:val="00175FEE"/>
    <w:rsid w:val="00176855"/>
    <w:rsid w:val="00176A1A"/>
    <w:rsid w:val="00177334"/>
    <w:rsid w:val="00177389"/>
    <w:rsid w:val="0017754A"/>
    <w:rsid w:val="00177B33"/>
    <w:rsid w:val="00177EC5"/>
    <w:rsid w:val="00180C6A"/>
    <w:rsid w:val="00180E44"/>
    <w:rsid w:val="0018117A"/>
    <w:rsid w:val="00181278"/>
    <w:rsid w:val="00181596"/>
    <w:rsid w:val="00181AF3"/>
    <w:rsid w:val="00181E91"/>
    <w:rsid w:val="001823FD"/>
    <w:rsid w:val="00182939"/>
    <w:rsid w:val="00182DCF"/>
    <w:rsid w:val="00183618"/>
    <w:rsid w:val="00183B55"/>
    <w:rsid w:val="00183CCC"/>
    <w:rsid w:val="00183D5E"/>
    <w:rsid w:val="00184378"/>
    <w:rsid w:val="001847AA"/>
    <w:rsid w:val="00184B31"/>
    <w:rsid w:val="00185271"/>
    <w:rsid w:val="001859BA"/>
    <w:rsid w:val="00185AC9"/>
    <w:rsid w:val="00185BB8"/>
    <w:rsid w:val="00185C24"/>
    <w:rsid w:val="00185D69"/>
    <w:rsid w:val="0018651C"/>
    <w:rsid w:val="0018660D"/>
    <w:rsid w:val="00186977"/>
    <w:rsid w:val="00186AF2"/>
    <w:rsid w:val="00186BB6"/>
    <w:rsid w:val="00187605"/>
    <w:rsid w:val="00187B2B"/>
    <w:rsid w:val="0019075C"/>
    <w:rsid w:val="001907D3"/>
    <w:rsid w:val="001909E7"/>
    <w:rsid w:val="00190F8E"/>
    <w:rsid w:val="001911C8"/>
    <w:rsid w:val="00191244"/>
    <w:rsid w:val="00191A01"/>
    <w:rsid w:val="00191B55"/>
    <w:rsid w:val="00191FE0"/>
    <w:rsid w:val="0019242F"/>
    <w:rsid w:val="001924BA"/>
    <w:rsid w:val="0019250C"/>
    <w:rsid w:val="00192A1B"/>
    <w:rsid w:val="0019382E"/>
    <w:rsid w:val="001938A5"/>
    <w:rsid w:val="00193E52"/>
    <w:rsid w:val="0019428B"/>
    <w:rsid w:val="001953D8"/>
    <w:rsid w:val="00195BBC"/>
    <w:rsid w:val="00195BFA"/>
    <w:rsid w:val="001961D2"/>
    <w:rsid w:val="001964F2"/>
    <w:rsid w:val="00196566"/>
    <w:rsid w:val="0019734F"/>
    <w:rsid w:val="00197CA0"/>
    <w:rsid w:val="00197E50"/>
    <w:rsid w:val="001A01B6"/>
    <w:rsid w:val="001A01CB"/>
    <w:rsid w:val="001A0453"/>
    <w:rsid w:val="001A0A22"/>
    <w:rsid w:val="001A1A99"/>
    <w:rsid w:val="001A1B5B"/>
    <w:rsid w:val="001A1E46"/>
    <w:rsid w:val="001A237D"/>
    <w:rsid w:val="001A24D2"/>
    <w:rsid w:val="001A2C72"/>
    <w:rsid w:val="001A2E97"/>
    <w:rsid w:val="001A2EFA"/>
    <w:rsid w:val="001A3002"/>
    <w:rsid w:val="001A3948"/>
    <w:rsid w:val="001A3AC2"/>
    <w:rsid w:val="001A3C02"/>
    <w:rsid w:val="001A3FDF"/>
    <w:rsid w:val="001A42C0"/>
    <w:rsid w:val="001A43E5"/>
    <w:rsid w:val="001A43F2"/>
    <w:rsid w:val="001A47B3"/>
    <w:rsid w:val="001A4A76"/>
    <w:rsid w:val="001A4E6E"/>
    <w:rsid w:val="001A50B3"/>
    <w:rsid w:val="001A543A"/>
    <w:rsid w:val="001A5A85"/>
    <w:rsid w:val="001A5C45"/>
    <w:rsid w:val="001A5EAD"/>
    <w:rsid w:val="001A6253"/>
    <w:rsid w:val="001A6334"/>
    <w:rsid w:val="001A68FA"/>
    <w:rsid w:val="001A6A08"/>
    <w:rsid w:val="001A6A13"/>
    <w:rsid w:val="001A6D77"/>
    <w:rsid w:val="001A7777"/>
    <w:rsid w:val="001A7A3F"/>
    <w:rsid w:val="001B02F3"/>
    <w:rsid w:val="001B03F5"/>
    <w:rsid w:val="001B0A16"/>
    <w:rsid w:val="001B0BEE"/>
    <w:rsid w:val="001B10C7"/>
    <w:rsid w:val="001B1263"/>
    <w:rsid w:val="001B159D"/>
    <w:rsid w:val="001B16BB"/>
    <w:rsid w:val="001B17CD"/>
    <w:rsid w:val="001B182B"/>
    <w:rsid w:val="001B1AB8"/>
    <w:rsid w:val="001B1E2B"/>
    <w:rsid w:val="001B1FF8"/>
    <w:rsid w:val="001B2AA1"/>
    <w:rsid w:val="001B2AAD"/>
    <w:rsid w:val="001B2E3F"/>
    <w:rsid w:val="001B3635"/>
    <w:rsid w:val="001B37DB"/>
    <w:rsid w:val="001B3D34"/>
    <w:rsid w:val="001B4941"/>
    <w:rsid w:val="001B4942"/>
    <w:rsid w:val="001B4B4D"/>
    <w:rsid w:val="001B4C66"/>
    <w:rsid w:val="001B4DDE"/>
    <w:rsid w:val="001B5A72"/>
    <w:rsid w:val="001B5AD0"/>
    <w:rsid w:val="001B5C32"/>
    <w:rsid w:val="001B67BB"/>
    <w:rsid w:val="001B6AFE"/>
    <w:rsid w:val="001B717C"/>
    <w:rsid w:val="001B7195"/>
    <w:rsid w:val="001C0740"/>
    <w:rsid w:val="001C0C7D"/>
    <w:rsid w:val="001C0DA9"/>
    <w:rsid w:val="001C1317"/>
    <w:rsid w:val="001C1C27"/>
    <w:rsid w:val="001C1CEB"/>
    <w:rsid w:val="001C2024"/>
    <w:rsid w:val="001C2C5F"/>
    <w:rsid w:val="001C2E56"/>
    <w:rsid w:val="001C3290"/>
    <w:rsid w:val="001C389E"/>
    <w:rsid w:val="001C44ED"/>
    <w:rsid w:val="001C47F9"/>
    <w:rsid w:val="001C4AF6"/>
    <w:rsid w:val="001C4E95"/>
    <w:rsid w:val="001C5CDC"/>
    <w:rsid w:val="001C6CCD"/>
    <w:rsid w:val="001C6D18"/>
    <w:rsid w:val="001C7A40"/>
    <w:rsid w:val="001D00B5"/>
    <w:rsid w:val="001D0606"/>
    <w:rsid w:val="001D2072"/>
    <w:rsid w:val="001D28D8"/>
    <w:rsid w:val="001D2A2E"/>
    <w:rsid w:val="001D2C42"/>
    <w:rsid w:val="001D3F07"/>
    <w:rsid w:val="001D427E"/>
    <w:rsid w:val="001D5339"/>
    <w:rsid w:val="001D5358"/>
    <w:rsid w:val="001D59BD"/>
    <w:rsid w:val="001D5CB5"/>
    <w:rsid w:val="001D5E8A"/>
    <w:rsid w:val="001D6180"/>
    <w:rsid w:val="001D6793"/>
    <w:rsid w:val="001D6D28"/>
    <w:rsid w:val="001D6D54"/>
    <w:rsid w:val="001D6EE1"/>
    <w:rsid w:val="001D70AE"/>
    <w:rsid w:val="001D74F3"/>
    <w:rsid w:val="001E0484"/>
    <w:rsid w:val="001E050E"/>
    <w:rsid w:val="001E06C2"/>
    <w:rsid w:val="001E093D"/>
    <w:rsid w:val="001E127B"/>
    <w:rsid w:val="001E143B"/>
    <w:rsid w:val="001E1B03"/>
    <w:rsid w:val="001E229A"/>
    <w:rsid w:val="001E2666"/>
    <w:rsid w:val="001E2D2D"/>
    <w:rsid w:val="001E2F26"/>
    <w:rsid w:val="001E384C"/>
    <w:rsid w:val="001E3985"/>
    <w:rsid w:val="001E3D8F"/>
    <w:rsid w:val="001E462D"/>
    <w:rsid w:val="001E57CE"/>
    <w:rsid w:val="001E61D3"/>
    <w:rsid w:val="001E63BC"/>
    <w:rsid w:val="001E659F"/>
    <w:rsid w:val="001E679C"/>
    <w:rsid w:val="001E6A07"/>
    <w:rsid w:val="001E6E51"/>
    <w:rsid w:val="001E7222"/>
    <w:rsid w:val="001E7B27"/>
    <w:rsid w:val="001E7CD9"/>
    <w:rsid w:val="001E7D74"/>
    <w:rsid w:val="001F06F2"/>
    <w:rsid w:val="001F0D15"/>
    <w:rsid w:val="001F1108"/>
    <w:rsid w:val="001F1587"/>
    <w:rsid w:val="001F1609"/>
    <w:rsid w:val="001F20D0"/>
    <w:rsid w:val="001F2969"/>
    <w:rsid w:val="001F2BD5"/>
    <w:rsid w:val="001F3469"/>
    <w:rsid w:val="001F3705"/>
    <w:rsid w:val="001F37D2"/>
    <w:rsid w:val="001F39D1"/>
    <w:rsid w:val="001F4090"/>
    <w:rsid w:val="001F410F"/>
    <w:rsid w:val="001F4133"/>
    <w:rsid w:val="001F41DD"/>
    <w:rsid w:val="001F44A3"/>
    <w:rsid w:val="001F46C3"/>
    <w:rsid w:val="001F66B9"/>
    <w:rsid w:val="001F6844"/>
    <w:rsid w:val="001F6C54"/>
    <w:rsid w:val="001F70E7"/>
    <w:rsid w:val="001F7388"/>
    <w:rsid w:val="001F746B"/>
    <w:rsid w:val="001F77E3"/>
    <w:rsid w:val="001F788B"/>
    <w:rsid w:val="001F7B2B"/>
    <w:rsid w:val="00200A6A"/>
    <w:rsid w:val="00200FCF"/>
    <w:rsid w:val="00201195"/>
    <w:rsid w:val="00201583"/>
    <w:rsid w:val="0020232A"/>
    <w:rsid w:val="00202F3D"/>
    <w:rsid w:val="00202F7A"/>
    <w:rsid w:val="0020399B"/>
    <w:rsid w:val="00203A84"/>
    <w:rsid w:val="00203F99"/>
    <w:rsid w:val="0020409B"/>
    <w:rsid w:val="00204AF6"/>
    <w:rsid w:val="00204DE0"/>
    <w:rsid w:val="00204FC6"/>
    <w:rsid w:val="00205D13"/>
    <w:rsid w:val="00205FDE"/>
    <w:rsid w:val="00206132"/>
    <w:rsid w:val="00207568"/>
    <w:rsid w:val="002075B6"/>
    <w:rsid w:val="0020765B"/>
    <w:rsid w:val="00207D1D"/>
    <w:rsid w:val="00207D76"/>
    <w:rsid w:val="002100A0"/>
    <w:rsid w:val="002103B3"/>
    <w:rsid w:val="00210429"/>
    <w:rsid w:val="0021060F"/>
    <w:rsid w:val="00210817"/>
    <w:rsid w:val="00210E32"/>
    <w:rsid w:val="00210E4B"/>
    <w:rsid w:val="00211251"/>
    <w:rsid w:val="002112FA"/>
    <w:rsid w:val="0021193E"/>
    <w:rsid w:val="00211DD7"/>
    <w:rsid w:val="00212975"/>
    <w:rsid w:val="002129C9"/>
    <w:rsid w:val="00212F14"/>
    <w:rsid w:val="00213083"/>
    <w:rsid w:val="00213624"/>
    <w:rsid w:val="0021372F"/>
    <w:rsid w:val="00213E52"/>
    <w:rsid w:val="002140F9"/>
    <w:rsid w:val="00214728"/>
    <w:rsid w:val="00214E4F"/>
    <w:rsid w:val="00215151"/>
    <w:rsid w:val="002154D2"/>
    <w:rsid w:val="00215506"/>
    <w:rsid w:val="00215A86"/>
    <w:rsid w:val="00216046"/>
    <w:rsid w:val="00216B25"/>
    <w:rsid w:val="00216B67"/>
    <w:rsid w:val="0021717E"/>
    <w:rsid w:val="00217387"/>
    <w:rsid w:val="002177D9"/>
    <w:rsid w:val="00217C86"/>
    <w:rsid w:val="00217F02"/>
    <w:rsid w:val="0022069A"/>
    <w:rsid w:val="00221666"/>
    <w:rsid w:val="00221D83"/>
    <w:rsid w:val="00222E0B"/>
    <w:rsid w:val="002238AD"/>
    <w:rsid w:val="00223C9F"/>
    <w:rsid w:val="00224750"/>
    <w:rsid w:val="00224BEF"/>
    <w:rsid w:val="00224D9D"/>
    <w:rsid w:val="00224F53"/>
    <w:rsid w:val="002251C1"/>
    <w:rsid w:val="00225378"/>
    <w:rsid w:val="002253FD"/>
    <w:rsid w:val="002254B4"/>
    <w:rsid w:val="002262C7"/>
    <w:rsid w:val="00226351"/>
    <w:rsid w:val="00226439"/>
    <w:rsid w:val="002272E4"/>
    <w:rsid w:val="002273B4"/>
    <w:rsid w:val="00227550"/>
    <w:rsid w:val="00230096"/>
    <w:rsid w:val="00230AF0"/>
    <w:rsid w:val="0023149E"/>
    <w:rsid w:val="0023192A"/>
    <w:rsid w:val="0023205F"/>
    <w:rsid w:val="00232317"/>
    <w:rsid w:val="00232630"/>
    <w:rsid w:val="0023321A"/>
    <w:rsid w:val="00233C0A"/>
    <w:rsid w:val="002344F7"/>
    <w:rsid w:val="00234560"/>
    <w:rsid w:val="002345C0"/>
    <w:rsid w:val="00234709"/>
    <w:rsid w:val="002348CB"/>
    <w:rsid w:val="00234BAF"/>
    <w:rsid w:val="00235979"/>
    <w:rsid w:val="00235BB5"/>
    <w:rsid w:val="00235DAA"/>
    <w:rsid w:val="0023602F"/>
    <w:rsid w:val="00236184"/>
    <w:rsid w:val="00236D52"/>
    <w:rsid w:val="00237291"/>
    <w:rsid w:val="00237611"/>
    <w:rsid w:val="00237C99"/>
    <w:rsid w:val="0024036E"/>
    <w:rsid w:val="0024073B"/>
    <w:rsid w:val="00240C57"/>
    <w:rsid w:val="002416F8"/>
    <w:rsid w:val="00241BE5"/>
    <w:rsid w:val="00242599"/>
    <w:rsid w:val="00243AB4"/>
    <w:rsid w:val="00243F26"/>
    <w:rsid w:val="00244FF2"/>
    <w:rsid w:val="00245414"/>
    <w:rsid w:val="0024587F"/>
    <w:rsid w:val="0024589A"/>
    <w:rsid w:val="00245D1C"/>
    <w:rsid w:val="002460B9"/>
    <w:rsid w:val="002462D9"/>
    <w:rsid w:val="0024639B"/>
    <w:rsid w:val="002463CC"/>
    <w:rsid w:val="002467D4"/>
    <w:rsid w:val="002467D9"/>
    <w:rsid w:val="002469CD"/>
    <w:rsid w:val="00247028"/>
    <w:rsid w:val="002470A5"/>
    <w:rsid w:val="002476BE"/>
    <w:rsid w:val="0024786E"/>
    <w:rsid w:val="00247E73"/>
    <w:rsid w:val="00250051"/>
    <w:rsid w:val="002502AD"/>
    <w:rsid w:val="002514C1"/>
    <w:rsid w:val="00251ED8"/>
    <w:rsid w:val="00252355"/>
    <w:rsid w:val="00253120"/>
    <w:rsid w:val="00253673"/>
    <w:rsid w:val="00253B26"/>
    <w:rsid w:val="00253CE4"/>
    <w:rsid w:val="00254603"/>
    <w:rsid w:val="00254C69"/>
    <w:rsid w:val="00254EAC"/>
    <w:rsid w:val="00254FD4"/>
    <w:rsid w:val="002555BA"/>
    <w:rsid w:val="00255C77"/>
    <w:rsid w:val="00255FF6"/>
    <w:rsid w:val="002569D5"/>
    <w:rsid w:val="00256A46"/>
    <w:rsid w:val="00256B26"/>
    <w:rsid w:val="00256CB7"/>
    <w:rsid w:val="00257549"/>
    <w:rsid w:val="00257D5E"/>
    <w:rsid w:val="00260092"/>
    <w:rsid w:val="002600CA"/>
    <w:rsid w:val="0026043E"/>
    <w:rsid w:val="00260731"/>
    <w:rsid w:val="00261218"/>
    <w:rsid w:val="002616E8"/>
    <w:rsid w:val="002622FE"/>
    <w:rsid w:val="00262A46"/>
    <w:rsid w:val="0026350F"/>
    <w:rsid w:val="00263550"/>
    <w:rsid w:val="002636D9"/>
    <w:rsid w:val="002639C8"/>
    <w:rsid w:val="00263A9C"/>
    <w:rsid w:val="00264602"/>
    <w:rsid w:val="00264C6E"/>
    <w:rsid w:val="00265E94"/>
    <w:rsid w:val="0026630B"/>
    <w:rsid w:val="00266A1E"/>
    <w:rsid w:val="00266BFF"/>
    <w:rsid w:val="002673DD"/>
    <w:rsid w:val="00267B26"/>
    <w:rsid w:val="00267E24"/>
    <w:rsid w:val="0027074A"/>
    <w:rsid w:val="00271EAE"/>
    <w:rsid w:val="00274282"/>
    <w:rsid w:val="00275213"/>
    <w:rsid w:val="00275598"/>
    <w:rsid w:val="0027589C"/>
    <w:rsid w:val="00275FA4"/>
    <w:rsid w:val="00276847"/>
    <w:rsid w:val="00276F28"/>
    <w:rsid w:val="0027718C"/>
    <w:rsid w:val="0027732B"/>
    <w:rsid w:val="0027746C"/>
    <w:rsid w:val="00277762"/>
    <w:rsid w:val="00277811"/>
    <w:rsid w:val="00280D82"/>
    <w:rsid w:val="00280E39"/>
    <w:rsid w:val="002811D2"/>
    <w:rsid w:val="0028181F"/>
    <w:rsid w:val="00281B03"/>
    <w:rsid w:val="00281B86"/>
    <w:rsid w:val="00281C7E"/>
    <w:rsid w:val="00282013"/>
    <w:rsid w:val="002821CA"/>
    <w:rsid w:val="002821EE"/>
    <w:rsid w:val="0028259F"/>
    <w:rsid w:val="00282937"/>
    <w:rsid w:val="002829F5"/>
    <w:rsid w:val="00282C2C"/>
    <w:rsid w:val="0028327B"/>
    <w:rsid w:val="002833AD"/>
    <w:rsid w:val="00283CAC"/>
    <w:rsid w:val="00283D06"/>
    <w:rsid w:val="00284784"/>
    <w:rsid w:val="002849B1"/>
    <w:rsid w:val="00284B1F"/>
    <w:rsid w:val="00284D73"/>
    <w:rsid w:val="00284FB6"/>
    <w:rsid w:val="0028603C"/>
    <w:rsid w:val="002860FA"/>
    <w:rsid w:val="0028681D"/>
    <w:rsid w:val="00286F90"/>
    <w:rsid w:val="00287027"/>
    <w:rsid w:val="002873A3"/>
    <w:rsid w:val="002873E3"/>
    <w:rsid w:val="002874B4"/>
    <w:rsid w:val="0028783D"/>
    <w:rsid w:val="00287D0C"/>
    <w:rsid w:val="00287D13"/>
    <w:rsid w:val="00287E9B"/>
    <w:rsid w:val="00287FA1"/>
    <w:rsid w:val="00290656"/>
    <w:rsid w:val="00290D2F"/>
    <w:rsid w:val="00291522"/>
    <w:rsid w:val="00291774"/>
    <w:rsid w:val="00291A22"/>
    <w:rsid w:val="00291BD4"/>
    <w:rsid w:val="00291EDA"/>
    <w:rsid w:val="00292E40"/>
    <w:rsid w:val="00292E57"/>
    <w:rsid w:val="002930F5"/>
    <w:rsid w:val="002931A3"/>
    <w:rsid w:val="0029442D"/>
    <w:rsid w:val="002947E2"/>
    <w:rsid w:val="002955B0"/>
    <w:rsid w:val="002957FD"/>
    <w:rsid w:val="00295D19"/>
    <w:rsid w:val="002964A0"/>
    <w:rsid w:val="0029698E"/>
    <w:rsid w:val="00296F3D"/>
    <w:rsid w:val="0029717F"/>
    <w:rsid w:val="002973AC"/>
    <w:rsid w:val="00297675"/>
    <w:rsid w:val="00297874"/>
    <w:rsid w:val="00297934"/>
    <w:rsid w:val="002A01C7"/>
    <w:rsid w:val="002A01E7"/>
    <w:rsid w:val="002A02B2"/>
    <w:rsid w:val="002A0AB7"/>
    <w:rsid w:val="002A11A9"/>
    <w:rsid w:val="002A1771"/>
    <w:rsid w:val="002A1E44"/>
    <w:rsid w:val="002A2049"/>
    <w:rsid w:val="002A35CA"/>
    <w:rsid w:val="002A39D5"/>
    <w:rsid w:val="002A3A0C"/>
    <w:rsid w:val="002A3D15"/>
    <w:rsid w:val="002A400C"/>
    <w:rsid w:val="002A40A1"/>
    <w:rsid w:val="002A50BE"/>
    <w:rsid w:val="002A5F8C"/>
    <w:rsid w:val="002A62FD"/>
    <w:rsid w:val="002A64F6"/>
    <w:rsid w:val="002A65C6"/>
    <w:rsid w:val="002A7117"/>
    <w:rsid w:val="002B01C5"/>
    <w:rsid w:val="002B024D"/>
    <w:rsid w:val="002B0378"/>
    <w:rsid w:val="002B055A"/>
    <w:rsid w:val="002B0D0E"/>
    <w:rsid w:val="002B148B"/>
    <w:rsid w:val="002B1513"/>
    <w:rsid w:val="002B182D"/>
    <w:rsid w:val="002B1AFB"/>
    <w:rsid w:val="002B1E9B"/>
    <w:rsid w:val="002B2196"/>
    <w:rsid w:val="002B23AE"/>
    <w:rsid w:val="002B26C0"/>
    <w:rsid w:val="002B2976"/>
    <w:rsid w:val="002B2B16"/>
    <w:rsid w:val="002B2F16"/>
    <w:rsid w:val="002B3391"/>
    <w:rsid w:val="002B3673"/>
    <w:rsid w:val="002B39B4"/>
    <w:rsid w:val="002B3FBB"/>
    <w:rsid w:val="002B4A06"/>
    <w:rsid w:val="002B5595"/>
    <w:rsid w:val="002B5B62"/>
    <w:rsid w:val="002B5BF5"/>
    <w:rsid w:val="002B5EA4"/>
    <w:rsid w:val="002B6126"/>
    <w:rsid w:val="002B6151"/>
    <w:rsid w:val="002B6170"/>
    <w:rsid w:val="002B69F9"/>
    <w:rsid w:val="002B6D48"/>
    <w:rsid w:val="002B6F19"/>
    <w:rsid w:val="002B74F0"/>
    <w:rsid w:val="002B7644"/>
    <w:rsid w:val="002B7CFF"/>
    <w:rsid w:val="002C0345"/>
    <w:rsid w:val="002C0502"/>
    <w:rsid w:val="002C0F64"/>
    <w:rsid w:val="002C1001"/>
    <w:rsid w:val="002C1181"/>
    <w:rsid w:val="002C1241"/>
    <w:rsid w:val="002C156F"/>
    <w:rsid w:val="002C1F20"/>
    <w:rsid w:val="002C2F2C"/>
    <w:rsid w:val="002C32E5"/>
    <w:rsid w:val="002C33CD"/>
    <w:rsid w:val="002C344D"/>
    <w:rsid w:val="002C3778"/>
    <w:rsid w:val="002C37E4"/>
    <w:rsid w:val="002C3936"/>
    <w:rsid w:val="002C3F9B"/>
    <w:rsid w:val="002C4098"/>
    <w:rsid w:val="002C44B5"/>
    <w:rsid w:val="002C45B2"/>
    <w:rsid w:val="002C46FF"/>
    <w:rsid w:val="002C480A"/>
    <w:rsid w:val="002C527B"/>
    <w:rsid w:val="002C54F0"/>
    <w:rsid w:val="002C5680"/>
    <w:rsid w:val="002C592B"/>
    <w:rsid w:val="002C5B67"/>
    <w:rsid w:val="002C5BE2"/>
    <w:rsid w:val="002C60E5"/>
    <w:rsid w:val="002C6CE1"/>
    <w:rsid w:val="002C6F05"/>
    <w:rsid w:val="002C7C06"/>
    <w:rsid w:val="002C7ECB"/>
    <w:rsid w:val="002D01DE"/>
    <w:rsid w:val="002D01F5"/>
    <w:rsid w:val="002D0623"/>
    <w:rsid w:val="002D0CE1"/>
    <w:rsid w:val="002D151D"/>
    <w:rsid w:val="002D16DD"/>
    <w:rsid w:val="002D1A23"/>
    <w:rsid w:val="002D1A77"/>
    <w:rsid w:val="002D1B51"/>
    <w:rsid w:val="002D2E7B"/>
    <w:rsid w:val="002D300A"/>
    <w:rsid w:val="002D3F09"/>
    <w:rsid w:val="002D4120"/>
    <w:rsid w:val="002D41D8"/>
    <w:rsid w:val="002D430A"/>
    <w:rsid w:val="002D5EF4"/>
    <w:rsid w:val="002D6559"/>
    <w:rsid w:val="002D678F"/>
    <w:rsid w:val="002D6A36"/>
    <w:rsid w:val="002D6B44"/>
    <w:rsid w:val="002D70D5"/>
    <w:rsid w:val="002D7160"/>
    <w:rsid w:val="002D7AEA"/>
    <w:rsid w:val="002D7BED"/>
    <w:rsid w:val="002D7F30"/>
    <w:rsid w:val="002E0846"/>
    <w:rsid w:val="002E0989"/>
    <w:rsid w:val="002E0F19"/>
    <w:rsid w:val="002E14B2"/>
    <w:rsid w:val="002E1737"/>
    <w:rsid w:val="002E197B"/>
    <w:rsid w:val="002E1D68"/>
    <w:rsid w:val="002E1F32"/>
    <w:rsid w:val="002E1FC6"/>
    <w:rsid w:val="002E2167"/>
    <w:rsid w:val="002E2B1B"/>
    <w:rsid w:val="002E2CA1"/>
    <w:rsid w:val="002E2F72"/>
    <w:rsid w:val="002E34BD"/>
    <w:rsid w:val="002E3708"/>
    <w:rsid w:val="002E4416"/>
    <w:rsid w:val="002E497C"/>
    <w:rsid w:val="002E5070"/>
    <w:rsid w:val="002E5764"/>
    <w:rsid w:val="002E5CDC"/>
    <w:rsid w:val="002E616D"/>
    <w:rsid w:val="002E6434"/>
    <w:rsid w:val="002E6733"/>
    <w:rsid w:val="002E6C3C"/>
    <w:rsid w:val="002E6F50"/>
    <w:rsid w:val="002E7129"/>
    <w:rsid w:val="002E776A"/>
    <w:rsid w:val="002F046B"/>
    <w:rsid w:val="002F0751"/>
    <w:rsid w:val="002F0F56"/>
    <w:rsid w:val="002F12B8"/>
    <w:rsid w:val="002F14CE"/>
    <w:rsid w:val="002F2396"/>
    <w:rsid w:val="002F23A3"/>
    <w:rsid w:val="002F27D3"/>
    <w:rsid w:val="002F293D"/>
    <w:rsid w:val="002F2D8E"/>
    <w:rsid w:val="002F2F16"/>
    <w:rsid w:val="002F370B"/>
    <w:rsid w:val="002F3C6F"/>
    <w:rsid w:val="002F490C"/>
    <w:rsid w:val="002F4DA7"/>
    <w:rsid w:val="002F4F8A"/>
    <w:rsid w:val="002F58B4"/>
    <w:rsid w:val="002F5F6A"/>
    <w:rsid w:val="002F61E3"/>
    <w:rsid w:val="002F6675"/>
    <w:rsid w:val="002F7077"/>
    <w:rsid w:val="002F7F4D"/>
    <w:rsid w:val="003008BE"/>
    <w:rsid w:val="00301889"/>
    <w:rsid w:val="00301893"/>
    <w:rsid w:val="00301B69"/>
    <w:rsid w:val="00301D85"/>
    <w:rsid w:val="00301E27"/>
    <w:rsid w:val="003023BB"/>
    <w:rsid w:val="0030244A"/>
    <w:rsid w:val="00302A40"/>
    <w:rsid w:val="00303D3D"/>
    <w:rsid w:val="00304743"/>
    <w:rsid w:val="0030528C"/>
    <w:rsid w:val="003056A7"/>
    <w:rsid w:val="00305988"/>
    <w:rsid w:val="00305CD6"/>
    <w:rsid w:val="0030618F"/>
    <w:rsid w:val="00306977"/>
    <w:rsid w:val="003069A5"/>
    <w:rsid w:val="0030716C"/>
    <w:rsid w:val="0030739B"/>
    <w:rsid w:val="00307A77"/>
    <w:rsid w:val="00310141"/>
    <w:rsid w:val="003107AA"/>
    <w:rsid w:val="0031096F"/>
    <w:rsid w:val="00310B9A"/>
    <w:rsid w:val="00311995"/>
    <w:rsid w:val="00311BC9"/>
    <w:rsid w:val="00311E02"/>
    <w:rsid w:val="003121D5"/>
    <w:rsid w:val="00312549"/>
    <w:rsid w:val="003126DB"/>
    <w:rsid w:val="00312966"/>
    <w:rsid w:val="00312AAF"/>
    <w:rsid w:val="00312B38"/>
    <w:rsid w:val="00313473"/>
    <w:rsid w:val="00313D3F"/>
    <w:rsid w:val="00313FFC"/>
    <w:rsid w:val="00314FA2"/>
    <w:rsid w:val="00315717"/>
    <w:rsid w:val="00315ADC"/>
    <w:rsid w:val="00315DB7"/>
    <w:rsid w:val="00316A56"/>
    <w:rsid w:val="00316F27"/>
    <w:rsid w:val="00316FC4"/>
    <w:rsid w:val="003170E2"/>
    <w:rsid w:val="00317956"/>
    <w:rsid w:val="00317CBD"/>
    <w:rsid w:val="00317FB7"/>
    <w:rsid w:val="00320143"/>
    <w:rsid w:val="003203EC"/>
    <w:rsid w:val="003204C7"/>
    <w:rsid w:val="00320870"/>
    <w:rsid w:val="00320FCD"/>
    <w:rsid w:val="00321177"/>
    <w:rsid w:val="00321A8D"/>
    <w:rsid w:val="00321D26"/>
    <w:rsid w:val="003220AE"/>
    <w:rsid w:val="00322223"/>
    <w:rsid w:val="00322420"/>
    <w:rsid w:val="00322B9E"/>
    <w:rsid w:val="00322ECA"/>
    <w:rsid w:val="00323132"/>
    <w:rsid w:val="003238B5"/>
    <w:rsid w:val="00323C69"/>
    <w:rsid w:val="00323C90"/>
    <w:rsid w:val="00323D19"/>
    <w:rsid w:val="00324785"/>
    <w:rsid w:val="00324AE4"/>
    <w:rsid w:val="00325AE9"/>
    <w:rsid w:val="00325AF7"/>
    <w:rsid w:val="00325F68"/>
    <w:rsid w:val="003261DC"/>
    <w:rsid w:val="0032636D"/>
    <w:rsid w:val="00326EFB"/>
    <w:rsid w:val="003271D0"/>
    <w:rsid w:val="00330178"/>
    <w:rsid w:val="00330D13"/>
    <w:rsid w:val="00330F41"/>
    <w:rsid w:val="003310F8"/>
    <w:rsid w:val="00331770"/>
    <w:rsid w:val="003317B6"/>
    <w:rsid w:val="0033278E"/>
    <w:rsid w:val="0033293E"/>
    <w:rsid w:val="00332F8E"/>
    <w:rsid w:val="00332FC7"/>
    <w:rsid w:val="00333246"/>
    <w:rsid w:val="00333347"/>
    <w:rsid w:val="00334472"/>
    <w:rsid w:val="00334A26"/>
    <w:rsid w:val="00334BD2"/>
    <w:rsid w:val="003350D9"/>
    <w:rsid w:val="00335D76"/>
    <w:rsid w:val="00336841"/>
    <w:rsid w:val="00336BCC"/>
    <w:rsid w:val="00337A2D"/>
    <w:rsid w:val="00337BF7"/>
    <w:rsid w:val="0034041D"/>
    <w:rsid w:val="003408AD"/>
    <w:rsid w:val="00340D18"/>
    <w:rsid w:val="00341498"/>
    <w:rsid w:val="00341AB6"/>
    <w:rsid w:val="00341D3A"/>
    <w:rsid w:val="00342378"/>
    <w:rsid w:val="00342527"/>
    <w:rsid w:val="00342C82"/>
    <w:rsid w:val="00343201"/>
    <w:rsid w:val="0034343D"/>
    <w:rsid w:val="00343C48"/>
    <w:rsid w:val="00344112"/>
    <w:rsid w:val="00344C9A"/>
    <w:rsid w:val="00344D80"/>
    <w:rsid w:val="0034500F"/>
    <w:rsid w:val="003455F5"/>
    <w:rsid w:val="00346243"/>
    <w:rsid w:val="0034776A"/>
    <w:rsid w:val="003478AE"/>
    <w:rsid w:val="00347B40"/>
    <w:rsid w:val="00347BBD"/>
    <w:rsid w:val="003505F6"/>
    <w:rsid w:val="00350C43"/>
    <w:rsid w:val="00351386"/>
    <w:rsid w:val="003513AE"/>
    <w:rsid w:val="00351489"/>
    <w:rsid w:val="00351552"/>
    <w:rsid w:val="00351C5D"/>
    <w:rsid w:val="00351CEE"/>
    <w:rsid w:val="0035221A"/>
    <w:rsid w:val="003524D1"/>
    <w:rsid w:val="0035260C"/>
    <w:rsid w:val="003526E6"/>
    <w:rsid w:val="00352D60"/>
    <w:rsid w:val="00352E32"/>
    <w:rsid w:val="003530B3"/>
    <w:rsid w:val="00353525"/>
    <w:rsid w:val="00353E91"/>
    <w:rsid w:val="00353FB5"/>
    <w:rsid w:val="003543D0"/>
    <w:rsid w:val="00354792"/>
    <w:rsid w:val="0035480A"/>
    <w:rsid w:val="00354A2D"/>
    <w:rsid w:val="00356133"/>
    <w:rsid w:val="003562C6"/>
    <w:rsid w:val="00356727"/>
    <w:rsid w:val="003569CA"/>
    <w:rsid w:val="00356A2E"/>
    <w:rsid w:val="00356C05"/>
    <w:rsid w:val="00356C79"/>
    <w:rsid w:val="00356DF9"/>
    <w:rsid w:val="0035760F"/>
    <w:rsid w:val="00357AB0"/>
    <w:rsid w:val="0036022B"/>
    <w:rsid w:val="00360C6B"/>
    <w:rsid w:val="003616F1"/>
    <w:rsid w:val="00361BEE"/>
    <w:rsid w:val="00361FC9"/>
    <w:rsid w:val="003624F9"/>
    <w:rsid w:val="003627DB"/>
    <w:rsid w:val="00362AE1"/>
    <w:rsid w:val="00362B85"/>
    <w:rsid w:val="003633DA"/>
    <w:rsid w:val="003642D1"/>
    <w:rsid w:val="003646F4"/>
    <w:rsid w:val="00365170"/>
    <w:rsid w:val="003653E3"/>
    <w:rsid w:val="00365BB8"/>
    <w:rsid w:val="00366522"/>
    <w:rsid w:val="0036663D"/>
    <w:rsid w:val="003670C3"/>
    <w:rsid w:val="00367484"/>
    <w:rsid w:val="00367AE8"/>
    <w:rsid w:val="003701EA"/>
    <w:rsid w:val="0037055D"/>
    <w:rsid w:val="0037083E"/>
    <w:rsid w:val="00370BFE"/>
    <w:rsid w:val="00370D55"/>
    <w:rsid w:val="003710C7"/>
    <w:rsid w:val="00371937"/>
    <w:rsid w:val="00371B31"/>
    <w:rsid w:val="00372065"/>
    <w:rsid w:val="00372233"/>
    <w:rsid w:val="00372AC6"/>
    <w:rsid w:val="00373BB8"/>
    <w:rsid w:val="00373C27"/>
    <w:rsid w:val="00373F1C"/>
    <w:rsid w:val="003744AB"/>
    <w:rsid w:val="003744F5"/>
    <w:rsid w:val="003745E7"/>
    <w:rsid w:val="00374C05"/>
    <w:rsid w:val="00374D5D"/>
    <w:rsid w:val="003751D5"/>
    <w:rsid w:val="003754C8"/>
    <w:rsid w:val="00375AED"/>
    <w:rsid w:val="00375B26"/>
    <w:rsid w:val="00375DCD"/>
    <w:rsid w:val="003767D8"/>
    <w:rsid w:val="00376C45"/>
    <w:rsid w:val="0037720A"/>
    <w:rsid w:val="003774DF"/>
    <w:rsid w:val="0037769D"/>
    <w:rsid w:val="0037797B"/>
    <w:rsid w:val="00377DEF"/>
    <w:rsid w:val="0038008C"/>
    <w:rsid w:val="0038063A"/>
    <w:rsid w:val="003809B3"/>
    <w:rsid w:val="00380B0C"/>
    <w:rsid w:val="00380D45"/>
    <w:rsid w:val="00380D58"/>
    <w:rsid w:val="00381471"/>
    <w:rsid w:val="003816BD"/>
    <w:rsid w:val="00381CD4"/>
    <w:rsid w:val="00382F05"/>
    <w:rsid w:val="00382FF5"/>
    <w:rsid w:val="00383766"/>
    <w:rsid w:val="00383B42"/>
    <w:rsid w:val="00383E62"/>
    <w:rsid w:val="00383FE9"/>
    <w:rsid w:val="00383FEE"/>
    <w:rsid w:val="003845BB"/>
    <w:rsid w:val="00384C3F"/>
    <w:rsid w:val="00385294"/>
    <w:rsid w:val="003854CB"/>
    <w:rsid w:val="0038569A"/>
    <w:rsid w:val="003856C2"/>
    <w:rsid w:val="00385E5A"/>
    <w:rsid w:val="00386801"/>
    <w:rsid w:val="0038695F"/>
    <w:rsid w:val="0038699B"/>
    <w:rsid w:val="00386A6D"/>
    <w:rsid w:val="00386AC9"/>
    <w:rsid w:val="00386E1D"/>
    <w:rsid w:val="0038776B"/>
    <w:rsid w:val="0038789A"/>
    <w:rsid w:val="00387D1C"/>
    <w:rsid w:val="00390339"/>
    <w:rsid w:val="0039091A"/>
    <w:rsid w:val="00390946"/>
    <w:rsid w:val="00390C2A"/>
    <w:rsid w:val="003911D4"/>
    <w:rsid w:val="0039200B"/>
    <w:rsid w:val="00392407"/>
    <w:rsid w:val="0039285B"/>
    <w:rsid w:val="00392C3C"/>
    <w:rsid w:val="00392D2A"/>
    <w:rsid w:val="00392E47"/>
    <w:rsid w:val="00392F7E"/>
    <w:rsid w:val="0039307A"/>
    <w:rsid w:val="00393402"/>
    <w:rsid w:val="00393646"/>
    <w:rsid w:val="00393948"/>
    <w:rsid w:val="00394996"/>
    <w:rsid w:val="00395277"/>
    <w:rsid w:val="003954C6"/>
    <w:rsid w:val="00395C8E"/>
    <w:rsid w:val="00396346"/>
    <w:rsid w:val="00396699"/>
    <w:rsid w:val="003972E3"/>
    <w:rsid w:val="00397322"/>
    <w:rsid w:val="0039754A"/>
    <w:rsid w:val="00397554"/>
    <w:rsid w:val="003A0C6E"/>
    <w:rsid w:val="003A1237"/>
    <w:rsid w:val="003A180C"/>
    <w:rsid w:val="003A197E"/>
    <w:rsid w:val="003A1B20"/>
    <w:rsid w:val="003A1FC1"/>
    <w:rsid w:val="003A2121"/>
    <w:rsid w:val="003A23D0"/>
    <w:rsid w:val="003A26C1"/>
    <w:rsid w:val="003A2B06"/>
    <w:rsid w:val="003A2C03"/>
    <w:rsid w:val="003A310B"/>
    <w:rsid w:val="003A36C1"/>
    <w:rsid w:val="003A36E7"/>
    <w:rsid w:val="003A3734"/>
    <w:rsid w:val="003A3EB3"/>
    <w:rsid w:val="003A3FF7"/>
    <w:rsid w:val="003A42B9"/>
    <w:rsid w:val="003A4498"/>
    <w:rsid w:val="003A470F"/>
    <w:rsid w:val="003A4ADF"/>
    <w:rsid w:val="003A4B2F"/>
    <w:rsid w:val="003A547E"/>
    <w:rsid w:val="003A570E"/>
    <w:rsid w:val="003A5B49"/>
    <w:rsid w:val="003A5B5D"/>
    <w:rsid w:val="003A5BB5"/>
    <w:rsid w:val="003A6D82"/>
    <w:rsid w:val="003A6FAB"/>
    <w:rsid w:val="003A7278"/>
    <w:rsid w:val="003A7FFA"/>
    <w:rsid w:val="003B010A"/>
    <w:rsid w:val="003B067A"/>
    <w:rsid w:val="003B08E8"/>
    <w:rsid w:val="003B09BC"/>
    <w:rsid w:val="003B09EB"/>
    <w:rsid w:val="003B11A8"/>
    <w:rsid w:val="003B131C"/>
    <w:rsid w:val="003B187A"/>
    <w:rsid w:val="003B2437"/>
    <w:rsid w:val="003B249D"/>
    <w:rsid w:val="003B26F8"/>
    <w:rsid w:val="003B3408"/>
    <w:rsid w:val="003B34AA"/>
    <w:rsid w:val="003B3A4A"/>
    <w:rsid w:val="003B4C9D"/>
    <w:rsid w:val="003B5275"/>
    <w:rsid w:val="003B5296"/>
    <w:rsid w:val="003B593E"/>
    <w:rsid w:val="003B5C76"/>
    <w:rsid w:val="003B61A5"/>
    <w:rsid w:val="003B6D84"/>
    <w:rsid w:val="003B6DD8"/>
    <w:rsid w:val="003B7106"/>
    <w:rsid w:val="003B7259"/>
    <w:rsid w:val="003B726D"/>
    <w:rsid w:val="003B7D52"/>
    <w:rsid w:val="003C0906"/>
    <w:rsid w:val="003C0932"/>
    <w:rsid w:val="003C094E"/>
    <w:rsid w:val="003C13A2"/>
    <w:rsid w:val="003C14C5"/>
    <w:rsid w:val="003C2109"/>
    <w:rsid w:val="003C2DB2"/>
    <w:rsid w:val="003C2EE5"/>
    <w:rsid w:val="003C3246"/>
    <w:rsid w:val="003C32B4"/>
    <w:rsid w:val="003C3BE9"/>
    <w:rsid w:val="003C41C3"/>
    <w:rsid w:val="003C487E"/>
    <w:rsid w:val="003C4E9F"/>
    <w:rsid w:val="003C4F90"/>
    <w:rsid w:val="003C56B4"/>
    <w:rsid w:val="003C5C63"/>
    <w:rsid w:val="003C6054"/>
    <w:rsid w:val="003C6E54"/>
    <w:rsid w:val="003C7328"/>
    <w:rsid w:val="003C7963"/>
    <w:rsid w:val="003C7B72"/>
    <w:rsid w:val="003D03AB"/>
    <w:rsid w:val="003D07AD"/>
    <w:rsid w:val="003D0C6A"/>
    <w:rsid w:val="003D12B2"/>
    <w:rsid w:val="003D13F0"/>
    <w:rsid w:val="003D145A"/>
    <w:rsid w:val="003D1550"/>
    <w:rsid w:val="003D17FD"/>
    <w:rsid w:val="003D1971"/>
    <w:rsid w:val="003D1E69"/>
    <w:rsid w:val="003D20B3"/>
    <w:rsid w:val="003D2207"/>
    <w:rsid w:val="003D2725"/>
    <w:rsid w:val="003D2AF6"/>
    <w:rsid w:val="003D2E69"/>
    <w:rsid w:val="003D341E"/>
    <w:rsid w:val="003D3A36"/>
    <w:rsid w:val="003D3A96"/>
    <w:rsid w:val="003D3C40"/>
    <w:rsid w:val="003D412A"/>
    <w:rsid w:val="003D438B"/>
    <w:rsid w:val="003D456A"/>
    <w:rsid w:val="003D482B"/>
    <w:rsid w:val="003D4FB6"/>
    <w:rsid w:val="003D51E4"/>
    <w:rsid w:val="003D59A9"/>
    <w:rsid w:val="003D60BE"/>
    <w:rsid w:val="003D60DA"/>
    <w:rsid w:val="003D6401"/>
    <w:rsid w:val="003D655E"/>
    <w:rsid w:val="003D666E"/>
    <w:rsid w:val="003D6FDF"/>
    <w:rsid w:val="003D7504"/>
    <w:rsid w:val="003D7940"/>
    <w:rsid w:val="003D7BDD"/>
    <w:rsid w:val="003E0314"/>
    <w:rsid w:val="003E0A67"/>
    <w:rsid w:val="003E0CBF"/>
    <w:rsid w:val="003E0D3A"/>
    <w:rsid w:val="003E0D71"/>
    <w:rsid w:val="003E149E"/>
    <w:rsid w:val="003E184A"/>
    <w:rsid w:val="003E195A"/>
    <w:rsid w:val="003E1A3D"/>
    <w:rsid w:val="003E1ABA"/>
    <w:rsid w:val="003E1FBA"/>
    <w:rsid w:val="003E24A5"/>
    <w:rsid w:val="003E25EF"/>
    <w:rsid w:val="003E2B56"/>
    <w:rsid w:val="003E2B66"/>
    <w:rsid w:val="003E2C4D"/>
    <w:rsid w:val="003E2E90"/>
    <w:rsid w:val="003E3162"/>
    <w:rsid w:val="003E33AE"/>
    <w:rsid w:val="003E3783"/>
    <w:rsid w:val="003E3A3A"/>
    <w:rsid w:val="003E3F6A"/>
    <w:rsid w:val="003E4A4A"/>
    <w:rsid w:val="003E55E7"/>
    <w:rsid w:val="003E5795"/>
    <w:rsid w:val="003E5F44"/>
    <w:rsid w:val="003E61A9"/>
    <w:rsid w:val="003E699F"/>
    <w:rsid w:val="003E6D8B"/>
    <w:rsid w:val="003E7CC0"/>
    <w:rsid w:val="003F01B2"/>
    <w:rsid w:val="003F0E6E"/>
    <w:rsid w:val="003F1B61"/>
    <w:rsid w:val="003F1C67"/>
    <w:rsid w:val="003F2220"/>
    <w:rsid w:val="003F2429"/>
    <w:rsid w:val="003F2F12"/>
    <w:rsid w:val="003F3087"/>
    <w:rsid w:val="003F30A8"/>
    <w:rsid w:val="003F3AFF"/>
    <w:rsid w:val="003F3D86"/>
    <w:rsid w:val="003F3F34"/>
    <w:rsid w:val="003F421C"/>
    <w:rsid w:val="003F4894"/>
    <w:rsid w:val="003F4948"/>
    <w:rsid w:val="003F4B8F"/>
    <w:rsid w:val="003F4D1A"/>
    <w:rsid w:val="003F4FEF"/>
    <w:rsid w:val="003F5333"/>
    <w:rsid w:val="003F559E"/>
    <w:rsid w:val="003F57D8"/>
    <w:rsid w:val="003F5D09"/>
    <w:rsid w:val="003F5F3E"/>
    <w:rsid w:val="003F64EC"/>
    <w:rsid w:val="003F6CAE"/>
    <w:rsid w:val="004000C6"/>
    <w:rsid w:val="0040010C"/>
    <w:rsid w:val="00400C4A"/>
    <w:rsid w:val="00400C9C"/>
    <w:rsid w:val="00401507"/>
    <w:rsid w:val="00401C28"/>
    <w:rsid w:val="00401D64"/>
    <w:rsid w:val="00401DAB"/>
    <w:rsid w:val="00402038"/>
    <w:rsid w:val="0040221E"/>
    <w:rsid w:val="00402308"/>
    <w:rsid w:val="00402829"/>
    <w:rsid w:val="0040433C"/>
    <w:rsid w:val="00404B53"/>
    <w:rsid w:val="00404B65"/>
    <w:rsid w:val="00404F9E"/>
    <w:rsid w:val="004053F9"/>
    <w:rsid w:val="00405415"/>
    <w:rsid w:val="00405898"/>
    <w:rsid w:val="004059C6"/>
    <w:rsid w:val="00405E67"/>
    <w:rsid w:val="004062CC"/>
    <w:rsid w:val="0040778A"/>
    <w:rsid w:val="00407D62"/>
    <w:rsid w:val="00410282"/>
    <w:rsid w:val="004108DE"/>
    <w:rsid w:val="00410C14"/>
    <w:rsid w:val="00410FC8"/>
    <w:rsid w:val="00411258"/>
    <w:rsid w:val="00411BE0"/>
    <w:rsid w:val="00411C68"/>
    <w:rsid w:val="00411F7F"/>
    <w:rsid w:val="00412158"/>
    <w:rsid w:val="00412727"/>
    <w:rsid w:val="00412DAB"/>
    <w:rsid w:val="0041312C"/>
    <w:rsid w:val="00413C6F"/>
    <w:rsid w:val="00413D3D"/>
    <w:rsid w:val="00414092"/>
    <w:rsid w:val="0041409A"/>
    <w:rsid w:val="0041459B"/>
    <w:rsid w:val="00414669"/>
    <w:rsid w:val="004146C9"/>
    <w:rsid w:val="00414967"/>
    <w:rsid w:val="004149D6"/>
    <w:rsid w:val="00415016"/>
    <w:rsid w:val="00415166"/>
    <w:rsid w:val="004152F2"/>
    <w:rsid w:val="004154E2"/>
    <w:rsid w:val="0041559A"/>
    <w:rsid w:val="00415AEB"/>
    <w:rsid w:val="00415C79"/>
    <w:rsid w:val="004162C2"/>
    <w:rsid w:val="004170AA"/>
    <w:rsid w:val="0041713D"/>
    <w:rsid w:val="00417939"/>
    <w:rsid w:val="00417FF1"/>
    <w:rsid w:val="00420077"/>
    <w:rsid w:val="0042046B"/>
    <w:rsid w:val="0042079C"/>
    <w:rsid w:val="00420999"/>
    <w:rsid w:val="00421500"/>
    <w:rsid w:val="00421871"/>
    <w:rsid w:val="00422277"/>
    <w:rsid w:val="00422291"/>
    <w:rsid w:val="00422BA3"/>
    <w:rsid w:val="004230A6"/>
    <w:rsid w:val="004237E2"/>
    <w:rsid w:val="004240B5"/>
    <w:rsid w:val="004244C6"/>
    <w:rsid w:val="00424645"/>
    <w:rsid w:val="004255FF"/>
    <w:rsid w:val="00425A90"/>
    <w:rsid w:val="00425E47"/>
    <w:rsid w:val="00426313"/>
    <w:rsid w:val="00426BED"/>
    <w:rsid w:val="004275F8"/>
    <w:rsid w:val="00430005"/>
    <w:rsid w:val="004302FD"/>
    <w:rsid w:val="00430730"/>
    <w:rsid w:val="00430CA5"/>
    <w:rsid w:val="004310C7"/>
    <w:rsid w:val="00431854"/>
    <w:rsid w:val="00431B6B"/>
    <w:rsid w:val="00432787"/>
    <w:rsid w:val="004328E3"/>
    <w:rsid w:val="0043326A"/>
    <w:rsid w:val="00433528"/>
    <w:rsid w:val="0043369E"/>
    <w:rsid w:val="004337D6"/>
    <w:rsid w:val="004339EE"/>
    <w:rsid w:val="00433BAD"/>
    <w:rsid w:val="00434144"/>
    <w:rsid w:val="0043429C"/>
    <w:rsid w:val="004343DD"/>
    <w:rsid w:val="00434E06"/>
    <w:rsid w:val="004351BE"/>
    <w:rsid w:val="00435742"/>
    <w:rsid w:val="004358D4"/>
    <w:rsid w:val="0043590C"/>
    <w:rsid w:val="004359D5"/>
    <w:rsid w:val="004365A5"/>
    <w:rsid w:val="004371F7"/>
    <w:rsid w:val="004374CE"/>
    <w:rsid w:val="004375DE"/>
    <w:rsid w:val="0043772E"/>
    <w:rsid w:val="00437844"/>
    <w:rsid w:val="004402A7"/>
    <w:rsid w:val="00440419"/>
    <w:rsid w:val="00442239"/>
    <w:rsid w:val="00442253"/>
    <w:rsid w:val="0044276D"/>
    <w:rsid w:val="00442B5C"/>
    <w:rsid w:val="00442CAC"/>
    <w:rsid w:val="00443930"/>
    <w:rsid w:val="00443993"/>
    <w:rsid w:val="00443A18"/>
    <w:rsid w:val="00443A9D"/>
    <w:rsid w:val="00443FCF"/>
    <w:rsid w:val="0044457C"/>
    <w:rsid w:val="00444A39"/>
    <w:rsid w:val="00444B95"/>
    <w:rsid w:val="00444E33"/>
    <w:rsid w:val="004451A7"/>
    <w:rsid w:val="004455C3"/>
    <w:rsid w:val="00445A6E"/>
    <w:rsid w:val="00446156"/>
    <w:rsid w:val="0044713A"/>
    <w:rsid w:val="004471BD"/>
    <w:rsid w:val="00450BA3"/>
    <w:rsid w:val="00450C94"/>
    <w:rsid w:val="00450EA0"/>
    <w:rsid w:val="004517F8"/>
    <w:rsid w:val="004525C4"/>
    <w:rsid w:val="00452C8B"/>
    <w:rsid w:val="00453592"/>
    <w:rsid w:val="00453BE1"/>
    <w:rsid w:val="00453E92"/>
    <w:rsid w:val="0045406E"/>
    <w:rsid w:val="0045438E"/>
    <w:rsid w:val="00454569"/>
    <w:rsid w:val="00454A9E"/>
    <w:rsid w:val="00454AFC"/>
    <w:rsid w:val="0045550A"/>
    <w:rsid w:val="00455B5F"/>
    <w:rsid w:val="00455FF8"/>
    <w:rsid w:val="00456092"/>
    <w:rsid w:val="00456AB1"/>
    <w:rsid w:val="0045709B"/>
    <w:rsid w:val="00457689"/>
    <w:rsid w:val="0046082F"/>
    <w:rsid w:val="00460892"/>
    <w:rsid w:val="004608E8"/>
    <w:rsid w:val="00460A5F"/>
    <w:rsid w:val="004611F4"/>
    <w:rsid w:val="004614B3"/>
    <w:rsid w:val="00461751"/>
    <w:rsid w:val="00462BD5"/>
    <w:rsid w:val="00462E41"/>
    <w:rsid w:val="00462E57"/>
    <w:rsid w:val="00463275"/>
    <w:rsid w:val="0046344C"/>
    <w:rsid w:val="00463CD9"/>
    <w:rsid w:val="00463E43"/>
    <w:rsid w:val="0046450A"/>
    <w:rsid w:val="00464B37"/>
    <w:rsid w:val="00464E23"/>
    <w:rsid w:val="00464EE7"/>
    <w:rsid w:val="00465D1D"/>
    <w:rsid w:val="00465E68"/>
    <w:rsid w:val="00465F16"/>
    <w:rsid w:val="00465F1F"/>
    <w:rsid w:val="0046675F"/>
    <w:rsid w:val="00466CC4"/>
    <w:rsid w:val="0046733A"/>
    <w:rsid w:val="00467AF5"/>
    <w:rsid w:val="00467B24"/>
    <w:rsid w:val="00467C6B"/>
    <w:rsid w:val="00467EE0"/>
    <w:rsid w:val="0047039C"/>
    <w:rsid w:val="00470DE8"/>
    <w:rsid w:val="00471B89"/>
    <w:rsid w:val="0047204A"/>
    <w:rsid w:val="00472579"/>
    <w:rsid w:val="0047276C"/>
    <w:rsid w:val="00472C19"/>
    <w:rsid w:val="00472DFA"/>
    <w:rsid w:val="00472EE4"/>
    <w:rsid w:val="004733AE"/>
    <w:rsid w:val="004733C2"/>
    <w:rsid w:val="004733E3"/>
    <w:rsid w:val="00473946"/>
    <w:rsid w:val="00473C6C"/>
    <w:rsid w:val="004745AD"/>
    <w:rsid w:val="00474BA7"/>
    <w:rsid w:val="00474EA9"/>
    <w:rsid w:val="004769B8"/>
    <w:rsid w:val="00476C7C"/>
    <w:rsid w:val="00476E04"/>
    <w:rsid w:val="004775E4"/>
    <w:rsid w:val="00477A08"/>
    <w:rsid w:val="004804CD"/>
    <w:rsid w:val="00480A78"/>
    <w:rsid w:val="004812D4"/>
    <w:rsid w:val="004819C9"/>
    <w:rsid w:val="00481AF1"/>
    <w:rsid w:val="00481CCB"/>
    <w:rsid w:val="00482144"/>
    <w:rsid w:val="0048292E"/>
    <w:rsid w:val="00483184"/>
    <w:rsid w:val="00483966"/>
    <w:rsid w:val="00483EC3"/>
    <w:rsid w:val="0048415E"/>
    <w:rsid w:val="004841D5"/>
    <w:rsid w:val="00484764"/>
    <w:rsid w:val="00484A72"/>
    <w:rsid w:val="00485128"/>
    <w:rsid w:val="00485186"/>
    <w:rsid w:val="00485A89"/>
    <w:rsid w:val="004866CA"/>
    <w:rsid w:val="004867DB"/>
    <w:rsid w:val="00486D82"/>
    <w:rsid w:val="00486DE6"/>
    <w:rsid w:val="004873D1"/>
    <w:rsid w:val="0049023D"/>
    <w:rsid w:val="004902B2"/>
    <w:rsid w:val="00490782"/>
    <w:rsid w:val="00491162"/>
    <w:rsid w:val="00491645"/>
    <w:rsid w:val="00491697"/>
    <w:rsid w:val="00492494"/>
    <w:rsid w:val="00492925"/>
    <w:rsid w:val="00493217"/>
    <w:rsid w:val="00493491"/>
    <w:rsid w:val="00493735"/>
    <w:rsid w:val="00493F47"/>
    <w:rsid w:val="004947C8"/>
    <w:rsid w:val="004949BC"/>
    <w:rsid w:val="00495170"/>
    <w:rsid w:val="004958E7"/>
    <w:rsid w:val="00495C66"/>
    <w:rsid w:val="00495CED"/>
    <w:rsid w:val="00495E91"/>
    <w:rsid w:val="004962FF"/>
    <w:rsid w:val="00496676"/>
    <w:rsid w:val="00496D0C"/>
    <w:rsid w:val="00496D20"/>
    <w:rsid w:val="0049700E"/>
    <w:rsid w:val="00497519"/>
    <w:rsid w:val="00497B6D"/>
    <w:rsid w:val="004A0BE3"/>
    <w:rsid w:val="004A0C8D"/>
    <w:rsid w:val="004A19DF"/>
    <w:rsid w:val="004A1D67"/>
    <w:rsid w:val="004A1DB7"/>
    <w:rsid w:val="004A1DC5"/>
    <w:rsid w:val="004A1ED4"/>
    <w:rsid w:val="004A203F"/>
    <w:rsid w:val="004A2676"/>
    <w:rsid w:val="004A3544"/>
    <w:rsid w:val="004A39D1"/>
    <w:rsid w:val="004A3B6C"/>
    <w:rsid w:val="004A3D12"/>
    <w:rsid w:val="004A408E"/>
    <w:rsid w:val="004A467B"/>
    <w:rsid w:val="004A4A46"/>
    <w:rsid w:val="004A4ADC"/>
    <w:rsid w:val="004A4DFC"/>
    <w:rsid w:val="004A4EE7"/>
    <w:rsid w:val="004A5916"/>
    <w:rsid w:val="004A6041"/>
    <w:rsid w:val="004A63E9"/>
    <w:rsid w:val="004A643A"/>
    <w:rsid w:val="004A64E3"/>
    <w:rsid w:val="004A65DF"/>
    <w:rsid w:val="004A6B6C"/>
    <w:rsid w:val="004A6F37"/>
    <w:rsid w:val="004A7120"/>
    <w:rsid w:val="004A7486"/>
    <w:rsid w:val="004A784C"/>
    <w:rsid w:val="004A792A"/>
    <w:rsid w:val="004A7CB5"/>
    <w:rsid w:val="004A7F55"/>
    <w:rsid w:val="004B0164"/>
    <w:rsid w:val="004B07B0"/>
    <w:rsid w:val="004B0CDE"/>
    <w:rsid w:val="004B1329"/>
    <w:rsid w:val="004B13C0"/>
    <w:rsid w:val="004B13E8"/>
    <w:rsid w:val="004B1575"/>
    <w:rsid w:val="004B17CB"/>
    <w:rsid w:val="004B1994"/>
    <w:rsid w:val="004B1CE3"/>
    <w:rsid w:val="004B1DCD"/>
    <w:rsid w:val="004B1E4F"/>
    <w:rsid w:val="004B1EB3"/>
    <w:rsid w:val="004B2383"/>
    <w:rsid w:val="004B241E"/>
    <w:rsid w:val="004B2628"/>
    <w:rsid w:val="004B2851"/>
    <w:rsid w:val="004B2976"/>
    <w:rsid w:val="004B308B"/>
    <w:rsid w:val="004B325F"/>
    <w:rsid w:val="004B34FA"/>
    <w:rsid w:val="004B3757"/>
    <w:rsid w:val="004B3768"/>
    <w:rsid w:val="004B3E92"/>
    <w:rsid w:val="004B426D"/>
    <w:rsid w:val="004B4841"/>
    <w:rsid w:val="004B49DB"/>
    <w:rsid w:val="004B4BA7"/>
    <w:rsid w:val="004B4D6A"/>
    <w:rsid w:val="004B4E9B"/>
    <w:rsid w:val="004B501F"/>
    <w:rsid w:val="004B518D"/>
    <w:rsid w:val="004B52AE"/>
    <w:rsid w:val="004B5929"/>
    <w:rsid w:val="004B5CCE"/>
    <w:rsid w:val="004B628A"/>
    <w:rsid w:val="004B63EA"/>
    <w:rsid w:val="004B692C"/>
    <w:rsid w:val="004B7172"/>
    <w:rsid w:val="004B75C6"/>
    <w:rsid w:val="004B7B5E"/>
    <w:rsid w:val="004C0B94"/>
    <w:rsid w:val="004C1018"/>
    <w:rsid w:val="004C131B"/>
    <w:rsid w:val="004C19A9"/>
    <w:rsid w:val="004C1E21"/>
    <w:rsid w:val="004C1E85"/>
    <w:rsid w:val="004C237F"/>
    <w:rsid w:val="004C251E"/>
    <w:rsid w:val="004C2A50"/>
    <w:rsid w:val="004C2F18"/>
    <w:rsid w:val="004C38FD"/>
    <w:rsid w:val="004C409C"/>
    <w:rsid w:val="004C4178"/>
    <w:rsid w:val="004C4B8C"/>
    <w:rsid w:val="004C5265"/>
    <w:rsid w:val="004C5DB9"/>
    <w:rsid w:val="004C622A"/>
    <w:rsid w:val="004C6495"/>
    <w:rsid w:val="004C653E"/>
    <w:rsid w:val="004C6BE1"/>
    <w:rsid w:val="004C6E26"/>
    <w:rsid w:val="004C7317"/>
    <w:rsid w:val="004C74FF"/>
    <w:rsid w:val="004C7558"/>
    <w:rsid w:val="004C7741"/>
    <w:rsid w:val="004C79B0"/>
    <w:rsid w:val="004D0277"/>
    <w:rsid w:val="004D0683"/>
    <w:rsid w:val="004D0804"/>
    <w:rsid w:val="004D0DA8"/>
    <w:rsid w:val="004D1B35"/>
    <w:rsid w:val="004D21D9"/>
    <w:rsid w:val="004D23BC"/>
    <w:rsid w:val="004D2896"/>
    <w:rsid w:val="004D28C3"/>
    <w:rsid w:val="004D2F4A"/>
    <w:rsid w:val="004D3239"/>
    <w:rsid w:val="004D32EA"/>
    <w:rsid w:val="004D33BC"/>
    <w:rsid w:val="004D38FC"/>
    <w:rsid w:val="004D3C5C"/>
    <w:rsid w:val="004D42E5"/>
    <w:rsid w:val="004D4577"/>
    <w:rsid w:val="004D538E"/>
    <w:rsid w:val="004D53AC"/>
    <w:rsid w:val="004D55CA"/>
    <w:rsid w:val="004D5BB3"/>
    <w:rsid w:val="004D60F1"/>
    <w:rsid w:val="004D6DD0"/>
    <w:rsid w:val="004E0365"/>
    <w:rsid w:val="004E0D96"/>
    <w:rsid w:val="004E1D84"/>
    <w:rsid w:val="004E20A0"/>
    <w:rsid w:val="004E2253"/>
    <w:rsid w:val="004E2273"/>
    <w:rsid w:val="004E23BB"/>
    <w:rsid w:val="004E26E1"/>
    <w:rsid w:val="004E29CE"/>
    <w:rsid w:val="004E3108"/>
    <w:rsid w:val="004E35F4"/>
    <w:rsid w:val="004E3826"/>
    <w:rsid w:val="004E38CF"/>
    <w:rsid w:val="004E3BAD"/>
    <w:rsid w:val="004E3EB1"/>
    <w:rsid w:val="004E3F2B"/>
    <w:rsid w:val="004E4252"/>
    <w:rsid w:val="004E4692"/>
    <w:rsid w:val="004E46FD"/>
    <w:rsid w:val="004E5224"/>
    <w:rsid w:val="004E5457"/>
    <w:rsid w:val="004E66F1"/>
    <w:rsid w:val="004E6C09"/>
    <w:rsid w:val="004E78E1"/>
    <w:rsid w:val="004E7D7E"/>
    <w:rsid w:val="004F06A8"/>
    <w:rsid w:val="004F0763"/>
    <w:rsid w:val="004F2BEF"/>
    <w:rsid w:val="004F2DBB"/>
    <w:rsid w:val="004F31D6"/>
    <w:rsid w:val="004F3644"/>
    <w:rsid w:val="004F4287"/>
    <w:rsid w:val="004F4B2E"/>
    <w:rsid w:val="004F4CFE"/>
    <w:rsid w:val="004F4D26"/>
    <w:rsid w:val="004F4DA8"/>
    <w:rsid w:val="004F5138"/>
    <w:rsid w:val="004F5882"/>
    <w:rsid w:val="004F5B5F"/>
    <w:rsid w:val="004F5C61"/>
    <w:rsid w:val="004F5C68"/>
    <w:rsid w:val="004F5C9D"/>
    <w:rsid w:val="004F5D71"/>
    <w:rsid w:val="004F5DC3"/>
    <w:rsid w:val="004F6CE0"/>
    <w:rsid w:val="004F73F4"/>
    <w:rsid w:val="004F784A"/>
    <w:rsid w:val="004F7901"/>
    <w:rsid w:val="004F7C40"/>
    <w:rsid w:val="004F7ED0"/>
    <w:rsid w:val="005003B3"/>
    <w:rsid w:val="00500991"/>
    <w:rsid w:val="00500A55"/>
    <w:rsid w:val="00500E0C"/>
    <w:rsid w:val="0050310C"/>
    <w:rsid w:val="005034E7"/>
    <w:rsid w:val="00504383"/>
    <w:rsid w:val="005044CB"/>
    <w:rsid w:val="00504734"/>
    <w:rsid w:val="00504913"/>
    <w:rsid w:val="00504BDB"/>
    <w:rsid w:val="00504C0F"/>
    <w:rsid w:val="005053F1"/>
    <w:rsid w:val="005056CF"/>
    <w:rsid w:val="00505AAE"/>
    <w:rsid w:val="00505B97"/>
    <w:rsid w:val="00505D71"/>
    <w:rsid w:val="005066FF"/>
    <w:rsid w:val="00506A41"/>
    <w:rsid w:val="00506A49"/>
    <w:rsid w:val="00506AAD"/>
    <w:rsid w:val="00507AB9"/>
    <w:rsid w:val="005107BD"/>
    <w:rsid w:val="005109B3"/>
    <w:rsid w:val="00510BE3"/>
    <w:rsid w:val="005114DC"/>
    <w:rsid w:val="00511D74"/>
    <w:rsid w:val="00512B6F"/>
    <w:rsid w:val="0051407F"/>
    <w:rsid w:val="0051446A"/>
    <w:rsid w:val="0051447C"/>
    <w:rsid w:val="005147DA"/>
    <w:rsid w:val="00514880"/>
    <w:rsid w:val="00515005"/>
    <w:rsid w:val="00515046"/>
    <w:rsid w:val="005153BB"/>
    <w:rsid w:val="00515674"/>
    <w:rsid w:val="00515C97"/>
    <w:rsid w:val="00515CFA"/>
    <w:rsid w:val="005164B3"/>
    <w:rsid w:val="0051669E"/>
    <w:rsid w:val="00516B71"/>
    <w:rsid w:val="005170FE"/>
    <w:rsid w:val="005171B9"/>
    <w:rsid w:val="005171BB"/>
    <w:rsid w:val="00517255"/>
    <w:rsid w:val="00517778"/>
    <w:rsid w:val="00517BC0"/>
    <w:rsid w:val="00520711"/>
    <w:rsid w:val="00520EFA"/>
    <w:rsid w:val="00521196"/>
    <w:rsid w:val="00521C3B"/>
    <w:rsid w:val="00521DE2"/>
    <w:rsid w:val="00521F8F"/>
    <w:rsid w:val="00522236"/>
    <w:rsid w:val="00522B84"/>
    <w:rsid w:val="00522F9D"/>
    <w:rsid w:val="00523776"/>
    <w:rsid w:val="005244E0"/>
    <w:rsid w:val="00524AD0"/>
    <w:rsid w:val="00525424"/>
    <w:rsid w:val="00525C57"/>
    <w:rsid w:val="00526418"/>
    <w:rsid w:val="00526650"/>
    <w:rsid w:val="00526671"/>
    <w:rsid w:val="005266B7"/>
    <w:rsid w:val="005279FF"/>
    <w:rsid w:val="00527AAC"/>
    <w:rsid w:val="00527FBC"/>
    <w:rsid w:val="005303E3"/>
    <w:rsid w:val="005312F1"/>
    <w:rsid w:val="005320D9"/>
    <w:rsid w:val="005320EC"/>
    <w:rsid w:val="00532382"/>
    <w:rsid w:val="00532458"/>
    <w:rsid w:val="005328CB"/>
    <w:rsid w:val="0053302C"/>
    <w:rsid w:val="00533632"/>
    <w:rsid w:val="005343DC"/>
    <w:rsid w:val="0053487A"/>
    <w:rsid w:val="00534D4C"/>
    <w:rsid w:val="00534FE3"/>
    <w:rsid w:val="00535056"/>
    <w:rsid w:val="00535AA4"/>
    <w:rsid w:val="00535BF3"/>
    <w:rsid w:val="00536800"/>
    <w:rsid w:val="00536E41"/>
    <w:rsid w:val="00536ED6"/>
    <w:rsid w:val="00537538"/>
    <w:rsid w:val="00537553"/>
    <w:rsid w:val="00537C70"/>
    <w:rsid w:val="00540003"/>
    <w:rsid w:val="0054001E"/>
    <w:rsid w:val="0054046B"/>
    <w:rsid w:val="0054056E"/>
    <w:rsid w:val="00540832"/>
    <w:rsid w:val="00540946"/>
    <w:rsid w:val="00540E11"/>
    <w:rsid w:val="005410FC"/>
    <w:rsid w:val="005412F0"/>
    <w:rsid w:val="005426FF"/>
    <w:rsid w:val="005433A6"/>
    <w:rsid w:val="00543B21"/>
    <w:rsid w:val="00543E46"/>
    <w:rsid w:val="0054415B"/>
    <w:rsid w:val="0054429D"/>
    <w:rsid w:val="00544A0C"/>
    <w:rsid w:val="00544C2A"/>
    <w:rsid w:val="005457C6"/>
    <w:rsid w:val="0054618B"/>
    <w:rsid w:val="00546CF0"/>
    <w:rsid w:val="0054797A"/>
    <w:rsid w:val="00547F5C"/>
    <w:rsid w:val="00550076"/>
    <w:rsid w:val="00550C2C"/>
    <w:rsid w:val="00550DB2"/>
    <w:rsid w:val="0055138B"/>
    <w:rsid w:val="005513E5"/>
    <w:rsid w:val="00551625"/>
    <w:rsid w:val="00551789"/>
    <w:rsid w:val="00552338"/>
    <w:rsid w:val="005526FA"/>
    <w:rsid w:val="00552E5C"/>
    <w:rsid w:val="00552EA4"/>
    <w:rsid w:val="00553023"/>
    <w:rsid w:val="00553170"/>
    <w:rsid w:val="005539F1"/>
    <w:rsid w:val="00553D1F"/>
    <w:rsid w:val="00553E19"/>
    <w:rsid w:val="00554374"/>
    <w:rsid w:val="0055492C"/>
    <w:rsid w:val="00554979"/>
    <w:rsid w:val="00554BC1"/>
    <w:rsid w:val="0055507E"/>
    <w:rsid w:val="00555093"/>
    <w:rsid w:val="00556701"/>
    <w:rsid w:val="00556963"/>
    <w:rsid w:val="0055724E"/>
    <w:rsid w:val="005573B1"/>
    <w:rsid w:val="005576A7"/>
    <w:rsid w:val="0055790E"/>
    <w:rsid w:val="00557C1A"/>
    <w:rsid w:val="005600A6"/>
    <w:rsid w:val="00560255"/>
    <w:rsid w:val="00560784"/>
    <w:rsid w:val="00560918"/>
    <w:rsid w:val="005611D3"/>
    <w:rsid w:val="00561555"/>
    <w:rsid w:val="00561CDA"/>
    <w:rsid w:val="00562130"/>
    <w:rsid w:val="005628DE"/>
    <w:rsid w:val="00562DB5"/>
    <w:rsid w:val="0056357E"/>
    <w:rsid w:val="00563EA0"/>
    <w:rsid w:val="00563F0A"/>
    <w:rsid w:val="005649D9"/>
    <w:rsid w:val="0056521E"/>
    <w:rsid w:val="005659D9"/>
    <w:rsid w:val="005662FE"/>
    <w:rsid w:val="0056632E"/>
    <w:rsid w:val="00566766"/>
    <w:rsid w:val="00566DC8"/>
    <w:rsid w:val="00567210"/>
    <w:rsid w:val="00567291"/>
    <w:rsid w:val="00567451"/>
    <w:rsid w:val="00567848"/>
    <w:rsid w:val="00567DFD"/>
    <w:rsid w:val="005701E9"/>
    <w:rsid w:val="00570577"/>
    <w:rsid w:val="00571516"/>
    <w:rsid w:val="00571ECA"/>
    <w:rsid w:val="00572397"/>
    <w:rsid w:val="005723D1"/>
    <w:rsid w:val="00572A25"/>
    <w:rsid w:val="00572B3A"/>
    <w:rsid w:val="00573297"/>
    <w:rsid w:val="0057340A"/>
    <w:rsid w:val="00573529"/>
    <w:rsid w:val="005745C3"/>
    <w:rsid w:val="00574BB1"/>
    <w:rsid w:val="00575212"/>
    <w:rsid w:val="00575327"/>
    <w:rsid w:val="00576510"/>
    <w:rsid w:val="00576DB9"/>
    <w:rsid w:val="005775DE"/>
    <w:rsid w:val="00577BEE"/>
    <w:rsid w:val="005801E5"/>
    <w:rsid w:val="005802FD"/>
    <w:rsid w:val="00580BEE"/>
    <w:rsid w:val="00580EDA"/>
    <w:rsid w:val="0058143D"/>
    <w:rsid w:val="0058192B"/>
    <w:rsid w:val="00581967"/>
    <w:rsid w:val="0058202A"/>
    <w:rsid w:val="0058256F"/>
    <w:rsid w:val="005825F4"/>
    <w:rsid w:val="00582801"/>
    <w:rsid w:val="00582E58"/>
    <w:rsid w:val="0058341D"/>
    <w:rsid w:val="0058370E"/>
    <w:rsid w:val="00583A00"/>
    <w:rsid w:val="00583C2B"/>
    <w:rsid w:val="005842B8"/>
    <w:rsid w:val="00584488"/>
    <w:rsid w:val="00584E1A"/>
    <w:rsid w:val="00584E6C"/>
    <w:rsid w:val="00585766"/>
    <w:rsid w:val="005857D1"/>
    <w:rsid w:val="00585CDF"/>
    <w:rsid w:val="00585FEE"/>
    <w:rsid w:val="0058609E"/>
    <w:rsid w:val="00586121"/>
    <w:rsid w:val="00586812"/>
    <w:rsid w:val="00586A0F"/>
    <w:rsid w:val="0058700E"/>
    <w:rsid w:val="0058714B"/>
    <w:rsid w:val="005913CF"/>
    <w:rsid w:val="0059180B"/>
    <w:rsid w:val="005922B9"/>
    <w:rsid w:val="00592A2D"/>
    <w:rsid w:val="00593287"/>
    <w:rsid w:val="00593488"/>
    <w:rsid w:val="00593495"/>
    <w:rsid w:val="00593824"/>
    <w:rsid w:val="00593C88"/>
    <w:rsid w:val="00594002"/>
    <w:rsid w:val="00594A00"/>
    <w:rsid w:val="00594C9F"/>
    <w:rsid w:val="0059528E"/>
    <w:rsid w:val="00595F67"/>
    <w:rsid w:val="0059618D"/>
    <w:rsid w:val="00596CF6"/>
    <w:rsid w:val="00596D30"/>
    <w:rsid w:val="005A0110"/>
    <w:rsid w:val="005A01A4"/>
    <w:rsid w:val="005A1026"/>
    <w:rsid w:val="005A16AD"/>
    <w:rsid w:val="005A1C4A"/>
    <w:rsid w:val="005A1D2A"/>
    <w:rsid w:val="005A1FB8"/>
    <w:rsid w:val="005A21A4"/>
    <w:rsid w:val="005A26CA"/>
    <w:rsid w:val="005A2757"/>
    <w:rsid w:val="005A2883"/>
    <w:rsid w:val="005A2BF6"/>
    <w:rsid w:val="005A2CF5"/>
    <w:rsid w:val="005A2D70"/>
    <w:rsid w:val="005A357F"/>
    <w:rsid w:val="005A35F7"/>
    <w:rsid w:val="005A3CEE"/>
    <w:rsid w:val="005A40F3"/>
    <w:rsid w:val="005A4B8D"/>
    <w:rsid w:val="005A5094"/>
    <w:rsid w:val="005A53A4"/>
    <w:rsid w:val="005A5551"/>
    <w:rsid w:val="005A6047"/>
    <w:rsid w:val="005A659A"/>
    <w:rsid w:val="005A68EF"/>
    <w:rsid w:val="005A6B8C"/>
    <w:rsid w:val="005A6C42"/>
    <w:rsid w:val="005A71FB"/>
    <w:rsid w:val="005A72AB"/>
    <w:rsid w:val="005A7754"/>
    <w:rsid w:val="005A7A7E"/>
    <w:rsid w:val="005A7A9D"/>
    <w:rsid w:val="005A7D27"/>
    <w:rsid w:val="005A7E06"/>
    <w:rsid w:val="005B0248"/>
    <w:rsid w:val="005B0562"/>
    <w:rsid w:val="005B09AB"/>
    <w:rsid w:val="005B09DB"/>
    <w:rsid w:val="005B12C8"/>
    <w:rsid w:val="005B1397"/>
    <w:rsid w:val="005B2BAF"/>
    <w:rsid w:val="005B334B"/>
    <w:rsid w:val="005B3CC7"/>
    <w:rsid w:val="005B3E6E"/>
    <w:rsid w:val="005B439D"/>
    <w:rsid w:val="005B44BA"/>
    <w:rsid w:val="005B44C6"/>
    <w:rsid w:val="005B48A8"/>
    <w:rsid w:val="005B4FFA"/>
    <w:rsid w:val="005B556C"/>
    <w:rsid w:val="005B5813"/>
    <w:rsid w:val="005B599D"/>
    <w:rsid w:val="005B5EBF"/>
    <w:rsid w:val="005B63A9"/>
    <w:rsid w:val="005B6DBE"/>
    <w:rsid w:val="005B739B"/>
    <w:rsid w:val="005B7516"/>
    <w:rsid w:val="005B75BB"/>
    <w:rsid w:val="005B7D6E"/>
    <w:rsid w:val="005C01C6"/>
    <w:rsid w:val="005C0641"/>
    <w:rsid w:val="005C1395"/>
    <w:rsid w:val="005C1488"/>
    <w:rsid w:val="005C16C2"/>
    <w:rsid w:val="005C1B4B"/>
    <w:rsid w:val="005C1EAD"/>
    <w:rsid w:val="005C1F50"/>
    <w:rsid w:val="005C227A"/>
    <w:rsid w:val="005C2311"/>
    <w:rsid w:val="005C2B12"/>
    <w:rsid w:val="005C2CFA"/>
    <w:rsid w:val="005C3322"/>
    <w:rsid w:val="005C33EB"/>
    <w:rsid w:val="005C3768"/>
    <w:rsid w:val="005C4342"/>
    <w:rsid w:val="005C48F7"/>
    <w:rsid w:val="005C4F1D"/>
    <w:rsid w:val="005C5926"/>
    <w:rsid w:val="005C6317"/>
    <w:rsid w:val="005C675B"/>
    <w:rsid w:val="005C6938"/>
    <w:rsid w:val="005C7054"/>
    <w:rsid w:val="005C7336"/>
    <w:rsid w:val="005C7D92"/>
    <w:rsid w:val="005C7DFE"/>
    <w:rsid w:val="005D002C"/>
    <w:rsid w:val="005D0162"/>
    <w:rsid w:val="005D054C"/>
    <w:rsid w:val="005D054F"/>
    <w:rsid w:val="005D0619"/>
    <w:rsid w:val="005D084C"/>
    <w:rsid w:val="005D0948"/>
    <w:rsid w:val="005D1160"/>
    <w:rsid w:val="005D1452"/>
    <w:rsid w:val="005D16EA"/>
    <w:rsid w:val="005D1E7F"/>
    <w:rsid w:val="005D2008"/>
    <w:rsid w:val="005D2C7E"/>
    <w:rsid w:val="005D36FB"/>
    <w:rsid w:val="005D426F"/>
    <w:rsid w:val="005D4291"/>
    <w:rsid w:val="005D4612"/>
    <w:rsid w:val="005D4998"/>
    <w:rsid w:val="005D5EDD"/>
    <w:rsid w:val="005D7CAE"/>
    <w:rsid w:val="005E02C3"/>
    <w:rsid w:val="005E0308"/>
    <w:rsid w:val="005E0799"/>
    <w:rsid w:val="005E0A64"/>
    <w:rsid w:val="005E0C68"/>
    <w:rsid w:val="005E0DF4"/>
    <w:rsid w:val="005E1AC8"/>
    <w:rsid w:val="005E1DC6"/>
    <w:rsid w:val="005E2288"/>
    <w:rsid w:val="005E28B5"/>
    <w:rsid w:val="005E2969"/>
    <w:rsid w:val="005E2C28"/>
    <w:rsid w:val="005E2F55"/>
    <w:rsid w:val="005E3A85"/>
    <w:rsid w:val="005E3A91"/>
    <w:rsid w:val="005E417D"/>
    <w:rsid w:val="005E45B2"/>
    <w:rsid w:val="005E469B"/>
    <w:rsid w:val="005E46E0"/>
    <w:rsid w:val="005E4A8B"/>
    <w:rsid w:val="005E4A9F"/>
    <w:rsid w:val="005E4C18"/>
    <w:rsid w:val="005E4CC8"/>
    <w:rsid w:val="005E4CC9"/>
    <w:rsid w:val="005E5724"/>
    <w:rsid w:val="005E6430"/>
    <w:rsid w:val="005E6D10"/>
    <w:rsid w:val="005E71D0"/>
    <w:rsid w:val="005E760A"/>
    <w:rsid w:val="005F0332"/>
    <w:rsid w:val="005F0A2B"/>
    <w:rsid w:val="005F0B08"/>
    <w:rsid w:val="005F0B54"/>
    <w:rsid w:val="005F0CF4"/>
    <w:rsid w:val="005F0DF9"/>
    <w:rsid w:val="005F0E08"/>
    <w:rsid w:val="005F0F7F"/>
    <w:rsid w:val="005F132C"/>
    <w:rsid w:val="005F1E05"/>
    <w:rsid w:val="005F1F9F"/>
    <w:rsid w:val="005F1FC5"/>
    <w:rsid w:val="005F246E"/>
    <w:rsid w:val="005F2A9C"/>
    <w:rsid w:val="005F2C95"/>
    <w:rsid w:val="005F37BE"/>
    <w:rsid w:val="005F3B7C"/>
    <w:rsid w:val="005F3E9B"/>
    <w:rsid w:val="005F44F3"/>
    <w:rsid w:val="005F51CF"/>
    <w:rsid w:val="005F5CF2"/>
    <w:rsid w:val="005F5EAB"/>
    <w:rsid w:val="005F613B"/>
    <w:rsid w:val="005F65EC"/>
    <w:rsid w:val="005F67B3"/>
    <w:rsid w:val="005F69FC"/>
    <w:rsid w:val="005F6B71"/>
    <w:rsid w:val="005F6F02"/>
    <w:rsid w:val="005F6FC9"/>
    <w:rsid w:val="005F7246"/>
    <w:rsid w:val="005F7DF0"/>
    <w:rsid w:val="00600077"/>
    <w:rsid w:val="00600FDF"/>
    <w:rsid w:val="0060176C"/>
    <w:rsid w:val="00601BB7"/>
    <w:rsid w:val="00601BCE"/>
    <w:rsid w:val="00601D25"/>
    <w:rsid w:val="00601E14"/>
    <w:rsid w:val="006021FE"/>
    <w:rsid w:val="00602205"/>
    <w:rsid w:val="00602404"/>
    <w:rsid w:val="00602717"/>
    <w:rsid w:val="006029AB"/>
    <w:rsid w:val="00602DFC"/>
    <w:rsid w:val="00602F8A"/>
    <w:rsid w:val="006030AD"/>
    <w:rsid w:val="00603758"/>
    <w:rsid w:val="006038CF"/>
    <w:rsid w:val="00603CAD"/>
    <w:rsid w:val="00603D82"/>
    <w:rsid w:val="00604E96"/>
    <w:rsid w:val="00605700"/>
    <w:rsid w:val="006057EC"/>
    <w:rsid w:val="0060591D"/>
    <w:rsid w:val="00606A60"/>
    <w:rsid w:val="00606EBE"/>
    <w:rsid w:val="006070B9"/>
    <w:rsid w:val="0060710A"/>
    <w:rsid w:val="0060721F"/>
    <w:rsid w:val="006075E9"/>
    <w:rsid w:val="00607D49"/>
    <w:rsid w:val="006101D0"/>
    <w:rsid w:val="006105F4"/>
    <w:rsid w:val="00610CC9"/>
    <w:rsid w:val="0061102D"/>
    <w:rsid w:val="0061127A"/>
    <w:rsid w:val="0061168C"/>
    <w:rsid w:val="0061184D"/>
    <w:rsid w:val="00611AF3"/>
    <w:rsid w:val="00611F8A"/>
    <w:rsid w:val="00612757"/>
    <w:rsid w:val="0061300E"/>
    <w:rsid w:val="0061342D"/>
    <w:rsid w:val="00613490"/>
    <w:rsid w:val="00613D63"/>
    <w:rsid w:val="006143CA"/>
    <w:rsid w:val="00614511"/>
    <w:rsid w:val="00614656"/>
    <w:rsid w:val="006146AB"/>
    <w:rsid w:val="00614783"/>
    <w:rsid w:val="006158F2"/>
    <w:rsid w:val="00615B9D"/>
    <w:rsid w:val="00615E76"/>
    <w:rsid w:val="00616612"/>
    <w:rsid w:val="00616840"/>
    <w:rsid w:val="00616920"/>
    <w:rsid w:val="0061693B"/>
    <w:rsid w:val="00616C23"/>
    <w:rsid w:val="00616DAA"/>
    <w:rsid w:val="006171B9"/>
    <w:rsid w:val="00617604"/>
    <w:rsid w:val="006178BA"/>
    <w:rsid w:val="00617BC1"/>
    <w:rsid w:val="00617DA6"/>
    <w:rsid w:val="006203D6"/>
    <w:rsid w:val="00620F81"/>
    <w:rsid w:val="00621254"/>
    <w:rsid w:val="0062158E"/>
    <w:rsid w:val="00621EC4"/>
    <w:rsid w:val="00622341"/>
    <w:rsid w:val="006225ED"/>
    <w:rsid w:val="0062282E"/>
    <w:rsid w:val="00623CF7"/>
    <w:rsid w:val="00624F2B"/>
    <w:rsid w:val="00625141"/>
    <w:rsid w:val="006258C6"/>
    <w:rsid w:val="0062591E"/>
    <w:rsid w:val="00625A8C"/>
    <w:rsid w:val="00626708"/>
    <w:rsid w:val="006274B4"/>
    <w:rsid w:val="00627C8C"/>
    <w:rsid w:val="00627D61"/>
    <w:rsid w:val="00630397"/>
    <w:rsid w:val="00630A40"/>
    <w:rsid w:val="00630D9C"/>
    <w:rsid w:val="00630FC8"/>
    <w:rsid w:val="006311BB"/>
    <w:rsid w:val="00632723"/>
    <w:rsid w:val="00633002"/>
    <w:rsid w:val="0063300C"/>
    <w:rsid w:val="006339B0"/>
    <w:rsid w:val="0063427F"/>
    <w:rsid w:val="0063459C"/>
    <w:rsid w:val="006345CA"/>
    <w:rsid w:val="006361D8"/>
    <w:rsid w:val="0063678E"/>
    <w:rsid w:val="006367D2"/>
    <w:rsid w:val="006369CE"/>
    <w:rsid w:val="00636A46"/>
    <w:rsid w:val="00636AEB"/>
    <w:rsid w:val="00637042"/>
    <w:rsid w:val="006375C7"/>
    <w:rsid w:val="00637A35"/>
    <w:rsid w:val="00637F8E"/>
    <w:rsid w:val="00637FAA"/>
    <w:rsid w:val="00640002"/>
    <w:rsid w:val="00640484"/>
    <w:rsid w:val="00640B17"/>
    <w:rsid w:val="00641182"/>
    <w:rsid w:val="006418F0"/>
    <w:rsid w:val="006422F9"/>
    <w:rsid w:val="0064262A"/>
    <w:rsid w:val="00642DEA"/>
    <w:rsid w:val="00642EA1"/>
    <w:rsid w:val="00643118"/>
    <w:rsid w:val="00643630"/>
    <w:rsid w:val="00643684"/>
    <w:rsid w:val="00643AE0"/>
    <w:rsid w:val="00643C1F"/>
    <w:rsid w:val="006443FA"/>
    <w:rsid w:val="00644589"/>
    <w:rsid w:val="00644BA5"/>
    <w:rsid w:val="00644D21"/>
    <w:rsid w:val="00644D78"/>
    <w:rsid w:val="00645642"/>
    <w:rsid w:val="006457AA"/>
    <w:rsid w:val="00645BF7"/>
    <w:rsid w:val="00645CD8"/>
    <w:rsid w:val="006462AC"/>
    <w:rsid w:val="00646404"/>
    <w:rsid w:val="006464AC"/>
    <w:rsid w:val="00646F13"/>
    <w:rsid w:val="006471E3"/>
    <w:rsid w:val="00647971"/>
    <w:rsid w:val="00647989"/>
    <w:rsid w:val="00650EA9"/>
    <w:rsid w:val="006515FB"/>
    <w:rsid w:val="00651940"/>
    <w:rsid w:val="00652387"/>
    <w:rsid w:val="00652410"/>
    <w:rsid w:val="006529C6"/>
    <w:rsid w:val="00652B51"/>
    <w:rsid w:val="00652BC7"/>
    <w:rsid w:val="0065320B"/>
    <w:rsid w:val="006532FB"/>
    <w:rsid w:val="00653D5F"/>
    <w:rsid w:val="0065489F"/>
    <w:rsid w:val="00654B29"/>
    <w:rsid w:val="00654E50"/>
    <w:rsid w:val="006553D2"/>
    <w:rsid w:val="00655A64"/>
    <w:rsid w:val="00655D0F"/>
    <w:rsid w:val="00655D66"/>
    <w:rsid w:val="00655F1F"/>
    <w:rsid w:val="0065601B"/>
    <w:rsid w:val="00656320"/>
    <w:rsid w:val="006567C1"/>
    <w:rsid w:val="0065687E"/>
    <w:rsid w:val="00657C47"/>
    <w:rsid w:val="00657DD3"/>
    <w:rsid w:val="00657F84"/>
    <w:rsid w:val="00657F8C"/>
    <w:rsid w:val="006600E4"/>
    <w:rsid w:val="00660C7B"/>
    <w:rsid w:val="00660CA4"/>
    <w:rsid w:val="00662015"/>
    <w:rsid w:val="006621DD"/>
    <w:rsid w:val="0066240C"/>
    <w:rsid w:val="00662760"/>
    <w:rsid w:val="00662883"/>
    <w:rsid w:val="006629B0"/>
    <w:rsid w:val="00663049"/>
    <w:rsid w:val="00663859"/>
    <w:rsid w:val="00663882"/>
    <w:rsid w:val="0066406B"/>
    <w:rsid w:val="00664443"/>
    <w:rsid w:val="006644EE"/>
    <w:rsid w:val="00664BE3"/>
    <w:rsid w:val="00665DE6"/>
    <w:rsid w:val="00665F64"/>
    <w:rsid w:val="006668E5"/>
    <w:rsid w:val="006668EC"/>
    <w:rsid w:val="0066696F"/>
    <w:rsid w:val="006672B0"/>
    <w:rsid w:val="0066777D"/>
    <w:rsid w:val="00670C11"/>
    <w:rsid w:val="00670C9F"/>
    <w:rsid w:val="0067153C"/>
    <w:rsid w:val="006719AF"/>
    <w:rsid w:val="006721D9"/>
    <w:rsid w:val="00672671"/>
    <w:rsid w:val="00672E61"/>
    <w:rsid w:val="006731C5"/>
    <w:rsid w:val="00673703"/>
    <w:rsid w:val="00673759"/>
    <w:rsid w:val="00673C79"/>
    <w:rsid w:val="006751E3"/>
    <w:rsid w:val="0067556D"/>
    <w:rsid w:val="00675628"/>
    <w:rsid w:val="00675A82"/>
    <w:rsid w:val="00675DAD"/>
    <w:rsid w:val="0067629F"/>
    <w:rsid w:val="00676C88"/>
    <w:rsid w:val="006771F9"/>
    <w:rsid w:val="00680078"/>
    <w:rsid w:val="006800E2"/>
    <w:rsid w:val="006804D4"/>
    <w:rsid w:val="006806E2"/>
    <w:rsid w:val="006806EF"/>
    <w:rsid w:val="006813C6"/>
    <w:rsid w:val="00681A6A"/>
    <w:rsid w:val="0068247A"/>
    <w:rsid w:val="00682D86"/>
    <w:rsid w:val="00682F09"/>
    <w:rsid w:val="00682FBF"/>
    <w:rsid w:val="00683329"/>
    <w:rsid w:val="0068355A"/>
    <w:rsid w:val="006835F5"/>
    <w:rsid w:val="00683939"/>
    <w:rsid w:val="0068393C"/>
    <w:rsid w:val="00683A74"/>
    <w:rsid w:val="00683C4B"/>
    <w:rsid w:val="00684A83"/>
    <w:rsid w:val="00684B43"/>
    <w:rsid w:val="00684F08"/>
    <w:rsid w:val="00685530"/>
    <w:rsid w:val="0068587B"/>
    <w:rsid w:val="006858BD"/>
    <w:rsid w:val="00685E04"/>
    <w:rsid w:val="00686052"/>
    <w:rsid w:val="006864C3"/>
    <w:rsid w:val="006865C0"/>
    <w:rsid w:val="006867AB"/>
    <w:rsid w:val="00687478"/>
    <w:rsid w:val="006912B7"/>
    <w:rsid w:val="00691471"/>
    <w:rsid w:val="00691551"/>
    <w:rsid w:val="00691755"/>
    <w:rsid w:val="00691AD8"/>
    <w:rsid w:val="00691B02"/>
    <w:rsid w:val="00691EFB"/>
    <w:rsid w:val="00692075"/>
    <w:rsid w:val="00692298"/>
    <w:rsid w:val="006926B7"/>
    <w:rsid w:val="006926ED"/>
    <w:rsid w:val="006927F9"/>
    <w:rsid w:val="00692938"/>
    <w:rsid w:val="0069297E"/>
    <w:rsid w:val="00692F0E"/>
    <w:rsid w:val="00693799"/>
    <w:rsid w:val="00693A79"/>
    <w:rsid w:val="00693C69"/>
    <w:rsid w:val="00693F5A"/>
    <w:rsid w:val="00695C2D"/>
    <w:rsid w:val="00695C76"/>
    <w:rsid w:val="00695F72"/>
    <w:rsid w:val="00696250"/>
    <w:rsid w:val="00697104"/>
    <w:rsid w:val="0069715E"/>
    <w:rsid w:val="00697636"/>
    <w:rsid w:val="00697753"/>
    <w:rsid w:val="006979F8"/>
    <w:rsid w:val="00697B8C"/>
    <w:rsid w:val="00697DD3"/>
    <w:rsid w:val="00697F22"/>
    <w:rsid w:val="006A1033"/>
    <w:rsid w:val="006A1244"/>
    <w:rsid w:val="006A141F"/>
    <w:rsid w:val="006A1DAC"/>
    <w:rsid w:val="006A2078"/>
    <w:rsid w:val="006A2FD2"/>
    <w:rsid w:val="006A3714"/>
    <w:rsid w:val="006A3B65"/>
    <w:rsid w:val="006A3D59"/>
    <w:rsid w:val="006A48CB"/>
    <w:rsid w:val="006A4A80"/>
    <w:rsid w:val="006A532C"/>
    <w:rsid w:val="006A5617"/>
    <w:rsid w:val="006A57A1"/>
    <w:rsid w:val="006A5A73"/>
    <w:rsid w:val="006A5F7A"/>
    <w:rsid w:val="006A7081"/>
    <w:rsid w:val="006A779F"/>
    <w:rsid w:val="006B0076"/>
    <w:rsid w:val="006B0392"/>
    <w:rsid w:val="006B119A"/>
    <w:rsid w:val="006B1739"/>
    <w:rsid w:val="006B2415"/>
    <w:rsid w:val="006B2487"/>
    <w:rsid w:val="006B24B6"/>
    <w:rsid w:val="006B2521"/>
    <w:rsid w:val="006B2571"/>
    <w:rsid w:val="006B2BF8"/>
    <w:rsid w:val="006B33D1"/>
    <w:rsid w:val="006B34E5"/>
    <w:rsid w:val="006B368F"/>
    <w:rsid w:val="006B3955"/>
    <w:rsid w:val="006B397B"/>
    <w:rsid w:val="006B3A60"/>
    <w:rsid w:val="006B4098"/>
    <w:rsid w:val="006B48DF"/>
    <w:rsid w:val="006B4C37"/>
    <w:rsid w:val="006B4F0C"/>
    <w:rsid w:val="006B53B5"/>
    <w:rsid w:val="006B5449"/>
    <w:rsid w:val="006B6052"/>
    <w:rsid w:val="006B64CA"/>
    <w:rsid w:val="006B69CA"/>
    <w:rsid w:val="006B7122"/>
    <w:rsid w:val="006B71DF"/>
    <w:rsid w:val="006B7219"/>
    <w:rsid w:val="006B7619"/>
    <w:rsid w:val="006B7AE1"/>
    <w:rsid w:val="006C03E4"/>
    <w:rsid w:val="006C0EFE"/>
    <w:rsid w:val="006C1580"/>
    <w:rsid w:val="006C2C44"/>
    <w:rsid w:val="006C2C78"/>
    <w:rsid w:val="006C3755"/>
    <w:rsid w:val="006C3E27"/>
    <w:rsid w:val="006C4005"/>
    <w:rsid w:val="006C4032"/>
    <w:rsid w:val="006C47AB"/>
    <w:rsid w:val="006C497C"/>
    <w:rsid w:val="006C4A03"/>
    <w:rsid w:val="006C50A7"/>
    <w:rsid w:val="006C540E"/>
    <w:rsid w:val="006C585A"/>
    <w:rsid w:val="006C597A"/>
    <w:rsid w:val="006C5C43"/>
    <w:rsid w:val="006C6CB7"/>
    <w:rsid w:val="006C6D61"/>
    <w:rsid w:val="006C78C8"/>
    <w:rsid w:val="006C7C1A"/>
    <w:rsid w:val="006D0655"/>
    <w:rsid w:val="006D0858"/>
    <w:rsid w:val="006D0DC1"/>
    <w:rsid w:val="006D140A"/>
    <w:rsid w:val="006D1662"/>
    <w:rsid w:val="006D17D3"/>
    <w:rsid w:val="006D2189"/>
    <w:rsid w:val="006D2859"/>
    <w:rsid w:val="006D2CA5"/>
    <w:rsid w:val="006D31BF"/>
    <w:rsid w:val="006D31C4"/>
    <w:rsid w:val="006D343F"/>
    <w:rsid w:val="006D3888"/>
    <w:rsid w:val="006D38EE"/>
    <w:rsid w:val="006D3D68"/>
    <w:rsid w:val="006D48D0"/>
    <w:rsid w:val="006D4AC6"/>
    <w:rsid w:val="006D4AFB"/>
    <w:rsid w:val="006D4D8F"/>
    <w:rsid w:val="006D4E64"/>
    <w:rsid w:val="006D5563"/>
    <w:rsid w:val="006D558F"/>
    <w:rsid w:val="006D580E"/>
    <w:rsid w:val="006D6703"/>
    <w:rsid w:val="006D67DF"/>
    <w:rsid w:val="006D6F5D"/>
    <w:rsid w:val="006D77D6"/>
    <w:rsid w:val="006D77E7"/>
    <w:rsid w:val="006E048C"/>
    <w:rsid w:val="006E0BF5"/>
    <w:rsid w:val="006E0CB1"/>
    <w:rsid w:val="006E0F3F"/>
    <w:rsid w:val="006E10D8"/>
    <w:rsid w:val="006E1642"/>
    <w:rsid w:val="006E2795"/>
    <w:rsid w:val="006E4036"/>
    <w:rsid w:val="006E41CE"/>
    <w:rsid w:val="006E460E"/>
    <w:rsid w:val="006E46E9"/>
    <w:rsid w:val="006E4E2F"/>
    <w:rsid w:val="006E51FF"/>
    <w:rsid w:val="006E59DE"/>
    <w:rsid w:val="006E5DA4"/>
    <w:rsid w:val="006E649F"/>
    <w:rsid w:val="006E679B"/>
    <w:rsid w:val="006E6877"/>
    <w:rsid w:val="006E7335"/>
    <w:rsid w:val="006E7374"/>
    <w:rsid w:val="006E7779"/>
    <w:rsid w:val="006E7F3B"/>
    <w:rsid w:val="006F03B8"/>
    <w:rsid w:val="006F05F0"/>
    <w:rsid w:val="006F0A1F"/>
    <w:rsid w:val="006F11B7"/>
    <w:rsid w:val="006F122A"/>
    <w:rsid w:val="006F142D"/>
    <w:rsid w:val="006F1743"/>
    <w:rsid w:val="006F1D18"/>
    <w:rsid w:val="006F2490"/>
    <w:rsid w:val="006F24ED"/>
    <w:rsid w:val="006F2A78"/>
    <w:rsid w:val="006F31AB"/>
    <w:rsid w:val="006F40E4"/>
    <w:rsid w:val="006F4175"/>
    <w:rsid w:val="006F4696"/>
    <w:rsid w:val="006F508D"/>
    <w:rsid w:val="006F5352"/>
    <w:rsid w:val="006F53EB"/>
    <w:rsid w:val="006F55A0"/>
    <w:rsid w:val="006F576C"/>
    <w:rsid w:val="006F6208"/>
    <w:rsid w:val="006F6784"/>
    <w:rsid w:val="006F68E3"/>
    <w:rsid w:val="006F6E21"/>
    <w:rsid w:val="006F70BB"/>
    <w:rsid w:val="006F73A2"/>
    <w:rsid w:val="006F7D36"/>
    <w:rsid w:val="007008CE"/>
    <w:rsid w:val="00700BFC"/>
    <w:rsid w:val="007013F5"/>
    <w:rsid w:val="00701E1F"/>
    <w:rsid w:val="00701E5F"/>
    <w:rsid w:val="0070204A"/>
    <w:rsid w:val="00702B34"/>
    <w:rsid w:val="007031A7"/>
    <w:rsid w:val="0070373A"/>
    <w:rsid w:val="00703C41"/>
    <w:rsid w:val="00704D7D"/>
    <w:rsid w:val="00704FA5"/>
    <w:rsid w:val="007061B1"/>
    <w:rsid w:val="007061BC"/>
    <w:rsid w:val="00706233"/>
    <w:rsid w:val="00706387"/>
    <w:rsid w:val="007064A0"/>
    <w:rsid w:val="007066D4"/>
    <w:rsid w:val="00706C40"/>
    <w:rsid w:val="00706D7F"/>
    <w:rsid w:val="00706D89"/>
    <w:rsid w:val="00707536"/>
    <w:rsid w:val="00707D60"/>
    <w:rsid w:val="007100DA"/>
    <w:rsid w:val="0071047A"/>
    <w:rsid w:val="0071121D"/>
    <w:rsid w:val="00711616"/>
    <w:rsid w:val="00711DD8"/>
    <w:rsid w:val="00712145"/>
    <w:rsid w:val="00712510"/>
    <w:rsid w:val="007128F9"/>
    <w:rsid w:val="00712DCE"/>
    <w:rsid w:val="00712F39"/>
    <w:rsid w:val="007135B1"/>
    <w:rsid w:val="0071435C"/>
    <w:rsid w:val="00714A27"/>
    <w:rsid w:val="00714BCC"/>
    <w:rsid w:val="00714DE5"/>
    <w:rsid w:val="007150EE"/>
    <w:rsid w:val="00715AEB"/>
    <w:rsid w:val="00715F86"/>
    <w:rsid w:val="00716173"/>
    <w:rsid w:val="007162DD"/>
    <w:rsid w:val="007164BC"/>
    <w:rsid w:val="00717154"/>
    <w:rsid w:val="007175FD"/>
    <w:rsid w:val="007177ED"/>
    <w:rsid w:val="0071790C"/>
    <w:rsid w:val="007205DD"/>
    <w:rsid w:val="007205F8"/>
    <w:rsid w:val="0072064F"/>
    <w:rsid w:val="007217CD"/>
    <w:rsid w:val="00721DDA"/>
    <w:rsid w:val="00721FD1"/>
    <w:rsid w:val="007222E8"/>
    <w:rsid w:val="007228E9"/>
    <w:rsid w:val="00722BE7"/>
    <w:rsid w:val="00722DEA"/>
    <w:rsid w:val="0072326D"/>
    <w:rsid w:val="007234D8"/>
    <w:rsid w:val="00723C0E"/>
    <w:rsid w:val="007243AB"/>
    <w:rsid w:val="00724437"/>
    <w:rsid w:val="00724BA1"/>
    <w:rsid w:val="00724EEC"/>
    <w:rsid w:val="007251F0"/>
    <w:rsid w:val="007254A3"/>
    <w:rsid w:val="00725F04"/>
    <w:rsid w:val="00725F39"/>
    <w:rsid w:val="0072628E"/>
    <w:rsid w:val="007262AD"/>
    <w:rsid w:val="007262FD"/>
    <w:rsid w:val="00726326"/>
    <w:rsid w:val="007266A5"/>
    <w:rsid w:val="0072678A"/>
    <w:rsid w:val="00727097"/>
    <w:rsid w:val="00727107"/>
    <w:rsid w:val="00727274"/>
    <w:rsid w:val="007273D3"/>
    <w:rsid w:val="00727656"/>
    <w:rsid w:val="007279E1"/>
    <w:rsid w:val="007279E7"/>
    <w:rsid w:val="00727D32"/>
    <w:rsid w:val="0073098A"/>
    <w:rsid w:val="00730B92"/>
    <w:rsid w:val="00730D13"/>
    <w:rsid w:val="007318A4"/>
    <w:rsid w:val="00731B20"/>
    <w:rsid w:val="00731E61"/>
    <w:rsid w:val="00732AC3"/>
    <w:rsid w:val="00732B15"/>
    <w:rsid w:val="007338BE"/>
    <w:rsid w:val="00733C3D"/>
    <w:rsid w:val="00733CD5"/>
    <w:rsid w:val="007353A2"/>
    <w:rsid w:val="0073541F"/>
    <w:rsid w:val="00735880"/>
    <w:rsid w:val="00735DF4"/>
    <w:rsid w:val="00735EBE"/>
    <w:rsid w:val="00735F54"/>
    <w:rsid w:val="007363A0"/>
    <w:rsid w:val="007364EC"/>
    <w:rsid w:val="00736887"/>
    <w:rsid w:val="00736E0F"/>
    <w:rsid w:val="00736E68"/>
    <w:rsid w:val="007372A8"/>
    <w:rsid w:val="00737504"/>
    <w:rsid w:val="007377EF"/>
    <w:rsid w:val="00737C4E"/>
    <w:rsid w:val="00737F04"/>
    <w:rsid w:val="00740ABD"/>
    <w:rsid w:val="00740BB5"/>
    <w:rsid w:val="0074124B"/>
    <w:rsid w:val="007418D0"/>
    <w:rsid w:val="00741AB2"/>
    <w:rsid w:val="00741E13"/>
    <w:rsid w:val="00742BEB"/>
    <w:rsid w:val="00742D31"/>
    <w:rsid w:val="00743BCF"/>
    <w:rsid w:val="00743C17"/>
    <w:rsid w:val="0074422C"/>
    <w:rsid w:val="007447E0"/>
    <w:rsid w:val="00744AB1"/>
    <w:rsid w:val="00744C92"/>
    <w:rsid w:val="00744E72"/>
    <w:rsid w:val="0074583D"/>
    <w:rsid w:val="00745A54"/>
    <w:rsid w:val="00745B20"/>
    <w:rsid w:val="007467CB"/>
    <w:rsid w:val="00746ACF"/>
    <w:rsid w:val="00746CB3"/>
    <w:rsid w:val="00747013"/>
    <w:rsid w:val="007473D6"/>
    <w:rsid w:val="00747856"/>
    <w:rsid w:val="00747976"/>
    <w:rsid w:val="00750C80"/>
    <w:rsid w:val="00750E32"/>
    <w:rsid w:val="00750FF7"/>
    <w:rsid w:val="00751964"/>
    <w:rsid w:val="00751BC9"/>
    <w:rsid w:val="00751C13"/>
    <w:rsid w:val="00751C38"/>
    <w:rsid w:val="00752E0A"/>
    <w:rsid w:val="007531B5"/>
    <w:rsid w:val="0075328D"/>
    <w:rsid w:val="007532B9"/>
    <w:rsid w:val="00753355"/>
    <w:rsid w:val="00753C3A"/>
    <w:rsid w:val="00753CE3"/>
    <w:rsid w:val="00754070"/>
    <w:rsid w:val="00754117"/>
    <w:rsid w:val="0075429F"/>
    <w:rsid w:val="007545C4"/>
    <w:rsid w:val="00754EE0"/>
    <w:rsid w:val="00754F91"/>
    <w:rsid w:val="00755370"/>
    <w:rsid w:val="0075568F"/>
    <w:rsid w:val="0075588C"/>
    <w:rsid w:val="00755E78"/>
    <w:rsid w:val="007560D1"/>
    <w:rsid w:val="00756391"/>
    <w:rsid w:val="007567A7"/>
    <w:rsid w:val="00756D2E"/>
    <w:rsid w:val="00756DD2"/>
    <w:rsid w:val="00756EEE"/>
    <w:rsid w:val="00757262"/>
    <w:rsid w:val="007574EB"/>
    <w:rsid w:val="007577CE"/>
    <w:rsid w:val="00757BA8"/>
    <w:rsid w:val="0076015C"/>
    <w:rsid w:val="00760349"/>
    <w:rsid w:val="00760616"/>
    <w:rsid w:val="007607E3"/>
    <w:rsid w:val="00760A4D"/>
    <w:rsid w:val="0076106E"/>
    <w:rsid w:val="007610D6"/>
    <w:rsid w:val="00761131"/>
    <w:rsid w:val="00761898"/>
    <w:rsid w:val="00761D54"/>
    <w:rsid w:val="00761E29"/>
    <w:rsid w:val="007627E7"/>
    <w:rsid w:val="007634F2"/>
    <w:rsid w:val="00763679"/>
    <w:rsid w:val="00763791"/>
    <w:rsid w:val="00763E94"/>
    <w:rsid w:val="007641E1"/>
    <w:rsid w:val="007642EE"/>
    <w:rsid w:val="007644FA"/>
    <w:rsid w:val="00765422"/>
    <w:rsid w:val="00765986"/>
    <w:rsid w:val="00765A01"/>
    <w:rsid w:val="007666CC"/>
    <w:rsid w:val="00766B8C"/>
    <w:rsid w:val="007674F8"/>
    <w:rsid w:val="00767790"/>
    <w:rsid w:val="00767DED"/>
    <w:rsid w:val="007706C5"/>
    <w:rsid w:val="007707AF"/>
    <w:rsid w:val="007711D9"/>
    <w:rsid w:val="007717AB"/>
    <w:rsid w:val="007717FF"/>
    <w:rsid w:val="007725CC"/>
    <w:rsid w:val="00772C30"/>
    <w:rsid w:val="00772D82"/>
    <w:rsid w:val="00772FD6"/>
    <w:rsid w:val="00773B19"/>
    <w:rsid w:val="0077427E"/>
    <w:rsid w:val="00774564"/>
    <w:rsid w:val="00774786"/>
    <w:rsid w:val="00774A55"/>
    <w:rsid w:val="0077537C"/>
    <w:rsid w:val="00775AAE"/>
    <w:rsid w:val="00776076"/>
    <w:rsid w:val="007760A6"/>
    <w:rsid w:val="0077626A"/>
    <w:rsid w:val="00777441"/>
    <w:rsid w:val="0077747E"/>
    <w:rsid w:val="00777556"/>
    <w:rsid w:val="00777B6F"/>
    <w:rsid w:val="00777C29"/>
    <w:rsid w:val="00777D7A"/>
    <w:rsid w:val="00780335"/>
    <w:rsid w:val="007803A2"/>
    <w:rsid w:val="007813E6"/>
    <w:rsid w:val="007816B6"/>
    <w:rsid w:val="00781890"/>
    <w:rsid w:val="00781A85"/>
    <w:rsid w:val="00781BB4"/>
    <w:rsid w:val="007825EB"/>
    <w:rsid w:val="00782802"/>
    <w:rsid w:val="00782986"/>
    <w:rsid w:val="00782BA4"/>
    <w:rsid w:val="00782D8A"/>
    <w:rsid w:val="00782E0C"/>
    <w:rsid w:val="007834B5"/>
    <w:rsid w:val="00783B85"/>
    <w:rsid w:val="00783C2C"/>
    <w:rsid w:val="00784354"/>
    <w:rsid w:val="007849D3"/>
    <w:rsid w:val="007850A3"/>
    <w:rsid w:val="0078593F"/>
    <w:rsid w:val="00785C09"/>
    <w:rsid w:val="00785D61"/>
    <w:rsid w:val="00786911"/>
    <w:rsid w:val="00787918"/>
    <w:rsid w:val="00787945"/>
    <w:rsid w:val="007902F1"/>
    <w:rsid w:val="00790485"/>
    <w:rsid w:val="0079059F"/>
    <w:rsid w:val="0079064E"/>
    <w:rsid w:val="007914DC"/>
    <w:rsid w:val="00791541"/>
    <w:rsid w:val="00791D5E"/>
    <w:rsid w:val="00791EA3"/>
    <w:rsid w:val="00792406"/>
    <w:rsid w:val="0079243D"/>
    <w:rsid w:val="0079267E"/>
    <w:rsid w:val="00792A1B"/>
    <w:rsid w:val="00792CF8"/>
    <w:rsid w:val="007933EB"/>
    <w:rsid w:val="00793557"/>
    <w:rsid w:val="007935E9"/>
    <w:rsid w:val="00793797"/>
    <w:rsid w:val="007937F9"/>
    <w:rsid w:val="00793910"/>
    <w:rsid w:val="00795422"/>
    <w:rsid w:val="0079587E"/>
    <w:rsid w:val="0079607D"/>
    <w:rsid w:val="007962AC"/>
    <w:rsid w:val="007963C7"/>
    <w:rsid w:val="00796546"/>
    <w:rsid w:val="007966F2"/>
    <w:rsid w:val="00797893"/>
    <w:rsid w:val="007978D6"/>
    <w:rsid w:val="00797982"/>
    <w:rsid w:val="00797AC7"/>
    <w:rsid w:val="00797CB1"/>
    <w:rsid w:val="007A04FE"/>
    <w:rsid w:val="007A133B"/>
    <w:rsid w:val="007A1360"/>
    <w:rsid w:val="007A2021"/>
    <w:rsid w:val="007A218D"/>
    <w:rsid w:val="007A2494"/>
    <w:rsid w:val="007A252B"/>
    <w:rsid w:val="007A2D10"/>
    <w:rsid w:val="007A2DBE"/>
    <w:rsid w:val="007A3747"/>
    <w:rsid w:val="007A374A"/>
    <w:rsid w:val="007A3D6A"/>
    <w:rsid w:val="007A4329"/>
    <w:rsid w:val="007A441B"/>
    <w:rsid w:val="007A47A7"/>
    <w:rsid w:val="007A481B"/>
    <w:rsid w:val="007A4882"/>
    <w:rsid w:val="007A4C1D"/>
    <w:rsid w:val="007A4DE6"/>
    <w:rsid w:val="007A53CF"/>
    <w:rsid w:val="007A56EC"/>
    <w:rsid w:val="007A5CA0"/>
    <w:rsid w:val="007A5DEE"/>
    <w:rsid w:val="007A6029"/>
    <w:rsid w:val="007A62CD"/>
    <w:rsid w:val="007A63E2"/>
    <w:rsid w:val="007A6792"/>
    <w:rsid w:val="007A6CCB"/>
    <w:rsid w:val="007A6F73"/>
    <w:rsid w:val="007A75E7"/>
    <w:rsid w:val="007A7700"/>
    <w:rsid w:val="007A7B0B"/>
    <w:rsid w:val="007A7B4B"/>
    <w:rsid w:val="007B0BC0"/>
    <w:rsid w:val="007B0CCF"/>
    <w:rsid w:val="007B119E"/>
    <w:rsid w:val="007B1CB4"/>
    <w:rsid w:val="007B294E"/>
    <w:rsid w:val="007B2D71"/>
    <w:rsid w:val="007B2DFC"/>
    <w:rsid w:val="007B2EA9"/>
    <w:rsid w:val="007B310A"/>
    <w:rsid w:val="007B36E9"/>
    <w:rsid w:val="007B41CC"/>
    <w:rsid w:val="007B4CED"/>
    <w:rsid w:val="007B51EC"/>
    <w:rsid w:val="007B52EB"/>
    <w:rsid w:val="007B52FE"/>
    <w:rsid w:val="007B5319"/>
    <w:rsid w:val="007B581A"/>
    <w:rsid w:val="007B5A91"/>
    <w:rsid w:val="007B5F39"/>
    <w:rsid w:val="007B5FDA"/>
    <w:rsid w:val="007B665E"/>
    <w:rsid w:val="007B67EA"/>
    <w:rsid w:val="007B687F"/>
    <w:rsid w:val="007B68F8"/>
    <w:rsid w:val="007B6C79"/>
    <w:rsid w:val="007B6ED9"/>
    <w:rsid w:val="007B7113"/>
    <w:rsid w:val="007B712D"/>
    <w:rsid w:val="007B7267"/>
    <w:rsid w:val="007B752E"/>
    <w:rsid w:val="007B7C72"/>
    <w:rsid w:val="007B7ED6"/>
    <w:rsid w:val="007C000E"/>
    <w:rsid w:val="007C0303"/>
    <w:rsid w:val="007C03B3"/>
    <w:rsid w:val="007C06DF"/>
    <w:rsid w:val="007C08F0"/>
    <w:rsid w:val="007C0FB9"/>
    <w:rsid w:val="007C1CCE"/>
    <w:rsid w:val="007C279B"/>
    <w:rsid w:val="007C284E"/>
    <w:rsid w:val="007C2CDF"/>
    <w:rsid w:val="007C3004"/>
    <w:rsid w:val="007C306B"/>
    <w:rsid w:val="007C3131"/>
    <w:rsid w:val="007C36FD"/>
    <w:rsid w:val="007C3B4F"/>
    <w:rsid w:val="007C4262"/>
    <w:rsid w:val="007C45B5"/>
    <w:rsid w:val="007C499A"/>
    <w:rsid w:val="007C5356"/>
    <w:rsid w:val="007C5926"/>
    <w:rsid w:val="007C5BDE"/>
    <w:rsid w:val="007C5CFE"/>
    <w:rsid w:val="007C5F78"/>
    <w:rsid w:val="007C64FB"/>
    <w:rsid w:val="007C671A"/>
    <w:rsid w:val="007C6AAC"/>
    <w:rsid w:val="007C6C09"/>
    <w:rsid w:val="007C6D15"/>
    <w:rsid w:val="007C7226"/>
    <w:rsid w:val="007C7802"/>
    <w:rsid w:val="007C7A0A"/>
    <w:rsid w:val="007C7C58"/>
    <w:rsid w:val="007D0B4A"/>
    <w:rsid w:val="007D125D"/>
    <w:rsid w:val="007D1875"/>
    <w:rsid w:val="007D223B"/>
    <w:rsid w:val="007D22F0"/>
    <w:rsid w:val="007D2439"/>
    <w:rsid w:val="007D2CFA"/>
    <w:rsid w:val="007D3C90"/>
    <w:rsid w:val="007D4200"/>
    <w:rsid w:val="007D43C5"/>
    <w:rsid w:val="007D4508"/>
    <w:rsid w:val="007D47CF"/>
    <w:rsid w:val="007D4F7D"/>
    <w:rsid w:val="007D52F4"/>
    <w:rsid w:val="007D58D1"/>
    <w:rsid w:val="007D5EA7"/>
    <w:rsid w:val="007D61F6"/>
    <w:rsid w:val="007D63A9"/>
    <w:rsid w:val="007D668B"/>
    <w:rsid w:val="007D6AFD"/>
    <w:rsid w:val="007D6D4E"/>
    <w:rsid w:val="007D781D"/>
    <w:rsid w:val="007D7850"/>
    <w:rsid w:val="007D7A57"/>
    <w:rsid w:val="007D7ED1"/>
    <w:rsid w:val="007E02A6"/>
    <w:rsid w:val="007E040B"/>
    <w:rsid w:val="007E05A0"/>
    <w:rsid w:val="007E05BA"/>
    <w:rsid w:val="007E05CA"/>
    <w:rsid w:val="007E0708"/>
    <w:rsid w:val="007E07AD"/>
    <w:rsid w:val="007E0DAB"/>
    <w:rsid w:val="007E106E"/>
    <w:rsid w:val="007E1203"/>
    <w:rsid w:val="007E1E8E"/>
    <w:rsid w:val="007E2E50"/>
    <w:rsid w:val="007E2EC2"/>
    <w:rsid w:val="007E337C"/>
    <w:rsid w:val="007E3DE5"/>
    <w:rsid w:val="007E3E85"/>
    <w:rsid w:val="007E3EA6"/>
    <w:rsid w:val="007E462B"/>
    <w:rsid w:val="007E4CED"/>
    <w:rsid w:val="007E509B"/>
    <w:rsid w:val="007E51F4"/>
    <w:rsid w:val="007E54FF"/>
    <w:rsid w:val="007E5BDA"/>
    <w:rsid w:val="007E655F"/>
    <w:rsid w:val="007E65E6"/>
    <w:rsid w:val="007E6D5D"/>
    <w:rsid w:val="007E6E26"/>
    <w:rsid w:val="007E70C8"/>
    <w:rsid w:val="007E7D0E"/>
    <w:rsid w:val="007E7D5F"/>
    <w:rsid w:val="007F06BA"/>
    <w:rsid w:val="007F0B7B"/>
    <w:rsid w:val="007F1101"/>
    <w:rsid w:val="007F131D"/>
    <w:rsid w:val="007F1A43"/>
    <w:rsid w:val="007F1EBE"/>
    <w:rsid w:val="007F24C3"/>
    <w:rsid w:val="007F2646"/>
    <w:rsid w:val="007F2B3E"/>
    <w:rsid w:val="007F2D7F"/>
    <w:rsid w:val="007F3177"/>
    <w:rsid w:val="007F339D"/>
    <w:rsid w:val="007F3A07"/>
    <w:rsid w:val="007F404A"/>
    <w:rsid w:val="007F40E3"/>
    <w:rsid w:val="007F4253"/>
    <w:rsid w:val="007F4303"/>
    <w:rsid w:val="007F4565"/>
    <w:rsid w:val="007F5224"/>
    <w:rsid w:val="007F5630"/>
    <w:rsid w:val="007F58D8"/>
    <w:rsid w:val="007F599E"/>
    <w:rsid w:val="007F5E03"/>
    <w:rsid w:val="007F61F8"/>
    <w:rsid w:val="007F6649"/>
    <w:rsid w:val="007F66BA"/>
    <w:rsid w:val="007F6FAC"/>
    <w:rsid w:val="007F7639"/>
    <w:rsid w:val="007F7BF1"/>
    <w:rsid w:val="00800146"/>
    <w:rsid w:val="008011D8"/>
    <w:rsid w:val="008015AA"/>
    <w:rsid w:val="0080173C"/>
    <w:rsid w:val="0080191B"/>
    <w:rsid w:val="00801ECF"/>
    <w:rsid w:val="0080225A"/>
    <w:rsid w:val="00802345"/>
    <w:rsid w:val="00802781"/>
    <w:rsid w:val="00802956"/>
    <w:rsid w:val="00802FB7"/>
    <w:rsid w:val="008034B6"/>
    <w:rsid w:val="00803CE5"/>
    <w:rsid w:val="00803D98"/>
    <w:rsid w:val="00803E74"/>
    <w:rsid w:val="0080440E"/>
    <w:rsid w:val="008054A1"/>
    <w:rsid w:val="00805DFA"/>
    <w:rsid w:val="0080600B"/>
    <w:rsid w:val="0080692C"/>
    <w:rsid w:val="00807233"/>
    <w:rsid w:val="008072F3"/>
    <w:rsid w:val="0080743D"/>
    <w:rsid w:val="008079B0"/>
    <w:rsid w:val="00807DCA"/>
    <w:rsid w:val="00807EE1"/>
    <w:rsid w:val="0081009F"/>
    <w:rsid w:val="00810561"/>
    <w:rsid w:val="008109F6"/>
    <w:rsid w:val="00810C59"/>
    <w:rsid w:val="00811744"/>
    <w:rsid w:val="00811862"/>
    <w:rsid w:val="00812145"/>
    <w:rsid w:val="008123B0"/>
    <w:rsid w:val="00812C52"/>
    <w:rsid w:val="00812D60"/>
    <w:rsid w:val="00812FE7"/>
    <w:rsid w:val="0081328B"/>
    <w:rsid w:val="00813735"/>
    <w:rsid w:val="008138A0"/>
    <w:rsid w:val="00813957"/>
    <w:rsid w:val="00814414"/>
    <w:rsid w:val="008147BF"/>
    <w:rsid w:val="00814EEA"/>
    <w:rsid w:val="00815A33"/>
    <w:rsid w:val="00816F59"/>
    <w:rsid w:val="00817196"/>
    <w:rsid w:val="008171DA"/>
    <w:rsid w:val="008175E4"/>
    <w:rsid w:val="00817910"/>
    <w:rsid w:val="008221FC"/>
    <w:rsid w:val="00822AAB"/>
    <w:rsid w:val="00823B0D"/>
    <w:rsid w:val="0082468C"/>
    <w:rsid w:val="008247B6"/>
    <w:rsid w:val="00825241"/>
    <w:rsid w:val="00825A31"/>
    <w:rsid w:val="00825B01"/>
    <w:rsid w:val="00825B29"/>
    <w:rsid w:val="00825D3F"/>
    <w:rsid w:val="00826366"/>
    <w:rsid w:val="0082675C"/>
    <w:rsid w:val="0082683E"/>
    <w:rsid w:val="00826C92"/>
    <w:rsid w:val="00826D88"/>
    <w:rsid w:val="00830415"/>
    <w:rsid w:val="0083110E"/>
    <w:rsid w:val="00831370"/>
    <w:rsid w:val="008315A4"/>
    <w:rsid w:val="008319B0"/>
    <w:rsid w:val="0083256F"/>
    <w:rsid w:val="00832A94"/>
    <w:rsid w:val="00832AC1"/>
    <w:rsid w:val="00832E16"/>
    <w:rsid w:val="00832E6F"/>
    <w:rsid w:val="00832F84"/>
    <w:rsid w:val="008333AB"/>
    <w:rsid w:val="008333ED"/>
    <w:rsid w:val="00833C4D"/>
    <w:rsid w:val="008342D4"/>
    <w:rsid w:val="0083444E"/>
    <w:rsid w:val="008344F5"/>
    <w:rsid w:val="00834E76"/>
    <w:rsid w:val="00834E81"/>
    <w:rsid w:val="00835783"/>
    <w:rsid w:val="0083591B"/>
    <w:rsid w:val="00835B2C"/>
    <w:rsid w:val="00835C4E"/>
    <w:rsid w:val="008360E2"/>
    <w:rsid w:val="00836659"/>
    <w:rsid w:val="00836BB3"/>
    <w:rsid w:val="00836F08"/>
    <w:rsid w:val="008371B7"/>
    <w:rsid w:val="008376CD"/>
    <w:rsid w:val="00837DED"/>
    <w:rsid w:val="0084026C"/>
    <w:rsid w:val="008404B1"/>
    <w:rsid w:val="008409A0"/>
    <w:rsid w:val="00840B18"/>
    <w:rsid w:val="00841458"/>
    <w:rsid w:val="0084187D"/>
    <w:rsid w:val="0084251E"/>
    <w:rsid w:val="00842753"/>
    <w:rsid w:val="00842AFD"/>
    <w:rsid w:val="00842D72"/>
    <w:rsid w:val="00842F5E"/>
    <w:rsid w:val="00843127"/>
    <w:rsid w:val="0084363B"/>
    <w:rsid w:val="00843A29"/>
    <w:rsid w:val="00845322"/>
    <w:rsid w:val="00845424"/>
    <w:rsid w:val="008457A0"/>
    <w:rsid w:val="00845E22"/>
    <w:rsid w:val="008460E7"/>
    <w:rsid w:val="008463C1"/>
    <w:rsid w:val="0084667E"/>
    <w:rsid w:val="00846C20"/>
    <w:rsid w:val="00846D4B"/>
    <w:rsid w:val="00846D58"/>
    <w:rsid w:val="00846E0A"/>
    <w:rsid w:val="00846E4B"/>
    <w:rsid w:val="00847281"/>
    <w:rsid w:val="00847907"/>
    <w:rsid w:val="00847B49"/>
    <w:rsid w:val="0085074E"/>
    <w:rsid w:val="008507E0"/>
    <w:rsid w:val="00850981"/>
    <w:rsid w:val="008518A0"/>
    <w:rsid w:val="00851EA3"/>
    <w:rsid w:val="00852066"/>
    <w:rsid w:val="00852952"/>
    <w:rsid w:val="00853BD5"/>
    <w:rsid w:val="00853EEC"/>
    <w:rsid w:val="008540F2"/>
    <w:rsid w:val="0085422B"/>
    <w:rsid w:val="008550D6"/>
    <w:rsid w:val="00855145"/>
    <w:rsid w:val="008551FB"/>
    <w:rsid w:val="00856196"/>
    <w:rsid w:val="00856D30"/>
    <w:rsid w:val="00857B32"/>
    <w:rsid w:val="00860184"/>
    <w:rsid w:val="00860590"/>
    <w:rsid w:val="008606FD"/>
    <w:rsid w:val="00860F43"/>
    <w:rsid w:val="0086105A"/>
    <w:rsid w:val="008610A3"/>
    <w:rsid w:val="0086171E"/>
    <w:rsid w:val="00861D00"/>
    <w:rsid w:val="00862AC8"/>
    <w:rsid w:val="00862DE8"/>
    <w:rsid w:val="00862E95"/>
    <w:rsid w:val="00862F8C"/>
    <w:rsid w:val="0086307B"/>
    <w:rsid w:val="0086355F"/>
    <w:rsid w:val="0086381A"/>
    <w:rsid w:val="00863942"/>
    <w:rsid w:val="00863A88"/>
    <w:rsid w:val="008640F9"/>
    <w:rsid w:val="0086433F"/>
    <w:rsid w:val="008644BB"/>
    <w:rsid w:val="008646F0"/>
    <w:rsid w:val="00864F33"/>
    <w:rsid w:val="00865182"/>
    <w:rsid w:val="00865458"/>
    <w:rsid w:val="00865D7A"/>
    <w:rsid w:val="00865F42"/>
    <w:rsid w:val="00866028"/>
    <w:rsid w:val="00866A05"/>
    <w:rsid w:val="00866C79"/>
    <w:rsid w:val="008674CC"/>
    <w:rsid w:val="008675AC"/>
    <w:rsid w:val="0086787F"/>
    <w:rsid w:val="00867A67"/>
    <w:rsid w:val="00870582"/>
    <w:rsid w:val="008707C8"/>
    <w:rsid w:val="00870B35"/>
    <w:rsid w:val="00870C39"/>
    <w:rsid w:val="00870ED1"/>
    <w:rsid w:val="00870EE1"/>
    <w:rsid w:val="00870FF1"/>
    <w:rsid w:val="008714A9"/>
    <w:rsid w:val="00871651"/>
    <w:rsid w:val="00871B58"/>
    <w:rsid w:val="00871D98"/>
    <w:rsid w:val="00871F8C"/>
    <w:rsid w:val="00872298"/>
    <w:rsid w:val="00872B5C"/>
    <w:rsid w:val="00872F85"/>
    <w:rsid w:val="00873024"/>
    <w:rsid w:val="00873109"/>
    <w:rsid w:val="00873502"/>
    <w:rsid w:val="00873965"/>
    <w:rsid w:val="00873ADE"/>
    <w:rsid w:val="0087424D"/>
    <w:rsid w:val="0087443D"/>
    <w:rsid w:val="00874701"/>
    <w:rsid w:val="00874DF3"/>
    <w:rsid w:val="00875204"/>
    <w:rsid w:val="00876403"/>
    <w:rsid w:val="00876657"/>
    <w:rsid w:val="0087690B"/>
    <w:rsid w:val="0087697F"/>
    <w:rsid w:val="00876CE8"/>
    <w:rsid w:val="00876FDD"/>
    <w:rsid w:val="008774A1"/>
    <w:rsid w:val="00877A18"/>
    <w:rsid w:val="00877E06"/>
    <w:rsid w:val="00880346"/>
    <w:rsid w:val="00881152"/>
    <w:rsid w:val="00881280"/>
    <w:rsid w:val="008817C6"/>
    <w:rsid w:val="00881975"/>
    <w:rsid w:val="00881F21"/>
    <w:rsid w:val="008823B7"/>
    <w:rsid w:val="0088262C"/>
    <w:rsid w:val="00882CF9"/>
    <w:rsid w:val="00883223"/>
    <w:rsid w:val="008835B3"/>
    <w:rsid w:val="00883708"/>
    <w:rsid w:val="00883BA1"/>
    <w:rsid w:val="00883E38"/>
    <w:rsid w:val="00883E40"/>
    <w:rsid w:val="00884B43"/>
    <w:rsid w:val="00884D1F"/>
    <w:rsid w:val="00885386"/>
    <w:rsid w:val="008857E0"/>
    <w:rsid w:val="0088594E"/>
    <w:rsid w:val="008859EA"/>
    <w:rsid w:val="00885B92"/>
    <w:rsid w:val="00885EC6"/>
    <w:rsid w:val="00885F86"/>
    <w:rsid w:val="00886C60"/>
    <w:rsid w:val="00886E9B"/>
    <w:rsid w:val="00887224"/>
    <w:rsid w:val="008876FD"/>
    <w:rsid w:val="008877C3"/>
    <w:rsid w:val="008909A8"/>
    <w:rsid w:val="00890BD0"/>
    <w:rsid w:val="00890E8A"/>
    <w:rsid w:val="00890F3B"/>
    <w:rsid w:val="008915A2"/>
    <w:rsid w:val="0089172A"/>
    <w:rsid w:val="008917E2"/>
    <w:rsid w:val="00891B38"/>
    <w:rsid w:val="00893896"/>
    <w:rsid w:val="00893E05"/>
    <w:rsid w:val="00893F7E"/>
    <w:rsid w:val="0089442B"/>
    <w:rsid w:val="008944B3"/>
    <w:rsid w:val="008945A2"/>
    <w:rsid w:val="00894DC9"/>
    <w:rsid w:val="00894E6C"/>
    <w:rsid w:val="0089555D"/>
    <w:rsid w:val="008957C5"/>
    <w:rsid w:val="00895881"/>
    <w:rsid w:val="008960DF"/>
    <w:rsid w:val="008961E9"/>
    <w:rsid w:val="00896375"/>
    <w:rsid w:val="008963CE"/>
    <w:rsid w:val="00897764"/>
    <w:rsid w:val="0089793D"/>
    <w:rsid w:val="00897D38"/>
    <w:rsid w:val="008A035E"/>
    <w:rsid w:val="008A0EF5"/>
    <w:rsid w:val="008A0F9C"/>
    <w:rsid w:val="008A1381"/>
    <w:rsid w:val="008A1B61"/>
    <w:rsid w:val="008A2490"/>
    <w:rsid w:val="008A24F8"/>
    <w:rsid w:val="008A26A3"/>
    <w:rsid w:val="008A2B03"/>
    <w:rsid w:val="008A414A"/>
    <w:rsid w:val="008A418D"/>
    <w:rsid w:val="008A41CD"/>
    <w:rsid w:val="008A46C6"/>
    <w:rsid w:val="008A4FB3"/>
    <w:rsid w:val="008A5650"/>
    <w:rsid w:val="008A5C35"/>
    <w:rsid w:val="008A6137"/>
    <w:rsid w:val="008A6539"/>
    <w:rsid w:val="008A68FB"/>
    <w:rsid w:val="008A7211"/>
    <w:rsid w:val="008A7484"/>
    <w:rsid w:val="008A7B82"/>
    <w:rsid w:val="008A7DD1"/>
    <w:rsid w:val="008A7E30"/>
    <w:rsid w:val="008A7F6D"/>
    <w:rsid w:val="008B0361"/>
    <w:rsid w:val="008B0AC1"/>
    <w:rsid w:val="008B0CF9"/>
    <w:rsid w:val="008B0D83"/>
    <w:rsid w:val="008B1475"/>
    <w:rsid w:val="008B1627"/>
    <w:rsid w:val="008B1920"/>
    <w:rsid w:val="008B1C73"/>
    <w:rsid w:val="008B1EAA"/>
    <w:rsid w:val="008B23D6"/>
    <w:rsid w:val="008B287A"/>
    <w:rsid w:val="008B293A"/>
    <w:rsid w:val="008B2956"/>
    <w:rsid w:val="008B2DFE"/>
    <w:rsid w:val="008B35C2"/>
    <w:rsid w:val="008B3681"/>
    <w:rsid w:val="008B3B2F"/>
    <w:rsid w:val="008B41E8"/>
    <w:rsid w:val="008B4686"/>
    <w:rsid w:val="008B4727"/>
    <w:rsid w:val="008B496D"/>
    <w:rsid w:val="008B4ABF"/>
    <w:rsid w:val="008B4B64"/>
    <w:rsid w:val="008B4E43"/>
    <w:rsid w:val="008B5234"/>
    <w:rsid w:val="008B531D"/>
    <w:rsid w:val="008B65EB"/>
    <w:rsid w:val="008B678B"/>
    <w:rsid w:val="008B6A71"/>
    <w:rsid w:val="008B6AAB"/>
    <w:rsid w:val="008B73CA"/>
    <w:rsid w:val="008B7496"/>
    <w:rsid w:val="008B7639"/>
    <w:rsid w:val="008B78A0"/>
    <w:rsid w:val="008B79F8"/>
    <w:rsid w:val="008C0077"/>
    <w:rsid w:val="008C0802"/>
    <w:rsid w:val="008C16D9"/>
    <w:rsid w:val="008C17E8"/>
    <w:rsid w:val="008C1DCC"/>
    <w:rsid w:val="008C20BD"/>
    <w:rsid w:val="008C22DD"/>
    <w:rsid w:val="008C2E40"/>
    <w:rsid w:val="008C39A0"/>
    <w:rsid w:val="008C3A1F"/>
    <w:rsid w:val="008C42CE"/>
    <w:rsid w:val="008C42FD"/>
    <w:rsid w:val="008C43BD"/>
    <w:rsid w:val="008C46A9"/>
    <w:rsid w:val="008C48C2"/>
    <w:rsid w:val="008C496C"/>
    <w:rsid w:val="008C4BB6"/>
    <w:rsid w:val="008C508C"/>
    <w:rsid w:val="008C5213"/>
    <w:rsid w:val="008C56FD"/>
    <w:rsid w:val="008C5843"/>
    <w:rsid w:val="008C598B"/>
    <w:rsid w:val="008C5BD0"/>
    <w:rsid w:val="008C5CB5"/>
    <w:rsid w:val="008C5D13"/>
    <w:rsid w:val="008C5F9E"/>
    <w:rsid w:val="008C6147"/>
    <w:rsid w:val="008C6987"/>
    <w:rsid w:val="008C6D6D"/>
    <w:rsid w:val="008C728A"/>
    <w:rsid w:val="008C765D"/>
    <w:rsid w:val="008C7791"/>
    <w:rsid w:val="008D01E9"/>
    <w:rsid w:val="008D0BA2"/>
    <w:rsid w:val="008D12AF"/>
    <w:rsid w:val="008D15BB"/>
    <w:rsid w:val="008D1765"/>
    <w:rsid w:val="008D1BB4"/>
    <w:rsid w:val="008D1BE1"/>
    <w:rsid w:val="008D1FDD"/>
    <w:rsid w:val="008D20DA"/>
    <w:rsid w:val="008D26C9"/>
    <w:rsid w:val="008D2CB9"/>
    <w:rsid w:val="008D2D7A"/>
    <w:rsid w:val="008D33B2"/>
    <w:rsid w:val="008D3460"/>
    <w:rsid w:val="008D4890"/>
    <w:rsid w:val="008D48DE"/>
    <w:rsid w:val="008D4957"/>
    <w:rsid w:val="008D4C01"/>
    <w:rsid w:val="008D5037"/>
    <w:rsid w:val="008D514D"/>
    <w:rsid w:val="008D536D"/>
    <w:rsid w:val="008D5519"/>
    <w:rsid w:val="008D5680"/>
    <w:rsid w:val="008D5784"/>
    <w:rsid w:val="008D6407"/>
    <w:rsid w:val="008D694B"/>
    <w:rsid w:val="008D69F9"/>
    <w:rsid w:val="008D6A10"/>
    <w:rsid w:val="008D6B0B"/>
    <w:rsid w:val="008D764D"/>
    <w:rsid w:val="008D7D5C"/>
    <w:rsid w:val="008E0752"/>
    <w:rsid w:val="008E0FA9"/>
    <w:rsid w:val="008E1799"/>
    <w:rsid w:val="008E2993"/>
    <w:rsid w:val="008E2FDA"/>
    <w:rsid w:val="008E31DA"/>
    <w:rsid w:val="008E38D0"/>
    <w:rsid w:val="008E38DC"/>
    <w:rsid w:val="008E3AF0"/>
    <w:rsid w:val="008E3F31"/>
    <w:rsid w:val="008E3FB5"/>
    <w:rsid w:val="008E40B3"/>
    <w:rsid w:val="008E437D"/>
    <w:rsid w:val="008E47F5"/>
    <w:rsid w:val="008E4DFC"/>
    <w:rsid w:val="008E67F4"/>
    <w:rsid w:val="008E6900"/>
    <w:rsid w:val="008E6B8D"/>
    <w:rsid w:val="008E6E66"/>
    <w:rsid w:val="008E6F03"/>
    <w:rsid w:val="008E70E2"/>
    <w:rsid w:val="008E778F"/>
    <w:rsid w:val="008E7BA8"/>
    <w:rsid w:val="008E7D3D"/>
    <w:rsid w:val="008F021D"/>
    <w:rsid w:val="008F074B"/>
    <w:rsid w:val="008F0934"/>
    <w:rsid w:val="008F10FB"/>
    <w:rsid w:val="008F1240"/>
    <w:rsid w:val="008F1C79"/>
    <w:rsid w:val="008F21F2"/>
    <w:rsid w:val="008F21F6"/>
    <w:rsid w:val="008F2983"/>
    <w:rsid w:val="008F3475"/>
    <w:rsid w:val="008F3DD7"/>
    <w:rsid w:val="008F421F"/>
    <w:rsid w:val="008F447A"/>
    <w:rsid w:val="008F44F5"/>
    <w:rsid w:val="008F44FE"/>
    <w:rsid w:val="008F4AD8"/>
    <w:rsid w:val="008F5267"/>
    <w:rsid w:val="008F5DA0"/>
    <w:rsid w:val="008F5EB4"/>
    <w:rsid w:val="008F5F9B"/>
    <w:rsid w:val="008F62F0"/>
    <w:rsid w:val="008F68CB"/>
    <w:rsid w:val="008F6E0A"/>
    <w:rsid w:val="008F6E78"/>
    <w:rsid w:val="008F6F37"/>
    <w:rsid w:val="008F705C"/>
    <w:rsid w:val="008F70A2"/>
    <w:rsid w:val="008F72A7"/>
    <w:rsid w:val="008F7FAF"/>
    <w:rsid w:val="00900A3D"/>
    <w:rsid w:val="00900B42"/>
    <w:rsid w:val="00900E26"/>
    <w:rsid w:val="009011DE"/>
    <w:rsid w:val="00901357"/>
    <w:rsid w:val="0090168C"/>
    <w:rsid w:val="00901A6D"/>
    <w:rsid w:val="00901CC5"/>
    <w:rsid w:val="00902E86"/>
    <w:rsid w:val="009032A6"/>
    <w:rsid w:val="009032C2"/>
    <w:rsid w:val="00903528"/>
    <w:rsid w:val="00903866"/>
    <w:rsid w:val="00903989"/>
    <w:rsid w:val="00903998"/>
    <w:rsid w:val="00904556"/>
    <w:rsid w:val="0090472D"/>
    <w:rsid w:val="0090597C"/>
    <w:rsid w:val="00905DD3"/>
    <w:rsid w:val="00905F10"/>
    <w:rsid w:val="0090698D"/>
    <w:rsid w:val="009069E3"/>
    <w:rsid w:val="009069F1"/>
    <w:rsid w:val="00906F4E"/>
    <w:rsid w:val="009073AB"/>
    <w:rsid w:val="009074BC"/>
    <w:rsid w:val="0090751D"/>
    <w:rsid w:val="009075B8"/>
    <w:rsid w:val="00907FEC"/>
    <w:rsid w:val="00910734"/>
    <w:rsid w:val="00910F92"/>
    <w:rsid w:val="009110B8"/>
    <w:rsid w:val="009112C2"/>
    <w:rsid w:val="009112F4"/>
    <w:rsid w:val="00911458"/>
    <w:rsid w:val="009114CD"/>
    <w:rsid w:val="00912560"/>
    <w:rsid w:val="00912967"/>
    <w:rsid w:val="00912D03"/>
    <w:rsid w:val="0091464D"/>
    <w:rsid w:val="009146F5"/>
    <w:rsid w:val="00914D53"/>
    <w:rsid w:val="009157AA"/>
    <w:rsid w:val="00915B85"/>
    <w:rsid w:val="00915E2C"/>
    <w:rsid w:val="0091685F"/>
    <w:rsid w:val="00916D35"/>
    <w:rsid w:val="00916EAB"/>
    <w:rsid w:val="00916F81"/>
    <w:rsid w:val="0091753A"/>
    <w:rsid w:val="00917590"/>
    <w:rsid w:val="009201F4"/>
    <w:rsid w:val="00920E74"/>
    <w:rsid w:val="00920E8D"/>
    <w:rsid w:val="009212AB"/>
    <w:rsid w:val="0092135F"/>
    <w:rsid w:val="00921B38"/>
    <w:rsid w:val="00921B5A"/>
    <w:rsid w:val="00921BA4"/>
    <w:rsid w:val="00922108"/>
    <w:rsid w:val="009222F3"/>
    <w:rsid w:val="00922961"/>
    <w:rsid w:val="00922C1A"/>
    <w:rsid w:val="00923067"/>
    <w:rsid w:val="00923375"/>
    <w:rsid w:val="009234E1"/>
    <w:rsid w:val="009235A1"/>
    <w:rsid w:val="00923B6F"/>
    <w:rsid w:val="00924C37"/>
    <w:rsid w:val="00924C48"/>
    <w:rsid w:val="00925697"/>
    <w:rsid w:val="009259A9"/>
    <w:rsid w:val="00925CFA"/>
    <w:rsid w:val="00925DF8"/>
    <w:rsid w:val="00926233"/>
    <w:rsid w:val="00926625"/>
    <w:rsid w:val="009272FB"/>
    <w:rsid w:val="009274D1"/>
    <w:rsid w:val="00927B2E"/>
    <w:rsid w:val="00930125"/>
    <w:rsid w:val="009310E9"/>
    <w:rsid w:val="009317FB"/>
    <w:rsid w:val="00931BE2"/>
    <w:rsid w:val="00931D82"/>
    <w:rsid w:val="009327E3"/>
    <w:rsid w:val="00932B51"/>
    <w:rsid w:val="00932F78"/>
    <w:rsid w:val="0093311E"/>
    <w:rsid w:val="009333BB"/>
    <w:rsid w:val="009337A0"/>
    <w:rsid w:val="009338F4"/>
    <w:rsid w:val="00933FC6"/>
    <w:rsid w:val="009340DC"/>
    <w:rsid w:val="00934365"/>
    <w:rsid w:val="00934AAC"/>
    <w:rsid w:val="00934D0B"/>
    <w:rsid w:val="00935181"/>
    <w:rsid w:val="009354E1"/>
    <w:rsid w:val="009354FC"/>
    <w:rsid w:val="00935EE9"/>
    <w:rsid w:val="009363E7"/>
    <w:rsid w:val="00936529"/>
    <w:rsid w:val="00936948"/>
    <w:rsid w:val="00936BD0"/>
    <w:rsid w:val="00937368"/>
    <w:rsid w:val="009379F7"/>
    <w:rsid w:val="00940C5C"/>
    <w:rsid w:val="00940D1C"/>
    <w:rsid w:val="00940F55"/>
    <w:rsid w:val="0094108D"/>
    <w:rsid w:val="0094202F"/>
    <w:rsid w:val="00943338"/>
    <w:rsid w:val="009436F8"/>
    <w:rsid w:val="0094370E"/>
    <w:rsid w:val="00944CC5"/>
    <w:rsid w:val="00944DBA"/>
    <w:rsid w:val="00944F28"/>
    <w:rsid w:val="009451C7"/>
    <w:rsid w:val="00946132"/>
    <w:rsid w:val="00946878"/>
    <w:rsid w:val="00946D29"/>
    <w:rsid w:val="00946E93"/>
    <w:rsid w:val="00946FE9"/>
    <w:rsid w:val="0094729F"/>
    <w:rsid w:val="00947AAF"/>
    <w:rsid w:val="00950E96"/>
    <w:rsid w:val="0095102A"/>
    <w:rsid w:val="009510DE"/>
    <w:rsid w:val="00951373"/>
    <w:rsid w:val="00951436"/>
    <w:rsid w:val="00951B0F"/>
    <w:rsid w:val="00951B28"/>
    <w:rsid w:val="00951B6F"/>
    <w:rsid w:val="00951B8B"/>
    <w:rsid w:val="00951CEE"/>
    <w:rsid w:val="00951EC6"/>
    <w:rsid w:val="00952253"/>
    <w:rsid w:val="009525E5"/>
    <w:rsid w:val="0095268B"/>
    <w:rsid w:val="009526D6"/>
    <w:rsid w:val="00952803"/>
    <w:rsid w:val="00952F83"/>
    <w:rsid w:val="009533EE"/>
    <w:rsid w:val="00953574"/>
    <w:rsid w:val="00953C74"/>
    <w:rsid w:val="00954778"/>
    <w:rsid w:val="00954991"/>
    <w:rsid w:val="00954B78"/>
    <w:rsid w:val="00954DE2"/>
    <w:rsid w:val="009552FC"/>
    <w:rsid w:val="009555E3"/>
    <w:rsid w:val="00955C92"/>
    <w:rsid w:val="00956D55"/>
    <w:rsid w:val="009571A3"/>
    <w:rsid w:val="0095747E"/>
    <w:rsid w:val="0095774C"/>
    <w:rsid w:val="00957CAD"/>
    <w:rsid w:val="00960655"/>
    <w:rsid w:val="00960CF5"/>
    <w:rsid w:val="00960E25"/>
    <w:rsid w:val="00960FD7"/>
    <w:rsid w:val="009610D6"/>
    <w:rsid w:val="009614F5"/>
    <w:rsid w:val="00961621"/>
    <w:rsid w:val="009616C2"/>
    <w:rsid w:val="00962323"/>
    <w:rsid w:val="0096242C"/>
    <w:rsid w:val="0096247D"/>
    <w:rsid w:val="00962F31"/>
    <w:rsid w:val="00963221"/>
    <w:rsid w:val="00963ACB"/>
    <w:rsid w:val="00963E3C"/>
    <w:rsid w:val="0096407F"/>
    <w:rsid w:val="0096415E"/>
    <w:rsid w:val="00964301"/>
    <w:rsid w:val="0096497F"/>
    <w:rsid w:val="009649B1"/>
    <w:rsid w:val="00964D2B"/>
    <w:rsid w:val="00964D89"/>
    <w:rsid w:val="00964EEF"/>
    <w:rsid w:val="00965672"/>
    <w:rsid w:val="0096569B"/>
    <w:rsid w:val="00965A38"/>
    <w:rsid w:val="00966540"/>
    <w:rsid w:val="009669A0"/>
    <w:rsid w:val="0096741E"/>
    <w:rsid w:val="00967883"/>
    <w:rsid w:val="009678DD"/>
    <w:rsid w:val="00967915"/>
    <w:rsid w:val="00970132"/>
    <w:rsid w:val="00970372"/>
    <w:rsid w:val="009708E1"/>
    <w:rsid w:val="00970C92"/>
    <w:rsid w:val="009716D4"/>
    <w:rsid w:val="0097211C"/>
    <w:rsid w:val="00972BF5"/>
    <w:rsid w:val="00972C25"/>
    <w:rsid w:val="00973AF3"/>
    <w:rsid w:val="00973B4F"/>
    <w:rsid w:val="009744BE"/>
    <w:rsid w:val="009747B5"/>
    <w:rsid w:val="009747E3"/>
    <w:rsid w:val="00974945"/>
    <w:rsid w:val="00975189"/>
    <w:rsid w:val="00975E31"/>
    <w:rsid w:val="0097684E"/>
    <w:rsid w:val="00976888"/>
    <w:rsid w:val="00976F1B"/>
    <w:rsid w:val="00977140"/>
    <w:rsid w:val="009772D4"/>
    <w:rsid w:val="0097757A"/>
    <w:rsid w:val="009775C6"/>
    <w:rsid w:val="0097791A"/>
    <w:rsid w:val="009813C5"/>
    <w:rsid w:val="0098176C"/>
    <w:rsid w:val="0098198E"/>
    <w:rsid w:val="00981A86"/>
    <w:rsid w:val="00981B0D"/>
    <w:rsid w:val="009820C7"/>
    <w:rsid w:val="00982758"/>
    <w:rsid w:val="0098300D"/>
    <w:rsid w:val="0098316B"/>
    <w:rsid w:val="0098383E"/>
    <w:rsid w:val="009838E6"/>
    <w:rsid w:val="00983FD5"/>
    <w:rsid w:val="0098468A"/>
    <w:rsid w:val="00984AAF"/>
    <w:rsid w:val="00984B8B"/>
    <w:rsid w:val="00984BFA"/>
    <w:rsid w:val="00984CA0"/>
    <w:rsid w:val="00984D8A"/>
    <w:rsid w:val="00984F81"/>
    <w:rsid w:val="00985054"/>
    <w:rsid w:val="0098566E"/>
    <w:rsid w:val="009857BF"/>
    <w:rsid w:val="0098598B"/>
    <w:rsid w:val="00985E7D"/>
    <w:rsid w:val="0098619E"/>
    <w:rsid w:val="009872C4"/>
    <w:rsid w:val="00987D85"/>
    <w:rsid w:val="00987E3F"/>
    <w:rsid w:val="00987EF0"/>
    <w:rsid w:val="009900ED"/>
    <w:rsid w:val="00990647"/>
    <w:rsid w:val="00990B07"/>
    <w:rsid w:val="00991DB2"/>
    <w:rsid w:val="009920C0"/>
    <w:rsid w:val="00992D1B"/>
    <w:rsid w:val="00992E45"/>
    <w:rsid w:val="009935E3"/>
    <w:rsid w:val="009937A7"/>
    <w:rsid w:val="00993F1F"/>
    <w:rsid w:val="00994106"/>
    <w:rsid w:val="0099422A"/>
    <w:rsid w:val="00994305"/>
    <w:rsid w:val="0099451F"/>
    <w:rsid w:val="00994E65"/>
    <w:rsid w:val="00995348"/>
    <w:rsid w:val="00995387"/>
    <w:rsid w:val="00995557"/>
    <w:rsid w:val="009960C8"/>
    <w:rsid w:val="0099697C"/>
    <w:rsid w:val="009969EB"/>
    <w:rsid w:val="009971EC"/>
    <w:rsid w:val="00997F7C"/>
    <w:rsid w:val="009A0024"/>
    <w:rsid w:val="009A0320"/>
    <w:rsid w:val="009A0328"/>
    <w:rsid w:val="009A08C0"/>
    <w:rsid w:val="009A1269"/>
    <w:rsid w:val="009A179C"/>
    <w:rsid w:val="009A1CC7"/>
    <w:rsid w:val="009A1E14"/>
    <w:rsid w:val="009A28B1"/>
    <w:rsid w:val="009A2E6C"/>
    <w:rsid w:val="009A2F74"/>
    <w:rsid w:val="009A3296"/>
    <w:rsid w:val="009A35FD"/>
    <w:rsid w:val="009A393E"/>
    <w:rsid w:val="009A3B2E"/>
    <w:rsid w:val="009A3EBF"/>
    <w:rsid w:val="009A4136"/>
    <w:rsid w:val="009A42A5"/>
    <w:rsid w:val="009A45ED"/>
    <w:rsid w:val="009A46EA"/>
    <w:rsid w:val="009A4732"/>
    <w:rsid w:val="009A50E5"/>
    <w:rsid w:val="009A51C3"/>
    <w:rsid w:val="009A5D4A"/>
    <w:rsid w:val="009A6276"/>
    <w:rsid w:val="009A6317"/>
    <w:rsid w:val="009A653F"/>
    <w:rsid w:val="009A7268"/>
    <w:rsid w:val="009A72AC"/>
    <w:rsid w:val="009A7360"/>
    <w:rsid w:val="009A748C"/>
    <w:rsid w:val="009A7914"/>
    <w:rsid w:val="009A7FFD"/>
    <w:rsid w:val="009B0FE1"/>
    <w:rsid w:val="009B1103"/>
    <w:rsid w:val="009B14EF"/>
    <w:rsid w:val="009B2064"/>
    <w:rsid w:val="009B2467"/>
    <w:rsid w:val="009B25C8"/>
    <w:rsid w:val="009B269C"/>
    <w:rsid w:val="009B2D01"/>
    <w:rsid w:val="009B2DBC"/>
    <w:rsid w:val="009B2EC7"/>
    <w:rsid w:val="009B389D"/>
    <w:rsid w:val="009B44DE"/>
    <w:rsid w:val="009B46F6"/>
    <w:rsid w:val="009B4AE2"/>
    <w:rsid w:val="009B4D70"/>
    <w:rsid w:val="009B69D4"/>
    <w:rsid w:val="009B6FDD"/>
    <w:rsid w:val="009B6FFB"/>
    <w:rsid w:val="009B72DC"/>
    <w:rsid w:val="009B7E4A"/>
    <w:rsid w:val="009C0202"/>
    <w:rsid w:val="009C0A8F"/>
    <w:rsid w:val="009C11BA"/>
    <w:rsid w:val="009C1631"/>
    <w:rsid w:val="009C1747"/>
    <w:rsid w:val="009C1869"/>
    <w:rsid w:val="009C21E0"/>
    <w:rsid w:val="009C243D"/>
    <w:rsid w:val="009C3068"/>
    <w:rsid w:val="009C3DE5"/>
    <w:rsid w:val="009C41D5"/>
    <w:rsid w:val="009C4B6F"/>
    <w:rsid w:val="009C4BFA"/>
    <w:rsid w:val="009C4CC9"/>
    <w:rsid w:val="009C4D70"/>
    <w:rsid w:val="009C53DE"/>
    <w:rsid w:val="009C5708"/>
    <w:rsid w:val="009C5759"/>
    <w:rsid w:val="009C57F0"/>
    <w:rsid w:val="009C6683"/>
    <w:rsid w:val="009C6CB7"/>
    <w:rsid w:val="009D0271"/>
    <w:rsid w:val="009D0C2B"/>
    <w:rsid w:val="009D115C"/>
    <w:rsid w:val="009D154E"/>
    <w:rsid w:val="009D15F2"/>
    <w:rsid w:val="009D19B6"/>
    <w:rsid w:val="009D1DC5"/>
    <w:rsid w:val="009D1FC6"/>
    <w:rsid w:val="009D20E4"/>
    <w:rsid w:val="009D260C"/>
    <w:rsid w:val="009D2ED6"/>
    <w:rsid w:val="009D3795"/>
    <w:rsid w:val="009D3CA6"/>
    <w:rsid w:val="009D4394"/>
    <w:rsid w:val="009D446D"/>
    <w:rsid w:val="009D4667"/>
    <w:rsid w:val="009D48D1"/>
    <w:rsid w:val="009D4CA1"/>
    <w:rsid w:val="009D517E"/>
    <w:rsid w:val="009D5575"/>
    <w:rsid w:val="009D607E"/>
    <w:rsid w:val="009D61CE"/>
    <w:rsid w:val="009D69A7"/>
    <w:rsid w:val="009D6ADE"/>
    <w:rsid w:val="009D6D96"/>
    <w:rsid w:val="009D6E65"/>
    <w:rsid w:val="009D7D1E"/>
    <w:rsid w:val="009D7FC0"/>
    <w:rsid w:val="009E019F"/>
    <w:rsid w:val="009E1158"/>
    <w:rsid w:val="009E11FC"/>
    <w:rsid w:val="009E1548"/>
    <w:rsid w:val="009E1CC4"/>
    <w:rsid w:val="009E2479"/>
    <w:rsid w:val="009E269C"/>
    <w:rsid w:val="009E2B07"/>
    <w:rsid w:val="009E2B1F"/>
    <w:rsid w:val="009E2FD6"/>
    <w:rsid w:val="009E3D1D"/>
    <w:rsid w:val="009E476C"/>
    <w:rsid w:val="009E4EDB"/>
    <w:rsid w:val="009E5816"/>
    <w:rsid w:val="009E5DDD"/>
    <w:rsid w:val="009E6147"/>
    <w:rsid w:val="009E6318"/>
    <w:rsid w:val="009E6AAE"/>
    <w:rsid w:val="009E7191"/>
    <w:rsid w:val="009E7212"/>
    <w:rsid w:val="009E732D"/>
    <w:rsid w:val="009E73D9"/>
    <w:rsid w:val="009E77CC"/>
    <w:rsid w:val="009E7AD1"/>
    <w:rsid w:val="009E7E12"/>
    <w:rsid w:val="009F0287"/>
    <w:rsid w:val="009F05A9"/>
    <w:rsid w:val="009F0792"/>
    <w:rsid w:val="009F0E9A"/>
    <w:rsid w:val="009F16BC"/>
    <w:rsid w:val="009F1B27"/>
    <w:rsid w:val="009F3946"/>
    <w:rsid w:val="009F3D2F"/>
    <w:rsid w:val="009F416B"/>
    <w:rsid w:val="009F5466"/>
    <w:rsid w:val="009F54CB"/>
    <w:rsid w:val="009F556A"/>
    <w:rsid w:val="009F5782"/>
    <w:rsid w:val="009F5898"/>
    <w:rsid w:val="009F6F3E"/>
    <w:rsid w:val="009F757D"/>
    <w:rsid w:val="009F791A"/>
    <w:rsid w:val="009F7F31"/>
    <w:rsid w:val="00A00204"/>
    <w:rsid w:val="00A00476"/>
    <w:rsid w:val="00A0092E"/>
    <w:rsid w:val="00A01503"/>
    <w:rsid w:val="00A015D4"/>
    <w:rsid w:val="00A01912"/>
    <w:rsid w:val="00A01CA1"/>
    <w:rsid w:val="00A0287D"/>
    <w:rsid w:val="00A03D9C"/>
    <w:rsid w:val="00A045A0"/>
    <w:rsid w:val="00A04DBB"/>
    <w:rsid w:val="00A04F0B"/>
    <w:rsid w:val="00A051B0"/>
    <w:rsid w:val="00A0527E"/>
    <w:rsid w:val="00A06E12"/>
    <w:rsid w:val="00A0789A"/>
    <w:rsid w:val="00A10228"/>
    <w:rsid w:val="00A105CF"/>
    <w:rsid w:val="00A10678"/>
    <w:rsid w:val="00A10834"/>
    <w:rsid w:val="00A10AFC"/>
    <w:rsid w:val="00A10C79"/>
    <w:rsid w:val="00A11036"/>
    <w:rsid w:val="00A11133"/>
    <w:rsid w:val="00A11163"/>
    <w:rsid w:val="00A119E1"/>
    <w:rsid w:val="00A12070"/>
    <w:rsid w:val="00A12663"/>
    <w:rsid w:val="00A132B9"/>
    <w:rsid w:val="00A139C2"/>
    <w:rsid w:val="00A145A7"/>
    <w:rsid w:val="00A147E6"/>
    <w:rsid w:val="00A1526F"/>
    <w:rsid w:val="00A156E5"/>
    <w:rsid w:val="00A15845"/>
    <w:rsid w:val="00A15D92"/>
    <w:rsid w:val="00A1617F"/>
    <w:rsid w:val="00A163EF"/>
    <w:rsid w:val="00A166A4"/>
    <w:rsid w:val="00A16AA0"/>
    <w:rsid w:val="00A16E61"/>
    <w:rsid w:val="00A17384"/>
    <w:rsid w:val="00A174CC"/>
    <w:rsid w:val="00A1785C"/>
    <w:rsid w:val="00A17950"/>
    <w:rsid w:val="00A17A02"/>
    <w:rsid w:val="00A17C11"/>
    <w:rsid w:val="00A17C7C"/>
    <w:rsid w:val="00A2043A"/>
    <w:rsid w:val="00A2098E"/>
    <w:rsid w:val="00A20BC6"/>
    <w:rsid w:val="00A20D24"/>
    <w:rsid w:val="00A20F0E"/>
    <w:rsid w:val="00A21044"/>
    <w:rsid w:val="00A2146E"/>
    <w:rsid w:val="00A233DD"/>
    <w:rsid w:val="00A23CA5"/>
    <w:rsid w:val="00A24075"/>
    <w:rsid w:val="00A24A15"/>
    <w:rsid w:val="00A24D48"/>
    <w:rsid w:val="00A24E5F"/>
    <w:rsid w:val="00A25039"/>
    <w:rsid w:val="00A2503D"/>
    <w:rsid w:val="00A26442"/>
    <w:rsid w:val="00A26F20"/>
    <w:rsid w:val="00A27291"/>
    <w:rsid w:val="00A273B1"/>
    <w:rsid w:val="00A2757E"/>
    <w:rsid w:val="00A27A42"/>
    <w:rsid w:val="00A30170"/>
    <w:rsid w:val="00A303BD"/>
    <w:rsid w:val="00A303C6"/>
    <w:rsid w:val="00A30ABA"/>
    <w:rsid w:val="00A30AEA"/>
    <w:rsid w:val="00A30B14"/>
    <w:rsid w:val="00A30FBC"/>
    <w:rsid w:val="00A315F5"/>
    <w:rsid w:val="00A31DE4"/>
    <w:rsid w:val="00A32000"/>
    <w:rsid w:val="00A3235F"/>
    <w:rsid w:val="00A323FE"/>
    <w:rsid w:val="00A32D25"/>
    <w:rsid w:val="00A32ED8"/>
    <w:rsid w:val="00A33314"/>
    <w:rsid w:val="00A33F16"/>
    <w:rsid w:val="00A345BA"/>
    <w:rsid w:val="00A34C73"/>
    <w:rsid w:val="00A34ECE"/>
    <w:rsid w:val="00A35282"/>
    <w:rsid w:val="00A35345"/>
    <w:rsid w:val="00A355D1"/>
    <w:rsid w:val="00A35981"/>
    <w:rsid w:val="00A35B07"/>
    <w:rsid w:val="00A35C1B"/>
    <w:rsid w:val="00A35E95"/>
    <w:rsid w:val="00A35F39"/>
    <w:rsid w:val="00A365F7"/>
    <w:rsid w:val="00A36DA0"/>
    <w:rsid w:val="00A37A92"/>
    <w:rsid w:val="00A37FBB"/>
    <w:rsid w:val="00A40149"/>
    <w:rsid w:val="00A401BD"/>
    <w:rsid w:val="00A401F1"/>
    <w:rsid w:val="00A40790"/>
    <w:rsid w:val="00A4118F"/>
    <w:rsid w:val="00A411FC"/>
    <w:rsid w:val="00A41984"/>
    <w:rsid w:val="00A41B98"/>
    <w:rsid w:val="00A420B2"/>
    <w:rsid w:val="00A43005"/>
    <w:rsid w:val="00A43392"/>
    <w:rsid w:val="00A43C0F"/>
    <w:rsid w:val="00A43F47"/>
    <w:rsid w:val="00A44276"/>
    <w:rsid w:val="00A442F9"/>
    <w:rsid w:val="00A44DF1"/>
    <w:rsid w:val="00A44F46"/>
    <w:rsid w:val="00A45953"/>
    <w:rsid w:val="00A45B95"/>
    <w:rsid w:val="00A4621E"/>
    <w:rsid w:val="00A463C8"/>
    <w:rsid w:val="00A46412"/>
    <w:rsid w:val="00A46679"/>
    <w:rsid w:val="00A47313"/>
    <w:rsid w:val="00A475A0"/>
    <w:rsid w:val="00A4797F"/>
    <w:rsid w:val="00A503EC"/>
    <w:rsid w:val="00A51C24"/>
    <w:rsid w:val="00A51CFE"/>
    <w:rsid w:val="00A526EF"/>
    <w:rsid w:val="00A529E6"/>
    <w:rsid w:val="00A5321F"/>
    <w:rsid w:val="00A5324A"/>
    <w:rsid w:val="00A53F97"/>
    <w:rsid w:val="00A545AD"/>
    <w:rsid w:val="00A54723"/>
    <w:rsid w:val="00A5478D"/>
    <w:rsid w:val="00A548FA"/>
    <w:rsid w:val="00A54A92"/>
    <w:rsid w:val="00A54FB8"/>
    <w:rsid w:val="00A5515E"/>
    <w:rsid w:val="00A55FAC"/>
    <w:rsid w:val="00A561BB"/>
    <w:rsid w:val="00A5622B"/>
    <w:rsid w:val="00A564C2"/>
    <w:rsid w:val="00A5668C"/>
    <w:rsid w:val="00A5679C"/>
    <w:rsid w:val="00A56EC5"/>
    <w:rsid w:val="00A56F61"/>
    <w:rsid w:val="00A570E8"/>
    <w:rsid w:val="00A5779E"/>
    <w:rsid w:val="00A57DBD"/>
    <w:rsid w:val="00A60370"/>
    <w:rsid w:val="00A60785"/>
    <w:rsid w:val="00A60DBB"/>
    <w:rsid w:val="00A60FDF"/>
    <w:rsid w:val="00A61856"/>
    <w:rsid w:val="00A61860"/>
    <w:rsid w:val="00A61A06"/>
    <w:rsid w:val="00A61FBD"/>
    <w:rsid w:val="00A61FF9"/>
    <w:rsid w:val="00A6214D"/>
    <w:rsid w:val="00A627C7"/>
    <w:rsid w:val="00A628C6"/>
    <w:rsid w:val="00A634DF"/>
    <w:rsid w:val="00A638A0"/>
    <w:rsid w:val="00A6391E"/>
    <w:rsid w:val="00A64246"/>
    <w:rsid w:val="00A64361"/>
    <w:rsid w:val="00A64CB1"/>
    <w:rsid w:val="00A64CCF"/>
    <w:rsid w:val="00A64CD5"/>
    <w:rsid w:val="00A65A14"/>
    <w:rsid w:val="00A65FFD"/>
    <w:rsid w:val="00A6612D"/>
    <w:rsid w:val="00A668A2"/>
    <w:rsid w:val="00A66C54"/>
    <w:rsid w:val="00A66ED0"/>
    <w:rsid w:val="00A67816"/>
    <w:rsid w:val="00A701E5"/>
    <w:rsid w:val="00A7043E"/>
    <w:rsid w:val="00A70809"/>
    <w:rsid w:val="00A712CD"/>
    <w:rsid w:val="00A71731"/>
    <w:rsid w:val="00A72060"/>
    <w:rsid w:val="00A73699"/>
    <w:rsid w:val="00A73A0F"/>
    <w:rsid w:val="00A741BF"/>
    <w:rsid w:val="00A74324"/>
    <w:rsid w:val="00A74668"/>
    <w:rsid w:val="00A74E36"/>
    <w:rsid w:val="00A74E89"/>
    <w:rsid w:val="00A750A5"/>
    <w:rsid w:val="00A75AA4"/>
    <w:rsid w:val="00A75EC7"/>
    <w:rsid w:val="00A764DD"/>
    <w:rsid w:val="00A76509"/>
    <w:rsid w:val="00A767E9"/>
    <w:rsid w:val="00A76C7F"/>
    <w:rsid w:val="00A76C86"/>
    <w:rsid w:val="00A773B4"/>
    <w:rsid w:val="00A77489"/>
    <w:rsid w:val="00A7754B"/>
    <w:rsid w:val="00A77950"/>
    <w:rsid w:val="00A77A18"/>
    <w:rsid w:val="00A77C5B"/>
    <w:rsid w:val="00A77CE5"/>
    <w:rsid w:val="00A77F30"/>
    <w:rsid w:val="00A80678"/>
    <w:rsid w:val="00A80F79"/>
    <w:rsid w:val="00A8228A"/>
    <w:rsid w:val="00A82491"/>
    <w:rsid w:val="00A826BD"/>
    <w:rsid w:val="00A82929"/>
    <w:rsid w:val="00A829CF"/>
    <w:rsid w:val="00A82C14"/>
    <w:rsid w:val="00A83A0E"/>
    <w:rsid w:val="00A83C6E"/>
    <w:rsid w:val="00A8461D"/>
    <w:rsid w:val="00A84725"/>
    <w:rsid w:val="00A8482C"/>
    <w:rsid w:val="00A84CDC"/>
    <w:rsid w:val="00A85FBE"/>
    <w:rsid w:val="00A860A7"/>
    <w:rsid w:val="00A86CD3"/>
    <w:rsid w:val="00A8725F"/>
    <w:rsid w:val="00A876F0"/>
    <w:rsid w:val="00A87B23"/>
    <w:rsid w:val="00A87E8A"/>
    <w:rsid w:val="00A87EB6"/>
    <w:rsid w:val="00A90799"/>
    <w:rsid w:val="00A90A62"/>
    <w:rsid w:val="00A90BEF"/>
    <w:rsid w:val="00A90D93"/>
    <w:rsid w:val="00A90ED4"/>
    <w:rsid w:val="00A91BB7"/>
    <w:rsid w:val="00A9279C"/>
    <w:rsid w:val="00A929A4"/>
    <w:rsid w:val="00A929B4"/>
    <w:rsid w:val="00A92A08"/>
    <w:rsid w:val="00A92EBE"/>
    <w:rsid w:val="00A92FE9"/>
    <w:rsid w:val="00A93570"/>
    <w:rsid w:val="00A94CC7"/>
    <w:rsid w:val="00A950DB"/>
    <w:rsid w:val="00A9531E"/>
    <w:rsid w:val="00A95AC8"/>
    <w:rsid w:val="00A95CD2"/>
    <w:rsid w:val="00A96229"/>
    <w:rsid w:val="00A96C67"/>
    <w:rsid w:val="00A97171"/>
    <w:rsid w:val="00A97465"/>
    <w:rsid w:val="00A97A0B"/>
    <w:rsid w:val="00A97FEC"/>
    <w:rsid w:val="00AA0267"/>
    <w:rsid w:val="00AA0BE8"/>
    <w:rsid w:val="00AA0BEA"/>
    <w:rsid w:val="00AA1BBF"/>
    <w:rsid w:val="00AA1C6C"/>
    <w:rsid w:val="00AA1E79"/>
    <w:rsid w:val="00AA23EB"/>
    <w:rsid w:val="00AA2944"/>
    <w:rsid w:val="00AA29CE"/>
    <w:rsid w:val="00AA2F5E"/>
    <w:rsid w:val="00AA2FE4"/>
    <w:rsid w:val="00AA4A59"/>
    <w:rsid w:val="00AA4D49"/>
    <w:rsid w:val="00AA4DA0"/>
    <w:rsid w:val="00AA524C"/>
    <w:rsid w:val="00AA5579"/>
    <w:rsid w:val="00AA57DB"/>
    <w:rsid w:val="00AA5904"/>
    <w:rsid w:val="00AA5B91"/>
    <w:rsid w:val="00AA62A1"/>
    <w:rsid w:val="00AA6546"/>
    <w:rsid w:val="00AA6F78"/>
    <w:rsid w:val="00AA7448"/>
    <w:rsid w:val="00AA7624"/>
    <w:rsid w:val="00AA7827"/>
    <w:rsid w:val="00AA782A"/>
    <w:rsid w:val="00AB0655"/>
    <w:rsid w:val="00AB077A"/>
    <w:rsid w:val="00AB1420"/>
    <w:rsid w:val="00AB1719"/>
    <w:rsid w:val="00AB2D53"/>
    <w:rsid w:val="00AB2E22"/>
    <w:rsid w:val="00AB2FE3"/>
    <w:rsid w:val="00AB311C"/>
    <w:rsid w:val="00AB41F6"/>
    <w:rsid w:val="00AB42CA"/>
    <w:rsid w:val="00AB4741"/>
    <w:rsid w:val="00AB4762"/>
    <w:rsid w:val="00AB4883"/>
    <w:rsid w:val="00AB4AE4"/>
    <w:rsid w:val="00AB5489"/>
    <w:rsid w:val="00AB57FF"/>
    <w:rsid w:val="00AB5E04"/>
    <w:rsid w:val="00AB5E98"/>
    <w:rsid w:val="00AB721A"/>
    <w:rsid w:val="00AB73BF"/>
    <w:rsid w:val="00AB741D"/>
    <w:rsid w:val="00AB7468"/>
    <w:rsid w:val="00AB748E"/>
    <w:rsid w:val="00AB7B16"/>
    <w:rsid w:val="00AC07F1"/>
    <w:rsid w:val="00AC10A3"/>
    <w:rsid w:val="00AC1415"/>
    <w:rsid w:val="00AC19D0"/>
    <w:rsid w:val="00AC23DF"/>
    <w:rsid w:val="00AC255F"/>
    <w:rsid w:val="00AC27C7"/>
    <w:rsid w:val="00AC2B58"/>
    <w:rsid w:val="00AC3769"/>
    <w:rsid w:val="00AC3830"/>
    <w:rsid w:val="00AC3B13"/>
    <w:rsid w:val="00AC3B79"/>
    <w:rsid w:val="00AC3C9A"/>
    <w:rsid w:val="00AC4061"/>
    <w:rsid w:val="00AC424F"/>
    <w:rsid w:val="00AC43AE"/>
    <w:rsid w:val="00AC4790"/>
    <w:rsid w:val="00AC4AF5"/>
    <w:rsid w:val="00AC545B"/>
    <w:rsid w:val="00AC5568"/>
    <w:rsid w:val="00AC558F"/>
    <w:rsid w:val="00AC57D9"/>
    <w:rsid w:val="00AC5E53"/>
    <w:rsid w:val="00AC5ECA"/>
    <w:rsid w:val="00AC6148"/>
    <w:rsid w:val="00AC61D9"/>
    <w:rsid w:val="00AC6372"/>
    <w:rsid w:val="00AC67C4"/>
    <w:rsid w:val="00AC7055"/>
    <w:rsid w:val="00AC70FF"/>
    <w:rsid w:val="00AC7281"/>
    <w:rsid w:val="00AC7FC4"/>
    <w:rsid w:val="00AD0040"/>
    <w:rsid w:val="00AD0A39"/>
    <w:rsid w:val="00AD0BAD"/>
    <w:rsid w:val="00AD21C4"/>
    <w:rsid w:val="00AD22F1"/>
    <w:rsid w:val="00AD266F"/>
    <w:rsid w:val="00AD2975"/>
    <w:rsid w:val="00AD2AB2"/>
    <w:rsid w:val="00AD32C9"/>
    <w:rsid w:val="00AD38BE"/>
    <w:rsid w:val="00AD3AAD"/>
    <w:rsid w:val="00AD465B"/>
    <w:rsid w:val="00AD4E0E"/>
    <w:rsid w:val="00AD59A8"/>
    <w:rsid w:val="00AD5F4A"/>
    <w:rsid w:val="00AD6166"/>
    <w:rsid w:val="00AD64B3"/>
    <w:rsid w:val="00AD64D4"/>
    <w:rsid w:val="00AD64E8"/>
    <w:rsid w:val="00AD6553"/>
    <w:rsid w:val="00AD6871"/>
    <w:rsid w:val="00AD6A2F"/>
    <w:rsid w:val="00AD6FA5"/>
    <w:rsid w:val="00AD724C"/>
    <w:rsid w:val="00AD772B"/>
    <w:rsid w:val="00AD78B1"/>
    <w:rsid w:val="00AD7F46"/>
    <w:rsid w:val="00AE0277"/>
    <w:rsid w:val="00AE03B5"/>
    <w:rsid w:val="00AE0611"/>
    <w:rsid w:val="00AE06FA"/>
    <w:rsid w:val="00AE155A"/>
    <w:rsid w:val="00AE1D89"/>
    <w:rsid w:val="00AE2BF9"/>
    <w:rsid w:val="00AE2E40"/>
    <w:rsid w:val="00AE2EEB"/>
    <w:rsid w:val="00AE3248"/>
    <w:rsid w:val="00AE3733"/>
    <w:rsid w:val="00AE409D"/>
    <w:rsid w:val="00AE42BA"/>
    <w:rsid w:val="00AE4329"/>
    <w:rsid w:val="00AE4622"/>
    <w:rsid w:val="00AE470C"/>
    <w:rsid w:val="00AE4736"/>
    <w:rsid w:val="00AE501D"/>
    <w:rsid w:val="00AE515C"/>
    <w:rsid w:val="00AE5A4C"/>
    <w:rsid w:val="00AE6A88"/>
    <w:rsid w:val="00AE6B1E"/>
    <w:rsid w:val="00AE6F02"/>
    <w:rsid w:val="00AE7080"/>
    <w:rsid w:val="00AE7949"/>
    <w:rsid w:val="00AE7CA5"/>
    <w:rsid w:val="00AF03C0"/>
    <w:rsid w:val="00AF0E8A"/>
    <w:rsid w:val="00AF0FA3"/>
    <w:rsid w:val="00AF1118"/>
    <w:rsid w:val="00AF111D"/>
    <w:rsid w:val="00AF1309"/>
    <w:rsid w:val="00AF13E1"/>
    <w:rsid w:val="00AF1420"/>
    <w:rsid w:val="00AF1F89"/>
    <w:rsid w:val="00AF2189"/>
    <w:rsid w:val="00AF2227"/>
    <w:rsid w:val="00AF23C7"/>
    <w:rsid w:val="00AF293D"/>
    <w:rsid w:val="00AF2F1F"/>
    <w:rsid w:val="00AF325D"/>
    <w:rsid w:val="00AF337C"/>
    <w:rsid w:val="00AF355F"/>
    <w:rsid w:val="00AF3753"/>
    <w:rsid w:val="00AF3DA3"/>
    <w:rsid w:val="00AF44A3"/>
    <w:rsid w:val="00AF4770"/>
    <w:rsid w:val="00AF496C"/>
    <w:rsid w:val="00AF4EE6"/>
    <w:rsid w:val="00AF5CA3"/>
    <w:rsid w:val="00AF613E"/>
    <w:rsid w:val="00AF6B2F"/>
    <w:rsid w:val="00AF6F00"/>
    <w:rsid w:val="00AF7314"/>
    <w:rsid w:val="00AF7711"/>
    <w:rsid w:val="00AF78A6"/>
    <w:rsid w:val="00AF7C62"/>
    <w:rsid w:val="00B005ED"/>
    <w:rsid w:val="00B00ECC"/>
    <w:rsid w:val="00B00F75"/>
    <w:rsid w:val="00B0126A"/>
    <w:rsid w:val="00B014E7"/>
    <w:rsid w:val="00B01D9F"/>
    <w:rsid w:val="00B026D2"/>
    <w:rsid w:val="00B026F3"/>
    <w:rsid w:val="00B03386"/>
    <w:rsid w:val="00B035A0"/>
    <w:rsid w:val="00B04142"/>
    <w:rsid w:val="00B0420A"/>
    <w:rsid w:val="00B04422"/>
    <w:rsid w:val="00B044F3"/>
    <w:rsid w:val="00B04A71"/>
    <w:rsid w:val="00B04E5F"/>
    <w:rsid w:val="00B053DD"/>
    <w:rsid w:val="00B058A2"/>
    <w:rsid w:val="00B068EC"/>
    <w:rsid w:val="00B06CAE"/>
    <w:rsid w:val="00B06E70"/>
    <w:rsid w:val="00B07170"/>
    <w:rsid w:val="00B074DA"/>
    <w:rsid w:val="00B076C9"/>
    <w:rsid w:val="00B07C8E"/>
    <w:rsid w:val="00B10064"/>
    <w:rsid w:val="00B101F0"/>
    <w:rsid w:val="00B108DA"/>
    <w:rsid w:val="00B109A4"/>
    <w:rsid w:val="00B10B31"/>
    <w:rsid w:val="00B10E57"/>
    <w:rsid w:val="00B115F2"/>
    <w:rsid w:val="00B1214F"/>
    <w:rsid w:val="00B12152"/>
    <w:rsid w:val="00B122C7"/>
    <w:rsid w:val="00B122E9"/>
    <w:rsid w:val="00B12868"/>
    <w:rsid w:val="00B12A85"/>
    <w:rsid w:val="00B12D0A"/>
    <w:rsid w:val="00B12F35"/>
    <w:rsid w:val="00B12F87"/>
    <w:rsid w:val="00B13575"/>
    <w:rsid w:val="00B13616"/>
    <w:rsid w:val="00B139CA"/>
    <w:rsid w:val="00B1407A"/>
    <w:rsid w:val="00B14D64"/>
    <w:rsid w:val="00B1501B"/>
    <w:rsid w:val="00B1552B"/>
    <w:rsid w:val="00B157A5"/>
    <w:rsid w:val="00B15CC9"/>
    <w:rsid w:val="00B168B8"/>
    <w:rsid w:val="00B16E02"/>
    <w:rsid w:val="00B202C4"/>
    <w:rsid w:val="00B204E3"/>
    <w:rsid w:val="00B209A8"/>
    <w:rsid w:val="00B20A88"/>
    <w:rsid w:val="00B20ED9"/>
    <w:rsid w:val="00B20F36"/>
    <w:rsid w:val="00B2125E"/>
    <w:rsid w:val="00B2138E"/>
    <w:rsid w:val="00B21B51"/>
    <w:rsid w:val="00B21EED"/>
    <w:rsid w:val="00B22852"/>
    <w:rsid w:val="00B22D6F"/>
    <w:rsid w:val="00B22DDD"/>
    <w:rsid w:val="00B23003"/>
    <w:rsid w:val="00B232D7"/>
    <w:rsid w:val="00B23820"/>
    <w:rsid w:val="00B23839"/>
    <w:rsid w:val="00B240E3"/>
    <w:rsid w:val="00B2518C"/>
    <w:rsid w:val="00B25749"/>
    <w:rsid w:val="00B25BE5"/>
    <w:rsid w:val="00B25E20"/>
    <w:rsid w:val="00B271E6"/>
    <w:rsid w:val="00B274D7"/>
    <w:rsid w:val="00B30001"/>
    <w:rsid w:val="00B30D41"/>
    <w:rsid w:val="00B30D56"/>
    <w:rsid w:val="00B30F28"/>
    <w:rsid w:val="00B31B1B"/>
    <w:rsid w:val="00B31B45"/>
    <w:rsid w:val="00B31BF4"/>
    <w:rsid w:val="00B31DD1"/>
    <w:rsid w:val="00B31F5D"/>
    <w:rsid w:val="00B31FE8"/>
    <w:rsid w:val="00B3217C"/>
    <w:rsid w:val="00B32408"/>
    <w:rsid w:val="00B32701"/>
    <w:rsid w:val="00B327BD"/>
    <w:rsid w:val="00B32B41"/>
    <w:rsid w:val="00B3394B"/>
    <w:rsid w:val="00B33A2C"/>
    <w:rsid w:val="00B33C90"/>
    <w:rsid w:val="00B34153"/>
    <w:rsid w:val="00B3487E"/>
    <w:rsid w:val="00B34E1B"/>
    <w:rsid w:val="00B351EB"/>
    <w:rsid w:val="00B35384"/>
    <w:rsid w:val="00B35469"/>
    <w:rsid w:val="00B3611D"/>
    <w:rsid w:val="00B3620E"/>
    <w:rsid w:val="00B36229"/>
    <w:rsid w:val="00B366C3"/>
    <w:rsid w:val="00B36F9A"/>
    <w:rsid w:val="00B372AE"/>
    <w:rsid w:val="00B37896"/>
    <w:rsid w:val="00B401F3"/>
    <w:rsid w:val="00B406A4"/>
    <w:rsid w:val="00B407D2"/>
    <w:rsid w:val="00B409E5"/>
    <w:rsid w:val="00B40C59"/>
    <w:rsid w:val="00B410FC"/>
    <w:rsid w:val="00B41666"/>
    <w:rsid w:val="00B424BF"/>
    <w:rsid w:val="00B425D4"/>
    <w:rsid w:val="00B426AB"/>
    <w:rsid w:val="00B42CBD"/>
    <w:rsid w:val="00B42F01"/>
    <w:rsid w:val="00B433BC"/>
    <w:rsid w:val="00B44AAB"/>
    <w:rsid w:val="00B44BB3"/>
    <w:rsid w:val="00B44DCD"/>
    <w:rsid w:val="00B451F5"/>
    <w:rsid w:val="00B45430"/>
    <w:rsid w:val="00B459BB"/>
    <w:rsid w:val="00B45C18"/>
    <w:rsid w:val="00B45CE9"/>
    <w:rsid w:val="00B460AF"/>
    <w:rsid w:val="00B46CF8"/>
    <w:rsid w:val="00B47311"/>
    <w:rsid w:val="00B47366"/>
    <w:rsid w:val="00B4759B"/>
    <w:rsid w:val="00B476F4"/>
    <w:rsid w:val="00B5031C"/>
    <w:rsid w:val="00B50EEC"/>
    <w:rsid w:val="00B50F47"/>
    <w:rsid w:val="00B51151"/>
    <w:rsid w:val="00B511D7"/>
    <w:rsid w:val="00B5156F"/>
    <w:rsid w:val="00B51C61"/>
    <w:rsid w:val="00B52065"/>
    <w:rsid w:val="00B52687"/>
    <w:rsid w:val="00B52782"/>
    <w:rsid w:val="00B52C55"/>
    <w:rsid w:val="00B530F7"/>
    <w:rsid w:val="00B5312D"/>
    <w:rsid w:val="00B534F2"/>
    <w:rsid w:val="00B53652"/>
    <w:rsid w:val="00B54210"/>
    <w:rsid w:val="00B54389"/>
    <w:rsid w:val="00B54778"/>
    <w:rsid w:val="00B54823"/>
    <w:rsid w:val="00B54987"/>
    <w:rsid w:val="00B54FEE"/>
    <w:rsid w:val="00B55294"/>
    <w:rsid w:val="00B55823"/>
    <w:rsid w:val="00B559DA"/>
    <w:rsid w:val="00B564BC"/>
    <w:rsid w:val="00B570D9"/>
    <w:rsid w:val="00B57981"/>
    <w:rsid w:val="00B60592"/>
    <w:rsid w:val="00B61039"/>
    <w:rsid w:val="00B6103D"/>
    <w:rsid w:val="00B61063"/>
    <w:rsid w:val="00B610B8"/>
    <w:rsid w:val="00B61374"/>
    <w:rsid w:val="00B61403"/>
    <w:rsid w:val="00B61549"/>
    <w:rsid w:val="00B618A8"/>
    <w:rsid w:val="00B6222A"/>
    <w:rsid w:val="00B62E78"/>
    <w:rsid w:val="00B6355F"/>
    <w:rsid w:val="00B63857"/>
    <w:rsid w:val="00B63F95"/>
    <w:rsid w:val="00B64232"/>
    <w:rsid w:val="00B64848"/>
    <w:rsid w:val="00B64AEC"/>
    <w:rsid w:val="00B64D16"/>
    <w:rsid w:val="00B64D1B"/>
    <w:rsid w:val="00B64DCB"/>
    <w:rsid w:val="00B65254"/>
    <w:rsid w:val="00B65636"/>
    <w:rsid w:val="00B65D21"/>
    <w:rsid w:val="00B66313"/>
    <w:rsid w:val="00B6680F"/>
    <w:rsid w:val="00B66932"/>
    <w:rsid w:val="00B6696B"/>
    <w:rsid w:val="00B67FE3"/>
    <w:rsid w:val="00B70058"/>
    <w:rsid w:val="00B7198B"/>
    <w:rsid w:val="00B71B56"/>
    <w:rsid w:val="00B71D1D"/>
    <w:rsid w:val="00B71E4F"/>
    <w:rsid w:val="00B72438"/>
    <w:rsid w:val="00B7243A"/>
    <w:rsid w:val="00B72B8C"/>
    <w:rsid w:val="00B72FC2"/>
    <w:rsid w:val="00B733D5"/>
    <w:rsid w:val="00B73591"/>
    <w:rsid w:val="00B73717"/>
    <w:rsid w:val="00B73BBF"/>
    <w:rsid w:val="00B74648"/>
    <w:rsid w:val="00B746D9"/>
    <w:rsid w:val="00B74B91"/>
    <w:rsid w:val="00B75448"/>
    <w:rsid w:val="00B757B2"/>
    <w:rsid w:val="00B76798"/>
    <w:rsid w:val="00B772B5"/>
    <w:rsid w:val="00B7761C"/>
    <w:rsid w:val="00B777C8"/>
    <w:rsid w:val="00B77875"/>
    <w:rsid w:val="00B77FB6"/>
    <w:rsid w:val="00B80413"/>
    <w:rsid w:val="00B80AF4"/>
    <w:rsid w:val="00B813DA"/>
    <w:rsid w:val="00B82527"/>
    <w:rsid w:val="00B8278A"/>
    <w:rsid w:val="00B82A19"/>
    <w:rsid w:val="00B82B1C"/>
    <w:rsid w:val="00B82D7C"/>
    <w:rsid w:val="00B82F17"/>
    <w:rsid w:val="00B83848"/>
    <w:rsid w:val="00B83B27"/>
    <w:rsid w:val="00B83DCF"/>
    <w:rsid w:val="00B84355"/>
    <w:rsid w:val="00B861CC"/>
    <w:rsid w:val="00B86C0B"/>
    <w:rsid w:val="00B86D8F"/>
    <w:rsid w:val="00B872C2"/>
    <w:rsid w:val="00B8742F"/>
    <w:rsid w:val="00B8762F"/>
    <w:rsid w:val="00B876D8"/>
    <w:rsid w:val="00B87BEE"/>
    <w:rsid w:val="00B87C39"/>
    <w:rsid w:val="00B87CA5"/>
    <w:rsid w:val="00B87CE0"/>
    <w:rsid w:val="00B9047F"/>
    <w:rsid w:val="00B90915"/>
    <w:rsid w:val="00B90E0D"/>
    <w:rsid w:val="00B91851"/>
    <w:rsid w:val="00B91CC6"/>
    <w:rsid w:val="00B92292"/>
    <w:rsid w:val="00B92820"/>
    <w:rsid w:val="00B92A5F"/>
    <w:rsid w:val="00B92C9E"/>
    <w:rsid w:val="00B92FF7"/>
    <w:rsid w:val="00B932F2"/>
    <w:rsid w:val="00B936BB"/>
    <w:rsid w:val="00B93F23"/>
    <w:rsid w:val="00B94014"/>
    <w:rsid w:val="00B94618"/>
    <w:rsid w:val="00B94BE3"/>
    <w:rsid w:val="00B94D0F"/>
    <w:rsid w:val="00B96BF7"/>
    <w:rsid w:val="00B96CBB"/>
    <w:rsid w:val="00B975FD"/>
    <w:rsid w:val="00BA0252"/>
    <w:rsid w:val="00BA0A8A"/>
    <w:rsid w:val="00BA0D3D"/>
    <w:rsid w:val="00BA110B"/>
    <w:rsid w:val="00BA1225"/>
    <w:rsid w:val="00BA128E"/>
    <w:rsid w:val="00BA12FA"/>
    <w:rsid w:val="00BA16EA"/>
    <w:rsid w:val="00BA20B8"/>
    <w:rsid w:val="00BA23F4"/>
    <w:rsid w:val="00BA252A"/>
    <w:rsid w:val="00BA26EC"/>
    <w:rsid w:val="00BA2712"/>
    <w:rsid w:val="00BA2C54"/>
    <w:rsid w:val="00BA2D4D"/>
    <w:rsid w:val="00BA3637"/>
    <w:rsid w:val="00BA3E78"/>
    <w:rsid w:val="00BA47CE"/>
    <w:rsid w:val="00BA48BB"/>
    <w:rsid w:val="00BA4A34"/>
    <w:rsid w:val="00BA4C4E"/>
    <w:rsid w:val="00BA4D7A"/>
    <w:rsid w:val="00BA5343"/>
    <w:rsid w:val="00BA5968"/>
    <w:rsid w:val="00BA64A2"/>
    <w:rsid w:val="00BA6888"/>
    <w:rsid w:val="00BA69B0"/>
    <w:rsid w:val="00BA7831"/>
    <w:rsid w:val="00BA7B54"/>
    <w:rsid w:val="00BB060A"/>
    <w:rsid w:val="00BB0A7D"/>
    <w:rsid w:val="00BB1169"/>
    <w:rsid w:val="00BB1A60"/>
    <w:rsid w:val="00BB1A92"/>
    <w:rsid w:val="00BB1E31"/>
    <w:rsid w:val="00BB2342"/>
    <w:rsid w:val="00BB238A"/>
    <w:rsid w:val="00BB2614"/>
    <w:rsid w:val="00BB2907"/>
    <w:rsid w:val="00BB2DC2"/>
    <w:rsid w:val="00BB362D"/>
    <w:rsid w:val="00BB3647"/>
    <w:rsid w:val="00BB3735"/>
    <w:rsid w:val="00BB3E96"/>
    <w:rsid w:val="00BB3F8A"/>
    <w:rsid w:val="00BB407A"/>
    <w:rsid w:val="00BB43A7"/>
    <w:rsid w:val="00BB4516"/>
    <w:rsid w:val="00BB4779"/>
    <w:rsid w:val="00BB49BF"/>
    <w:rsid w:val="00BB4CEA"/>
    <w:rsid w:val="00BB4D64"/>
    <w:rsid w:val="00BB5C05"/>
    <w:rsid w:val="00BB5DAE"/>
    <w:rsid w:val="00BB7026"/>
    <w:rsid w:val="00BB7092"/>
    <w:rsid w:val="00BB723E"/>
    <w:rsid w:val="00BB7EAE"/>
    <w:rsid w:val="00BB7F72"/>
    <w:rsid w:val="00BC0420"/>
    <w:rsid w:val="00BC04B6"/>
    <w:rsid w:val="00BC0989"/>
    <w:rsid w:val="00BC122A"/>
    <w:rsid w:val="00BC1607"/>
    <w:rsid w:val="00BC16DD"/>
    <w:rsid w:val="00BC1CE2"/>
    <w:rsid w:val="00BC21AF"/>
    <w:rsid w:val="00BC3534"/>
    <w:rsid w:val="00BC35B2"/>
    <w:rsid w:val="00BC3A00"/>
    <w:rsid w:val="00BC3DD6"/>
    <w:rsid w:val="00BC3E66"/>
    <w:rsid w:val="00BC441D"/>
    <w:rsid w:val="00BC4B5F"/>
    <w:rsid w:val="00BC513C"/>
    <w:rsid w:val="00BC5816"/>
    <w:rsid w:val="00BC5824"/>
    <w:rsid w:val="00BC6CCE"/>
    <w:rsid w:val="00BC7551"/>
    <w:rsid w:val="00BD0E84"/>
    <w:rsid w:val="00BD123F"/>
    <w:rsid w:val="00BD15CE"/>
    <w:rsid w:val="00BD1901"/>
    <w:rsid w:val="00BD1E76"/>
    <w:rsid w:val="00BD21A7"/>
    <w:rsid w:val="00BD31DC"/>
    <w:rsid w:val="00BD383A"/>
    <w:rsid w:val="00BD4149"/>
    <w:rsid w:val="00BD4317"/>
    <w:rsid w:val="00BD4377"/>
    <w:rsid w:val="00BD458D"/>
    <w:rsid w:val="00BD4E27"/>
    <w:rsid w:val="00BD55EE"/>
    <w:rsid w:val="00BD5F40"/>
    <w:rsid w:val="00BD6332"/>
    <w:rsid w:val="00BD655C"/>
    <w:rsid w:val="00BD78BD"/>
    <w:rsid w:val="00BD7AE9"/>
    <w:rsid w:val="00BD7E78"/>
    <w:rsid w:val="00BE100A"/>
    <w:rsid w:val="00BE1049"/>
    <w:rsid w:val="00BE1436"/>
    <w:rsid w:val="00BE170C"/>
    <w:rsid w:val="00BE19AE"/>
    <w:rsid w:val="00BE1C9B"/>
    <w:rsid w:val="00BE1EA8"/>
    <w:rsid w:val="00BE2409"/>
    <w:rsid w:val="00BE2A9E"/>
    <w:rsid w:val="00BE2D57"/>
    <w:rsid w:val="00BE33CE"/>
    <w:rsid w:val="00BE3689"/>
    <w:rsid w:val="00BE3E83"/>
    <w:rsid w:val="00BE42AD"/>
    <w:rsid w:val="00BE4DCA"/>
    <w:rsid w:val="00BE519A"/>
    <w:rsid w:val="00BE5224"/>
    <w:rsid w:val="00BE58CE"/>
    <w:rsid w:val="00BE5AEC"/>
    <w:rsid w:val="00BE6290"/>
    <w:rsid w:val="00BE6FA9"/>
    <w:rsid w:val="00BE704F"/>
    <w:rsid w:val="00BE7A1E"/>
    <w:rsid w:val="00BE7D57"/>
    <w:rsid w:val="00BE7E95"/>
    <w:rsid w:val="00BF0454"/>
    <w:rsid w:val="00BF0641"/>
    <w:rsid w:val="00BF065E"/>
    <w:rsid w:val="00BF1711"/>
    <w:rsid w:val="00BF19EE"/>
    <w:rsid w:val="00BF1A52"/>
    <w:rsid w:val="00BF249B"/>
    <w:rsid w:val="00BF2B19"/>
    <w:rsid w:val="00BF2B61"/>
    <w:rsid w:val="00BF2D38"/>
    <w:rsid w:val="00BF30D5"/>
    <w:rsid w:val="00BF316A"/>
    <w:rsid w:val="00BF3A3D"/>
    <w:rsid w:val="00BF3A61"/>
    <w:rsid w:val="00BF3B5E"/>
    <w:rsid w:val="00BF4755"/>
    <w:rsid w:val="00BF4D89"/>
    <w:rsid w:val="00BF4FF4"/>
    <w:rsid w:val="00BF55AB"/>
    <w:rsid w:val="00BF563E"/>
    <w:rsid w:val="00BF5671"/>
    <w:rsid w:val="00BF5E13"/>
    <w:rsid w:val="00BF5FA7"/>
    <w:rsid w:val="00BF616F"/>
    <w:rsid w:val="00BF69CD"/>
    <w:rsid w:val="00BF795C"/>
    <w:rsid w:val="00BF7FB1"/>
    <w:rsid w:val="00C00734"/>
    <w:rsid w:val="00C0077B"/>
    <w:rsid w:val="00C007FD"/>
    <w:rsid w:val="00C00C44"/>
    <w:rsid w:val="00C00F43"/>
    <w:rsid w:val="00C01432"/>
    <w:rsid w:val="00C01510"/>
    <w:rsid w:val="00C015AE"/>
    <w:rsid w:val="00C02C1E"/>
    <w:rsid w:val="00C03A8D"/>
    <w:rsid w:val="00C03CC1"/>
    <w:rsid w:val="00C04095"/>
    <w:rsid w:val="00C0447B"/>
    <w:rsid w:val="00C046FD"/>
    <w:rsid w:val="00C04B70"/>
    <w:rsid w:val="00C05244"/>
    <w:rsid w:val="00C05360"/>
    <w:rsid w:val="00C053CE"/>
    <w:rsid w:val="00C05D88"/>
    <w:rsid w:val="00C05F64"/>
    <w:rsid w:val="00C06392"/>
    <w:rsid w:val="00C0650C"/>
    <w:rsid w:val="00C0654B"/>
    <w:rsid w:val="00C06ACD"/>
    <w:rsid w:val="00C07098"/>
    <w:rsid w:val="00C07289"/>
    <w:rsid w:val="00C1084C"/>
    <w:rsid w:val="00C10B20"/>
    <w:rsid w:val="00C1161A"/>
    <w:rsid w:val="00C11DD5"/>
    <w:rsid w:val="00C12ADE"/>
    <w:rsid w:val="00C1302A"/>
    <w:rsid w:val="00C132C2"/>
    <w:rsid w:val="00C133AC"/>
    <w:rsid w:val="00C136EF"/>
    <w:rsid w:val="00C137AC"/>
    <w:rsid w:val="00C14913"/>
    <w:rsid w:val="00C14E33"/>
    <w:rsid w:val="00C150C7"/>
    <w:rsid w:val="00C151DC"/>
    <w:rsid w:val="00C1599F"/>
    <w:rsid w:val="00C15F5A"/>
    <w:rsid w:val="00C16250"/>
    <w:rsid w:val="00C16677"/>
    <w:rsid w:val="00C166D9"/>
    <w:rsid w:val="00C16BA7"/>
    <w:rsid w:val="00C16D6C"/>
    <w:rsid w:val="00C176C3"/>
    <w:rsid w:val="00C177AA"/>
    <w:rsid w:val="00C177B7"/>
    <w:rsid w:val="00C1798F"/>
    <w:rsid w:val="00C17C7D"/>
    <w:rsid w:val="00C20060"/>
    <w:rsid w:val="00C202B4"/>
    <w:rsid w:val="00C207F4"/>
    <w:rsid w:val="00C20937"/>
    <w:rsid w:val="00C20956"/>
    <w:rsid w:val="00C20B81"/>
    <w:rsid w:val="00C20D8F"/>
    <w:rsid w:val="00C21181"/>
    <w:rsid w:val="00C2155C"/>
    <w:rsid w:val="00C223F3"/>
    <w:rsid w:val="00C22757"/>
    <w:rsid w:val="00C2294B"/>
    <w:rsid w:val="00C23230"/>
    <w:rsid w:val="00C23991"/>
    <w:rsid w:val="00C23A95"/>
    <w:rsid w:val="00C2429A"/>
    <w:rsid w:val="00C2474C"/>
    <w:rsid w:val="00C2575B"/>
    <w:rsid w:val="00C25B2F"/>
    <w:rsid w:val="00C25B83"/>
    <w:rsid w:val="00C25DF7"/>
    <w:rsid w:val="00C25FB2"/>
    <w:rsid w:val="00C26E3D"/>
    <w:rsid w:val="00C26FCF"/>
    <w:rsid w:val="00C276B9"/>
    <w:rsid w:val="00C27AC4"/>
    <w:rsid w:val="00C27E1F"/>
    <w:rsid w:val="00C3029F"/>
    <w:rsid w:val="00C3044F"/>
    <w:rsid w:val="00C30A32"/>
    <w:rsid w:val="00C31710"/>
    <w:rsid w:val="00C31D9C"/>
    <w:rsid w:val="00C31FE9"/>
    <w:rsid w:val="00C32432"/>
    <w:rsid w:val="00C324DB"/>
    <w:rsid w:val="00C32C0A"/>
    <w:rsid w:val="00C32DB0"/>
    <w:rsid w:val="00C32E1B"/>
    <w:rsid w:val="00C32E2D"/>
    <w:rsid w:val="00C32EA7"/>
    <w:rsid w:val="00C32F1D"/>
    <w:rsid w:val="00C3380B"/>
    <w:rsid w:val="00C33CE8"/>
    <w:rsid w:val="00C33EE9"/>
    <w:rsid w:val="00C3424A"/>
    <w:rsid w:val="00C347EE"/>
    <w:rsid w:val="00C34A8A"/>
    <w:rsid w:val="00C34ED6"/>
    <w:rsid w:val="00C354ED"/>
    <w:rsid w:val="00C3672F"/>
    <w:rsid w:val="00C36C4A"/>
    <w:rsid w:val="00C36F65"/>
    <w:rsid w:val="00C37111"/>
    <w:rsid w:val="00C377DB"/>
    <w:rsid w:val="00C4008A"/>
    <w:rsid w:val="00C4012F"/>
    <w:rsid w:val="00C405D0"/>
    <w:rsid w:val="00C40D2B"/>
    <w:rsid w:val="00C4134A"/>
    <w:rsid w:val="00C421B2"/>
    <w:rsid w:val="00C42606"/>
    <w:rsid w:val="00C42C99"/>
    <w:rsid w:val="00C437B9"/>
    <w:rsid w:val="00C4508C"/>
    <w:rsid w:val="00C45279"/>
    <w:rsid w:val="00C456D3"/>
    <w:rsid w:val="00C45A0A"/>
    <w:rsid w:val="00C45A8F"/>
    <w:rsid w:val="00C45D33"/>
    <w:rsid w:val="00C4627D"/>
    <w:rsid w:val="00C469E0"/>
    <w:rsid w:val="00C46DF8"/>
    <w:rsid w:val="00C46EDF"/>
    <w:rsid w:val="00C47181"/>
    <w:rsid w:val="00C4732A"/>
    <w:rsid w:val="00C47462"/>
    <w:rsid w:val="00C475C5"/>
    <w:rsid w:val="00C477FA"/>
    <w:rsid w:val="00C47DDE"/>
    <w:rsid w:val="00C47FCA"/>
    <w:rsid w:val="00C5008F"/>
    <w:rsid w:val="00C5044D"/>
    <w:rsid w:val="00C50BD0"/>
    <w:rsid w:val="00C50D18"/>
    <w:rsid w:val="00C51361"/>
    <w:rsid w:val="00C514E5"/>
    <w:rsid w:val="00C5164A"/>
    <w:rsid w:val="00C51700"/>
    <w:rsid w:val="00C518B5"/>
    <w:rsid w:val="00C5218E"/>
    <w:rsid w:val="00C52522"/>
    <w:rsid w:val="00C526C2"/>
    <w:rsid w:val="00C526D5"/>
    <w:rsid w:val="00C52B19"/>
    <w:rsid w:val="00C539A4"/>
    <w:rsid w:val="00C53C09"/>
    <w:rsid w:val="00C5422B"/>
    <w:rsid w:val="00C5490E"/>
    <w:rsid w:val="00C54A52"/>
    <w:rsid w:val="00C54C38"/>
    <w:rsid w:val="00C54D03"/>
    <w:rsid w:val="00C54D52"/>
    <w:rsid w:val="00C55132"/>
    <w:rsid w:val="00C55CFC"/>
    <w:rsid w:val="00C55D8F"/>
    <w:rsid w:val="00C5604C"/>
    <w:rsid w:val="00C570BE"/>
    <w:rsid w:val="00C57597"/>
    <w:rsid w:val="00C60296"/>
    <w:rsid w:val="00C602F5"/>
    <w:rsid w:val="00C6049B"/>
    <w:rsid w:val="00C606E3"/>
    <w:rsid w:val="00C6143C"/>
    <w:rsid w:val="00C614A9"/>
    <w:rsid w:val="00C617D2"/>
    <w:rsid w:val="00C623F5"/>
    <w:rsid w:val="00C62532"/>
    <w:rsid w:val="00C62C2E"/>
    <w:rsid w:val="00C631A5"/>
    <w:rsid w:val="00C6361D"/>
    <w:rsid w:val="00C636D9"/>
    <w:rsid w:val="00C63A89"/>
    <w:rsid w:val="00C63ACE"/>
    <w:rsid w:val="00C64AB5"/>
    <w:rsid w:val="00C64AF5"/>
    <w:rsid w:val="00C655D1"/>
    <w:rsid w:val="00C65787"/>
    <w:rsid w:val="00C6579F"/>
    <w:rsid w:val="00C65BC4"/>
    <w:rsid w:val="00C66094"/>
    <w:rsid w:val="00C66AC0"/>
    <w:rsid w:val="00C672EF"/>
    <w:rsid w:val="00C67382"/>
    <w:rsid w:val="00C67638"/>
    <w:rsid w:val="00C6775A"/>
    <w:rsid w:val="00C705DB"/>
    <w:rsid w:val="00C706F7"/>
    <w:rsid w:val="00C7072C"/>
    <w:rsid w:val="00C707C5"/>
    <w:rsid w:val="00C70926"/>
    <w:rsid w:val="00C70DA6"/>
    <w:rsid w:val="00C70DC0"/>
    <w:rsid w:val="00C711B2"/>
    <w:rsid w:val="00C71424"/>
    <w:rsid w:val="00C715D7"/>
    <w:rsid w:val="00C71915"/>
    <w:rsid w:val="00C71ACC"/>
    <w:rsid w:val="00C71D96"/>
    <w:rsid w:val="00C720A2"/>
    <w:rsid w:val="00C72442"/>
    <w:rsid w:val="00C72AD1"/>
    <w:rsid w:val="00C72B2F"/>
    <w:rsid w:val="00C73084"/>
    <w:rsid w:val="00C73AC5"/>
    <w:rsid w:val="00C743F7"/>
    <w:rsid w:val="00C744DA"/>
    <w:rsid w:val="00C74771"/>
    <w:rsid w:val="00C747AD"/>
    <w:rsid w:val="00C749E5"/>
    <w:rsid w:val="00C74E58"/>
    <w:rsid w:val="00C7547A"/>
    <w:rsid w:val="00C75838"/>
    <w:rsid w:val="00C75A56"/>
    <w:rsid w:val="00C7650E"/>
    <w:rsid w:val="00C76586"/>
    <w:rsid w:val="00C76831"/>
    <w:rsid w:val="00C76A77"/>
    <w:rsid w:val="00C76D45"/>
    <w:rsid w:val="00C76D63"/>
    <w:rsid w:val="00C8042E"/>
    <w:rsid w:val="00C809C2"/>
    <w:rsid w:val="00C81351"/>
    <w:rsid w:val="00C81476"/>
    <w:rsid w:val="00C81ACB"/>
    <w:rsid w:val="00C81B87"/>
    <w:rsid w:val="00C81E06"/>
    <w:rsid w:val="00C8200C"/>
    <w:rsid w:val="00C820FB"/>
    <w:rsid w:val="00C824B6"/>
    <w:rsid w:val="00C82D6D"/>
    <w:rsid w:val="00C82EC8"/>
    <w:rsid w:val="00C8309E"/>
    <w:rsid w:val="00C8323F"/>
    <w:rsid w:val="00C83365"/>
    <w:rsid w:val="00C83679"/>
    <w:rsid w:val="00C83AA7"/>
    <w:rsid w:val="00C83F9A"/>
    <w:rsid w:val="00C8403A"/>
    <w:rsid w:val="00C841AF"/>
    <w:rsid w:val="00C84311"/>
    <w:rsid w:val="00C84737"/>
    <w:rsid w:val="00C84D49"/>
    <w:rsid w:val="00C8517D"/>
    <w:rsid w:val="00C8561D"/>
    <w:rsid w:val="00C8604C"/>
    <w:rsid w:val="00C864C2"/>
    <w:rsid w:val="00C86598"/>
    <w:rsid w:val="00C8698A"/>
    <w:rsid w:val="00C86A54"/>
    <w:rsid w:val="00C86E73"/>
    <w:rsid w:val="00C87930"/>
    <w:rsid w:val="00C87B38"/>
    <w:rsid w:val="00C903D4"/>
    <w:rsid w:val="00C90514"/>
    <w:rsid w:val="00C9056D"/>
    <w:rsid w:val="00C907F9"/>
    <w:rsid w:val="00C90817"/>
    <w:rsid w:val="00C90C11"/>
    <w:rsid w:val="00C90FEA"/>
    <w:rsid w:val="00C92828"/>
    <w:rsid w:val="00C92CD1"/>
    <w:rsid w:val="00C92DB7"/>
    <w:rsid w:val="00C92F6F"/>
    <w:rsid w:val="00C9319C"/>
    <w:rsid w:val="00C93294"/>
    <w:rsid w:val="00C93895"/>
    <w:rsid w:val="00C93DC3"/>
    <w:rsid w:val="00C93FC6"/>
    <w:rsid w:val="00C9420C"/>
    <w:rsid w:val="00C94415"/>
    <w:rsid w:val="00C94B83"/>
    <w:rsid w:val="00C94D21"/>
    <w:rsid w:val="00C94F41"/>
    <w:rsid w:val="00C95198"/>
    <w:rsid w:val="00C96CDC"/>
    <w:rsid w:val="00C97389"/>
    <w:rsid w:val="00C977C4"/>
    <w:rsid w:val="00C97EC0"/>
    <w:rsid w:val="00CA0344"/>
    <w:rsid w:val="00CA03C7"/>
    <w:rsid w:val="00CA0452"/>
    <w:rsid w:val="00CA0C60"/>
    <w:rsid w:val="00CA11E7"/>
    <w:rsid w:val="00CA151F"/>
    <w:rsid w:val="00CA1C66"/>
    <w:rsid w:val="00CA22E6"/>
    <w:rsid w:val="00CA2EBD"/>
    <w:rsid w:val="00CA31B0"/>
    <w:rsid w:val="00CA3510"/>
    <w:rsid w:val="00CA4175"/>
    <w:rsid w:val="00CA5369"/>
    <w:rsid w:val="00CA53D8"/>
    <w:rsid w:val="00CA54BF"/>
    <w:rsid w:val="00CA5689"/>
    <w:rsid w:val="00CA5780"/>
    <w:rsid w:val="00CA591D"/>
    <w:rsid w:val="00CA5F0B"/>
    <w:rsid w:val="00CA6362"/>
    <w:rsid w:val="00CA63D1"/>
    <w:rsid w:val="00CA6550"/>
    <w:rsid w:val="00CA6CD0"/>
    <w:rsid w:val="00CA7073"/>
    <w:rsid w:val="00CA774A"/>
    <w:rsid w:val="00CA7A93"/>
    <w:rsid w:val="00CA7F2E"/>
    <w:rsid w:val="00CB0236"/>
    <w:rsid w:val="00CB05F8"/>
    <w:rsid w:val="00CB1314"/>
    <w:rsid w:val="00CB1DBC"/>
    <w:rsid w:val="00CB23DA"/>
    <w:rsid w:val="00CB253A"/>
    <w:rsid w:val="00CB2755"/>
    <w:rsid w:val="00CB2891"/>
    <w:rsid w:val="00CB29F0"/>
    <w:rsid w:val="00CB2C46"/>
    <w:rsid w:val="00CB2DEA"/>
    <w:rsid w:val="00CB34D9"/>
    <w:rsid w:val="00CB3906"/>
    <w:rsid w:val="00CB47BE"/>
    <w:rsid w:val="00CB4D24"/>
    <w:rsid w:val="00CB4DE3"/>
    <w:rsid w:val="00CB50D5"/>
    <w:rsid w:val="00CB594F"/>
    <w:rsid w:val="00CB6477"/>
    <w:rsid w:val="00CB673B"/>
    <w:rsid w:val="00CB6DE8"/>
    <w:rsid w:val="00CB7CFB"/>
    <w:rsid w:val="00CB7E24"/>
    <w:rsid w:val="00CC0E1E"/>
    <w:rsid w:val="00CC129C"/>
    <w:rsid w:val="00CC148C"/>
    <w:rsid w:val="00CC1922"/>
    <w:rsid w:val="00CC20A3"/>
    <w:rsid w:val="00CC2A36"/>
    <w:rsid w:val="00CC2E1F"/>
    <w:rsid w:val="00CC3242"/>
    <w:rsid w:val="00CC408C"/>
    <w:rsid w:val="00CC46A3"/>
    <w:rsid w:val="00CC4FB5"/>
    <w:rsid w:val="00CC5368"/>
    <w:rsid w:val="00CC5462"/>
    <w:rsid w:val="00CC56B7"/>
    <w:rsid w:val="00CC5B20"/>
    <w:rsid w:val="00CC679A"/>
    <w:rsid w:val="00CC70E9"/>
    <w:rsid w:val="00CC70F5"/>
    <w:rsid w:val="00CC7450"/>
    <w:rsid w:val="00CC75B6"/>
    <w:rsid w:val="00CC76FA"/>
    <w:rsid w:val="00CD03E8"/>
    <w:rsid w:val="00CD0773"/>
    <w:rsid w:val="00CD07DE"/>
    <w:rsid w:val="00CD19A7"/>
    <w:rsid w:val="00CD19C4"/>
    <w:rsid w:val="00CD1BB5"/>
    <w:rsid w:val="00CD1BE2"/>
    <w:rsid w:val="00CD1C8E"/>
    <w:rsid w:val="00CD1DC3"/>
    <w:rsid w:val="00CD1F90"/>
    <w:rsid w:val="00CD1FA9"/>
    <w:rsid w:val="00CD2322"/>
    <w:rsid w:val="00CD2393"/>
    <w:rsid w:val="00CD2BEA"/>
    <w:rsid w:val="00CD3C75"/>
    <w:rsid w:val="00CD4601"/>
    <w:rsid w:val="00CD4A53"/>
    <w:rsid w:val="00CD4D06"/>
    <w:rsid w:val="00CD5016"/>
    <w:rsid w:val="00CD5FFB"/>
    <w:rsid w:val="00CD6026"/>
    <w:rsid w:val="00CD6364"/>
    <w:rsid w:val="00CD65DF"/>
    <w:rsid w:val="00CD6F14"/>
    <w:rsid w:val="00CE0328"/>
    <w:rsid w:val="00CE0DB6"/>
    <w:rsid w:val="00CE0DE4"/>
    <w:rsid w:val="00CE0F8E"/>
    <w:rsid w:val="00CE1154"/>
    <w:rsid w:val="00CE19A9"/>
    <w:rsid w:val="00CE1D76"/>
    <w:rsid w:val="00CE25B2"/>
    <w:rsid w:val="00CE2AD3"/>
    <w:rsid w:val="00CE2BB5"/>
    <w:rsid w:val="00CE32AD"/>
    <w:rsid w:val="00CE3982"/>
    <w:rsid w:val="00CE3D2C"/>
    <w:rsid w:val="00CE3F10"/>
    <w:rsid w:val="00CE3F9E"/>
    <w:rsid w:val="00CE4572"/>
    <w:rsid w:val="00CE46D2"/>
    <w:rsid w:val="00CE4BE1"/>
    <w:rsid w:val="00CE4E86"/>
    <w:rsid w:val="00CE556E"/>
    <w:rsid w:val="00CE5C28"/>
    <w:rsid w:val="00CE5EA4"/>
    <w:rsid w:val="00CE5F3C"/>
    <w:rsid w:val="00CE6049"/>
    <w:rsid w:val="00CE67AA"/>
    <w:rsid w:val="00CE6A93"/>
    <w:rsid w:val="00CE6EA3"/>
    <w:rsid w:val="00CE760D"/>
    <w:rsid w:val="00CE76DE"/>
    <w:rsid w:val="00CF05E7"/>
    <w:rsid w:val="00CF07A8"/>
    <w:rsid w:val="00CF1240"/>
    <w:rsid w:val="00CF12E0"/>
    <w:rsid w:val="00CF19CA"/>
    <w:rsid w:val="00CF1C49"/>
    <w:rsid w:val="00CF25F7"/>
    <w:rsid w:val="00CF26C2"/>
    <w:rsid w:val="00CF2E8E"/>
    <w:rsid w:val="00CF3151"/>
    <w:rsid w:val="00CF3205"/>
    <w:rsid w:val="00CF3502"/>
    <w:rsid w:val="00CF35EE"/>
    <w:rsid w:val="00CF3C90"/>
    <w:rsid w:val="00CF3D07"/>
    <w:rsid w:val="00CF3F49"/>
    <w:rsid w:val="00CF4983"/>
    <w:rsid w:val="00CF4F2E"/>
    <w:rsid w:val="00CF5215"/>
    <w:rsid w:val="00CF5C58"/>
    <w:rsid w:val="00CF6077"/>
    <w:rsid w:val="00CF6109"/>
    <w:rsid w:val="00CF62A8"/>
    <w:rsid w:val="00CF6406"/>
    <w:rsid w:val="00CF68DF"/>
    <w:rsid w:val="00CF6A4A"/>
    <w:rsid w:val="00CF7114"/>
    <w:rsid w:val="00CF741B"/>
    <w:rsid w:val="00D004DC"/>
    <w:rsid w:val="00D0074C"/>
    <w:rsid w:val="00D00B96"/>
    <w:rsid w:val="00D01BCB"/>
    <w:rsid w:val="00D01BF3"/>
    <w:rsid w:val="00D01C66"/>
    <w:rsid w:val="00D028A5"/>
    <w:rsid w:val="00D0293C"/>
    <w:rsid w:val="00D02FF5"/>
    <w:rsid w:val="00D03087"/>
    <w:rsid w:val="00D03268"/>
    <w:rsid w:val="00D032E5"/>
    <w:rsid w:val="00D03699"/>
    <w:rsid w:val="00D03739"/>
    <w:rsid w:val="00D04635"/>
    <w:rsid w:val="00D04A4E"/>
    <w:rsid w:val="00D04DF8"/>
    <w:rsid w:val="00D059AB"/>
    <w:rsid w:val="00D05DDC"/>
    <w:rsid w:val="00D06C42"/>
    <w:rsid w:val="00D070EC"/>
    <w:rsid w:val="00D10235"/>
    <w:rsid w:val="00D10897"/>
    <w:rsid w:val="00D10930"/>
    <w:rsid w:val="00D11304"/>
    <w:rsid w:val="00D118E6"/>
    <w:rsid w:val="00D11A58"/>
    <w:rsid w:val="00D11C95"/>
    <w:rsid w:val="00D12153"/>
    <w:rsid w:val="00D1368B"/>
    <w:rsid w:val="00D13777"/>
    <w:rsid w:val="00D139DF"/>
    <w:rsid w:val="00D13A02"/>
    <w:rsid w:val="00D13A2B"/>
    <w:rsid w:val="00D13BD5"/>
    <w:rsid w:val="00D13F2D"/>
    <w:rsid w:val="00D1415E"/>
    <w:rsid w:val="00D14AD5"/>
    <w:rsid w:val="00D14E9A"/>
    <w:rsid w:val="00D15060"/>
    <w:rsid w:val="00D155DE"/>
    <w:rsid w:val="00D155EF"/>
    <w:rsid w:val="00D1568A"/>
    <w:rsid w:val="00D156DA"/>
    <w:rsid w:val="00D15752"/>
    <w:rsid w:val="00D157A8"/>
    <w:rsid w:val="00D15AB8"/>
    <w:rsid w:val="00D1760C"/>
    <w:rsid w:val="00D202B2"/>
    <w:rsid w:val="00D20CF7"/>
    <w:rsid w:val="00D20DBB"/>
    <w:rsid w:val="00D20EE2"/>
    <w:rsid w:val="00D216E2"/>
    <w:rsid w:val="00D2186C"/>
    <w:rsid w:val="00D218BA"/>
    <w:rsid w:val="00D21BA5"/>
    <w:rsid w:val="00D21C75"/>
    <w:rsid w:val="00D21C7A"/>
    <w:rsid w:val="00D2204E"/>
    <w:rsid w:val="00D225D4"/>
    <w:rsid w:val="00D233FC"/>
    <w:rsid w:val="00D236CB"/>
    <w:rsid w:val="00D24408"/>
    <w:rsid w:val="00D2468E"/>
    <w:rsid w:val="00D2471F"/>
    <w:rsid w:val="00D24B07"/>
    <w:rsid w:val="00D24FB3"/>
    <w:rsid w:val="00D252B2"/>
    <w:rsid w:val="00D25AF5"/>
    <w:rsid w:val="00D25D11"/>
    <w:rsid w:val="00D268E6"/>
    <w:rsid w:val="00D269DD"/>
    <w:rsid w:val="00D26B1C"/>
    <w:rsid w:val="00D26B24"/>
    <w:rsid w:val="00D26F67"/>
    <w:rsid w:val="00D27234"/>
    <w:rsid w:val="00D276FD"/>
    <w:rsid w:val="00D27D31"/>
    <w:rsid w:val="00D304B7"/>
    <w:rsid w:val="00D304B9"/>
    <w:rsid w:val="00D3085F"/>
    <w:rsid w:val="00D30997"/>
    <w:rsid w:val="00D30CF7"/>
    <w:rsid w:val="00D31422"/>
    <w:rsid w:val="00D3229D"/>
    <w:rsid w:val="00D322EB"/>
    <w:rsid w:val="00D326BA"/>
    <w:rsid w:val="00D32719"/>
    <w:rsid w:val="00D32C8C"/>
    <w:rsid w:val="00D333B3"/>
    <w:rsid w:val="00D33606"/>
    <w:rsid w:val="00D33AA2"/>
    <w:rsid w:val="00D33F7F"/>
    <w:rsid w:val="00D34109"/>
    <w:rsid w:val="00D34136"/>
    <w:rsid w:val="00D3421D"/>
    <w:rsid w:val="00D3445D"/>
    <w:rsid w:val="00D345CB"/>
    <w:rsid w:val="00D34674"/>
    <w:rsid w:val="00D3467A"/>
    <w:rsid w:val="00D3472C"/>
    <w:rsid w:val="00D34BDE"/>
    <w:rsid w:val="00D357FF"/>
    <w:rsid w:val="00D35843"/>
    <w:rsid w:val="00D3584B"/>
    <w:rsid w:val="00D35B6D"/>
    <w:rsid w:val="00D36071"/>
    <w:rsid w:val="00D3625C"/>
    <w:rsid w:val="00D36321"/>
    <w:rsid w:val="00D37725"/>
    <w:rsid w:val="00D378D0"/>
    <w:rsid w:val="00D37B6E"/>
    <w:rsid w:val="00D37F65"/>
    <w:rsid w:val="00D40044"/>
    <w:rsid w:val="00D40239"/>
    <w:rsid w:val="00D408C4"/>
    <w:rsid w:val="00D41021"/>
    <w:rsid w:val="00D41097"/>
    <w:rsid w:val="00D411F8"/>
    <w:rsid w:val="00D41CEC"/>
    <w:rsid w:val="00D422DF"/>
    <w:rsid w:val="00D428D7"/>
    <w:rsid w:val="00D42B75"/>
    <w:rsid w:val="00D42EA9"/>
    <w:rsid w:val="00D43457"/>
    <w:rsid w:val="00D434EF"/>
    <w:rsid w:val="00D43574"/>
    <w:rsid w:val="00D435A0"/>
    <w:rsid w:val="00D437BC"/>
    <w:rsid w:val="00D44E13"/>
    <w:rsid w:val="00D45168"/>
    <w:rsid w:val="00D4567F"/>
    <w:rsid w:val="00D45942"/>
    <w:rsid w:val="00D45C67"/>
    <w:rsid w:val="00D4608F"/>
    <w:rsid w:val="00D46289"/>
    <w:rsid w:val="00D463E6"/>
    <w:rsid w:val="00D469CD"/>
    <w:rsid w:val="00D469F0"/>
    <w:rsid w:val="00D46AF8"/>
    <w:rsid w:val="00D47354"/>
    <w:rsid w:val="00D474E2"/>
    <w:rsid w:val="00D475FA"/>
    <w:rsid w:val="00D47600"/>
    <w:rsid w:val="00D50FF9"/>
    <w:rsid w:val="00D514EE"/>
    <w:rsid w:val="00D522EE"/>
    <w:rsid w:val="00D529E7"/>
    <w:rsid w:val="00D53314"/>
    <w:rsid w:val="00D5398F"/>
    <w:rsid w:val="00D53AD3"/>
    <w:rsid w:val="00D53B25"/>
    <w:rsid w:val="00D53DE2"/>
    <w:rsid w:val="00D53F3A"/>
    <w:rsid w:val="00D543EB"/>
    <w:rsid w:val="00D547BD"/>
    <w:rsid w:val="00D54925"/>
    <w:rsid w:val="00D550CA"/>
    <w:rsid w:val="00D55785"/>
    <w:rsid w:val="00D5597D"/>
    <w:rsid w:val="00D55D14"/>
    <w:rsid w:val="00D56329"/>
    <w:rsid w:val="00D563D9"/>
    <w:rsid w:val="00D563DE"/>
    <w:rsid w:val="00D568A7"/>
    <w:rsid w:val="00D56C8E"/>
    <w:rsid w:val="00D56CFA"/>
    <w:rsid w:val="00D56E99"/>
    <w:rsid w:val="00D574F5"/>
    <w:rsid w:val="00D5780C"/>
    <w:rsid w:val="00D57EC9"/>
    <w:rsid w:val="00D6021E"/>
    <w:rsid w:val="00D6052A"/>
    <w:rsid w:val="00D60B15"/>
    <w:rsid w:val="00D60E0E"/>
    <w:rsid w:val="00D6115D"/>
    <w:rsid w:val="00D61903"/>
    <w:rsid w:val="00D61B89"/>
    <w:rsid w:val="00D61DA6"/>
    <w:rsid w:val="00D6299D"/>
    <w:rsid w:val="00D629E8"/>
    <w:rsid w:val="00D62A1B"/>
    <w:rsid w:val="00D62B55"/>
    <w:rsid w:val="00D62CCC"/>
    <w:rsid w:val="00D62E5F"/>
    <w:rsid w:val="00D63163"/>
    <w:rsid w:val="00D634FD"/>
    <w:rsid w:val="00D63A9C"/>
    <w:rsid w:val="00D654C2"/>
    <w:rsid w:val="00D654C5"/>
    <w:rsid w:val="00D65866"/>
    <w:rsid w:val="00D65A1F"/>
    <w:rsid w:val="00D65A42"/>
    <w:rsid w:val="00D65D60"/>
    <w:rsid w:val="00D65ECB"/>
    <w:rsid w:val="00D66637"/>
    <w:rsid w:val="00D66C72"/>
    <w:rsid w:val="00D66D17"/>
    <w:rsid w:val="00D6773F"/>
    <w:rsid w:val="00D701F0"/>
    <w:rsid w:val="00D7081C"/>
    <w:rsid w:val="00D70E62"/>
    <w:rsid w:val="00D71237"/>
    <w:rsid w:val="00D712FE"/>
    <w:rsid w:val="00D71750"/>
    <w:rsid w:val="00D718A6"/>
    <w:rsid w:val="00D72540"/>
    <w:rsid w:val="00D72B4D"/>
    <w:rsid w:val="00D73194"/>
    <w:rsid w:val="00D734BE"/>
    <w:rsid w:val="00D73538"/>
    <w:rsid w:val="00D73571"/>
    <w:rsid w:val="00D7366C"/>
    <w:rsid w:val="00D739E7"/>
    <w:rsid w:val="00D73A9C"/>
    <w:rsid w:val="00D73D46"/>
    <w:rsid w:val="00D74845"/>
    <w:rsid w:val="00D748DC"/>
    <w:rsid w:val="00D7658D"/>
    <w:rsid w:val="00D767B9"/>
    <w:rsid w:val="00D76D15"/>
    <w:rsid w:val="00D76D32"/>
    <w:rsid w:val="00D76E40"/>
    <w:rsid w:val="00D7707C"/>
    <w:rsid w:val="00D809E8"/>
    <w:rsid w:val="00D810AE"/>
    <w:rsid w:val="00D81BB3"/>
    <w:rsid w:val="00D81FD0"/>
    <w:rsid w:val="00D827DD"/>
    <w:rsid w:val="00D82A9B"/>
    <w:rsid w:val="00D82BA5"/>
    <w:rsid w:val="00D82F8A"/>
    <w:rsid w:val="00D83696"/>
    <w:rsid w:val="00D83E19"/>
    <w:rsid w:val="00D84F00"/>
    <w:rsid w:val="00D851F9"/>
    <w:rsid w:val="00D8522B"/>
    <w:rsid w:val="00D858B7"/>
    <w:rsid w:val="00D85A63"/>
    <w:rsid w:val="00D861EC"/>
    <w:rsid w:val="00D864EE"/>
    <w:rsid w:val="00D8661E"/>
    <w:rsid w:val="00D8668F"/>
    <w:rsid w:val="00D86E9E"/>
    <w:rsid w:val="00D86F09"/>
    <w:rsid w:val="00D90088"/>
    <w:rsid w:val="00D901C8"/>
    <w:rsid w:val="00D902BC"/>
    <w:rsid w:val="00D90BA7"/>
    <w:rsid w:val="00D917C0"/>
    <w:rsid w:val="00D91D19"/>
    <w:rsid w:val="00D92178"/>
    <w:rsid w:val="00D9298A"/>
    <w:rsid w:val="00D93117"/>
    <w:rsid w:val="00D93E42"/>
    <w:rsid w:val="00D94387"/>
    <w:rsid w:val="00D945CB"/>
    <w:rsid w:val="00D951C8"/>
    <w:rsid w:val="00D953CD"/>
    <w:rsid w:val="00D953D0"/>
    <w:rsid w:val="00D95700"/>
    <w:rsid w:val="00D958F7"/>
    <w:rsid w:val="00D965EC"/>
    <w:rsid w:val="00D96722"/>
    <w:rsid w:val="00D96E29"/>
    <w:rsid w:val="00D96EA0"/>
    <w:rsid w:val="00D96F6D"/>
    <w:rsid w:val="00D9721C"/>
    <w:rsid w:val="00D97DA4"/>
    <w:rsid w:val="00D97E84"/>
    <w:rsid w:val="00DA0B4B"/>
    <w:rsid w:val="00DA1353"/>
    <w:rsid w:val="00DA13ED"/>
    <w:rsid w:val="00DA232A"/>
    <w:rsid w:val="00DA258D"/>
    <w:rsid w:val="00DA3C9E"/>
    <w:rsid w:val="00DA4416"/>
    <w:rsid w:val="00DA481A"/>
    <w:rsid w:val="00DA4BAB"/>
    <w:rsid w:val="00DA4C04"/>
    <w:rsid w:val="00DA5067"/>
    <w:rsid w:val="00DA529A"/>
    <w:rsid w:val="00DA5B6C"/>
    <w:rsid w:val="00DA5C62"/>
    <w:rsid w:val="00DA5FA5"/>
    <w:rsid w:val="00DA6377"/>
    <w:rsid w:val="00DA6828"/>
    <w:rsid w:val="00DA6D94"/>
    <w:rsid w:val="00DA730F"/>
    <w:rsid w:val="00DA7826"/>
    <w:rsid w:val="00DA7950"/>
    <w:rsid w:val="00DA7AC3"/>
    <w:rsid w:val="00DA7D1F"/>
    <w:rsid w:val="00DA7E99"/>
    <w:rsid w:val="00DA7F05"/>
    <w:rsid w:val="00DB0932"/>
    <w:rsid w:val="00DB0960"/>
    <w:rsid w:val="00DB1C95"/>
    <w:rsid w:val="00DB1E91"/>
    <w:rsid w:val="00DB25CE"/>
    <w:rsid w:val="00DB26A1"/>
    <w:rsid w:val="00DB2793"/>
    <w:rsid w:val="00DB333E"/>
    <w:rsid w:val="00DB348B"/>
    <w:rsid w:val="00DB35DD"/>
    <w:rsid w:val="00DB3FAD"/>
    <w:rsid w:val="00DB480F"/>
    <w:rsid w:val="00DB4DEC"/>
    <w:rsid w:val="00DB5097"/>
    <w:rsid w:val="00DB51C2"/>
    <w:rsid w:val="00DB51D3"/>
    <w:rsid w:val="00DB54B9"/>
    <w:rsid w:val="00DB54DA"/>
    <w:rsid w:val="00DB568C"/>
    <w:rsid w:val="00DB5740"/>
    <w:rsid w:val="00DB60A2"/>
    <w:rsid w:val="00DB61B2"/>
    <w:rsid w:val="00DB62BC"/>
    <w:rsid w:val="00DB6A00"/>
    <w:rsid w:val="00DB6F2A"/>
    <w:rsid w:val="00DB724F"/>
    <w:rsid w:val="00DB7567"/>
    <w:rsid w:val="00DB7871"/>
    <w:rsid w:val="00DC039B"/>
    <w:rsid w:val="00DC0F4E"/>
    <w:rsid w:val="00DC127B"/>
    <w:rsid w:val="00DC12C7"/>
    <w:rsid w:val="00DC1374"/>
    <w:rsid w:val="00DC1918"/>
    <w:rsid w:val="00DC1C22"/>
    <w:rsid w:val="00DC239D"/>
    <w:rsid w:val="00DC2494"/>
    <w:rsid w:val="00DC2937"/>
    <w:rsid w:val="00DC2EE9"/>
    <w:rsid w:val="00DC3441"/>
    <w:rsid w:val="00DC3847"/>
    <w:rsid w:val="00DC38CC"/>
    <w:rsid w:val="00DC3949"/>
    <w:rsid w:val="00DC3E6E"/>
    <w:rsid w:val="00DC3F90"/>
    <w:rsid w:val="00DC3F92"/>
    <w:rsid w:val="00DC4024"/>
    <w:rsid w:val="00DC40A3"/>
    <w:rsid w:val="00DC4546"/>
    <w:rsid w:val="00DC4D8A"/>
    <w:rsid w:val="00DC4F12"/>
    <w:rsid w:val="00DC599C"/>
    <w:rsid w:val="00DC5A43"/>
    <w:rsid w:val="00DC5A99"/>
    <w:rsid w:val="00DC6179"/>
    <w:rsid w:val="00DC6A76"/>
    <w:rsid w:val="00DC73BC"/>
    <w:rsid w:val="00DC740B"/>
    <w:rsid w:val="00DC777B"/>
    <w:rsid w:val="00DC7B09"/>
    <w:rsid w:val="00DC7BAC"/>
    <w:rsid w:val="00DC7C5B"/>
    <w:rsid w:val="00DC7E63"/>
    <w:rsid w:val="00DD0100"/>
    <w:rsid w:val="00DD051C"/>
    <w:rsid w:val="00DD0728"/>
    <w:rsid w:val="00DD0D91"/>
    <w:rsid w:val="00DD14CF"/>
    <w:rsid w:val="00DD1561"/>
    <w:rsid w:val="00DD1B00"/>
    <w:rsid w:val="00DD1E1B"/>
    <w:rsid w:val="00DD240E"/>
    <w:rsid w:val="00DD2A62"/>
    <w:rsid w:val="00DD2CFA"/>
    <w:rsid w:val="00DD3033"/>
    <w:rsid w:val="00DD31D3"/>
    <w:rsid w:val="00DD3532"/>
    <w:rsid w:val="00DD3951"/>
    <w:rsid w:val="00DD444F"/>
    <w:rsid w:val="00DD555D"/>
    <w:rsid w:val="00DD565A"/>
    <w:rsid w:val="00DD56B1"/>
    <w:rsid w:val="00DD5C1B"/>
    <w:rsid w:val="00DD5E77"/>
    <w:rsid w:val="00DD6576"/>
    <w:rsid w:val="00DD65C0"/>
    <w:rsid w:val="00DD667D"/>
    <w:rsid w:val="00DD670F"/>
    <w:rsid w:val="00DD6ED9"/>
    <w:rsid w:val="00DD7113"/>
    <w:rsid w:val="00DD7C1B"/>
    <w:rsid w:val="00DD7D32"/>
    <w:rsid w:val="00DE0159"/>
    <w:rsid w:val="00DE0288"/>
    <w:rsid w:val="00DE07F9"/>
    <w:rsid w:val="00DE0F06"/>
    <w:rsid w:val="00DE15CC"/>
    <w:rsid w:val="00DE1BC5"/>
    <w:rsid w:val="00DE1DE2"/>
    <w:rsid w:val="00DE203F"/>
    <w:rsid w:val="00DE2C61"/>
    <w:rsid w:val="00DE2EF9"/>
    <w:rsid w:val="00DE2F9B"/>
    <w:rsid w:val="00DE33E5"/>
    <w:rsid w:val="00DE3763"/>
    <w:rsid w:val="00DE3857"/>
    <w:rsid w:val="00DE49A8"/>
    <w:rsid w:val="00DE4CBF"/>
    <w:rsid w:val="00DE5044"/>
    <w:rsid w:val="00DE50BE"/>
    <w:rsid w:val="00DE537B"/>
    <w:rsid w:val="00DE5849"/>
    <w:rsid w:val="00DE5AFC"/>
    <w:rsid w:val="00DE5C40"/>
    <w:rsid w:val="00DE651E"/>
    <w:rsid w:val="00DE681A"/>
    <w:rsid w:val="00DE711E"/>
    <w:rsid w:val="00DE7186"/>
    <w:rsid w:val="00DE728B"/>
    <w:rsid w:val="00DE7D7E"/>
    <w:rsid w:val="00DE7E8F"/>
    <w:rsid w:val="00DE7F5A"/>
    <w:rsid w:val="00DF012C"/>
    <w:rsid w:val="00DF024E"/>
    <w:rsid w:val="00DF08B7"/>
    <w:rsid w:val="00DF0DF2"/>
    <w:rsid w:val="00DF0E59"/>
    <w:rsid w:val="00DF10FF"/>
    <w:rsid w:val="00DF176F"/>
    <w:rsid w:val="00DF18C9"/>
    <w:rsid w:val="00DF1A8C"/>
    <w:rsid w:val="00DF2780"/>
    <w:rsid w:val="00DF2A35"/>
    <w:rsid w:val="00DF3141"/>
    <w:rsid w:val="00DF3634"/>
    <w:rsid w:val="00DF39A0"/>
    <w:rsid w:val="00DF39C5"/>
    <w:rsid w:val="00DF44D7"/>
    <w:rsid w:val="00DF4A93"/>
    <w:rsid w:val="00DF4BA2"/>
    <w:rsid w:val="00DF4F87"/>
    <w:rsid w:val="00DF524C"/>
    <w:rsid w:val="00DF52F8"/>
    <w:rsid w:val="00DF57E0"/>
    <w:rsid w:val="00DF592B"/>
    <w:rsid w:val="00DF5B03"/>
    <w:rsid w:val="00DF5C19"/>
    <w:rsid w:val="00DF61DC"/>
    <w:rsid w:val="00DF745F"/>
    <w:rsid w:val="00DF7786"/>
    <w:rsid w:val="00DF7BA1"/>
    <w:rsid w:val="00DF7E27"/>
    <w:rsid w:val="00E008AA"/>
    <w:rsid w:val="00E00CBE"/>
    <w:rsid w:val="00E0195D"/>
    <w:rsid w:val="00E02500"/>
    <w:rsid w:val="00E027A5"/>
    <w:rsid w:val="00E036B1"/>
    <w:rsid w:val="00E03787"/>
    <w:rsid w:val="00E03875"/>
    <w:rsid w:val="00E03A6C"/>
    <w:rsid w:val="00E04435"/>
    <w:rsid w:val="00E04D26"/>
    <w:rsid w:val="00E051B5"/>
    <w:rsid w:val="00E05235"/>
    <w:rsid w:val="00E05B37"/>
    <w:rsid w:val="00E05E34"/>
    <w:rsid w:val="00E066B9"/>
    <w:rsid w:val="00E06843"/>
    <w:rsid w:val="00E06A9E"/>
    <w:rsid w:val="00E070EC"/>
    <w:rsid w:val="00E073CD"/>
    <w:rsid w:val="00E07F1B"/>
    <w:rsid w:val="00E1000F"/>
    <w:rsid w:val="00E10147"/>
    <w:rsid w:val="00E10426"/>
    <w:rsid w:val="00E104AD"/>
    <w:rsid w:val="00E105A5"/>
    <w:rsid w:val="00E10645"/>
    <w:rsid w:val="00E10726"/>
    <w:rsid w:val="00E10918"/>
    <w:rsid w:val="00E109B8"/>
    <w:rsid w:val="00E10AF0"/>
    <w:rsid w:val="00E110DE"/>
    <w:rsid w:val="00E110FF"/>
    <w:rsid w:val="00E11957"/>
    <w:rsid w:val="00E11BC8"/>
    <w:rsid w:val="00E11D34"/>
    <w:rsid w:val="00E1206C"/>
    <w:rsid w:val="00E12337"/>
    <w:rsid w:val="00E12597"/>
    <w:rsid w:val="00E125BE"/>
    <w:rsid w:val="00E12AEE"/>
    <w:rsid w:val="00E12B4B"/>
    <w:rsid w:val="00E12D1D"/>
    <w:rsid w:val="00E13457"/>
    <w:rsid w:val="00E13E2C"/>
    <w:rsid w:val="00E13F24"/>
    <w:rsid w:val="00E145DC"/>
    <w:rsid w:val="00E14662"/>
    <w:rsid w:val="00E1550B"/>
    <w:rsid w:val="00E15D83"/>
    <w:rsid w:val="00E16490"/>
    <w:rsid w:val="00E16759"/>
    <w:rsid w:val="00E16DD3"/>
    <w:rsid w:val="00E16E56"/>
    <w:rsid w:val="00E1735F"/>
    <w:rsid w:val="00E176FD"/>
    <w:rsid w:val="00E204B1"/>
    <w:rsid w:val="00E205DF"/>
    <w:rsid w:val="00E2091D"/>
    <w:rsid w:val="00E21662"/>
    <w:rsid w:val="00E21983"/>
    <w:rsid w:val="00E21EED"/>
    <w:rsid w:val="00E2263F"/>
    <w:rsid w:val="00E2290A"/>
    <w:rsid w:val="00E22B76"/>
    <w:rsid w:val="00E22CA3"/>
    <w:rsid w:val="00E23023"/>
    <w:rsid w:val="00E2307B"/>
    <w:rsid w:val="00E2324A"/>
    <w:rsid w:val="00E232D0"/>
    <w:rsid w:val="00E23850"/>
    <w:rsid w:val="00E24184"/>
    <w:rsid w:val="00E24C53"/>
    <w:rsid w:val="00E24DDB"/>
    <w:rsid w:val="00E24DF7"/>
    <w:rsid w:val="00E24E07"/>
    <w:rsid w:val="00E25108"/>
    <w:rsid w:val="00E25652"/>
    <w:rsid w:val="00E25E2B"/>
    <w:rsid w:val="00E263FE"/>
    <w:rsid w:val="00E26708"/>
    <w:rsid w:val="00E26A0B"/>
    <w:rsid w:val="00E26CBA"/>
    <w:rsid w:val="00E26E55"/>
    <w:rsid w:val="00E30470"/>
    <w:rsid w:val="00E3055A"/>
    <w:rsid w:val="00E3060B"/>
    <w:rsid w:val="00E30731"/>
    <w:rsid w:val="00E30CF9"/>
    <w:rsid w:val="00E30DC5"/>
    <w:rsid w:val="00E30EEE"/>
    <w:rsid w:val="00E31019"/>
    <w:rsid w:val="00E31838"/>
    <w:rsid w:val="00E31958"/>
    <w:rsid w:val="00E32029"/>
    <w:rsid w:val="00E32510"/>
    <w:rsid w:val="00E3265E"/>
    <w:rsid w:val="00E32E23"/>
    <w:rsid w:val="00E33394"/>
    <w:rsid w:val="00E349C0"/>
    <w:rsid w:val="00E34BF0"/>
    <w:rsid w:val="00E35364"/>
    <w:rsid w:val="00E359DC"/>
    <w:rsid w:val="00E35B5F"/>
    <w:rsid w:val="00E35F93"/>
    <w:rsid w:val="00E36807"/>
    <w:rsid w:val="00E36E8C"/>
    <w:rsid w:val="00E3718E"/>
    <w:rsid w:val="00E37331"/>
    <w:rsid w:val="00E37622"/>
    <w:rsid w:val="00E37871"/>
    <w:rsid w:val="00E37B0B"/>
    <w:rsid w:val="00E37C6B"/>
    <w:rsid w:val="00E37EA9"/>
    <w:rsid w:val="00E409E8"/>
    <w:rsid w:val="00E40EF0"/>
    <w:rsid w:val="00E41499"/>
    <w:rsid w:val="00E417D6"/>
    <w:rsid w:val="00E41929"/>
    <w:rsid w:val="00E419F7"/>
    <w:rsid w:val="00E41C92"/>
    <w:rsid w:val="00E41D8F"/>
    <w:rsid w:val="00E420B7"/>
    <w:rsid w:val="00E423AA"/>
    <w:rsid w:val="00E42424"/>
    <w:rsid w:val="00E427EC"/>
    <w:rsid w:val="00E431A9"/>
    <w:rsid w:val="00E4330A"/>
    <w:rsid w:val="00E438DE"/>
    <w:rsid w:val="00E43C6A"/>
    <w:rsid w:val="00E43E4A"/>
    <w:rsid w:val="00E440F0"/>
    <w:rsid w:val="00E443BB"/>
    <w:rsid w:val="00E44BB7"/>
    <w:rsid w:val="00E44E54"/>
    <w:rsid w:val="00E45892"/>
    <w:rsid w:val="00E45F27"/>
    <w:rsid w:val="00E46035"/>
    <w:rsid w:val="00E4613E"/>
    <w:rsid w:val="00E464D1"/>
    <w:rsid w:val="00E4718B"/>
    <w:rsid w:val="00E5028D"/>
    <w:rsid w:val="00E508C5"/>
    <w:rsid w:val="00E50BEF"/>
    <w:rsid w:val="00E5135B"/>
    <w:rsid w:val="00E5183D"/>
    <w:rsid w:val="00E51DEE"/>
    <w:rsid w:val="00E52049"/>
    <w:rsid w:val="00E5207C"/>
    <w:rsid w:val="00E520A5"/>
    <w:rsid w:val="00E52475"/>
    <w:rsid w:val="00E5286F"/>
    <w:rsid w:val="00E536B7"/>
    <w:rsid w:val="00E53787"/>
    <w:rsid w:val="00E5393E"/>
    <w:rsid w:val="00E54693"/>
    <w:rsid w:val="00E54F12"/>
    <w:rsid w:val="00E557A5"/>
    <w:rsid w:val="00E55BD1"/>
    <w:rsid w:val="00E55E01"/>
    <w:rsid w:val="00E56178"/>
    <w:rsid w:val="00E572AA"/>
    <w:rsid w:val="00E572F1"/>
    <w:rsid w:val="00E5745C"/>
    <w:rsid w:val="00E574F8"/>
    <w:rsid w:val="00E57AA5"/>
    <w:rsid w:val="00E57DD7"/>
    <w:rsid w:val="00E604E3"/>
    <w:rsid w:val="00E60A2C"/>
    <w:rsid w:val="00E60CB3"/>
    <w:rsid w:val="00E6140A"/>
    <w:rsid w:val="00E616A2"/>
    <w:rsid w:val="00E61DFE"/>
    <w:rsid w:val="00E61F2E"/>
    <w:rsid w:val="00E62267"/>
    <w:rsid w:val="00E625C2"/>
    <w:rsid w:val="00E6304B"/>
    <w:rsid w:val="00E63866"/>
    <w:rsid w:val="00E638E8"/>
    <w:rsid w:val="00E64181"/>
    <w:rsid w:val="00E64996"/>
    <w:rsid w:val="00E64AD4"/>
    <w:rsid w:val="00E64B84"/>
    <w:rsid w:val="00E64EE6"/>
    <w:rsid w:val="00E65517"/>
    <w:rsid w:val="00E659DE"/>
    <w:rsid w:val="00E65D26"/>
    <w:rsid w:val="00E66052"/>
    <w:rsid w:val="00E66861"/>
    <w:rsid w:val="00E669EE"/>
    <w:rsid w:val="00E66D32"/>
    <w:rsid w:val="00E670E6"/>
    <w:rsid w:val="00E674D9"/>
    <w:rsid w:val="00E67B55"/>
    <w:rsid w:val="00E70068"/>
    <w:rsid w:val="00E70349"/>
    <w:rsid w:val="00E7067B"/>
    <w:rsid w:val="00E7095D"/>
    <w:rsid w:val="00E71A1D"/>
    <w:rsid w:val="00E71ACD"/>
    <w:rsid w:val="00E720F9"/>
    <w:rsid w:val="00E72709"/>
    <w:rsid w:val="00E72CCD"/>
    <w:rsid w:val="00E73909"/>
    <w:rsid w:val="00E73DBA"/>
    <w:rsid w:val="00E7401A"/>
    <w:rsid w:val="00E743F1"/>
    <w:rsid w:val="00E76546"/>
    <w:rsid w:val="00E76E45"/>
    <w:rsid w:val="00E772D1"/>
    <w:rsid w:val="00E7739B"/>
    <w:rsid w:val="00E77607"/>
    <w:rsid w:val="00E7770A"/>
    <w:rsid w:val="00E77A3D"/>
    <w:rsid w:val="00E77F26"/>
    <w:rsid w:val="00E77F98"/>
    <w:rsid w:val="00E801C6"/>
    <w:rsid w:val="00E802F6"/>
    <w:rsid w:val="00E80846"/>
    <w:rsid w:val="00E80FDE"/>
    <w:rsid w:val="00E811F1"/>
    <w:rsid w:val="00E81415"/>
    <w:rsid w:val="00E82709"/>
    <w:rsid w:val="00E827E3"/>
    <w:rsid w:val="00E82A1E"/>
    <w:rsid w:val="00E82C77"/>
    <w:rsid w:val="00E82F1E"/>
    <w:rsid w:val="00E83732"/>
    <w:rsid w:val="00E83E8B"/>
    <w:rsid w:val="00E84916"/>
    <w:rsid w:val="00E84EA5"/>
    <w:rsid w:val="00E85043"/>
    <w:rsid w:val="00E851EF"/>
    <w:rsid w:val="00E855F7"/>
    <w:rsid w:val="00E8579F"/>
    <w:rsid w:val="00E85CB3"/>
    <w:rsid w:val="00E8605F"/>
    <w:rsid w:val="00E8608F"/>
    <w:rsid w:val="00E864A4"/>
    <w:rsid w:val="00E8653A"/>
    <w:rsid w:val="00E86730"/>
    <w:rsid w:val="00E86734"/>
    <w:rsid w:val="00E879D1"/>
    <w:rsid w:val="00E904B3"/>
    <w:rsid w:val="00E90826"/>
    <w:rsid w:val="00E90EBE"/>
    <w:rsid w:val="00E9123B"/>
    <w:rsid w:val="00E91850"/>
    <w:rsid w:val="00E91C2E"/>
    <w:rsid w:val="00E91D0B"/>
    <w:rsid w:val="00E9201B"/>
    <w:rsid w:val="00E92466"/>
    <w:rsid w:val="00E93398"/>
    <w:rsid w:val="00E9371C"/>
    <w:rsid w:val="00E93D04"/>
    <w:rsid w:val="00E94434"/>
    <w:rsid w:val="00E944A8"/>
    <w:rsid w:val="00E95115"/>
    <w:rsid w:val="00E95767"/>
    <w:rsid w:val="00E95926"/>
    <w:rsid w:val="00E95945"/>
    <w:rsid w:val="00E959F5"/>
    <w:rsid w:val="00E964D9"/>
    <w:rsid w:val="00E965BD"/>
    <w:rsid w:val="00E969C6"/>
    <w:rsid w:val="00E96B0F"/>
    <w:rsid w:val="00E96C14"/>
    <w:rsid w:val="00E97454"/>
    <w:rsid w:val="00E97728"/>
    <w:rsid w:val="00E97A89"/>
    <w:rsid w:val="00E97C8A"/>
    <w:rsid w:val="00EA0018"/>
    <w:rsid w:val="00EA00C8"/>
    <w:rsid w:val="00EA0609"/>
    <w:rsid w:val="00EA0BFB"/>
    <w:rsid w:val="00EA1123"/>
    <w:rsid w:val="00EA11C2"/>
    <w:rsid w:val="00EA1216"/>
    <w:rsid w:val="00EA1CDC"/>
    <w:rsid w:val="00EA2677"/>
    <w:rsid w:val="00EA2A1E"/>
    <w:rsid w:val="00EA3108"/>
    <w:rsid w:val="00EA3363"/>
    <w:rsid w:val="00EA33B3"/>
    <w:rsid w:val="00EA3ADE"/>
    <w:rsid w:val="00EA3DB1"/>
    <w:rsid w:val="00EA3FB6"/>
    <w:rsid w:val="00EA426B"/>
    <w:rsid w:val="00EA4908"/>
    <w:rsid w:val="00EA4D5B"/>
    <w:rsid w:val="00EA4EB9"/>
    <w:rsid w:val="00EA5923"/>
    <w:rsid w:val="00EA67F0"/>
    <w:rsid w:val="00EA6884"/>
    <w:rsid w:val="00EA69AA"/>
    <w:rsid w:val="00EA70A3"/>
    <w:rsid w:val="00EA78FD"/>
    <w:rsid w:val="00EB0104"/>
    <w:rsid w:val="00EB0117"/>
    <w:rsid w:val="00EB0778"/>
    <w:rsid w:val="00EB0AE2"/>
    <w:rsid w:val="00EB0C11"/>
    <w:rsid w:val="00EB276C"/>
    <w:rsid w:val="00EB2C24"/>
    <w:rsid w:val="00EB2C3D"/>
    <w:rsid w:val="00EB31A8"/>
    <w:rsid w:val="00EB3550"/>
    <w:rsid w:val="00EB3EA2"/>
    <w:rsid w:val="00EB46AC"/>
    <w:rsid w:val="00EB47B6"/>
    <w:rsid w:val="00EB511F"/>
    <w:rsid w:val="00EB517E"/>
    <w:rsid w:val="00EB5276"/>
    <w:rsid w:val="00EB5469"/>
    <w:rsid w:val="00EB55F7"/>
    <w:rsid w:val="00EB5AC0"/>
    <w:rsid w:val="00EB5D97"/>
    <w:rsid w:val="00EB609E"/>
    <w:rsid w:val="00EB6347"/>
    <w:rsid w:val="00EB64D1"/>
    <w:rsid w:val="00EB68E7"/>
    <w:rsid w:val="00EB74A4"/>
    <w:rsid w:val="00EB74B4"/>
    <w:rsid w:val="00EC03D7"/>
    <w:rsid w:val="00EC0540"/>
    <w:rsid w:val="00EC0D75"/>
    <w:rsid w:val="00EC0F5D"/>
    <w:rsid w:val="00EC1353"/>
    <w:rsid w:val="00EC196C"/>
    <w:rsid w:val="00EC1AFA"/>
    <w:rsid w:val="00EC1F8F"/>
    <w:rsid w:val="00EC1FED"/>
    <w:rsid w:val="00EC2075"/>
    <w:rsid w:val="00EC20C7"/>
    <w:rsid w:val="00EC2446"/>
    <w:rsid w:val="00EC3024"/>
    <w:rsid w:val="00EC317A"/>
    <w:rsid w:val="00EC399C"/>
    <w:rsid w:val="00EC3D4D"/>
    <w:rsid w:val="00EC4B52"/>
    <w:rsid w:val="00EC4D71"/>
    <w:rsid w:val="00EC4F29"/>
    <w:rsid w:val="00EC5674"/>
    <w:rsid w:val="00EC571D"/>
    <w:rsid w:val="00EC5A85"/>
    <w:rsid w:val="00EC5E4E"/>
    <w:rsid w:val="00EC661A"/>
    <w:rsid w:val="00EC702C"/>
    <w:rsid w:val="00EC74C1"/>
    <w:rsid w:val="00EC79A3"/>
    <w:rsid w:val="00EC79B3"/>
    <w:rsid w:val="00EC7E83"/>
    <w:rsid w:val="00ED09BE"/>
    <w:rsid w:val="00ED0B72"/>
    <w:rsid w:val="00ED0C11"/>
    <w:rsid w:val="00ED0D66"/>
    <w:rsid w:val="00ED10BA"/>
    <w:rsid w:val="00ED1553"/>
    <w:rsid w:val="00ED181C"/>
    <w:rsid w:val="00ED1DB8"/>
    <w:rsid w:val="00ED1E28"/>
    <w:rsid w:val="00ED1E91"/>
    <w:rsid w:val="00ED1FE1"/>
    <w:rsid w:val="00ED23D3"/>
    <w:rsid w:val="00ED2470"/>
    <w:rsid w:val="00ED28EF"/>
    <w:rsid w:val="00ED2B5C"/>
    <w:rsid w:val="00ED2CD0"/>
    <w:rsid w:val="00ED336D"/>
    <w:rsid w:val="00ED3695"/>
    <w:rsid w:val="00ED426A"/>
    <w:rsid w:val="00ED43BB"/>
    <w:rsid w:val="00ED4AFB"/>
    <w:rsid w:val="00ED5D19"/>
    <w:rsid w:val="00ED6B67"/>
    <w:rsid w:val="00ED7ADD"/>
    <w:rsid w:val="00ED7E68"/>
    <w:rsid w:val="00EE0799"/>
    <w:rsid w:val="00EE07D2"/>
    <w:rsid w:val="00EE08E4"/>
    <w:rsid w:val="00EE15ED"/>
    <w:rsid w:val="00EE193B"/>
    <w:rsid w:val="00EE1C28"/>
    <w:rsid w:val="00EE1E74"/>
    <w:rsid w:val="00EE1F8D"/>
    <w:rsid w:val="00EE1FED"/>
    <w:rsid w:val="00EE29DD"/>
    <w:rsid w:val="00EE2BA4"/>
    <w:rsid w:val="00EE32D1"/>
    <w:rsid w:val="00EE36F7"/>
    <w:rsid w:val="00EE477C"/>
    <w:rsid w:val="00EE480A"/>
    <w:rsid w:val="00EE48B3"/>
    <w:rsid w:val="00EE4976"/>
    <w:rsid w:val="00EE4EB3"/>
    <w:rsid w:val="00EE5879"/>
    <w:rsid w:val="00EE599D"/>
    <w:rsid w:val="00EE5D6F"/>
    <w:rsid w:val="00EE5E23"/>
    <w:rsid w:val="00EE5FE5"/>
    <w:rsid w:val="00EE6FF5"/>
    <w:rsid w:val="00EE70F0"/>
    <w:rsid w:val="00EE71DB"/>
    <w:rsid w:val="00EE7631"/>
    <w:rsid w:val="00EE7FB6"/>
    <w:rsid w:val="00EF000E"/>
    <w:rsid w:val="00EF07EE"/>
    <w:rsid w:val="00EF263F"/>
    <w:rsid w:val="00EF3394"/>
    <w:rsid w:val="00EF383A"/>
    <w:rsid w:val="00EF435E"/>
    <w:rsid w:val="00EF45D8"/>
    <w:rsid w:val="00EF4860"/>
    <w:rsid w:val="00EF4A01"/>
    <w:rsid w:val="00EF4C3D"/>
    <w:rsid w:val="00EF4D26"/>
    <w:rsid w:val="00EF4D53"/>
    <w:rsid w:val="00EF5554"/>
    <w:rsid w:val="00EF58BD"/>
    <w:rsid w:val="00EF5BC3"/>
    <w:rsid w:val="00EF5C87"/>
    <w:rsid w:val="00EF7029"/>
    <w:rsid w:val="00EF7109"/>
    <w:rsid w:val="00EF7411"/>
    <w:rsid w:val="00EF7421"/>
    <w:rsid w:val="00EF7426"/>
    <w:rsid w:val="00EF77D3"/>
    <w:rsid w:val="00EF781E"/>
    <w:rsid w:val="00EF7E82"/>
    <w:rsid w:val="00F00104"/>
    <w:rsid w:val="00F00B5A"/>
    <w:rsid w:val="00F00ED0"/>
    <w:rsid w:val="00F00F99"/>
    <w:rsid w:val="00F00FE9"/>
    <w:rsid w:val="00F0104C"/>
    <w:rsid w:val="00F0127B"/>
    <w:rsid w:val="00F015A3"/>
    <w:rsid w:val="00F01BCD"/>
    <w:rsid w:val="00F02016"/>
    <w:rsid w:val="00F02034"/>
    <w:rsid w:val="00F02952"/>
    <w:rsid w:val="00F029A9"/>
    <w:rsid w:val="00F03428"/>
    <w:rsid w:val="00F03592"/>
    <w:rsid w:val="00F03735"/>
    <w:rsid w:val="00F038CB"/>
    <w:rsid w:val="00F03FC3"/>
    <w:rsid w:val="00F04D54"/>
    <w:rsid w:val="00F04ED7"/>
    <w:rsid w:val="00F051C5"/>
    <w:rsid w:val="00F05561"/>
    <w:rsid w:val="00F060C6"/>
    <w:rsid w:val="00F06136"/>
    <w:rsid w:val="00F068F2"/>
    <w:rsid w:val="00F077A5"/>
    <w:rsid w:val="00F07FDE"/>
    <w:rsid w:val="00F10227"/>
    <w:rsid w:val="00F10373"/>
    <w:rsid w:val="00F103E2"/>
    <w:rsid w:val="00F1057E"/>
    <w:rsid w:val="00F106BC"/>
    <w:rsid w:val="00F10722"/>
    <w:rsid w:val="00F113B8"/>
    <w:rsid w:val="00F119F0"/>
    <w:rsid w:val="00F121EB"/>
    <w:rsid w:val="00F1221A"/>
    <w:rsid w:val="00F123A9"/>
    <w:rsid w:val="00F12658"/>
    <w:rsid w:val="00F12805"/>
    <w:rsid w:val="00F128BA"/>
    <w:rsid w:val="00F1294F"/>
    <w:rsid w:val="00F12A04"/>
    <w:rsid w:val="00F13572"/>
    <w:rsid w:val="00F1389C"/>
    <w:rsid w:val="00F13968"/>
    <w:rsid w:val="00F14546"/>
    <w:rsid w:val="00F14BC1"/>
    <w:rsid w:val="00F14C94"/>
    <w:rsid w:val="00F14D1A"/>
    <w:rsid w:val="00F14FB9"/>
    <w:rsid w:val="00F150BE"/>
    <w:rsid w:val="00F153EC"/>
    <w:rsid w:val="00F153F9"/>
    <w:rsid w:val="00F15686"/>
    <w:rsid w:val="00F156C0"/>
    <w:rsid w:val="00F16BF8"/>
    <w:rsid w:val="00F16C22"/>
    <w:rsid w:val="00F16EF8"/>
    <w:rsid w:val="00F16F76"/>
    <w:rsid w:val="00F17DD8"/>
    <w:rsid w:val="00F2027F"/>
    <w:rsid w:val="00F2120F"/>
    <w:rsid w:val="00F21243"/>
    <w:rsid w:val="00F21852"/>
    <w:rsid w:val="00F21C01"/>
    <w:rsid w:val="00F22973"/>
    <w:rsid w:val="00F22A99"/>
    <w:rsid w:val="00F23026"/>
    <w:rsid w:val="00F23CA2"/>
    <w:rsid w:val="00F2438D"/>
    <w:rsid w:val="00F2442A"/>
    <w:rsid w:val="00F24461"/>
    <w:rsid w:val="00F24797"/>
    <w:rsid w:val="00F24C2F"/>
    <w:rsid w:val="00F250C1"/>
    <w:rsid w:val="00F25144"/>
    <w:rsid w:val="00F2543A"/>
    <w:rsid w:val="00F26336"/>
    <w:rsid w:val="00F26A4B"/>
    <w:rsid w:val="00F26E3E"/>
    <w:rsid w:val="00F26ED1"/>
    <w:rsid w:val="00F3007E"/>
    <w:rsid w:val="00F30829"/>
    <w:rsid w:val="00F30931"/>
    <w:rsid w:val="00F30A9C"/>
    <w:rsid w:val="00F30B9E"/>
    <w:rsid w:val="00F3137B"/>
    <w:rsid w:val="00F31859"/>
    <w:rsid w:val="00F3188E"/>
    <w:rsid w:val="00F31D96"/>
    <w:rsid w:val="00F3229E"/>
    <w:rsid w:val="00F32343"/>
    <w:rsid w:val="00F3328B"/>
    <w:rsid w:val="00F339B7"/>
    <w:rsid w:val="00F34665"/>
    <w:rsid w:val="00F34A96"/>
    <w:rsid w:val="00F34D6C"/>
    <w:rsid w:val="00F354C8"/>
    <w:rsid w:val="00F35FAF"/>
    <w:rsid w:val="00F35FD9"/>
    <w:rsid w:val="00F36739"/>
    <w:rsid w:val="00F37793"/>
    <w:rsid w:val="00F37947"/>
    <w:rsid w:val="00F407C5"/>
    <w:rsid w:val="00F40F2F"/>
    <w:rsid w:val="00F413DA"/>
    <w:rsid w:val="00F41919"/>
    <w:rsid w:val="00F41BE7"/>
    <w:rsid w:val="00F42604"/>
    <w:rsid w:val="00F43FD4"/>
    <w:rsid w:val="00F445AF"/>
    <w:rsid w:val="00F446BC"/>
    <w:rsid w:val="00F44C3F"/>
    <w:rsid w:val="00F45167"/>
    <w:rsid w:val="00F46169"/>
    <w:rsid w:val="00F46269"/>
    <w:rsid w:val="00F46486"/>
    <w:rsid w:val="00F468AF"/>
    <w:rsid w:val="00F47504"/>
    <w:rsid w:val="00F47B59"/>
    <w:rsid w:val="00F5003B"/>
    <w:rsid w:val="00F50350"/>
    <w:rsid w:val="00F503C0"/>
    <w:rsid w:val="00F50839"/>
    <w:rsid w:val="00F50D5F"/>
    <w:rsid w:val="00F51A66"/>
    <w:rsid w:val="00F51C47"/>
    <w:rsid w:val="00F51D4A"/>
    <w:rsid w:val="00F51D5C"/>
    <w:rsid w:val="00F51E87"/>
    <w:rsid w:val="00F52505"/>
    <w:rsid w:val="00F52D7D"/>
    <w:rsid w:val="00F52EC7"/>
    <w:rsid w:val="00F532CA"/>
    <w:rsid w:val="00F53D62"/>
    <w:rsid w:val="00F5539A"/>
    <w:rsid w:val="00F55408"/>
    <w:rsid w:val="00F554C7"/>
    <w:rsid w:val="00F55536"/>
    <w:rsid w:val="00F55EA2"/>
    <w:rsid w:val="00F5635D"/>
    <w:rsid w:val="00F56380"/>
    <w:rsid w:val="00F5639A"/>
    <w:rsid w:val="00F5674F"/>
    <w:rsid w:val="00F56E19"/>
    <w:rsid w:val="00F57249"/>
    <w:rsid w:val="00F573D4"/>
    <w:rsid w:val="00F5770C"/>
    <w:rsid w:val="00F5776B"/>
    <w:rsid w:val="00F608A3"/>
    <w:rsid w:val="00F60A7D"/>
    <w:rsid w:val="00F60DBD"/>
    <w:rsid w:val="00F60F28"/>
    <w:rsid w:val="00F61702"/>
    <w:rsid w:val="00F617CB"/>
    <w:rsid w:val="00F6184D"/>
    <w:rsid w:val="00F61BE9"/>
    <w:rsid w:val="00F61D0C"/>
    <w:rsid w:val="00F6220F"/>
    <w:rsid w:val="00F62264"/>
    <w:rsid w:val="00F6304B"/>
    <w:rsid w:val="00F633AF"/>
    <w:rsid w:val="00F63942"/>
    <w:rsid w:val="00F64416"/>
    <w:rsid w:val="00F64540"/>
    <w:rsid w:val="00F646B2"/>
    <w:rsid w:val="00F652E9"/>
    <w:rsid w:val="00F65436"/>
    <w:rsid w:val="00F6547C"/>
    <w:rsid w:val="00F65863"/>
    <w:rsid w:val="00F6662E"/>
    <w:rsid w:val="00F66945"/>
    <w:rsid w:val="00F67234"/>
    <w:rsid w:val="00F675DF"/>
    <w:rsid w:val="00F70386"/>
    <w:rsid w:val="00F70701"/>
    <w:rsid w:val="00F70BAB"/>
    <w:rsid w:val="00F71523"/>
    <w:rsid w:val="00F719FA"/>
    <w:rsid w:val="00F72008"/>
    <w:rsid w:val="00F725F9"/>
    <w:rsid w:val="00F7295D"/>
    <w:rsid w:val="00F729E7"/>
    <w:rsid w:val="00F72DBA"/>
    <w:rsid w:val="00F7317A"/>
    <w:rsid w:val="00F73718"/>
    <w:rsid w:val="00F742D9"/>
    <w:rsid w:val="00F746DB"/>
    <w:rsid w:val="00F74B0E"/>
    <w:rsid w:val="00F74B23"/>
    <w:rsid w:val="00F753EE"/>
    <w:rsid w:val="00F7556B"/>
    <w:rsid w:val="00F75BC9"/>
    <w:rsid w:val="00F76917"/>
    <w:rsid w:val="00F770AF"/>
    <w:rsid w:val="00F77152"/>
    <w:rsid w:val="00F77193"/>
    <w:rsid w:val="00F77238"/>
    <w:rsid w:val="00F773C2"/>
    <w:rsid w:val="00F775D1"/>
    <w:rsid w:val="00F77D9E"/>
    <w:rsid w:val="00F77E08"/>
    <w:rsid w:val="00F77FA1"/>
    <w:rsid w:val="00F80155"/>
    <w:rsid w:val="00F80261"/>
    <w:rsid w:val="00F8044E"/>
    <w:rsid w:val="00F80CA6"/>
    <w:rsid w:val="00F81102"/>
    <w:rsid w:val="00F81959"/>
    <w:rsid w:val="00F8247D"/>
    <w:rsid w:val="00F82F36"/>
    <w:rsid w:val="00F82F56"/>
    <w:rsid w:val="00F8320A"/>
    <w:rsid w:val="00F83E0A"/>
    <w:rsid w:val="00F843B6"/>
    <w:rsid w:val="00F852A4"/>
    <w:rsid w:val="00F854CC"/>
    <w:rsid w:val="00F85B18"/>
    <w:rsid w:val="00F85F25"/>
    <w:rsid w:val="00F85F98"/>
    <w:rsid w:val="00F86BFE"/>
    <w:rsid w:val="00F873DB"/>
    <w:rsid w:val="00F87666"/>
    <w:rsid w:val="00F87DE8"/>
    <w:rsid w:val="00F90578"/>
    <w:rsid w:val="00F90781"/>
    <w:rsid w:val="00F908E4"/>
    <w:rsid w:val="00F90B3E"/>
    <w:rsid w:val="00F91D28"/>
    <w:rsid w:val="00F91D41"/>
    <w:rsid w:val="00F92131"/>
    <w:rsid w:val="00F92AC4"/>
    <w:rsid w:val="00F92FE9"/>
    <w:rsid w:val="00F93176"/>
    <w:rsid w:val="00F93E91"/>
    <w:rsid w:val="00F93F41"/>
    <w:rsid w:val="00F9460D"/>
    <w:rsid w:val="00F94690"/>
    <w:rsid w:val="00F94BD0"/>
    <w:rsid w:val="00F94DB0"/>
    <w:rsid w:val="00F950AE"/>
    <w:rsid w:val="00F9539A"/>
    <w:rsid w:val="00F95BCB"/>
    <w:rsid w:val="00F95FB5"/>
    <w:rsid w:val="00F968A8"/>
    <w:rsid w:val="00F96B8C"/>
    <w:rsid w:val="00F96DF9"/>
    <w:rsid w:val="00F975D8"/>
    <w:rsid w:val="00F9761D"/>
    <w:rsid w:val="00F97636"/>
    <w:rsid w:val="00FA03CA"/>
    <w:rsid w:val="00FA06A9"/>
    <w:rsid w:val="00FA153E"/>
    <w:rsid w:val="00FA177E"/>
    <w:rsid w:val="00FA182A"/>
    <w:rsid w:val="00FA1CAB"/>
    <w:rsid w:val="00FA23F8"/>
    <w:rsid w:val="00FA246B"/>
    <w:rsid w:val="00FA27C0"/>
    <w:rsid w:val="00FA33A2"/>
    <w:rsid w:val="00FA33F4"/>
    <w:rsid w:val="00FA3552"/>
    <w:rsid w:val="00FA3647"/>
    <w:rsid w:val="00FA36E4"/>
    <w:rsid w:val="00FA37C1"/>
    <w:rsid w:val="00FA4446"/>
    <w:rsid w:val="00FA4769"/>
    <w:rsid w:val="00FA5387"/>
    <w:rsid w:val="00FA5DCE"/>
    <w:rsid w:val="00FA6A6E"/>
    <w:rsid w:val="00FA6AAB"/>
    <w:rsid w:val="00FA6AAE"/>
    <w:rsid w:val="00FA6C3C"/>
    <w:rsid w:val="00FA7958"/>
    <w:rsid w:val="00FA7A2D"/>
    <w:rsid w:val="00FA7D24"/>
    <w:rsid w:val="00FB002A"/>
    <w:rsid w:val="00FB0763"/>
    <w:rsid w:val="00FB09CB"/>
    <w:rsid w:val="00FB0DC9"/>
    <w:rsid w:val="00FB0F13"/>
    <w:rsid w:val="00FB1351"/>
    <w:rsid w:val="00FB141D"/>
    <w:rsid w:val="00FB16C7"/>
    <w:rsid w:val="00FB1FCF"/>
    <w:rsid w:val="00FB220E"/>
    <w:rsid w:val="00FB25E5"/>
    <w:rsid w:val="00FB294D"/>
    <w:rsid w:val="00FB3357"/>
    <w:rsid w:val="00FB3459"/>
    <w:rsid w:val="00FB355A"/>
    <w:rsid w:val="00FB371E"/>
    <w:rsid w:val="00FB3DAB"/>
    <w:rsid w:val="00FB402A"/>
    <w:rsid w:val="00FB40B2"/>
    <w:rsid w:val="00FB438E"/>
    <w:rsid w:val="00FB453A"/>
    <w:rsid w:val="00FB46FB"/>
    <w:rsid w:val="00FB498C"/>
    <w:rsid w:val="00FB4AEC"/>
    <w:rsid w:val="00FB4C38"/>
    <w:rsid w:val="00FB4CB8"/>
    <w:rsid w:val="00FB4EF7"/>
    <w:rsid w:val="00FB547A"/>
    <w:rsid w:val="00FB5B06"/>
    <w:rsid w:val="00FB607F"/>
    <w:rsid w:val="00FB6189"/>
    <w:rsid w:val="00FB61C3"/>
    <w:rsid w:val="00FB61DE"/>
    <w:rsid w:val="00FB6683"/>
    <w:rsid w:val="00FB6901"/>
    <w:rsid w:val="00FB72D4"/>
    <w:rsid w:val="00FB77F7"/>
    <w:rsid w:val="00FB7ADF"/>
    <w:rsid w:val="00FB7CCE"/>
    <w:rsid w:val="00FC04BD"/>
    <w:rsid w:val="00FC059E"/>
    <w:rsid w:val="00FC0A21"/>
    <w:rsid w:val="00FC16DE"/>
    <w:rsid w:val="00FC1863"/>
    <w:rsid w:val="00FC1ACA"/>
    <w:rsid w:val="00FC2925"/>
    <w:rsid w:val="00FC2EDE"/>
    <w:rsid w:val="00FC3266"/>
    <w:rsid w:val="00FC330B"/>
    <w:rsid w:val="00FC34D5"/>
    <w:rsid w:val="00FC388A"/>
    <w:rsid w:val="00FC3F99"/>
    <w:rsid w:val="00FC401E"/>
    <w:rsid w:val="00FC4605"/>
    <w:rsid w:val="00FC49A2"/>
    <w:rsid w:val="00FC4DEC"/>
    <w:rsid w:val="00FC506D"/>
    <w:rsid w:val="00FC5483"/>
    <w:rsid w:val="00FC6077"/>
    <w:rsid w:val="00FC6895"/>
    <w:rsid w:val="00FC6C71"/>
    <w:rsid w:val="00FC6F57"/>
    <w:rsid w:val="00FC736A"/>
    <w:rsid w:val="00FC759A"/>
    <w:rsid w:val="00FC761E"/>
    <w:rsid w:val="00FC7ABF"/>
    <w:rsid w:val="00FC7F05"/>
    <w:rsid w:val="00FC7FC3"/>
    <w:rsid w:val="00FD0202"/>
    <w:rsid w:val="00FD08F1"/>
    <w:rsid w:val="00FD08F6"/>
    <w:rsid w:val="00FD12C0"/>
    <w:rsid w:val="00FD1A80"/>
    <w:rsid w:val="00FD27EC"/>
    <w:rsid w:val="00FD28A2"/>
    <w:rsid w:val="00FD3053"/>
    <w:rsid w:val="00FD30F6"/>
    <w:rsid w:val="00FD3294"/>
    <w:rsid w:val="00FD342F"/>
    <w:rsid w:val="00FD3822"/>
    <w:rsid w:val="00FD398A"/>
    <w:rsid w:val="00FD3FC3"/>
    <w:rsid w:val="00FD4929"/>
    <w:rsid w:val="00FD51BE"/>
    <w:rsid w:val="00FD5DD5"/>
    <w:rsid w:val="00FD6380"/>
    <w:rsid w:val="00FD63DB"/>
    <w:rsid w:val="00FD6454"/>
    <w:rsid w:val="00FD6A56"/>
    <w:rsid w:val="00FD6C91"/>
    <w:rsid w:val="00FD701D"/>
    <w:rsid w:val="00FD7489"/>
    <w:rsid w:val="00FD74AA"/>
    <w:rsid w:val="00FD77D9"/>
    <w:rsid w:val="00FD788B"/>
    <w:rsid w:val="00FE018F"/>
    <w:rsid w:val="00FE0687"/>
    <w:rsid w:val="00FE086B"/>
    <w:rsid w:val="00FE09BE"/>
    <w:rsid w:val="00FE1729"/>
    <w:rsid w:val="00FE18A8"/>
    <w:rsid w:val="00FE1BC0"/>
    <w:rsid w:val="00FE285C"/>
    <w:rsid w:val="00FE29A5"/>
    <w:rsid w:val="00FE3CDA"/>
    <w:rsid w:val="00FE4070"/>
    <w:rsid w:val="00FE446F"/>
    <w:rsid w:val="00FE4D5E"/>
    <w:rsid w:val="00FE57ED"/>
    <w:rsid w:val="00FE6062"/>
    <w:rsid w:val="00FE6E7B"/>
    <w:rsid w:val="00FE7727"/>
    <w:rsid w:val="00FE7A32"/>
    <w:rsid w:val="00FF02B6"/>
    <w:rsid w:val="00FF0DE9"/>
    <w:rsid w:val="00FF1A23"/>
    <w:rsid w:val="00FF25F2"/>
    <w:rsid w:val="00FF2A80"/>
    <w:rsid w:val="00FF34A4"/>
    <w:rsid w:val="00FF392E"/>
    <w:rsid w:val="00FF3CA4"/>
    <w:rsid w:val="00FF4709"/>
    <w:rsid w:val="00FF477D"/>
    <w:rsid w:val="00FF4D22"/>
    <w:rsid w:val="00FF4D61"/>
    <w:rsid w:val="00FF5172"/>
    <w:rsid w:val="00FF5BAE"/>
    <w:rsid w:val="00FF63E3"/>
    <w:rsid w:val="00FF640A"/>
    <w:rsid w:val="00FF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14B069"/>
  <w15:chartTrackingRefBased/>
  <w15:docId w15:val="{209C1AEA-BBD1-5645-A9DD-134EA4B62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E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39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7AE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011D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742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4F3644"/>
    <w:pPr>
      <w:ind w:left="720" w:hanging="720"/>
    </w:pPr>
    <w:rPr>
      <w:rFonts w:ascii="Times New Roman" w:hAnsi="Times New Roman"/>
      <w:szCs w:val="22"/>
    </w:rPr>
  </w:style>
  <w:style w:type="character" w:customStyle="1" w:styleId="Heading1Char">
    <w:name w:val="Heading 1 Char"/>
    <w:basedOn w:val="DefaultParagraphFont"/>
    <w:link w:val="Heading1"/>
    <w:uiPriority w:val="9"/>
    <w:rsid w:val="00EE1E74"/>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5825F4"/>
    <w:rPr>
      <w:i/>
      <w:iCs/>
      <w:color w:val="4472C4" w:themeColor="accent1"/>
    </w:rPr>
  </w:style>
  <w:style w:type="paragraph" w:styleId="ListParagraph">
    <w:name w:val="List Paragraph"/>
    <w:basedOn w:val="Normal"/>
    <w:uiPriority w:val="34"/>
    <w:qFormat/>
    <w:rsid w:val="00DE50BE"/>
    <w:pPr>
      <w:ind w:left="720"/>
      <w:contextualSpacing/>
    </w:pPr>
  </w:style>
  <w:style w:type="character" w:customStyle="1" w:styleId="Heading2Char">
    <w:name w:val="Heading 2 Char"/>
    <w:basedOn w:val="DefaultParagraphFont"/>
    <w:link w:val="Heading2"/>
    <w:uiPriority w:val="9"/>
    <w:rsid w:val="00DC394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44E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235F"/>
    <w:rPr>
      <w:color w:val="666666"/>
    </w:rPr>
  </w:style>
  <w:style w:type="character" w:customStyle="1" w:styleId="Heading3Char">
    <w:name w:val="Heading 3 Char"/>
    <w:basedOn w:val="DefaultParagraphFont"/>
    <w:link w:val="Heading3"/>
    <w:uiPriority w:val="9"/>
    <w:rsid w:val="006B7AE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011DE"/>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375DCD"/>
    <w:rPr>
      <w:sz w:val="16"/>
      <w:szCs w:val="16"/>
    </w:rPr>
  </w:style>
  <w:style w:type="paragraph" w:styleId="CommentText">
    <w:name w:val="annotation text"/>
    <w:basedOn w:val="Normal"/>
    <w:link w:val="CommentTextChar"/>
    <w:uiPriority w:val="99"/>
    <w:semiHidden/>
    <w:unhideWhenUsed/>
    <w:rsid w:val="00375DCD"/>
    <w:rPr>
      <w:sz w:val="20"/>
      <w:szCs w:val="20"/>
    </w:rPr>
  </w:style>
  <w:style w:type="character" w:customStyle="1" w:styleId="CommentTextChar">
    <w:name w:val="Comment Text Char"/>
    <w:basedOn w:val="DefaultParagraphFont"/>
    <w:link w:val="CommentText"/>
    <w:uiPriority w:val="99"/>
    <w:semiHidden/>
    <w:rsid w:val="00375DCD"/>
    <w:rPr>
      <w:sz w:val="20"/>
      <w:szCs w:val="20"/>
    </w:rPr>
  </w:style>
  <w:style w:type="paragraph" w:styleId="CommentSubject">
    <w:name w:val="annotation subject"/>
    <w:basedOn w:val="CommentText"/>
    <w:next w:val="CommentText"/>
    <w:link w:val="CommentSubjectChar"/>
    <w:uiPriority w:val="99"/>
    <w:semiHidden/>
    <w:unhideWhenUsed/>
    <w:rsid w:val="00375DCD"/>
    <w:rPr>
      <w:b/>
      <w:bCs/>
    </w:rPr>
  </w:style>
  <w:style w:type="character" w:customStyle="1" w:styleId="CommentSubjectChar">
    <w:name w:val="Comment Subject Char"/>
    <w:basedOn w:val="CommentTextChar"/>
    <w:link w:val="CommentSubject"/>
    <w:uiPriority w:val="99"/>
    <w:semiHidden/>
    <w:rsid w:val="00375DCD"/>
    <w:rPr>
      <w:b/>
      <w:bCs/>
      <w:sz w:val="20"/>
      <w:szCs w:val="20"/>
    </w:rPr>
  </w:style>
  <w:style w:type="character" w:customStyle="1" w:styleId="Heading5Char">
    <w:name w:val="Heading 5 Char"/>
    <w:basedOn w:val="DefaultParagraphFont"/>
    <w:link w:val="Heading5"/>
    <w:uiPriority w:val="9"/>
    <w:rsid w:val="0077427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F34665"/>
    <w:pPr>
      <w:tabs>
        <w:tab w:val="center" w:pos="4680"/>
        <w:tab w:val="right" w:pos="9360"/>
      </w:tabs>
    </w:pPr>
  </w:style>
  <w:style w:type="character" w:customStyle="1" w:styleId="HeaderChar">
    <w:name w:val="Header Char"/>
    <w:basedOn w:val="DefaultParagraphFont"/>
    <w:link w:val="Header"/>
    <w:uiPriority w:val="99"/>
    <w:rsid w:val="00F34665"/>
  </w:style>
  <w:style w:type="paragraph" w:styleId="Footer">
    <w:name w:val="footer"/>
    <w:basedOn w:val="Normal"/>
    <w:link w:val="FooterChar"/>
    <w:uiPriority w:val="99"/>
    <w:unhideWhenUsed/>
    <w:rsid w:val="00F34665"/>
    <w:pPr>
      <w:tabs>
        <w:tab w:val="center" w:pos="4680"/>
        <w:tab w:val="right" w:pos="9360"/>
      </w:tabs>
    </w:pPr>
  </w:style>
  <w:style w:type="character" w:customStyle="1" w:styleId="FooterChar">
    <w:name w:val="Footer Char"/>
    <w:basedOn w:val="DefaultParagraphFont"/>
    <w:link w:val="Footer"/>
    <w:uiPriority w:val="99"/>
    <w:rsid w:val="00F34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B93CF-F348-6048-BF42-9D948593F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121</Pages>
  <Words>91972</Words>
  <Characters>524242</Characters>
  <Application>Microsoft Office Word</Application>
  <DocSecurity>0</DocSecurity>
  <Lines>4368</Lines>
  <Paragraphs>1229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Cheng</dc:creator>
  <cp:keywords/>
  <dc:description/>
  <cp:lastModifiedBy>Matt Cheng</cp:lastModifiedBy>
  <cp:revision>6714</cp:revision>
  <cp:lastPrinted>2024-03-27T00:12:00Z</cp:lastPrinted>
  <dcterms:created xsi:type="dcterms:W3CDTF">2024-02-03T23:53:00Z</dcterms:created>
  <dcterms:modified xsi:type="dcterms:W3CDTF">2024-03-28T18:25:00Z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id="E8oKPt3C"/&gt;&lt;style id="http://www.zotero.org/styles/ices-journal-of-marine-science" hasBibliography="1" bibliographyStyleHasBeenSet="1"/&gt;&lt;prefs&gt;&lt;pref name="fieldType" value="Field"/&gt;&lt;/prefs&gt;&lt;/data</vt:lpwstr>
  </property>
  <property fmtid="{D5CDD505-2E9C-101B-9397-08002B2CF9AE}" pid="3" name="ZOTERO_PREF_2">
    <vt:lpwstr>&gt;</vt:lpwstr>
  </property>
</Properties>
</file>