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C9E6B" w14:textId="77777777" w:rsidR="0034628B" w:rsidRDefault="00000000">
      <w:pPr>
        <w:spacing w:before="360" w:after="60" w:line="240" w:lineRule="auto"/>
        <w:keepLines/>
      </w:pPr>
      <w:r>
        <w:rPr>
          <w:rFonts w:ascii="Arial" w:eastAsia="Arial" w:hAnsi="Arial"/>
          <w:b/>
          <w:color w:val="008C95"/>
          <w:sz w:val="21"/>
        </w:rPr>
        <w:t>PROJECT PROPOSAL</w:t>
      </w:r>
    </w:p>
    <w:p w14:paraId="38163874" w14:textId="77777777" w:rsidR="0034628B" w:rsidRDefault="00000000">
      <w:pPr>
        <w:spacing w:after="120" w:line="221" w:lineRule="auto"/>
        <w:keepLines/>
      </w:pPr>
      <w:r>
        <w:rPr>
          <w:rFonts w:ascii="Arial" w:eastAsia="Arial" w:hAnsi="Arial"/>
          <w:b/>
          <w:color w:val="00517F"/>
          <w:sz w:val="45"/>
        </w:rPr>
        <w:t>Algorithmic and Memory Optimisation</w:t>
      </w:r>
      <w:r>
        <w:rPr>
          <w:rFonts w:ascii="Arial" w:eastAsia="Arial" w:hAnsi="Arial"/>
          <w:b/>
          <w:color w:val="00517F"/>
          <w:sz w:val="45"/>
        </w:rPr>
        <w:br/>
        <w:t>of Exact kNN Search on CPUs and GPUs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34628B" w14:paraId="45305636" w14:textId="77777777">
        <w:trPr>
          <w:cantSplit/>
          <w:jc w:val="center"/>
        </w:trPr>
        <w:tc>
          <w:tcPr>
            <w:tcW w:w="3389" w:type="dxa"/>
            <w:tcBorders>
              <w:top w:val="nil"/>
              <w:left w:val="nil"/>
              <w:bottom w:val="nil"/>
              <w:right w:val="nil"/>
            </w:tcBorders>
            <w:shd w:val="clear" w:color="auto" w:fill="EAF3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807BDA" w14:textId="77777777" w:rsidR="0034628B" w:rsidRDefault="00000000">
            <w:pPr>
              <w:spacing w:after="0" w:line="240" w:lineRule="auto"/>
            </w:pPr>
            <w:r>
              <w:rPr>
                <w:rFonts w:eastAsia="Cambria"/>
                <w:b/>
                <w:sz w:val="18"/>
              </w:rPr>
              <w:t xml:space="preserve">Team: </w:t>
            </w:r>
            <w:r>
              <w:rPr>
                <w:rFonts w:eastAsia="Cambria"/>
                <w:sz w:val="18"/>
              </w:rPr>
              <w:t>3 students</w:t>
            </w:r>
          </w:p>
        </w:tc>
        <w:tc>
          <w:tcPr>
            <w:tcW w:w="3389" w:type="dxa"/>
            <w:tcBorders>
              <w:top w:val="nil"/>
              <w:left w:val="nil"/>
              <w:bottom w:val="nil"/>
              <w:right w:val="nil"/>
            </w:tcBorders>
            <w:shd w:val="clear" w:color="auto" w:fill="EAF3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1C3F80" w14:textId="77777777" w:rsidR="0034628B" w:rsidRDefault="00000000">
            <w:pPr>
              <w:spacing w:after="0" w:line="240" w:lineRule="auto"/>
            </w:pPr>
            <w:r>
              <w:rPr>
                <w:rFonts w:eastAsia="Cambria"/>
                <w:b/>
                <w:sz w:val="18"/>
              </w:rPr>
              <w:t xml:space="preserve">Duration: </w:t>
            </w:r>
            <w:r>
              <w:rPr>
                <w:rFonts w:eastAsia="Cambria"/>
                <w:sz w:val="18"/>
              </w:rPr>
              <w:t>6 weeks</w:t>
            </w:r>
          </w:p>
        </w:tc>
        <w:tc>
          <w:tcPr>
            <w:tcW w:w="3389" w:type="dxa"/>
            <w:tcBorders>
              <w:top w:val="nil"/>
              <w:left w:val="nil"/>
              <w:bottom w:val="nil"/>
              <w:right w:val="nil"/>
            </w:tcBorders>
            <w:shd w:val="clear" w:color="auto" w:fill="EAF3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BCDB29" w14:textId="77777777" w:rsidR="0034628B" w:rsidRDefault="00000000">
            <w:pPr>
              <w:spacing w:after="0" w:line="240" w:lineRule="auto"/>
            </w:pPr>
            <w:r>
              <w:rPr>
                <w:rFonts w:eastAsia="Cambria"/>
                <w:b/>
                <w:sz w:val="18"/>
              </w:rPr>
              <w:t xml:space="preserve">Platform: </w:t>
            </w:r>
            <w:r>
              <w:rPr>
                <w:rFonts w:eastAsia="Cambria"/>
                <w:sz w:val="18"/>
              </w:rPr>
              <w:t>CPU + NVIDIA GPU</w:t>
            </w:r>
          </w:p>
        </w:tc>
      </w:tr>
      <w:tr w:rsidR="0034628B" w14:paraId="3B0B3781" w14:textId="77777777">
        <w:trPr>
          <w:cantSplit/>
          <w:jc w:val="center"/>
        </w:trPr>
        <w:tc>
          <w:tcPr>
            <w:tcW w:w="1016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EAF3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6836CD" w14:textId="77777777" w:rsidR="0034628B" w:rsidRDefault="00000000">
            <w:pPr>
              <w:spacing w:after="0" w:line="240" w:lineRule="auto"/>
            </w:pPr>
            <w:r>
              <w:rPr>
                <w:rFonts w:eastAsia="Cambria"/>
                <w:b/>
                <w:sz w:val="18"/>
              </w:rPr>
              <w:t xml:space="preserve">Focus: </w:t>
            </w:r>
            <w:r>
              <w:rPr>
                <w:rFonts w:eastAsia="Cambria"/>
                <w:sz w:val="18"/>
              </w:rPr>
              <w:t>Algorithms, memory organisation, Top-k selection, SIMD/CUDA parallelism and performance analysis</w:t>
            </w:r>
          </w:p>
        </w:tc>
      </w:tr>
    </w:tbl>
    <w:p w14:paraId="385D3252" w14:textId="77777777" w:rsidR="0034628B" w:rsidRDefault="00000000">
      <w:pPr>
        <w:pStyle w:val="Heading1"/>
        <w:keepNext/>
        <w:spacing w:before="140" w:after="100" w:line="240" w:lineRule="auto"/>
        <w:keepLines/>
      </w:pPr>
      <w:r>
        <w:rPr>
          <w:rFonts w:ascii="Arial" w:eastAsia="Arial" w:hAnsi="Arial"/>
          <w:b/>
          <w:color w:val="00517F"/>
          <w:sz w:val="24"/>
        </w:rPr>
        <w:t>1  Project overview</w:t>
      </w:r>
    </w:p>
    <w:p w14:paraId="6A604130" w14:textId="77777777" w:rsidR="0034628B" w:rsidRDefault="00000000">
      <w:pPr>
        <w:spacing w:after="80" w:line="250" w:lineRule="auto"/>
        <w:keepLines/>
      </w:pPr>
      <w:r>
        <w:rPr>
          <w:rFonts w:eastAsia="Arial" w:ascii="Arial" w:hAnsi="Arial"/>
        </w:rPr>
        <w:t>Exact k-nearest-neighbour (kNN) search compares a query with a database and returns its k nearest samples. This project studies how selection algorithms, CPU SIMD, CUDA mapping and intermediate storage affect complete search latency and memory use on one CPU/GPU machine.</w:t>
      </w:r>
    </w:p>
    <w:p w14:paraId="09B1C0A2" w14:textId="77777777" w:rsidR="0034628B" w:rsidRDefault="00000000">
      <w:pPr>
        <w:spacing w:after="80" w:line="250" w:lineRule="auto"/>
        <w:keepLines/>
      </w:pPr>
      <w:r>
        <w:rPr>
          <w:rFonts w:eastAsia="Arial" w:ascii="Arial" w:hAnsi="Arial"/>
        </w:rPr>
        <w:t>Following the instructor’s scope guidance, the required study contains a scalar full-sort baseline and independent FP64 oracle; CPU SIMD with a Top-k heap; a materialised CUDA baseline; fused tiled CUDA with local Bitonic selection; and one correct candidate-merging method. Optional algorithms are separated in Section 6.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34628B" w14:paraId="0AEB8617" w14:textId="77777777">
        <w:trPr>
          <w:cantSplit/>
          <w:jc w:val="center"/>
        </w:trPr>
        <w:tc>
          <w:tcPr>
            <w:tcW w:w="10166" w:type="dxa"/>
            <w:tcBorders>
              <w:top w:val="single" w:sz="8" w:space="0" w:color="008C95"/>
              <w:left w:val="single" w:sz="8" w:space="0" w:color="008C95"/>
              <w:bottom w:val="single" w:sz="8" w:space="0" w:color="008C95"/>
              <w:right w:val="single" w:sz="8" w:space="0" w:color="008C95"/>
            </w:tcBorders>
            <w:shd w:val="clear" w:color="auto" w:fill="F5F9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37B370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b/>
              </w:rPr>
              <w:t>Research question: Does fused local Top-k plus hierarchical merging reduce complete-search latency and temporary device storage relative to materialising and fully sorting all distances, and how do mapping, tile size and workload change that trade-off?</w:t>
            </w:r>
          </w:p>
        </w:tc>
      </w:tr>
    </w:tbl>
    <w:p w14:paraId="0883CEE4" w14:textId="77777777" w:rsidR="0034628B" w:rsidRDefault="00000000">
      <w:pPr>
        <w:keepNext/>
        <w:spacing w:before="100" w:after="60" w:line="240" w:lineRule="auto"/>
        <w:keepLines/>
      </w:pPr>
      <w:r>
        <w:rPr>
          <w:rFonts w:ascii="Arial" w:eastAsia="Arial" w:hAnsi="Arial"/>
          <w:b/>
          <w:color w:val="008C95"/>
          <w:sz w:val="20"/>
        </w:rPr>
        <w:t>Learning outcomes</w:t>
      </w:r>
    </w:p>
    <w:p w14:paraId="43A4C394" w14:textId="77777777" w:rsidR="0034628B" w:rsidRDefault="00000000">
      <w:pPr>
        <w:pStyle w:val="ListBullet"/>
        <w:spacing w:after="40" w:line="245" w:lineRule="auto"/>
        <w:keepLines/>
      </w:pPr>
      <w:r>
        <w:rPr>
          <w:rFonts w:eastAsia="Arial" w:ascii="Arial" w:hAnsi="Arial"/>
        </w:rPr>
        <w:t>Compare full-sort, Top-k heap and tiled Bitonic selection using work, storage and measured complete-search cost.</w:t>
      </w:r>
    </w:p>
    <w:p w14:paraId="22EFEFA5" w14:textId="77777777" w:rsidR="0034628B" w:rsidRDefault="00000000">
      <w:pPr>
        <w:pStyle w:val="ListBullet"/>
        <w:spacing w:after="40" w:line="245" w:lineRule="auto"/>
        <w:keepLines/>
      </w:pPr>
      <w:r>
        <w:rPr>
          <w:rFonts w:eastAsia="Arial" w:ascii="Arial" w:hAnsi="Arial"/>
        </w:rPr>
        <w:t>Map squared-L2 distance computation onto AVX2 SIMD and CUDA thread/warp parallelism, including reduction order and boundary handling.</w:t>
      </w:r>
    </w:p>
    <w:p w14:paraId="69C94895" w14:textId="77777777" w:rsidR="0034628B" w:rsidRDefault="00000000">
      <w:pPr>
        <w:pStyle w:val="ListBullet"/>
        <w:spacing w:after="40" w:line="245" w:lineRule="auto"/>
        <w:keepLines/>
      </w:pPr>
      <w:r>
        <w:rPr>
          <w:rFonts w:eastAsia="Arial" w:ascii="Arial" w:hAnsi="Arial"/>
        </w:rPr>
        <w:t>Explain contiguous/coalesced access, register/shared/global-memory placement, and the cost of writing and merging intermediate candidates.</w:t>
      </w:r>
    </w:p>
    <w:p w14:paraId="69F26C72" w14:textId="77777777" w:rsidR="0034628B" w:rsidRDefault="00000000">
      <w:pPr>
        <w:pStyle w:val="ListBullet"/>
        <w:spacing w:after="40" w:line="245" w:lineRule="auto"/>
        <w:keepLines/>
      </w:pPr>
      <w:r>
        <w:rPr>
          <w:rFonts w:eastAsia="Arial" w:ascii="Arial" w:hAnsi="Arial"/>
        </w:rPr>
        <w:t>Validate exact FP32 selection against fixed-distance sorting, and quantify differences from an independent FP64 numerical oracle.</w:t>
      </w:r>
    </w:p>
    <w:p w14:paraId="143735F9" w14:textId="77777777" w:rsidR="0034628B" w:rsidRDefault="00000000">
      <w:pPr>
        <w:pStyle w:val="ListBullet"/>
        <w:spacing w:after="40" w:line="245" w:lineRule="auto"/>
        <w:keepLines/>
      </w:pPr>
      <w:r>
        <w:rPr>
          <w:rFonts w:eastAsia="Arial" w:ascii="Arial" w:hAnsi="Arial"/>
        </w:rPr>
        <w:t>Relate analytical work/storage models to latency, throughput, auxiliary allocation and workload-dependent trade-offs.</w:t>
      </w:r>
    </w:p>
    <w:p w14:paraId="251E3BCB" w14:textId="77777777" w:rsidR="0034628B" w:rsidRDefault="00000000">
      <w:pPr>
        <w:keepNext/>
        <w:spacing w:before="100" w:after="60" w:line="240" w:lineRule="auto"/>
        <w:keepLines/>
      </w:pPr>
      <w:r>
        <w:rPr>
          <w:rFonts w:ascii="Arial" w:eastAsia="Arial" w:hAnsi="Arial"/>
          <w:b/>
          <w:color w:val="008C95"/>
          <w:sz w:val="20"/>
        </w:rPr>
        <w:t>CEG5206 relevance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6768"/>
      </w:tblGrid>
      <w:tr w:rsidR="0034628B" w14:paraId="283E1388" w14:textId="77777777">
        <w:trPr>
          <w:cantSplit/>
          <w:tblHeader/>
          <w:jc w:val="center"/>
        </w:trPr>
        <w:tc>
          <w:tcPr>
            <w:tcW w:w="3240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00517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3E8A647" w14:textId="77777777" w:rsidR="0034628B" w:rsidRDefault="00000000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Course concept</w:t>
            </w:r>
          </w:p>
        </w:tc>
        <w:tc>
          <w:tcPr>
            <w:tcW w:w="6768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00517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F3FA8DD" w14:textId="77777777" w:rsidR="0034628B" w:rsidRDefault="00000000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Required application / optional extension</w:t>
            </w:r>
          </w:p>
        </w:tc>
      </w:tr>
      <w:tr w:rsidR="0034628B" w14:paraId="35890421" w14:textId="77777777">
        <w:trPr>
          <w:cantSplit/>
          <w:jc w:val="center"/>
        </w:trPr>
        <w:tc>
          <w:tcPr>
            <w:tcW w:w="3240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7F2A7BB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Algorithm complexity</w:t>
            </w:r>
          </w:p>
        </w:tc>
        <w:tc>
          <w:tcPr>
            <w:tcW w:w="6768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3198826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Full sort, Top-k heap, tile Bitonic and candidate-tree work/storage analysis.</w:t>
            </w:r>
          </w:p>
        </w:tc>
      </w:tr>
      <w:tr w:rsidR="0034628B" w14:paraId="35890421" w14:textId="77777777">
        <w:trPr>
          <w:cantSplit/>
          <w:jc w:val="center"/>
        </w:trPr>
        <w:tc>
          <w:tcPr>
            <w:tcW w:w="3240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7F2A7BB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Memory hierarchy and locality</w:t>
            </w:r>
          </w:p>
        </w:tc>
        <w:tc>
          <w:tcPr>
            <w:tcW w:w="6768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3198826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Contiguous/SIMD accesses; CUDA coalescing; shared/global candidate placement.</w:t>
            </w:r>
          </w:p>
        </w:tc>
      </w:tr>
      <w:tr w:rsidR="0034628B" w14:paraId="35890421" w14:textId="77777777">
        <w:trPr>
          <w:cantSplit/>
          <w:jc w:val="center"/>
        </w:trPr>
        <w:tc>
          <w:tcPr>
            <w:tcW w:w="3240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7F2A7BB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Work, span and parallelism</w:t>
            </w:r>
          </w:p>
        </w:tc>
        <w:tc>
          <w:tcPr>
            <w:tcW w:w="6768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3198826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AVX2 lanes, warp reduction and hierarchical merge depth.</w:t>
            </w:r>
          </w:p>
        </w:tc>
      </w:tr>
      <w:tr w:rsidR="0034628B" w14:paraId="35890421" w14:textId="77777777">
        <w:trPr>
          <w:cantSplit/>
          <w:jc w:val="center"/>
        </w:trPr>
        <w:tc>
          <w:tcPr>
            <w:tcW w:w="3240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7F2A7BB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Prefix scan</w:t>
            </w:r>
          </w:p>
        </w:tc>
        <w:tc>
          <w:tcPr>
            <w:tcW w:w="6768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3198826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Optional radix-selection compaction; not a required core route.</w:t>
            </w:r>
          </w:p>
        </w:tc>
      </w:tr>
      <w:tr w:rsidR="0034628B" w14:paraId="35890421" w14:textId="77777777">
        <w:trPr>
          <w:cantSplit/>
          <w:jc w:val="center"/>
        </w:trPr>
        <w:tc>
          <w:tcPr>
            <w:tcW w:w="3240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7F2A7BB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Sorting networks</w:t>
            </w:r>
          </w:p>
        </w:tc>
        <w:tc>
          <w:tcPr>
            <w:tcW w:w="6768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3198826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Required local CUDA Bitonic selection and merge correctness.</w:t>
            </w:r>
          </w:p>
        </w:tc>
      </w:tr>
    </w:tbl>
    <w:p w14:paraId="6470363C" w14:textId="77777777" w:rsidR="0034628B" w:rsidRDefault="0034628B">
      <w:pPr>
        <w:spacing w:after="0"/>
        <w:keepLines/>
      </w:pPr>
    </w:p>
    <w:p w14:paraId="3FDD8A3E" w14:textId="77777777" w:rsidR="0034628B" w:rsidRDefault="00000000">
      <w:pPr>
        <w:pStyle w:val="Heading1"/>
        <w:keepNext/>
        <w:spacing w:before="140" w:after="100" w:line="240" w:lineRule="auto"/>
        <w:keepLines/>
      </w:pPr>
      <w:r>
        <w:rPr>
          <w:rFonts w:ascii="Arial" w:eastAsia="Arial" w:hAnsi="Arial"/>
          <w:b/>
          <w:color w:val="00517F"/>
          <w:sz w:val="24"/>
        </w:rPr>
        <w:t>2  Scope and computation contract</w:t>
      </w:r>
    </w:p>
    <w:p w14:paraId="310D3C53" w14:textId="77777777" w:rsidR="0034628B" w:rsidRDefault="00000000">
      <w:pPr>
        <w:spacing w:after="80" w:line="250" w:lineRule="auto"/>
        <w:keepLines/>
      </w:pPr>
      <w:r>
        <w:rPr>
          <w:rFonts w:eastAsia="Arial" w:ascii="Arial" w:hAnsi="Arial"/>
        </w:rPr>
        <w:t>Let X be an N × d row-major database and Q a q × d query batch. Required routes use finite FP32 input values in [-1,1], positive N, d and q, and 1 ≤ k ≤ N. For query r and database sample i:</w:t>
      </w:r>
    </w:p>
    <w:p w14:paraId="63D000C9" w14:textId="77777777" w:rsidR="0034628B" w:rsidRDefault="00000000">
      <w:pPr>
        <w:spacing w:before="40" w:after="80" w:line="240" w:lineRule="auto"/>
        <w:jc w:val="center"/>
        <w:keepLines/>
      </w:pPr>
      <w:r>
        <w:rPr>
          <w:rFonts w:ascii="Cambria Math" w:eastAsia="Cambria Math" w:hAnsi="Cambria Math"/>
          <w:i/>
          <w:sz w:val="20"/>
        </w:rPr>
        <w:t>D(r,i) = sum[j=0..d-1] (Q[r,j] - X[i,j])^2</w:t>
      </w:r>
    </w:p>
    <w:p w14:paraId="3DBB078C" w14:textId="77777777" w:rsidR="0034628B" w:rsidRDefault="00000000">
      <w:pPr>
        <w:spacing w:after="80" w:line="250" w:lineRule="auto"/>
        <w:keepLines/>
      </w:pPr>
      <w:r>
        <w:rPr>
          <w:rFonts w:eastAsia="Arial" w:ascii="Arial" w:hAnsi="Arial"/>
        </w:rPr>
        <w:t>Return exactly k pairs per query, sorted by ascending computed squared distance and then ascending sample ID. Labels, when present, are gathered from the original IDs. Square roots are omitted. NaN/Inf inputs and invalid k are rejected; incomplete tiles use +infinity sentinels that must never appear in the output.</w:t>
      </w:r>
    </w:p>
    <w:p w14:paraId="4B1D483F" w14:textId="77777777" w:rsidR="0034628B" w:rsidRDefault="00000000">
      <w:pPr>
        <w:pStyle w:val="ListBullet"/>
        <w:spacing w:after="40" w:line="245" w:lineRule="auto"/>
        <w:keepLines/>
      </w:pPr>
      <w:r>
        <w:rPr>
          <w:rFonts w:eastAsia="Arial" w:ascii="Arial" w:hAnsi="Arial"/>
        </w:rPr>
        <w:t>Exactness: every required route evaluates all N database candidates and performs exact Top-k selection under its documented FP32 arithmetic order. FP64 validates numerical error and reports ID-position differences separately; universal FP64 ID equality is not assumed for near ties. R2/R3 with the same mapping must match IDs, distance bits and labels exactly [2].</w:t>
      </w:r>
    </w:p>
    <w:p w14:paraId="3D69702E" w14:textId="77777777" w:rsidR="0034628B" w:rsidRDefault="00000000">
      <w:pPr>
        <w:pStyle w:val="ListBullet"/>
        <w:spacing w:after="40" w:line="245" w:lineRule="auto"/>
        <w:keepLines/>
      </w:pPr>
      <w:r>
        <w:rPr>
          <w:rFonts w:eastAsia="Arial" w:ascii="Arial" w:hAnsi="Arial"/>
        </w:rPr>
        <w:t>Layout and arithmetic: vectors initially occupy contiguous rows. Document SIMD/warp reduction order and tail handling; disable FMA contraction and fast-math for required routes. Per-call packing/transposition belongs in end-to-end timing; reusable preparation costs are reported separately.</w:t>
      </w:r>
    </w:p>
    <w:p w14:paraId="11015FA4" w14:textId="77777777" w:rsidR="0034628B" w:rsidRDefault="00000000">
      <w:pPr>
        <w:pStyle w:val="ListBullet"/>
        <w:spacing w:after="40" w:line="245" w:lineRule="auto"/>
        <w:keepLines/>
      </w:pPr>
      <w:r>
        <w:rPr>
          <w:rFonts w:eastAsia="Arial" w:ascii="Arial" w:hAnsi="Arial"/>
        </w:rPr>
        <w:t>Platform: C++17, one pinned CPU thread for the required CPU comparison, and CUDA C++ on the same machine. Target Intel Core i7-7700HQ and NVIDIA GeForce GTX 1050 (4 GB, sm_61), using CUDA 12.x; CUDA 13 cannot compile Pascal targets [6]. Record exact compiler, toolkit and driver versions.</w:t>
      </w:r>
    </w:p>
    <w:p w14:paraId="7CBEE2A1" w14:textId="77777777" w:rsidR="0034628B" w:rsidRDefault="00000000">
      <w:pPr>
        <w:pStyle w:val="ListBullet"/>
        <w:spacing w:after="40" w:line="245" w:lineRule="auto"/>
        <w:keepLines/>
      </w:pPr>
      <w:r>
        <w:rPr>
          <w:rFonts w:eastAsia="Arial" w:ascii="Arial" w:hAnsi="Arial"/>
        </w:rPr>
        <w:t>Library boundary: required distance kernels, CPU heap, fused local Bitonic and candidate merge are self-written. CUB segmented full sort is explicitly permitted only as the labelled materialised CUDA reference. Optional GEMM may use a labelled BLAS/cuBLAS implementation. Library assistance must be disclosed.</w:t>
      </w:r>
    </w:p>
    <w:p w14:paraId="42092257" w14:textId="77777777" w:rsidR="0034628B" w:rsidRDefault="00000000">
      <w:pPr>
        <w:pStyle w:val="Heading1"/>
        <w:keepNext/>
        <w:spacing w:before="140" w:after="100" w:line="240" w:lineRule="auto"/>
        <w:keepLines/>
      </w:pPr>
      <w:r>
        <w:rPr>
          <w:rFonts w:ascii="Arial" w:eastAsia="Arial" w:hAnsi="Arial"/>
          <w:b/>
          <w:color w:val="00517F"/>
          <w:sz w:val="24"/>
        </w:rPr>
        <w:t>3  Required implementation tasks</w:t>
      </w:r>
    </w:p>
    <w:p w14:paraId="73773400" w14:textId="77777777" w:rsidR="0034628B" w:rsidRDefault="00000000">
      <w:pPr>
        <w:pStyle w:val="Heading2"/>
        <w:keepNext/>
        <w:spacing w:before="80" w:after="40" w:line="240" w:lineRule="auto"/>
        <w:keepLines/>
      </w:pPr>
      <w:r>
        <w:rPr>
          <w:rFonts w:ascii="Arial" w:eastAsia="Arial" w:hAnsi="Arial"/>
          <w:b/>
          <w:color w:val="00517F"/>
          <w:sz w:val="20"/>
        </w:rPr>
        <w:t>Task 1 — Scalar full sort and independent correctness oracle</w:t>
      </w:r>
    </w:p>
    <w:p w14:paraId="3F12E062" w14:textId="77777777" w:rsidR="0034628B" w:rsidRDefault="00000000">
      <w:pPr>
        <w:spacing w:after="80" w:line="250" w:lineRule="auto"/>
        <w:keepLines/>
      </w:pPr>
      <w:r>
        <w:rPr>
          <w:rFonts w:eastAsia="Arial" w:ascii="Arial" w:hAnsi="Arial"/>
        </w:rPr>
        <w:t>Implement R0: a single-threaded FP32 reference that evaluates all N distances, stores (distance, ID), fully sorts and returns the first k. Build an independent FP64 oracle from the actual FP32 input bits. The oracle is outside timed intervals.</w:t>
      </w:r>
    </w:p>
    <w:p w14:paraId="5236D728" w14:textId="77777777" w:rsidR="0034628B" w:rsidRDefault="00000000">
      <w:pPr>
        <w:spacing w:after="80" w:line="250" w:lineRule="auto"/>
        <w:keepLines/>
      </w:pPr>
      <w:r>
        <w:rPr>
          <w:rFonts w:eastAsia="Arial" w:ascii="Arial" w:hAnsi="Arial"/>
        </w:rPr>
        <w:t>Validate output count, distinct valid IDs, labels, sorted order, deterministic ties and numerical error with |d32−d64| ≤ 1e−5 + 1e−4|d64|. Report FP64 ID-position differences even when numerical tolerance passes. Test zeros, duplicates, exact/near ties, partial tiles, dimensions around SIMD/warp widths, k=1, k=N within each route’s supported range, and invalid k.</w:t>
      </w:r>
    </w:p>
    <w:p w14:paraId="1CE90548" w14:textId="77777777" w:rsidR="0034628B" w:rsidRDefault="00000000">
      <w:pPr>
        <w:pStyle w:val="Heading2"/>
        <w:keepNext/>
        <w:spacing w:before="80" w:after="40" w:line="240" w:lineRule="auto"/>
        <w:keepLines/>
      </w:pPr>
      <w:r>
        <w:rPr>
          <w:rFonts w:ascii="Arial" w:eastAsia="Arial" w:hAnsi="Arial"/>
          <w:b/>
          <w:color w:val="00517F"/>
          <w:sz w:val="20"/>
        </w:rPr>
        <w:t>Task 2 — CPU SIMD distance with a Top-k heap</w:t>
      </w:r>
    </w:p>
    <w:p w14:paraId="327C5647" w14:textId="77777777" w:rsidR="0034628B" w:rsidRDefault="00000000">
      <w:pPr>
        <w:spacing w:after="80" w:line="250" w:lineRule="auto"/>
        <w:keepLines/>
      </w:pPr>
      <w:r>
        <w:rPr>
          <w:rFonts w:eastAsia="Arial" w:ascii="Arial" w:hAnsi="Arial"/>
        </w:rPr>
        <w:t>Implement R1 using AVX2 FP32 distance accumulation and a max-heap of at most k candidates, followed by a final sort of the retained heap. Use the same input bits, output contract and tie rule as R0. Keep required CPU execution single-threaded so SIMD/selection improvements are not mixed with thread scaling.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3240"/>
        <w:gridCol w:w="5832"/>
      </w:tblGrid>
      <w:tr w:rsidR="0034628B" w14:paraId="54C97E98" w14:textId="77777777">
        <w:trPr>
          <w:cantSplit/>
          <w:tblHeader/>
          <w:jc w:val="center"/>
        </w:trPr>
        <w:tc>
          <w:tcPr>
            <w:tcW w:w="936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00517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706A155" w14:textId="77777777" w:rsidR="0034628B" w:rsidRDefault="00000000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Route</w:t>
            </w:r>
          </w:p>
        </w:tc>
        <w:tc>
          <w:tcPr>
            <w:tcW w:w="3240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00517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6814EC" w14:textId="77777777" w:rsidR="0034628B" w:rsidRDefault="00000000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Selection method</w:t>
            </w:r>
          </w:p>
        </w:tc>
        <w:tc>
          <w:tcPr>
            <w:tcW w:w="5832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00517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7F74973" w14:textId="77777777" w:rsidR="0034628B" w:rsidRDefault="00000000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Main cost / purpose</w:t>
            </w:r>
          </w:p>
        </w:tc>
      </w:tr>
      <w:tr w:rsidR="0034628B" w14:paraId="4601A300" w14:textId="77777777">
        <w:trPr>
          <w:cantSplit/>
          <w:jc w:val="center"/>
        </w:trPr>
        <w:tc>
          <w:tcPr>
            <w:tcW w:w="936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E89EA19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R0</w:t>
            </w:r>
          </w:p>
        </w:tc>
        <w:tc>
          <w:tcPr>
            <w:tcW w:w="3240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BE68736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Scalar distance + full sort</w:t>
            </w:r>
          </w:p>
        </w:tc>
        <w:tc>
          <w:tcPr>
            <w:tcW w:w="5832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5DE236B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O(qNd) distance + O(qN log N) selection; O(N) candidate storage reused per query.</w:t>
            </w:r>
          </w:p>
        </w:tc>
      </w:tr>
      <w:tr w:rsidR="0034628B" w14:paraId="4601A300" w14:textId="77777777">
        <w:trPr>
          <w:cantSplit/>
          <w:jc w:val="center"/>
        </w:trPr>
        <w:tc>
          <w:tcPr>
            <w:tcW w:w="936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E89EA19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R1</w:t>
            </w:r>
          </w:p>
        </w:tc>
        <w:tc>
          <w:tcPr>
            <w:tcW w:w="3240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BE68736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AVX2 distance + Top-k max-heap</w:t>
            </w:r>
          </w:p>
        </w:tc>
        <w:tc>
          <w:tcPr>
            <w:tcW w:w="5832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5DE236B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O(qNd) distance + O(qN log k) selection + final heap sorting; O(k) candidate storage.</w:t>
            </w:r>
          </w:p>
        </w:tc>
      </w:tr>
    </w:tbl>
    <w:p w14:paraId="47D71CC1" w14:textId="77777777" w:rsidR="0034628B" w:rsidRDefault="0034628B">
      <w:pPr>
        <w:spacing w:after="0"/>
        <w:keepLines/>
      </w:pPr>
    </w:p>
    <w:p w14:paraId="2276E537" w14:textId="77777777" w:rsidR="0034628B" w:rsidRDefault="00000000">
      <w:pPr>
        <w:spacing w:after="80" w:line="250" w:lineRule="auto"/>
        <w:keepLines/>
      </w:pPr>
      <w:r>
        <w:rPr>
          <w:rFonts w:eastAsia="Arial" w:ascii="Arial" w:hAnsi="Arial"/>
        </w:rPr>
        <w:t>Document the eight-lane AVX2 accumulation, lane reduction, scalar tail and positive-zero normalisation. Supply intrinsic/disassembly or compiler-vectorisation evidence. CPU tiling and a CPU Bitonic route are optional; they are not required for minimum completion.</w:t>
      </w:r>
    </w:p>
    <w:p w14:paraId="4644454C" w14:textId="77777777" w:rsidR="0034628B" w:rsidRDefault="00000000">
      <w:pPr>
        <w:spacing w:after="80" w:line="250" w:lineRule="auto"/>
        <w:keepLines/>
      </w:pPr>
      <w:r>
        <w:rPr>
          <w:rFonts w:eastAsia="Arial" w:ascii="Arial" w:hAnsi="Arial"/>
        </w:rPr>
        <w:t>R0 versus R1 measures the combined effect of SIMD and heap selection. Attribute an isolated speedup to SIMD, tiling or selection only when a controlled comparison holds the other components fixed. Fixed-distance selector microbenchmarks may support this explanation without adding another required backend.</w:t>
      </w:r>
    </w:p>
    <w:p w14:paraId="4423580A" w14:textId="77777777" w:rsidR="0034628B" w:rsidRDefault="00000000">
      <w:pPr>
        <w:pStyle w:val="Heading2"/>
        <w:keepNext/>
        <w:spacing w:before="80" w:after="40" w:line="240" w:lineRule="auto"/>
        <w:keepLines/>
      </w:pPr>
      <w:r>
        <w:rPr>
          <w:rFonts w:ascii="Arial" w:eastAsia="Arial" w:hAnsi="Arial"/>
          <w:b/>
          <w:color w:val="00517F"/>
          <w:sz w:val="20"/>
        </w:rPr>
        <w:t>Task 3 — CUDA distance mappings and materialised baseline</w:t>
      </w:r>
    </w:p>
    <w:p w14:paraId="1AF552E6" w14:textId="77777777" w:rsidR="0034628B" w:rsidRDefault="00000000">
      <w:pPr>
        <w:spacing w:after="80" w:line="250" w:lineRule="auto"/>
        <w:keepLines/>
      </w:pPr>
      <w:r>
        <w:rPr>
          <w:rFonts w:eastAsia="Arial" w:ascii="Arial" w:hAnsi="Arial"/>
        </w:rPr>
        <w:t>Implement thread-per-vector and warp-per-vector squared-L2 mappings. A thread loops over d for one query/sample pair; a warp assigns dimensions j=lane, lane+32, … and reduces partial sums. Document access patterns, launch dimensions and reduction order.</w:t>
      </w:r>
    </w:p>
    <w:p w14:paraId="5079FE2C" w14:textId="77777777" w:rsidR="0034628B" w:rsidRDefault="00000000">
      <w:pPr>
        <w:spacing w:after="80" w:line="250" w:lineRule="auto"/>
        <w:keepLines/>
      </w:pPr>
      <w:r>
        <w:rPr>
          <w:rFonts w:eastAsia="Arial" w:ascii="Arial" w:hAnsi="Arial"/>
        </w:rPr>
        <w:t>R2 materialises all qN FP32 distances, packs deterministic (distance bits, ID) keys, performs segmented full sorting with the labelled CUB reference, and gathers the first k results and labels. Time distance, key packing, full sort and gathering separately; include every stage in complete latency.</w:t>
      </w:r>
    </w:p>
    <w:p w14:paraId="7318B5CC" w14:textId="77777777" w:rsidR="0034628B" w:rsidRDefault="00000000">
      <w:pPr>
        <w:pStyle w:val="Heading2"/>
        <w:keepNext/>
        <w:spacing w:before="80" w:after="40" w:line="240" w:lineRule="auto"/>
        <w:keepLines/>
      </w:pPr>
      <w:r>
        <w:rPr>
          <w:rFonts w:ascii="Arial" w:eastAsia="Arial" w:hAnsi="Arial"/>
          <w:b/>
          <w:color w:val="00517F"/>
          <w:sz w:val="20"/>
        </w:rPr>
        <w:t>Task 4 — Fused tiled CUDA with local Bitonic selection</w:t>
      </w:r>
    </w:p>
    <w:p w14:paraId="16034ED2" w14:textId="77777777" w:rsidR="0034628B" w:rsidRDefault="00000000">
      <w:pPr>
        <w:spacing w:after="80" w:line="250" w:lineRule="auto"/>
        <w:keepLines/>
      </w:pPr>
      <w:r>
        <w:rPr>
          <w:rFonts w:eastAsia="Arial" w:ascii="Arial" w:hAnsi="Arial"/>
        </w:rPr>
        <w:t>R3 computes one query/database tile per block, places temporary candidates in shared memory, sorts the T candidates with a Bitonic network and writes only local Top-k candidates. Test T ∈ {32,64,128,256}. Pad partial tiles with +infinity and invalid IDs. The required study uses k ∈ {5,10,32}; the implementation supports k ≤ min(T,128).</w:t>
      </w:r>
    </w:p>
    <w:p w14:paraId="17F37D92" w14:textId="77777777" w:rsidR="0034628B" w:rsidRDefault="00000000">
      <w:pPr>
        <w:spacing w:before="40" w:after="80" w:line="240" w:lineRule="auto"/>
        <w:jc w:val="left"/>
        <w:keepLines/>
      </w:pPr>
      <w:r>
        <w:rPr>
          <w:rFonts w:ascii="Arial" w:eastAsia="Arial" w:hAnsi="Arial"/>
          <w:sz w:val="20"/>
        </w:rPr>
        <w:t>With C=ceil(N/T), the distance matrix alone uses 4qN bytes and one candidate list uses 8qCk bytes (FP32 distance + uint32 ID). Report complete auxiliary allocations too: R2 = 20qN + 4(q+1) + S_CUB bytes for distances, two key buffers, offsets and sort storage; R3 = 16qCk bytes for two candidate buffers. Report inputs, outputs and dynamic shared memory separately.</w:t>
      </w:r>
    </w:p>
    <w:p w14:paraId="7325151D" w14:textId="77777777" w:rsidR="0034628B" w:rsidRDefault="00000000">
      <w:pPr>
        <w:spacing w:after="80" w:line="250" w:lineRule="auto"/>
        <w:keepLines/>
      </w:pPr>
      <w:r>
        <w:rPr>
          <w:rFonts w:eastAsia="Arial" w:ascii="Arial" w:hAnsi="Arial"/>
        </w:rPr>
        <w:t>Measure fused distance plus local Bitonic as one combined stage, followed by merge and gather. Allocation is not a measurement of DRAM traffic. Evaluate whether lower temporary storage offsets sorting, synchronisation and launch costs; do not assume fusion wins for every workload.</w:t>
      </w:r>
    </w:p>
    <w:p w14:paraId="70A7F9E2" w14:textId="77777777" w:rsidR="0034628B" w:rsidRDefault="00000000">
      <w:pPr>
        <w:pStyle w:val="Heading2"/>
        <w:keepNext/>
        <w:spacing w:before="80" w:after="40" w:line="240" w:lineRule="auto"/>
        <w:keepLines/>
      </w:pPr>
      <w:r>
        <w:rPr>
          <w:rFonts w:ascii="Arial" w:eastAsia="Arial" w:hAnsi="Arial"/>
          <w:b/>
          <w:color w:val="00517F"/>
          <w:sz w:val="20"/>
        </w:rPr>
        <w:t>Task 5 — One correct hierarchical candidate-merging method</w:t>
      </w:r>
    </w:p>
    <w:p w14:paraId="772A5925" w14:textId="77777777" w:rsidR="0034628B" w:rsidRDefault="00000000">
      <w:pPr>
        <w:spacing w:after="80" w:line="250" w:lineRule="auto"/>
        <w:keepLines/>
      </w:pPr>
      <w:r>
        <w:rPr>
          <w:rFonts w:eastAsia="Arial" w:ascii="Arial" w:hAnsi="Arial"/>
        </w:rPr>
        <w:t>Implement one deterministic tree reduction of sorted tile-local Top-k lists. At each level, combine candidate lists and retain k; use the same (distance, ID) order and sentinel rules. Prove local pruning: an item beyond a tile’s local Top-k already has k candidates ahead of it and cannot enter the global Top-k.</w:t>
      </w:r>
    </w:p>
    <w:p w14:paraId="2EAADEFF" w14:textId="77777777" w:rsidR="0034628B" w:rsidRDefault="00000000">
      <w:pPr>
        <w:spacing w:after="80" w:line="250" w:lineRule="auto"/>
        <w:keepLines/>
      </w:pPr>
      <w:r>
        <w:rPr>
          <w:rFonts w:eastAsia="Arial" w:ascii="Arial" w:hAnsi="Arial"/>
        </w:rPr>
        <w:t>Independently compare merge outputs with concatenation followed by full sorting, including ties, non-power-of-two k and odd list counts. Require same-mapping R3/R2 bitwise agreement. For P=next_power_of_two(k), analyse local-sort work O(qCT log²T), current sort-based merge work O(q(C−1)P log²(2P)), and ceil(log2 C) merge levels. A second merge algorithm is optional.</w:t>
      </w:r>
    </w:p>
    <w:p w14:paraId="6C39AE88" w14:textId="77777777" w:rsidR="0034628B" w:rsidRDefault="00000000">
      <w:pPr>
        <w:pStyle w:val="Heading2"/>
        <w:keepNext/>
        <w:spacing w:before="80" w:after="40" w:line="240" w:lineRule="auto"/>
        <w:keepLines/>
      </w:pPr>
      <w:r>
        <w:rPr>
          <w:rFonts w:ascii="Arial" w:eastAsia="Arial" w:hAnsi="Arial"/>
          <w:b/>
          <w:color w:val="00517F"/>
          <w:sz w:val="20"/>
        </w:rPr>
        <w:t>Task 6 — Controlled experiments and reproducible analysis</w:t>
      </w:r>
    </w:p>
    <w:p w14:paraId="7BE985B3" w14:textId="77777777" w:rsidR="0034628B" w:rsidRDefault="00000000">
      <w:pPr>
        <w:spacing w:after="80" w:line="250" w:lineRule="auto"/>
        <w:keepLines/>
      </w:pPr>
      <w:r>
        <w:rPr>
          <w:rFonts w:eastAsia="Arial" w:ascii="Arial" w:hAnsi="Arial"/>
        </w:rPr>
        <w:t>Run the bounded eight-case grid in Section 4 on the same physical machine. Compare R0–R3 with complete latency, throughput, numerical correctness and actual temporary allocation. Keep thread/warp and tile-size ablations separate from the core grid.</w:t>
      </w:r>
    </w:p>
    <w:p w14:paraId="48BB0C41" w14:textId="77777777" w:rsidR="0034628B" w:rsidRDefault="00000000">
      <w:pPr>
        <w:spacing w:before="40" w:after="80" w:line="240" w:lineRule="auto"/>
        <w:jc w:val="left"/>
        <w:keepLines/>
      </w:pPr>
      <w:r>
        <w:rPr>
          <w:rFonts w:ascii="Arial" w:eastAsia="Arial" w:hAnsi="Arial"/>
          <w:sz w:val="20"/>
        </w:rPr>
        <w:t>Measure both mappings on baseline R3, select by median GPU-resident latency, and freeze the primary mapping before core measurements. Keep T=128 as the declared core reference; retain all four tile results and do not claim T=128 is optimal without supporting evidence.</w:t>
      </w:r>
    </w:p>
    <w:p w14:paraId="4AD1E690" w14:textId="77777777" w:rsidR="0034628B" w:rsidRDefault="00000000">
      <w:pPr>
        <w:spacing w:after="80" w:line="250" w:lineRule="auto"/>
        <w:keepLines/>
      </w:pPr>
      <w:r>
        <w:rPr>
          <w:rFonts w:eastAsia="Arial" w:ascii="Arial" w:hAnsi="Arial"/>
        </w:rPr>
        <w:t>Use CUDA events for resident stages and host wall time with completion synchronisation for H2D + GPU + D2H. Preallocate reusable buffers and exclude generation, file I/O, oracle and verification. Measure fused distance/local selection jointly. Report setup and any per-call conversion costs explicitly [2].</w:t>
      </w:r>
    </w:p>
    <w:p w14:paraId="7187110E" w14:textId="77777777" w:rsidR="0034628B" w:rsidRDefault="00000000">
      <w:pPr>
        <w:keepNext/>
        <w:spacing w:before="80" w:after="40" w:line="240" w:lineRule="auto"/>
        <w:keepLines/>
      </w:pPr>
      <w:r>
        <w:rPr>
          <w:rFonts w:ascii="Arial" w:eastAsia="Arial" w:hAnsi="Arial"/>
          <w:b/>
          <w:color w:val="00517F"/>
          <w:sz w:val="20"/>
        </w:rPr>
        <w:t>Correctness and reproducibility gate</w:t>
      </w:r>
    </w:p>
    <w:p w14:paraId="65A631C2" w14:textId="77777777" w:rsidR="0034628B" w:rsidRDefault="00000000">
      <w:pPr>
        <w:spacing w:after="80" w:line="250" w:lineRule="auto"/>
        <w:keepLines/>
      </w:pPr>
      <w:r>
        <w:rPr>
          <w:rFonts w:eastAsia="Arial" w:ascii="Arial" w:hAnsi="Arial"/>
        </w:rPr>
        <w:t>Before final timing, pass CPU/GPU unit tests, exact same-mapping R2/R3 comparison, independent merge tests, repeated-call determinism, and Compute Sanitizer memcheck/racecheck. A missing GPU must be reported as skipped/unavailable, not as a passed GPU correctness test.</w:t>
      </w:r>
    </w:p>
    <w:p w14:paraId="33CFBA11" w14:textId="77777777" w:rsidR="0034628B" w:rsidRDefault="00000000">
      <w:pPr>
        <w:spacing w:after="80" w:line="250" w:lineRule="auto"/>
        <w:keepLines/>
      </w:pPr>
      <w:r>
        <w:rPr>
          <w:rFonts w:eastAsia="Arial" w:ascii="Arial" w:hAnsi="Arial"/>
        </w:rPr>
        <w:t>Generate deterministic inputs once (synthetic-v1, MT19937 seed 5206), export their exact bytes and shapes, and load those same files in CUDA. Save SHA-256 input hashes, source revision/hashes, build flags, environment metadata and all raw measurements.</w:t>
      </w:r>
    </w:p>
    <w:p w14:paraId="4321E8CE" w14:textId="77777777" w:rsidR="0034628B" w:rsidRDefault="00000000">
      <w:pPr>
        <w:keepNext/>
        <w:spacing w:before="80" w:after="40" w:line="240" w:lineRule="auto"/>
        <w:keepLines/>
      </w:pPr>
      <w:r>
        <w:rPr>
          <w:rFonts w:ascii="Arial" w:eastAsia="Arial" w:hAnsi="Arial"/>
          <w:b/>
          <w:color w:val="00517F"/>
          <w:sz w:val="20"/>
        </w:rPr>
        <w:t>Completion boundary</w:t>
      </w:r>
    </w:p>
    <w:p w14:paraId="06ECFD62" w14:textId="77777777" w:rsidR="0034628B" w:rsidRDefault="00000000">
      <w:pPr>
        <w:spacing w:after="80" w:line="250" w:lineRule="auto"/>
        <w:keepLines/>
      </w:pPr>
      <w:r>
        <w:rPr>
          <w:rFonts w:eastAsia="Arial" w:ascii="Arial" w:hAnsi="Arial"/>
        </w:rPr>
        <w:t>Required completion is R0 + FP64 oracle, R1 SIMD/heap, R2 materialised CUDA, R3 fused/local Bitonic, one correct merge, and their correctness/performance evidence. Backend-policy automation, CPU thread scaling and additional layout algorithms are not minimum deliverables.</w:t>
      </w:r>
    </w:p>
    <w:p w14:paraId="4CC14436" w14:textId="77777777" w:rsidR="0034628B" w:rsidRDefault="00000000">
      <w:pPr>
        <w:spacing w:after="60" w:line="240" w:lineRule="auto"/>
        <w:keepLines/>
      </w:pPr>
      <w:r>
        <w:rPr>
          <w:rFonts w:eastAsia="Arial" w:ascii="Arial" w:hAnsi="Arial"/>
          <w:i/>
          <w:color w:val="5A6A78"/>
          <w:sz w:val="17"/>
        </w:rPr>
        <w:t>Attempt at most one optional route only after required correctness and reproducibility gates pass. Record unsuccessful optimisations and numerical limitations. Synthetic results describe the tested distributions and machine; they do not establish universal performance on real embedding datasets.</w:t>
      </w:r>
    </w:p>
    <w:p w14:paraId="2D629A85" w14:textId="77777777" w:rsidR="0034628B" w:rsidRDefault="00000000">
      <w:pPr>
        <w:pStyle w:val="Heading1"/>
        <w:keepNext/>
        <w:spacing w:before="140" w:after="100" w:line="240" w:lineRule="auto"/>
        <w:keepLines/>
      </w:pPr>
      <w:r>
        <w:rPr>
          <w:rFonts w:ascii="Arial" w:eastAsia="Arial" w:hAnsi="Arial"/>
          <w:b/>
          <w:color w:val="00517F"/>
          <w:sz w:val="24"/>
        </w:rPr>
        <w:t>4  Experimental design and measurement</w:t>
      </w:r>
    </w:p>
    <w:p w14:paraId="3ACE9E0F" w14:textId="77777777" w:rsidR="0034628B" w:rsidRDefault="00000000">
      <w:pPr>
        <w:keepNext/>
        <w:spacing w:before="100" w:after="60" w:line="240" w:lineRule="auto"/>
        <w:keepLines/>
      </w:pPr>
      <w:r>
        <w:rPr>
          <w:rFonts w:ascii="Arial" w:eastAsia="Arial" w:hAnsi="Arial"/>
          <w:b/>
          <w:color w:val="008C95"/>
          <w:sz w:val="20"/>
        </w:rPr>
        <w:t>Bounded experiment grid</w:t>
      </w:r>
    </w:p>
    <w:p w14:paraId="239272B4" w14:textId="77777777" w:rsidR="0034628B" w:rsidRDefault="00000000">
      <w:pPr>
        <w:spacing w:after="80" w:line="250" w:lineRule="auto"/>
        <w:keepLines/>
      </w:pPr>
      <w:r>
        <w:rPr>
          <w:rFonts w:eastAsia="Arial" w:ascii="Arial" w:hAnsi="Arial"/>
        </w:rPr>
        <w:t>Use fixed-seed synthetic FP32 vectors. The baseline is N=100000, d=64, q=16, k=10, T=128. The eight core cases are the baseline plus one-factor changes: N=10000; d=32 and 128; q=1 and 64; k=5 and 32. Mapping and tile sweeps use the baseline only.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2376"/>
        <w:gridCol w:w="5256"/>
      </w:tblGrid>
      <w:tr w:rsidR="0034628B" w14:paraId="40D7AA1F" w14:textId="77777777">
        <w:trPr>
          <w:cantSplit/>
          <w:tblHeader/>
          <w:jc w:val="center"/>
        </w:trPr>
        <w:tc>
          <w:tcPr>
            <w:tcW w:w="2376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00517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4472148" w14:textId="77777777" w:rsidR="0034628B" w:rsidRDefault="00000000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Parameter</w:t>
            </w:r>
          </w:p>
        </w:tc>
        <w:tc>
          <w:tcPr>
            <w:tcW w:w="2376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00517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7D4A257" w14:textId="77777777" w:rsidR="0034628B" w:rsidRDefault="00000000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Core values</w:t>
            </w:r>
          </w:p>
        </w:tc>
        <w:tc>
          <w:tcPr>
            <w:tcW w:w="5256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00517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364E5FB" w14:textId="77777777" w:rsidR="0034628B" w:rsidRDefault="00000000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Question answered</w:t>
            </w:r>
          </w:p>
        </w:tc>
      </w:tr>
      <w:tr w:rsidR="0034628B" w14:paraId="244BE40C" w14:textId="77777777">
        <w:trPr>
          <w:cantSplit/>
          <w:jc w:val="center"/>
        </w:trPr>
        <w:tc>
          <w:tcPr>
            <w:tcW w:w="2376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21F33FC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Database size N</w:t>
            </w:r>
          </w:p>
        </w:tc>
        <w:tc>
          <w:tcPr>
            <w:tcW w:w="2376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219F0B1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10^4, 10^5</w:t>
            </w:r>
          </w:p>
        </w:tc>
        <w:tc>
          <w:tcPr>
            <w:tcW w:w="5256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83354E0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How do complete latency and temporary storage scale?</w:t>
            </w:r>
          </w:p>
        </w:tc>
      </w:tr>
      <w:tr w:rsidR="0034628B" w14:paraId="244BE40C" w14:textId="77777777">
        <w:trPr>
          <w:cantSplit/>
          <w:jc w:val="center"/>
        </w:trPr>
        <w:tc>
          <w:tcPr>
            <w:tcW w:w="2376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21F33FC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Dimension d</w:t>
            </w:r>
          </w:p>
        </w:tc>
        <w:tc>
          <w:tcPr>
            <w:tcW w:w="2376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219F0B1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32, 64, 128</w:t>
            </w:r>
          </w:p>
        </w:tc>
        <w:tc>
          <w:tcPr>
            <w:tcW w:w="5256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83354E0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How does distance work affect the route comparison?</w:t>
            </w:r>
          </w:p>
        </w:tc>
      </w:tr>
      <w:tr w:rsidR="0034628B" w14:paraId="244BE40C" w14:textId="77777777">
        <w:trPr>
          <w:cantSplit/>
          <w:jc w:val="center"/>
        </w:trPr>
        <w:tc>
          <w:tcPr>
            <w:tcW w:w="2376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21F33FC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Query batch q</w:t>
            </w:r>
          </w:p>
        </w:tc>
        <w:tc>
          <w:tcPr>
            <w:tcW w:w="2376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219F0B1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1, 16, 64</w:t>
            </w:r>
          </w:p>
        </w:tc>
        <w:tc>
          <w:tcPr>
            <w:tcW w:w="5256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83354E0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How do batch latency and queries/second change?</w:t>
            </w:r>
          </w:p>
        </w:tc>
      </w:tr>
      <w:tr w:rsidR="0034628B" w14:paraId="244BE40C" w14:textId="77777777">
        <w:trPr>
          <w:cantSplit/>
          <w:jc w:val="center"/>
        </w:trPr>
        <w:tc>
          <w:tcPr>
            <w:tcW w:w="2376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21F33FC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Returned k</w:t>
            </w:r>
          </w:p>
        </w:tc>
        <w:tc>
          <w:tcPr>
            <w:tcW w:w="2376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219F0B1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5, 10, 32</w:t>
            </w:r>
          </w:p>
        </w:tc>
        <w:tc>
          <w:tcPr>
            <w:tcW w:w="5256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83354E0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How do heap and local-selection/merge costs change?</w:t>
            </w:r>
          </w:p>
        </w:tc>
      </w:tr>
      <w:tr w:rsidR="0034628B" w14:paraId="244BE40C" w14:textId="77777777">
        <w:trPr>
          <w:cantSplit/>
          <w:jc w:val="center"/>
        </w:trPr>
        <w:tc>
          <w:tcPr>
            <w:tcW w:w="2376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21F33FC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Tile size T</w:t>
            </w:r>
          </w:p>
        </w:tc>
        <w:tc>
          <w:tcPr>
            <w:tcW w:w="2376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219F0B1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32, 64, 128, 256; baseline case</w:t>
            </w:r>
          </w:p>
        </w:tc>
        <w:tc>
          <w:tcPr>
            <w:tcW w:w="5256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83354E0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Local sorting cost versus number of candidate lists.</w:t>
            </w:r>
          </w:p>
        </w:tc>
      </w:tr>
      <w:tr w:rsidR="0034628B" w14:paraId="244BE40C" w14:textId="77777777">
        <w:trPr>
          <w:cantSplit/>
          <w:jc w:val="center"/>
        </w:trPr>
        <w:tc>
          <w:tcPr>
            <w:tcW w:w="2376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21F33FC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CPU threads</w:t>
            </w:r>
          </w:p>
        </w:tc>
        <w:tc>
          <w:tcPr>
            <w:tcW w:w="2376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219F0B1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1 for required CPU routes</w:t>
            </w:r>
          </w:p>
        </w:tc>
        <w:tc>
          <w:tcPr>
            <w:tcW w:w="5256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83354E0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Comparable scalar/AVX2 execution; no required scaling sweep.</w:t>
            </w:r>
          </w:p>
        </w:tc>
      </w:tr>
      <w:tr w:rsidR="0034628B" w14:paraId="244BE40C" w14:textId="77777777">
        <w:trPr>
          <w:cantSplit/>
          <w:jc w:val="center"/>
        </w:trPr>
        <w:tc>
          <w:tcPr>
            <w:tcW w:w="2376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21F33FC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GPU mapping</w:t>
            </w:r>
          </w:p>
        </w:tc>
        <w:tc>
          <w:tcPr>
            <w:tcW w:w="2376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219F0B1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thread / warp; baseline case</w:t>
            </w:r>
          </w:p>
        </w:tc>
        <w:tc>
          <w:tcPr>
            <w:tcW w:w="5256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83354E0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Select and freeze mapping using measured R3 resident latency.</w:t>
            </w:r>
          </w:p>
        </w:tc>
      </w:tr>
    </w:tbl>
    <w:p w14:paraId="0E7867EB" w14:textId="77777777" w:rsidR="0034628B" w:rsidRDefault="0034628B">
      <w:pPr>
        <w:spacing w:after="0"/>
        <w:keepLines/>
      </w:pPr>
    </w:p>
    <w:p w14:paraId="3C3767C1" w14:textId="77777777" w:rsidR="0034628B" w:rsidRDefault="00000000">
      <w:pPr>
        <w:spacing w:after="60" w:line="240" w:lineRule="auto"/>
        <w:keepLines/>
      </w:pPr>
      <w:r>
        <w:rPr>
          <w:rFonts w:eastAsia="Arial" w:ascii="Arial" w:hAnsi="Arial"/>
          <w:i/>
          <w:color w:val="5A6A78"/>
          <w:sz w:val="17"/>
        </w:rPr>
        <w:t>A representative N=10^6 case or other input distributions may be added as clearly labelled follow-up evidence. They are not required core cases and must not be presented as part of a larger unmeasured factorial grid.</w:t>
      </w:r>
    </w:p>
    <w:p w14:paraId="34943899" w14:textId="77777777" w:rsidR="0034628B" w:rsidRDefault="00000000">
      <w:pPr>
        <w:keepNext/>
        <w:spacing w:before="100" w:after="60" w:line="240" w:lineRule="auto"/>
        <w:keepLines/>
      </w:pPr>
      <w:r>
        <w:rPr>
          <w:rFonts w:ascii="Arial" w:eastAsia="Arial" w:hAnsi="Arial"/>
          <w:b/>
          <w:color w:val="008C95"/>
          <w:sz w:val="20"/>
        </w:rPr>
        <w:t>Timing boundaries and fair comparisons</w:t>
      </w:r>
    </w:p>
    <w:p w14:paraId="354C051F" w14:textId="77777777" w:rsidR="0034628B" w:rsidRDefault="00000000">
      <w:pPr>
        <w:pStyle w:val="ListBullet"/>
        <w:spacing w:after="40" w:line="245" w:lineRule="auto"/>
        <w:keepLines/>
      </w:pPr>
      <w:r>
        <w:rPr>
          <w:rFonts w:eastAsia="Arial" w:ascii="Arial" w:hAnsi="Arial"/>
        </w:rPr>
        <w:t>Use ten warm-ups and twenty timed repeats per retained configuration. Report median, Q1, Q3, IQR and IQR/median. Flag variability above 10% for both CPU and GPU; retain all samples and any additional labelled run rather than selecting the fastest group.</w:t>
      </w:r>
    </w:p>
    <w:p w14:paraId="406D514D" w14:textId="77777777" w:rsidR="0034628B" w:rsidRDefault="00000000">
      <w:pPr>
        <w:pStyle w:val="ListBullet"/>
        <w:spacing w:after="40" w:line="245" w:lineRule="auto"/>
        <w:keepLines/>
      </w:pPr>
      <w:r>
        <w:rPr>
          <w:rFonts w:eastAsia="Arial" w:ascii="Arial" w:hAnsi="Arial"/>
        </w:rPr>
        <w:t>Preallocate buffers. Exclude input generation, file I/O, oracle, validation and reusable allocation from steady-state timing. Disclose setup separately. Keep the machine on AC power and record CPU affinity, GPU temperature/power state and competing workloads.</w:t>
      </w:r>
    </w:p>
    <w:p w14:paraId="3CD4C50C" w14:textId="77777777" w:rsidR="0034628B" w:rsidRDefault="00000000">
      <w:pPr>
        <w:pStyle w:val="ListBullet"/>
        <w:spacing w:after="40" w:line="245" w:lineRule="auto"/>
        <w:keepLines/>
      </w:pPr>
      <w:r>
        <w:rPr>
          <w:rFonts w:eastAsia="Arial" w:ascii="Arial" w:hAnsi="Arial"/>
        </w:rPr>
        <w:t>Include distance, selection, merge, required packing/conversion, output ordering, label gathering and completion synchronisation. Use consistent inputs and outputs for every comparison.</w:t>
      </w:r>
    </w:p>
    <w:p w14:paraId="4998418A" w14:textId="77777777" w:rsidR="0034628B" w:rsidRDefault="00000000">
      <w:pPr>
        <w:pStyle w:val="ListBullet"/>
        <w:spacing w:after="40" w:line="245" w:lineRule="auto"/>
        <w:keepLines/>
      </w:pPr>
      <w:r>
        <w:rPr>
          <w:rFonts w:eastAsia="Arial" w:ascii="Arial" w:hAnsi="Arial"/>
        </w:rPr>
        <w:t>Report GPU-resident latency and transfer-inclusive host wall time separately. Include both against CPU complete-search latency with explicit labels; resident time answers a different deployment scenario from transferring inputs on every call.</w:t>
      </w:r>
    </w:p>
    <w:p w14:paraId="71171F59" w14:textId="77777777" w:rsidR="0034628B" w:rsidRDefault="00000000">
      <w:pPr>
        <w:pStyle w:val="ListBullet"/>
        <w:spacing w:after="40" w:line="245" w:lineRule="auto"/>
        <w:keepLines/>
      </w:pPr>
      <w:r>
        <w:rPr>
          <w:rFonts w:eastAsia="Arial" w:ascii="Arial" w:hAnsi="Arial"/>
        </w:rPr>
        <w:t>Admit only correctness-confirmed runs into plots. Retain losing mappings and tiles. Report CPU/GPU noise and synthetic-data limitations; repeat representative baseline measurements in three independent sessions before making precise crossover or speedup claims.</w:t>
      </w:r>
    </w:p>
    <w:p w14:paraId="1F1A9FD5" w14:textId="77777777" w:rsidR="0034628B" w:rsidRDefault="00000000">
      <w:pPr>
        <w:keepNext/>
        <w:spacing w:before="100" w:after="60" w:line="240" w:lineRule="auto"/>
        <w:keepLines/>
      </w:pPr>
      <w:r>
        <w:rPr>
          <w:rFonts w:ascii="Arial" w:eastAsia="Arial" w:hAnsi="Arial"/>
          <w:b/>
          <w:color w:val="008C95"/>
          <w:sz w:val="20"/>
        </w:rPr>
        <w:t>Required metrics and evidence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488"/>
      </w:tblGrid>
      <w:tr w:rsidR="0034628B" w14:paraId="34E0FE33" w14:textId="77777777">
        <w:trPr>
          <w:cantSplit/>
          <w:tblHeader/>
          <w:jc w:val="center"/>
        </w:trPr>
        <w:tc>
          <w:tcPr>
            <w:tcW w:w="2520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00517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B7263A7" w14:textId="77777777" w:rsidR="0034628B" w:rsidRDefault="00000000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Metric</w:t>
            </w:r>
          </w:p>
        </w:tc>
        <w:tc>
          <w:tcPr>
            <w:tcW w:w="7488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00517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E65DD20" w14:textId="77777777" w:rsidR="0034628B" w:rsidRDefault="00000000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FFFFFF"/>
                <w:sz w:val="16"/>
              </w:rPr>
              <w:t>Definition / evidence</w:t>
            </w:r>
          </w:p>
        </w:tc>
      </w:tr>
      <w:tr w:rsidR="0034628B" w14:paraId="1288861E" w14:textId="77777777">
        <w:trPr>
          <w:cantSplit/>
          <w:jc w:val="center"/>
        </w:trPr>
        <w:tc>
          <w:tcPr>
            <w:tcW w:w="2520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F5F9F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F063C89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Complete latency</w:t>
            </w:r>
          </w:p>
        </w:tc>
        <w:tc>
          <w:tcPr>
            <w:tcW w:w="7488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F5F9F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D4D1E18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CPU full search; GPU resident; separately labelled H2D+GPU+D2H host wall time.</w:t>
            </w:r>
          </w:p>
        </w:tc>
      </w:tr>
      <w:tr w:rsidR="0034628B" w14:paraId="1288861E" w14:textId="77777777">
        <w:trPr>
          <w:cantSplit/>
          <w:jc w:val="center"/>
        </w:trPr>
        <w:tc>
          <w:tcPr>
            <w:tcW w:w="2520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F5F9F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F063C89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Stage times</w:t>
            </w:r>
          </w:p>
        </w:tc>
        <w:tc>
          <w:tcPr>
            <w:tcW w:w="7488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F5F9F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D4D1E18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R2: distance, pack, full sort, gather. R3: fused local distance/Bitonic, merge, gather.</w:t>
            </w:r>
          </w:p>
        </w:tc>
      </w:tr>
      <w:tr w:rsidR="0034628B" w14:paraId="1288861E" w14:textId="77777777">
        <w:trPr>
          <w:cantSplit/>
          <w:jc w:val="center"/>
        </w:trPr>
        <w:tc>
          <w:tcPr>
            <w:tcW w:w="2520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F5F9F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F063C89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Throughput</w:t>
            </w:r>
          </w:p>
        </w:tc>
        <w:tc>
          <w:tcPr>
            <w:tcW w:w="7488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F5F9F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D4D1E18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q/t queries per second; batch latency and per-query amortised cost are distinguished.</w:t>
            </w:r>
          </w:p>
        </w:tc>
      </w:tr>
      <w:tr w:rsidR="0034628B" w14:paraId="1288861E" w14:textId="77777777">
        <w:trPr>
          <w:cantSplit/>
          <w:jc w:val="center"/>
        </w:trPr>
        <w:tc>
          <w:tcPr>
            <w:tcW w:w="2520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F5F9F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F063C89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Memory</w:t>
            </w:r>
          </w:p>
        </w:tc>
        <w:tc>
          <w:tcPr>
            <w:tcW w:w="7488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F5F9F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D4D1E18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Actual route buffers, CUB scratch, candidate ping-pong, inputs/outputs and shared-memory allocation; allocation is not DRAM traffic.</w:t>
            </w:r>
          </w:p>
        </w:tc>
      </w:tr>
      <w:tr w:rsidR="0034628B" w14:paraId="1288861E" w14:textId="77777777">
        <w:trPr>
          <w:cantSplit/>
          <w:jc w:val="center"/>
        </w:trPr>
        <w:tc>
          <w:tcPr>
            <w:tcW w:w="2520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F5F9F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F063C89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Correctness</w:t>
            </w:r>
          </w:p>
        </w:tc>
        <w:tc>
          <w:tcPr>
            <w:tcW w:w="7488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F5F9F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D4D1E18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FP64 distance tolerance, separate FP64 ID differences, deterministic ties and exact same-mapping R2/R3 output.</w:t>
            </w:r>
          </w:p>
        </w:tc>
      </w:tr>
      <w:tr w:rsidR="0034628B" w14:paraId="1288861E" w14:textId="77777777">
        <w:trPr>
          <w:cantSplit/>
          <w:jc w:val="center"/>
        </w:trPr>
        <w:tc>
          <w:tcPr>
            <w:tcW w:w="2520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F5F9F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F063C89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Variability and ablation</w:t>
            </w:r>
          </w:p>
        </w:tc>
        <w:tc>
          <w:tcPr>
            <w:tcW w:w="7488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F5F9F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D4D1E18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6"/>
              </w:rPr>
              <w:t>Raw repeats, median/Q1/Q3/IQR, CPU/GPU noise flags; core sweeps, mapping and tile ablations.</w:t>
            </w:r>
          </w:p>
        </w:tc>
      </w:tr>
    </w:tbl>
    <w:p w14:paraId="1A8DE912" w14:textId="77777777" w:rsidR="0034628B" w:rsidRDefault="0034628B">
      <w:pPr>
        <w:spacing w:after="0"/>
        <w:keepLines/>
      </w:pPr>
    </w:p>
    <w:p w14:paraId="5133058B" w14:textId="77777777" w:rsidR="0034628B" w:rsidRDefault="00000000">
      <w:pPr>
        <w:pStyle w:val="Heading1"/>
        <w:keepNext/>
        <w:spacing w:before="140" w:after="100" w:line="240" w:lineRule="auto"/>
        <w:keepLines/>
      </w:pPr>
      <w:r>
        <w:rPr>
          <w:rFonts w:ascii="Arial" w:eastAsia="Arial" w:hAnsi="Arial"/>
          <w:b/>
          <w:color w:val="00517F"/>
          <w:sz w:val="24"/>
        </w:rPr>
        <w:t>5  Six-week work plan and three-member responsibilities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536"/>
        <w:gridCol w:w="4680"/>
      </w:tblGrid>
      <w:tr w:rsidR="0034628B" w14:paraId="53117F07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00517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689391" w14:textId="77777777" w:rsidR="0034628B" w:rsidRDefault="00000000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FFFFFF"/>
                <w:sz w:val="15"/>
              </w:rPr>
              <w:t>Week</w:t>
            </w:r>
          </w:p>
        </w:tc>
        <w:tc>
          <w:tcPr>
            <w:tcW w:w="4536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00517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FF1F500" w14:textId="77777777" w:rsidR="0034628B" w:rsidRDefault="00000000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FFFFFF"/>
                <w:sz w:val="15"/>
              </w:rPr>
              <w:t>Work focus</w:t>
            </w:r>
          </w:p>
        </w:tc>
        <w:tc>
          <w:tcPr>
            <w:tcW w:w="4680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00517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50B3E1" w14:textId="77777777" w:rsidR="0034628B" w:rsidRDefault="00000000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FFFFFF"/>
                <w:sz w:val="15"/>
              </w:rPr>
              <w:t>Checkpoint / evidence</w:t>
            </w:r>
          </w:p>
        </w:tc>
      </w:tr>
      <w:tr w:rsidR="0034628B" w14:paraId="26E9D4F8" w14:textId="77777777">
        <w:trPr>
          <w:cantSplit/>
          <w:jc w:val="center"/>
        </w:trPr>
        <w:tc>
          <w:tcPr>
            <w:tcW w:w="792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F5F9F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8C16906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5"/>
              </w:rPr>
              <w:t>8</w:t>
            </w:r>
          </w:p>
        </w:tc>
        <w:tc>
          <w:tcPr>
            <w:tcW w:w="4536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F5F9F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EE70457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5"/>
              </w:rPr>
              <w:t>Freeze API, FP32/FP64 contract, input format; scalar full sort and oracle.</w:t>
            </w:r>
          </w:p>
        </w:tc>
        <w:tc>
          <w:tcPr>
            <w:tcW w:w="4680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F5F9F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F9E4C81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5"/>
              </w:rPr>
              <w:t>Reference, edge cases and versioned CSV schema.</w:t>
            </w:r>
          </w:p>
        </w:tc>
      </w:tr>
      <w:tr w:rsidR="0034628B" w14:paraId="26E9D4F8" w14:textId="77777777">
        <w:trPr>
          <w:cantSplit/>
          <w:jc w:val="center"/>
        </w:trPr>
        <w:tc>
          <w:tcPr>
            <w:tcW w:w="792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F5F9F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8C16906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5"/>
              </w:rPr>
              <w:t>9</w:t>
            </w:r>
          </w:p>
        </w:tc>
        <w:tc>
          <w:tcPr>
            <w:tcW w:w="4536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F5F9F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EE70457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5"/>
              </w:rPr>
              <w:t>CPU AVX2 distance + Top-k heap; SIMD evidence and tests.</w:t>
            </w:r>
          </w:p>
        </w:tc>
        <w:tc>
          <w:tcPr>
            <w:tcW w:w="4680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F5F9F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F9E4C81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5"/>
              </w:rPr>
              <w:t>Correct R0/R1, deterministic inputs and first timings.</w:t>
            </w:r>
          </w:p>
        </w:tc>
      </w:tr>
      <w:tr w:rsidR="0034628B" w14:paraId="26E9D4F8" w14:textId="77777777">
        <w:trPr>
          <w:cantSplit/>
          <w:jc w:val="center"/>
        </w:trPr>
        <w:tc>
          <w:tcPr>
            <w:tcW w:w="792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F5F9F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8C16906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5"/>
              </w:rPr>
              <w:t>10</w:t>
            </w:r>
          </w:p>
        </w:tc>
        <w:tc>
          <w:tcPr>
            <w:tcW w:w="4536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F5F9F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EE70457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5"/>
              </w:rPr>
              <w:t>CUDA thread/warp distances; materialised baseline and labelled CUB sort.</w:t>
            </w:r>
          </w:p>
        </w:tc>
        <w:tc>
          <w:tcPr>
            <w:tcW w:w="4680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F5F9F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F9E4C81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5"/>
              </w:rPr>
              <w:t>R2 validation, stage timings and memory accounting.</w:t>
            </w:r>
          </w:p>
        </w:tc>
      </w:tr>
      <w:tr w:rsidR="0034628B" w14:paraId="26E9D4F8" w14:textId="77777777">
        <w:trPr>
          <w:cantSplit/>
          <w:jc w:val="center"/>
        </w:trPr>
        <w:tc>
          <w:tcPr>
            <w:tcW w:w="792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F5F9F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8C16906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5"/>
              </w:rPr>
              <w:t>11</w:t>
            </w:r>
          </w:p>
        </w:tc>
        <w:tc>
          <w:tcPr>
            <w:tcW w:w="4536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F5F9F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EE70457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5"/>
              </w:rPr>
              <w:t>Fused tiled Bitonic; one hierarchical candidate merge; sanitizer gates.</w:t>
            </w:r>
          </w:p>
        </w:tc>
        <w:tc>
          <w:tcPr>
            <w:tcW w:w="4680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F5F9F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F9E4C81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5"/>
              </w:rPr>
              <w:t>R3/R2 exact equality; independent merge tests; zero sanitizer errors.</w:t>
            </w:r>
          </w:p>
        </w:tc>
      </w:tr>
      <w:tr w:rsidR="0034628B" w14:paraId="26E9D4F8" w14:textId="77777777">
        <w:trPr>
          <w:cantSplit/>
          <w:jc w:val="center"/>
        </w:trPr>
        <w:tc>
          <w:tcPr>
            <w:tcW w:w="792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F5F9F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8C16906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5"/>
              </w:rPr>
              <w:t>12</w:t>
            </w:r>
          </w:p>
        </w:tc>
        <w:tc>
          <w:tcPr>
            <w:tcW w:w="4536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F5F9F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EE70457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5"/>
              </w:rPr>
              <w:t>Freeze mapping/tile; run core grid, mapping and tile ablations; repeat noisy baselines.</w:t>
            </w:r>
          </w:p>
        </w:tc>
        <w:tc>
          <w:tcPr>
            <w:tcW w:w="4680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F5F9F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F9E4C81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5"/>
              </w:rPr>
              <w:t>Raw CSV, input/source hashes, complete timing and memory plots.</w:t>
            </w:r>
          </w:p>
        </w:tc>
      </w:tr>
      <w:tr w:rsidR="0034628B" w14:paraId="26E9D4F8" w14:textId="77777777">
        <w:trPr>
          <w:cantSplit/>
          <w:jc w:val="center"/>
        </w:trPr>
        <w:tc>
          <w:tcPr>
            <w:tcW w:w="792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F5F9F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8C16906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5"/>
              </w:rPr>
              <w:t>13</w:t>
            </w:r>
          </w:p>
        </w:tc>
        <w:tc>
          <w:tcPr>
            <w:tcW w:w="4536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F5F9F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EE70457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5"/>
              </w:rPr>
              <w:t>Clean-build reproduction, limitations, report, demo; optional route only if core complete.</w:t>
            </w:r>
          </w:p>
        </w:tc>
        <w:tc>
          <w:tcPr>
            <w:tcW w:w="4680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F5F9F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F9E4C81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5"/>
              </w:rPr>
              <w:t>Reproducible package and cross-reviewed interpretation.</w:t>
            </w:r>
          </w:p>
        </w:tc>
      </w:tr>
    </w:tbl>
    <w:p w14:paraId="739BFB58" w14:textId="77777777" w:rsidR="0034628B" w:rsidRDefault="0034628B">
      <w:pPr>
        <w:spacing w:after="0"/>
        <w:keepLines/>
      </w:pPr>
    </w:p>
    <w:p w14:paraId="42064339" w14:textId="77777777" w:rsidR="0034628B" w:rsidRDefault="00000000">
      <w:pPr>
        <w:keepNext/>
        <w:spacing w:before="100" w:after="60" w:line="240" w:lineRule="auto"/>
        <w:keepLines/>
      </w:pPr>
      <w:r>
        <w:rPr>
          <w:rFonts w:ascii="Arial" w:eastAsia="Arial" w:hAnsi="Arial"/>
          <w:b/>
          <w:color w:val="008C95"/>
          <w:sz w:val="20"/>
        </w:rPr>
        <w:t>Three-member responsibilities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4608"/>
        <w:gridCol w:w="4392"/>
      </w:tblGrid>
      <w:tr w:rsidR="0034628B" w14:paraId="0AF8E8FD" w14:textId="77777777">
        <w:trPr>
          <w:cantSplit/>
          <w:tblHeader/>
          <w:jc w:val="center"/>
        </w:trPr>
        <w:tc>
          <w:tcPr>
            <w:tcW w:w="1008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00517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54DBCE6" w14:textId="77777777" w:rsidR="0034628B" w:rsidRDefault="00000000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FFFFFF"/>
                <w:sz w:val="15"/>
              </w:rPr>
              <w:t>Member</w:t>
            </w:r>
          </w:p>
        </w:tc>
        <w:tc>
          <w:tcPr>
            <w:tcW w:w="4608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00517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2547935" w14:textId="77777777" w:rsidR="0034628B" w:rsidRDefault="00000000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FFFFFF"/>
                <w:sz w:val="15"/>
              </w:rPr>
              <w:t>Primary responsibility</w:t>
            </w:r>
          </w:p>
        </w:tc>
        <w:tc>
          <w:tcPr>
            <w:tcW w:w="4392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shd w:val="clear" w:color="auto" w:fill="00517F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DBA9BD4" w14:textId="77777777" w:rsidR="0034628B" w:rsidRDefault="00000000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FFFFFF"/>
                <w:sz w:val="15"/>
              </w:rPr>
              <w:t>Cross-review responsibility</w:t>
            </w:r>
          </w:p>
        </w:tc>
      </w:tr>
      <w:tr w:rsidR="0034628B" w14:paraId="423652F8" w14:textId="77777777">
        <w:trPr>
          <w:cantSplit/>
          <w:jc w:val="center"/>
        </w:trPr>
        <w:tc>
          <w:tcPr>
            <w:tcW w:w="1008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AC5AFFB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5"/>
              </w:rPr>
              <w:t>A</w:t>
            </w:r>
          </w:p>
        </w:tc>
        <w:tc>
          <w:tcPr>
            <w:tcW w:w="4608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CFD2466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5"/>
              </w:rPr>
              <w:t>Scalar/FP64 oracle, CPU AVX2/heap, numerical and edge-case tests.</w:t>
            </w:r>
          </w:p>
        </w:tc>
        <w:tc>
          <w:tcPr>
            <w:tcW w:w="4392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66A2C67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5"/>
              </w:rPr>
              <w:t>GPU output/label/tie checks and source provenance.</w:t>
            </w:r>
          </w:p>
        </w:tc>
      </w:tr>
      <w:tr w:rsidR="0034628B" w14:paraId="423652F8" w14:textId="77777777">
        <w:trPr>
          <w:cantSplit/>
          <w:jc w:val="center"/>
        </w:trPr>
        <w:tc>
          <w:tcPr>
            <w:tcW w:w="1008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AC5AFFB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5"/>
              </w:rPr>
              <w:t>B</w:t>
            </w:r>
          </w:p>
        </w:tc>
        <w:tc>
          <w:tcPr>
            <w:tcW w:w="4608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CFD2466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5"/>
              </w:rPr>
              <w:t>CUDA materialised and fused local-Bitonic routes; mapping and device memory design.</w:t>
            </w:r>
          </w:p>
        </w:tc>
        <w:tc>
          <w:tcPr>
            <w:tcW w:w="4392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66A2C67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5"/>
              </w:rPr>
              <w:t>CPU SIMD evidence and complete timing boundaries.</w:t>
            </w:r>
          </w:p>
        </w:tc>
      </w:tr>
      <w:tr w:rsidR="0034628B" w14:paraId="423652F8" w14:textId="77777777">
        <w:trPr>
          <w:cantSplit/>
          <w:jc w:val="center"/>
        </w:trPr>
        <w:tc>
          <w:tcPr>
            <w:tcW w:w="1008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AC5AFFB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5"/>
              </w:rPr>
              <w:t>C</w:t>
            </w:r>
          </w:p>
        </w:tc>
        <w:tc>
          <w:tcPr>
            <w:tcW w:w="4608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CFD2466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5"/>
              </w:rPr>
              <w:t>One candidate merge; integration, sanitizer automation, raw-data analysis and plots.</w:t>
            </w:r>
          </w:p>
        </w:tc>
        <w:tc>
          <w:tcPr>
            <w:tcW w:w="4392" w:type="dxa"/>
            <w:tcBorders>
              <w:top w:val="single" w:sz="5" w:space="0" w:color="B9CBD2"/>
              <w:left w:val="single" w:sz="5" w:space="0" w:color="B9CBD2"/>
              <w:bottom w:val="single" w:sz="5" w:space="0" w:color="B9CBD2"/>
              <w:right w:val="single" w:sz="5" w:space="0" w:color="B9CBD2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66A2C67" w14:textId="77777777" w:rsidR="0034628B" w:rsidRDefault="00000000">
            <w:pPr>
              <w:spacing w:after="0" w:line="240" w:lineRule="auto"/>
            </w:pPr>
            <w:r>
              <w:rPr>
                <w:rFonts w:eastAsia="Arial" w:ascii="Arial" w:hAnsi="Arial"/>
                <w:sz w:val="15"/>
              </w:rPr>
              <w:t>R2/R3 equivalence, buffer accounting and clean reproduction.</w:t>
            </w:r>
          </w:p>
        </w:tc>
      </w:tr>
    </w:tbl>
    <w:p w14:paraId="3919CEFC" w14:textId="77777777" w:rsidR="0034628B" w:rsidRDefault="0034628B">
      <w:pPr>
        <w:spacing w:after="0"/>
        <w:keepLines/>
      </w:pPr>
    </w:p>
    <w:p w14:paraId="2E2659B0" w14:textId="77777777" w:rsidR="0034628B" w:rsidRDefault="00000000">
      <w:pPr>
        <w:spacing w:after="80" w:line="250" w:lineRule="auto"/>
        <w:keepLines/>
      </w:pPr>
      <w:r>
        <w:rPr>
          <w:rFonts w:eastAsia="Arial" w:ascii="Arial" w:hAnsi="Arial"/>
        </w:rPr>
        <w:t>All members contribute code, tests, integration and interpretation. Freeze the API, arithmetic/tie contract and CSV schema in week 8; integrate weekly and rotate the clean-build checkpoint. Optional work must not delay required evidence or overload one member.</w:t>
      </w:r>
    </w:p>
    <w:p w14:paraId="104B7B00" w14:textId="77777777" w:rsidR="0034628B" w:rsidRDefault="00000000">
      <w:pPr>
        <w:pStyle w:val="Heading1"/>
        <w:keepNext/>
        <w:spacing w:before="140" w:after="100" w:line="240" w:lineRule="auto"/>
        <w:keepLines/>
      </w:pPr>
      <w:r>
        <w:rPr>
          <w:rFonts w:ascii="Arial" w:eastAsia="Arial" w:hAnsi="Arial"/>
          <w:b/>
          <w:color w:val="00517F"/>
          <w:sz w:val="24"/>
        </w:rPr>
        <w:t>6  Optional extension and scope control</w:t>
      </w:r>
    </w:p>
    <w:p w14:paraId="3ABA5C1C" w14:textId="77777777" w:rsidR="0034628B" w:rsidRDefault="00000000">
      <w:pPr>
        <w:keepNext/>
        <w:spacing w:before="100" w:after="60" w:line="240" w:lineRule="auto"/>
        <w:keepLines/>
      </w:pPr>
      <w:r>
        <w:rPr>
          <w:rFonts w:ascii="Arial" w:eastAsia="Arial" w:hAnsi="Arial"/>
          <w:b/>
          <w:color w:val="008C95"/>
          <w:sz w:val="20"/>
        </w:rPr>
        <w:t>Optional routes — select at most one after the required study is complete</w:t>
      </w:r>
    </w:p>
    <w:p w14:paraId="1A6C5EFD" w14:textId="77777777" w:rsidR="0034628B" w:rsidRDefault="00000000">
      <w:pPr>
        <w:spacing w:after="80" w:line="250" w:lineRule="auto"/>
        <w:keepLines/>
      </w:pPr>
      <w:r>
        <w:rPr>
          <w:rFonts w:eastAsia="Arial" w:ascii="Arial" w:hAnsi="Arial"/>
        </w:rPr>
        <w:t>CPU Bitonic: add local block selection and candidate merging, then compare with the existing CPU heap under the same distance calculation.</w:t>
      </w:r>
    </w:p>
    <w:p w14:paraId="4A84C7F5" w14:textId="77777777" w:rsidR="0034628B" w:rsidRDefault="00000000">
      <w:pPr>
        <w:spacing w:before="40" w:after="80" w:line="240" w:lineRule="auto"/>
        <w:jc w:val="left"/>
        <w:keepLines/>
      </w:pPr>
      <w:r>
        <w:rPr>
          <w:rFonts w:ascii="Arial" w:eastAsia="Arial" w:hAnsi="Arial"/>
          <w:sz w:val="20"/>
        </w:rPr>
        <w:t>Radix selection + scan compaction: refine a threshold, mark survivors, perform an exclusive scan and compact candidates. Resolve threshold ties by ID and include final ordering, scan/compaction time and scratch memory. This is distinct from R2’s CUB full radix sort.</w:t>
      </w:r>
    </w:p>
    <w:p w14:paraId="62F7D6BF" w14:textId="77777777" w:rsidR="0034628B" w:rsidRDefault="00000000">
      <w:pPr>
        <w:spacing w:after="80" w:line="250" w:lineRule="auto"/>
        <w:keepLines/>
      </w:pPr>
      <w:r>
        <w:rPr>
          <w:rFonts w:eastAsia="Arial" w:ascii="Arial" w:hAnsi="Arial"/>
        </w:rPr>
        <w:t>GEMM reference: compare direct L2 with ||q−x||²=||q||²+||x||²−2qᵀx using labelled BLAS/cuBLAS. Account for norms, reconstruction, Top-k and norm-preparation amortisation; validate cancellation/near-zero cases separately [4].</w:t>
      </w:r>
    </w:p>
    <w:p w14:paraId="58F647EF" w14:textId="77777777" w:rsidR="0034628B" w:rsidRDefault="00000000">
      <w:pPr>
        <w:spacing w:after="80" w:line="250" w:lineRule="auto"/>
        <w:keepLines/>
      </w:pPr>
      <w:r>
        <w:rPr>
          <w:rFonts w:eastAsia="Arial" w:ascii="Arial" w:hAnsi="Arial"/>
        </w:rPr>
        <w:t>Early abandonment: stop a candidate only when a non-negative partial sum is strictly greater than the current worst Top-k distance. Compare with the same accumulation order and tie rule; report dimensions evaluated and complete latency. Any GPU divergence study is optional.</w:t>
      </w:r>
    </w:p>
    <w:p w:rsidR="0034628B" w:rsidRDefault="00000000">
      <w:pPr>
        <w:spacing w:after="80" w:line="250" w:lineRule="auto"/>
        <w:keepLines/>
      </w:pPr>
      <w:r>
        <w:rPr>
          <w:rFonts w:eastAsia="Arial" w:ascii="Arial" w:hAnsi="Arial"/>
        </w:rPr>
        <w:t>Out-of-core double buffering: if justified by a database exceeding device memory, compare single/double buffering with pinned host buffers, per-chunk local Top-k and exact global merging. Measure overlap and end-to-end throughput. HNSW, IVF, approximate search, multi-GPU and exhaustive autotuning remain outside scope.</w:t>
      </w:r>
    </w:p>
    <w:p w14:paraId="7B3280E6" w14:textId="77777777" w:rsidR="0034628B" w:rsidRDefault="00000000">
      <w:pPr>
        <w:pStyle w:val="Heading1"/>
        <w:keepNext/>
        <w:spacing w:before="140" w:after="100" w:line="240" w:lineRule="auto"/>
        <w:keepLines/>
      </w:pPr>
      <w:r>
        <w:rPr>
          <w:rFonts w:ascii="Arial" w:eastAsia="Arial" w:hAnsi="Arial"/>
          <w:b/>
          <w:color w:val="00517F"/>
          <w:sz w:val="24"/>
        </w:rPr>
        <w:t>7  Submission package</w:t>
      </w:r>
    </w:p>
    <w:p w14:paraId="5B87F908" w14:textId="77777777" w:rsidR="0034628B" w:rsidRDefault="00000000">
      <w:pPr>
        <w:pStyle w:val="ListBullet"/>
        <w:spacing w:after="40" w:line="245" w:lineRule="auto"/>
        <w:keepLines/>
      </w:pPr>
      <w:r>
        <w:rPr>
          <w:rFonts w:eastAsia="Arial" w:ascii="Arial" w:hAnsi="Arial"/>
        </w:rPr>
        <w:t>Source and build: C++17/CUDA code, CMake, release/compiler flags, sm_61 target, dependency versions, and a tested build/test/benchmark command.</w:t>
      </w:r>
    </w:p>
    <w:p w14:paraId="0A697CF4" w14:textId="77777777" w:rsidR="0034628B" w:rsidRDefault="00000000">
      <w:pPr>
        <w:pStyle w:val="ListBullet"/>
        <w:spacing w:after="40" w:line="245" w:lineRule="auto"/>
        <w:keepLines/>
      </w:pPr>
      <w:r>
        <w:rPr>
          <w:rFonts w:eastAsia="Arial" w:ascii="Arial" w:hAnsi="Arial"/>
        </w:rPr>
        <w:t>Reproducible results: all raw samples and summaries, input hashes, source revision/hashes, plotting/audit scripts, hardware/software configuration and one representative reproduction command.</w:t>
      </w:r>
    </w:p>
    <w:p w14:paraId="0BEB5657" w14:textId="77777777" w:rsidR="0034628B" w:rsidRDefault="00000000">
      <w:pPr>
        <w:pStyle w:val="ListBullet"/>
        <w:spacing w:after="40" w:line="245" w:lineRule="auto"/>
        <w:keepLines/>
      </w:pPr>
      <w:r>
        <w:rPr>
          <w:rFonts w:eastAsia="Arial" w:ascii="Arial" w:hAnsi="Arial"/>
        </w:rPr>
        <w:t>Technical report: computation contract; work/span/storage models; CPU/GPU design; correctness and FP64 ID differences; timing methodology; results; variability; limitations; and contributions.</w:t>
      </w:r>
    </w:p>
    <w:p w14:paraId="5E5BF5D6" w14:textId="77777777" w:rsidR="0034628B" w:rsidRDefault="00000000">
      <w:pPr>
        <w:pStyle w:val="ListBullet"/>
        <w:spacing w:after="40" w:line="245" w:lineRule="auto"/>
        <w:keepLines/>
      </w:pPr>
      <w:r>
        <w:rPr>
          <w:rFonts w:eastAsia="Arial" w:ascii="Arial" w:hAnsi="Arial"/>
        </w:rPr>
        <w:t>Demonstration: run correctness checks and representative backends; show complete/stage latency, temporary memory, a measured benefit and a measured trade-off. Optional routes are reported only if actually implemented and validated.</w:t>
      </w:r>
    </w:p>
    <w:p w14:paraId="08F2EF5B" w14:textId="77777777" w:rsidR="0034628B" w:rsidRDefault="00000000">
      <w:pPr>
        <w:pStyle w:val="ListBullet"/>
        <w:spacing w:after="40" w:line="245" w:lineRule="auto"/>
        <w:keepLines/>
      </w:pPr>
      <w:r>
        <w:rPr>
          <w:rFonts w:eastAsia="Cambria"/>
        </w:rPr>
        <w:t>Contribution record: primary ownership, cross-reviews and integration work for all three members.</w:t>
      </w:r>
    </w:p>
    <w:p w14:paraId="6AD53D03" w14:textId="77777777" w:rsidR="0034628B" w:rsidRDefault="00000000">
      <w:pPr>
        <w:pStyle w:val="Heading1"/>
        <w:keepNext/>
        <w:spacing w:before="140" w:after="100" w:line="240" w:lineRule="auto"/>
        <w:keepLines/>
      </w:pPr>
      <w:r>
        <w:rPr>
          <w:rFonts w:ascii="Arial" w:eastAsia="Arial" w:hAnsi="Arial"/>
          <w:b/>
          <w:color w:val="00517F"/>
          <w:sz w:val="24"/>
        </w:rPr>
        <w:t>8  Reading and implementation guidance</w:t>
      </w:r>
    </w:p>
    <w:p w14:paraId="11929CD2" w14:textId="77777777" w:rsidR="0034628B" w:rsidRDefault="00000000">
      <w:pPr>
        <w:spacing w:after="40" w:line="240" w:lineRule="auto"/>
        <w:keepLines/>
      </w:pPr>
      <w:r>
        <w:rPr>
          <w:rFonts w:eastAsia="Arial" w:ascii="Arial" w:hAnsi="Arial"/>
          <w:sz w:val="17"/>
        </w:rPr>
        <w:t>[1] CEG5206 L01–L05 lecture material: asymptotic analysis, memory hierarchy, work/span, prefix scan and sorting networks. Prefix-scan implementation belongs to the optional radix route.</w:t>
      </w:r>
    </w:p>
    <w:p w14:paraId="4096DA03" w14:textId="77777777" w:rsidR="0034628B" w:rsidRDefault="00000000">
      <w:pPr>
        <w:spacing w:after="40" w:line="240" w:lineRule="auto"/>
        <w:keepLines/>
      </w:pPr>
      <w:r>
        <w:rPr>
          <w:rFonts w:eastAsia="Arial" w:ascii="Arial" w:hAnsi="Arial"/>
          <w:sz w:val="17"/>
        </w:rPr>
        <w:t>[2] NVIDIA, CUDA C++ Best Practices Guide, CUDA 12.8. Numerical accuracy, CUDA-event timing and memory optimisation. https://docs.nvidia.com/cuda/archive/12.8.1/cuda-c-best-practices-guide/index.html</w:t>
      </w:r>
    </w:p>
    <w:p w14:paraId="763687FE" w14:textId="77777777" w:rsidR="0034628B" w:rsidRDefault="00000000">
      <w:pPr>
        <w:spacing w:after="40" w:line="240" w:lineRule="auto"/>
        <w:keepLines/>
      </w:pPr>
      <w:r>
        <w:rPr>
          <w:rFonts w:eastAsia="Arial" w:ascii="Arial" w:hAnsi="Arial"/>
          <w:sz w:val="17"/>
        </w:rPr>
        <w:t>[3] Shanbhag, A., Pirk, H. and Madden, S. (2018). Efficient Top-K query processing on massively parallel hardware. SIGMOD, pp. 1557–1570. Code and paper link: https://github.com/anilshanbhag/gpu-topk</w:t>
      </w:r>
    </w:p>
    <w:p w14:paraId="250C127C" w14:textId="77777777" w:rsidR="0034628B" w:rsidRDefault="00000000">
      <w:pPr>
        <w:spacing w:after="40" w:line="240" w:lineRule="auto"/>
        <w:keepLines/>
      </w:pPr>
      <w:r>
        <w:rPr>
          <w:rFonts w:eastAsia="Arial" w:ascii="Arial" w:hAnsi="Arial"/>
          <w:sz w:val="17"/>
        </w:rPr>
        <w:t>[4] Faiss, Implementation notes: direct and BLAS-based squared-L2 computation and numerical considerations. https://github.com/facebookresearch/faiss/wiki/Implementation-notes</w:t>
      </w:r>
    </w:p>
    <w:p w14:paraId="5B2DF896" w14:textId="77777777" w:rsidR="0034628B" w:rsidRDefault="00000000">
      <w:pPr>
        <w:spacing w:after="40" w:line="240" w:lineRule="auto"/>
        <w:keepLines/>
      </w:pPr>
      <w:r>
        <w:rPr>
          <w:rFonts w:eastAsia="Arial" w:ascii="Arial" w:hAnsi="Arial"/>
          <w:sz w:val="17"/>
        </w:rPr>
        <w:t>[5] NVIDIA RAFT, Matrix Ordering / Select-K: reference taxonomy for optional radix and warp selection. https://docs.nvidia.com/raft/latest/cpp_api/matrix_ordering/</w:t>
      </w:r>
    </w:p>
    <w:p w14:paraId="0DA66EA8" w14:textId="77777777" w:rsidR="0034628B" w:rsidRDefault="00000000">
      <w:pPr>
        <w:spacing w:after="40" w:line="240" w:lineRule="auto"/>
        <w:keepLines/>
      </w:pPr>
      <w:r>
        <w:rPr>
          <w:rFonts w:eastAsia="Arial" w:ascii="Arial" w:hAnsi="Arial"/>
          <w:sz w:val="17"/>
        </w:rPr>
        <w:t>[6] NVIDIA, legacy compute-capability table (GTX 1050: 6.1), and CUDA 13.0 release notes §2.6.2 (Pascal offline compilation removed). https://developer.nvidia.com/cuda/gpus/legacy ; https://docs.nvidia.com/cuda/archive/13.0.0/cuda-toolkit-release-notes/index.html</w:t>
      </w:r>
    </w:p>
    <w:sectPr w:rsidR="0034628B" w:rsidSect="00034616">
      <w:headerReference w:type="default" r:id="rId8"/>
      <w:footerReference w:type="default" r:id="rId9"/>
      <w:pgSz w:w="12240" w:h="15840"/>
      <w:pgMar w:top="792" w:right="1037" w:bottom="893" w:left="1037" w:header="360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07613" w14:textId="77777777" w:rsidR="00F477B1" w:rsidRDefault="00F477B1">
      <w:pPr>
        <w:spacing w:after="0" w:line="240" w:lineRule="auto"/>
      </w:pPr>
      <w:r>
        <w:separator/>
      </w:r>
    </w:p>
  </w:endnote>
  <w:endnote w:type="continuationSeparator" w:id="0">
    <w:p w14:paraId="5000237D" w14:textId="77777777" w:rsidR="00F477B1" w:rsidRDefault="00F477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5076"/>
      <w:gridCol w:w="5076"/>
    </w:tblGrid>
    <w:tr w:rsidR="0034628B" w14:paraId="16BACF8E" w14:textId="77777777">
      <w:tc>
        <w:tcPr>
          <w:tcW w:w="5076" w:type="dxa"/>
          <w:tcBorders>
            <w:top w:val="nil"/>
            <w:left w:val="nil"/>
            <w:bottom w:val="nil"/>
            <w:right w:val="nil"/>
          </w:tcBorders>
        </w:tcPr>
        <w:p w14:paraId="6096BE95" w14:textId="031359F2" w:rsidR="0034628B" w:rsidRDefault="0034628B">
          <w:pPr>
            <w:spacing w:after="0" w:line="240" w:lineRule="auto"/>
          </w:pPr>
        </w:p>
      </w:tc>
      <w:tc>
        <w:tcPr>
          <w:tcW w:w="5076" w:type="dxa"/>
          <w:tcBorders>
            <w:top w:val="nil"/>
            <w:left w:val="nil"/>
            <w:bottom w:val="nil"/>
            <w:right w:val="nil"/>
          </w:tcBorders>
        </w:tcPr>
        <w:p w14:paraId="121A51A5" w14:textId="77777777" w:rsidR="0034628B" w:rsidRDefault="00000000">
          <w:pPr>
            <w:spacing w:after="0" w:line="240" w:lineRule="auto"/>
            <w:jc w:val="right"/>
          </w:pPr>
          <w:r>
            <w:rPr>
              <w:rFonts w:ascii="Arial" w:eastAsia="Arial" w:hAnsi="Arial"/>
              <w:color w:val="5A6A78"/>
              <w:sz w:val="16"/>
            </w:rPr>
            <w:fldChar w:fldCharType="begin"/>
          </w:r>
          <w:r>
            <w:rPr>
              <w:rFonts w:ascii="Arial" w:eastAsia="Arial" w:hAnsi="Arial"/>
              <w:color w:val="5A6A78"/>
              <w:sz w:val="16"/>
            </w:rPr>
            <w:instrText xml:space="preserve"> PAGE </w:instrText>
          </w:r>
          <w:r w:rsidR="00201DDF">
            <w:rPr>
              <w:rFonts w:ascii="Arial" w:eastAsia="Arial" w:hAnsi="Arial"/>
              <w:color w:val="5A6A78"/>
              <w:sz w:val="16"/>
            </w:rPr>
            <w:fldChar w:fldCharType="separate"/>
          </w:r>
          <w:r w:rsidR="00201DDF">
            <w:rPr>
              <w:rFonts w:ascii="Arial" w:eastAsia="Arial" w:hAnsi="Arial"/>
              <w:noProof/>
              <w:color w:val="5A6A78"/>
              <w:sz w:val="16"/>
            </w:rPr>
            <w:t>1</w:t>
          </w:r>
          <w:r>
            <w:rPr>
              <w:rFonts w:ascii="Arial" w:eastAsia="Arial" w:hAnsi="Arial"/>
              <w:color w:val="5A6A78"/>
              <w:sz w:val="16"/>
            </w:rPr>
            <w:fldChar w:fldCharType="end"/>
          </w:r>
          <w:r>
            <w:rPr>
              <w:rFonts w:ascii="Arial" w:eastAsia="Arial" w:hAnsi="Arial"/>
              <w:color w:val="5A6A78"/>
              <w:sz w:val="16"/>
            </w:rPr>
            <w:t xml:space="preserve"> / </w:t>
          </w:r>
          <w:r>
            <w:rPr>
              <w:rFonts w:ascii="Arial" w:eastAsia="Arial" w:hAnsi="Arial"/>
              <w:color w:val="5A6A78"/>
              <w:sz w:val="16"/>
            </w:rPr>
            <w:fldChar w:fldCharType="begin"/>
          </w:r>
          <w:r>
            <w:rPr>
              <w:rFonts w:ascii="Arial" w:eastAsia="Arial" w:hAnsi="Arial"/>
              <w:color w:val="5A6A78"/>
              <w:sz w:val="16"/>
            </w:rPr>
            <w:instrText xml:space="preserve"> NUMPAGES </w:instrText>
          </w:r>
          <w:r w:rsidR="00201DDF">
            <w:rPr>
              <w:rFonts w:ascii="Arial" w:eastAsia="Arial" w:hAnsi="Arial"/>
              <w:color w:val="5A6A78"/>
              <w:sz w:val="16"/>
            </w:rPr>
            <w:fldChar w:fldCharType="separate"/>
          </w:r>
          <w:r w:rsidR="00201DDF">
            <w:rPr>
              <w:rFonts w:ascii="Arial" w:eastAsia="Arial" w:hAnsi="Arial"/>
              <w:noProof/>
              <w:color w:val="5A6A78"/>
              <w:sz w:val="16"/>
            </w:rPr>
            <w:t>2</w:t>
          </w:r>
          <w:r>
            <w:rPr>
              <w:rFonts w:ascii="Arial" w:eastAsia="Arial" w:hAnsi="Arial"/>
              <w:color w:val="5A6A78"/>
              <w:sz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42B6E" w14:textId="77777777" w:rsidR="00F477B1" w:rsidRDefault="00F477B1">
      <w:pPr>
        <w:spacing w:after="0" w:line="240" w:lineRule="auto"/>
      </w:pPr>
      <w:r>
        <w:separator/>
      </w:r>
    </w:p>
  </w:footnote>
  <w:footnote w:type="continuationSeparator" w:id="0">
    <w:p w14:paraId="42BF5049" w14:textId="77777777" w:rsidR="00F477B1" w:rsidRDefault="00F477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D5CCDF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6475317">
    <w:abstractNumId w:val="8"/>
  </w:num>
  <w:num w:numId="2" w16cid:durableId="369648213">
    <w:abstractNumId w:val="6"/>
  </w:num>
  <w:num w:numId="3" w16cid:durableId="207188131">
    <w:abstractNumId w:val="5"/>
  </w:num>
  <w:num w:numId="4" w16cid:durableId="413430137">
    <w:abstractNumId w:val="4"/>
  </w:num>
  <w:num w:numId="5" w16cid:durableId="255484638">
    <w:abstractNumId w:val="7"/>
  </w:num>
  <w:num w:numId="6" w16cid:durableId="204566674">
    <w:abstractNumId w:val="3"/>
  </w:num>
  <w:num w:numId="7" w16cid:durableId="1798376647">
    <w:abstractNumId w:val="2"/>
  </w:num>
  <w:num w:numId="8" w16cid:durableId="292178452">
    <w:abstractNumId w:val="1"/>
  </w:num>
  <w:num w:numId="9" w16cid:durableId="485558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DDF"/>
    <w:rsid w:val="0029639D"/>
    <w:rsid w:val="00326F90"/>
    <w:rsid w:val="0034628B"/>
    <w:rsid w:val="005C7B00"/>
    <w:rsid w:val="00AA1D8D"/>
    <w:rsid w:val="00B47730"/>
    <w:rsid w:val="00CB0664"/>
    <w:rsid w:val="00D3020B"/>
    <w:rsid w:val="00F477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87B08D"/>
  <w14:defaultImageDpi w14:val="300"/>
  <w15:docId w15:val="{1C23B2FB-EB47-6F45-A1D1-BCBC90092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mbria" w:hAnsi="Cambria"/>
      <w:color w:val="2F4354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2260</Words>
  <Characters>12883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Algorithmic and Memory Optimisation of Exact kNN Search on CPUs and GPUs</vt:lpstr>
    </vt:vector>
  </TitlesOfParts>
  <Manager/>
  <Company/>
  <LinksUpToDate>false</LinksUpToDate>
  <CharactersWithSpaces>15113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Algorithmic and Memory Optimisation of Exact kNN Search on CPUs and GPUs</dc:title>
  <dc:subject>CEG5206 Team Project Proposal</dc:subject>
  <dc:creator>CEG5206 Team</dc:creator>
  <cp:keywords/>
  <dc:description>generated by python-docx</dc:description>
  <cp:lastModifiedBy>Zhuoxun Yang</cp:lastModifiedBy>
  <cp:revision>2</cp:revision>
  <dcterms:created xsi:type="dcterms:W3CDTF">2013-12-23T23:15:00Z</dcterms:created>
  <dcterms:modified xsi:type="dcterms:W3CDTF">2026-10-26T00:00:00Z</dcterms:modified>
  <cp:category/>
</cp:coreProperties>
</file>