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0E555" w14:textId="77777777" w:rsidR="00043C28" w:rsidRDefault="00EB0DDC">
      <w:pPr>
        <w:pStyle w:val="aa"/>
        <w:rPr>
          <w:lang w:eastAsia="zh-CN"/>
        </w:rPr>
      </w:pPr>
      <w:r>
        <w:rPr>
          <w:lang w:eastAsia="zh-CN"/>
        </w:rPr>
        <w:t xml:space="preserve">CEG5206 </w:t>
      </w:r>
      <w:r>
        <w:rPr>
          <w:lang w:eastAsia="zh-CN"/>
        </w:rPr>
        <w:t>三组</w:t>
      </w:r>
      <w:r>
        <w:rPr>
          <w:lang w:eastAsia="zh-CN"/>
        </w:rPr>
        <w:t xml:space="preserve"> CPU </w:t>
      </w:r>
      <w:r>
        <w:rPr>
          <w:lang w:eastAsia="zh-CN"/>
        </w:rPr>
        <w:t>实验对比报告</w:t>
      </w:r>
    </w:p>
    <w:p w14:paraId="09BAB55D" w14:textId="77777777" w:rsidR="00043C28" w:rsidRDefault="00EB0DDC">
      <w:pPr>
        <w:pStyle w:val="ac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6</w:t>
      </w:r>
      <w:r>
        <w:rPr>
          <w:lang w:eastAsia="zh-CN"/>
        </w:rPr>
        <w:t>组</w:t>
      </w:r>
      <w:r>
        <w:rPr>
          <w:lang w:eastAsia="zh-CN"/>
        </w:rPr>
        <w:t xml:space="preserve">  </w:t>
      </w:r>
      <w:r>
        <w:rPr>
          <w:lang w:eastAsia="zh-CN"/>
        </w:rPr>
        <w:t>精确</w:t>
      </w:r>
      <w:r>
        <w:rPr>
          <w:lang w:eastAsia="zh-CN"/>
        </w:rPr>
        <w:t xml:space="preserve"> kNN </w:t>
      </w:r>
      <w:r>
        <w:rPr>
          <w:lang w:eastAsia="zh-CN"/>
        </w:rPr>
        <w:t>搜索实验</w:t>
      </w:r>
      <w:r>
        <w:rPr>
          <w:lang w:eastAsia="zh-CN"/>
        </w:rPr>
        <w:t xml:space="preserve">  </w:t>
      </w:r>
      <w:r>
        <w:rPr>
          <w:lang w:eastAsia="zh-CN"/>
        </w:rPr>
        <w:t>报告日期</w:t>
      </w:r>
      <w:r>
        <w:rPr>
          <w:lang w:eastAsia="zh-CN"/>
        </w:rPr>
        <w:t xml:space="preserve"> 2026</w:t>
      </w:r>
      <w:r>
        <w:rPr>
          <w:lang w:eastAsia="zh-CN"/>
        </w:rPr>
        <w:t>年</w:t>
      </w:r>
      <w:r>
        <w:rPr>
          <w:lang w:eastAsia="zh-CN"/>
        </w:rPr>
        <w:t>10</w:t>
      </w:r>
      <w:r>
        <w:rPr>
          <w:lang w:eastAsia="zh-CN"/>
        </w:rPr>
        <w:t>月</w:t>
      </w:r>
      <w:r>
        <w:rPr>
          <w:lang w:eastAsia="zh-CN"/>
        </w:rPr>
        <w:t>23</w:t>
      </w:r>
      <w:r>
        <w:rPr>
          <w:lang w:eastAsia="zh-CN"/>
        </w:rPr>
        <w:t>日</w:t>
      </w:r>
    </w:p>
    <w:p w14:paraId="5ACC6F33" w14:textId="77777777" w:rsidR="00043C28" w:rsidRDefault="00EB0DDC">
      <w:pPr>
        <w:rPr>
          <w:lang w:eastAsia="zh-CN"/>
        </w:rPr>
      </w:pPr>
      <w:r>
        <w:rPr>
          <w:lang w:eastAsia="zh-CN"/>
        </w:rPr>
        <w:t>本报告比较组员</w:t>
      </w:r>
      <w:r>
        <w:rPr>
          <w:lang w:eastAsia="zh-CN"/>
        </w:rPr>
        <w:t>1</w:t>
      </w:r>
      <w:r>
        <w:rPr>
          <w:lang w:eastAsia="zh-CN"/>
        </w:rPr>
        <w:t>原实验、本机直接运行组员</w:t>
      </w:r>
      <w:r>
        <w:rPr>
          <w:lang w:eastAsia="zh-CN"/>
        </w:rPr>
        <w:t>1</w:t>
      </w:r>
      <w:r>
        <w:rPr>
          <w:lang w:eastAsia="zh-CN"/>
        </w:rPr>
        <w:t>原版程序、本机从同一源码重新编译三份记录。三份实验使用相同输入和测量规则，差别主要在硬件、操作系统、虚拟化环境和编译产物来源。</w:t>
      </w:r>
    </w:p>
    <w:p w14:paraId="6FD2DD21" w14:textId="77777777" w:rsidR="00043C28" w:rsidRDefault="00EB0DDC">
      <w:pPr>
        <w:rPr>
          <w:lang w:eastAsia="zh-CN"/>
        </w:rPr>
      </w:pPr>
      <w:r>
        <w:rPr>
          <w:lang w:eastAsia="zh-CN"/>
        </w:rPr>
        <w:t>全部结果涵盖</w:t>
      </w:r>
      <w:r>
        <w:rPr>
          <w:lang w:eastAsia="zh-CN"/>
        </w:rPr>
        <w:t>8</w:t>
      </w:r>
      <w:r>
        <w:rPr>
          <w:lang w:eastAsia="zh-CN"/>
        </w:rPr>
        <w:t>组参数及</w:t>
      </w:r>
      <w:r>
        <w:rPr>
          <w:lang w:eastAsia="zh-CN"/>
        </w:rPr>
        <w:t>2</w:t>
      </w:r>
      <w:r>
        <w:rPr>
          <w:lang w:eastAsia="zh-CN"/>
        </w:rPr>
        <w:t>种方法，共</w:t>
      </w:r>
      <w:r>
        <w:rPr>
          <w:lang w:eastAsia="zh-CN"/>
        </w:rPr>
        <w:t>16</w:t>
      </w:r>
      <w:r>
        <w:rPr>
          <w:lang w:eastAsia="zh-CN"/>
        </w:rPr>
        <w:t>个对应比较项。基准配置下，两份本机记录的耗时均短于组员记录；本机编译版有</w:t>
      </w:r>
      <w:r>
        <w:rPr>
          <w:lang w:eastAsia="zh-CN"/>
        </w:rPr>
        <w:t>2</w:t>
      </w:r>
      <w:r>
        <w:rPr>
          <w:lang w:eastAsia="zh-CN"/>
        </w:rPr>
        <w:t>项</w:t>
      </w:r>
      <w:r>
        <w:rPr>
          <w:lang w:eastAsia="zh-CN"/>
        </w:rPr>
        <w:t>AVX2</w:t>
      </w:r>
      <w:r>
        <w:rPr>
          <w:lang w:eastAsia="zh-CN"/>
        </w:rPr>
        <w:t>配置略慢。三份正式实验均通过规定正确性检查，</w:t>
      </w:r>
      <w:r>
        <w:rPr>
          <w:lang w:eastAsia="zh-CN"/>
        </w:rPr>
        <w:t>FP64</w:t>
      </w:r>
      <w:r>
        <w:rPr>
          <w:lang w:eastAsia="zh-CN"/>
        </w:rPr>
        <w:t>邻居</w:t>
      </w:r>
      <w:r>
        <w:rPr>
          <w:lang w:eastAsia="zh-CN"/>
        </w:rPr>
        <w:t>ID</w:t>
      </w:r>
      <w:r>
        <w:rPr>
          <w:lang w:eastAsia="zh-CN"/>
        </w:rPr>
        <w:t>位置差异均为</w:t>
      </w:r>
      <w:r>
        <w:rPr>
          <w:lang w:eastAsia="zh-CN"/>
        </w:rPr>
        <w:t>0</w:t>
      </w:r>
      <w:r>
        <w:rPr>
          <w:lang w:eastAsia="zh-CN"/>
        </w:rPr>
        <w:t>。计时波动和环境差异限制了速度结论，不能将差距全部归因于</w:t>
      </w:r>
      <w:r>
        <w:rPr>
          <w:lang w:eastAsia="zh-CN"/>
        </w:rPr>
        <w:t>CPU</w:t>
      </w:r>
      <w:r>
        <w:rPr>
          <w:lang w:eastAsia="zh-CN"/>
        </w:rPr>
        <w:t>型号。</w:t>
      </w:r>
    </w:p>
    <w:p w14:paraId="077A2085" w14:textId="77777777" w:rsidR="00043C28" w:rsidRDefault="00EB0DDC">
      <w:pPr>
        <w:pStyle w:val="1"/>
      </w:pPr>
      <w:r>
        <w:t>一</w:t>
      </w:r>
      <w:r>
        <w:t xml:space="preserve"> </w:t>
      </w:r>
      <w:r>
        <w:t>三组实验的区别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1417"/>
        <w:gridCol w:w="2750"/>
        <w:gridCol w:w="2750"/>
        <w:gridCol w:w="2750"/>
      </w:tblGrid>
      <w:tr w:rsidR="00043C28" w14:paraId="6E435DD3" w14:textId="77777777">
        <w:trPr>
          <w:cantSplit/>
          <w:tblHeader/>
          <w:jc w:val="center"/>
        </w:trPr>
        <w:tc>
          <w:tcPr>
            <w:tcW w:w="1417" w:type="dxa"/>
            <w:shd w:val="clear" w:color="auto" w:fill="253C52"/>
            <w:vAlign w:val="center"/>
          </w:tcPr>
          <w:p w14:paraId="733E4696" w14:textId="77777777" w:rsidR="00043C28" w:rsidRDefault="00EB0DDC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比较项目</w:t>
            </w:r>
          </w:p>
        </w:tc>
        <w:tc>
          <w:tcPr>
            <w:tcW w:w="2750" w:type="dxa"/>
            <w:shd w:val="clear" w:color="auto" w:fill="253C52"/>
            <w:vAlign w:val="center"/>
          </w:tcPr>
          <w:p w14:paraId="3726D224" w14:textId="77777777" w:rsidR="00043C28" w:rsidRDefault="00EB0DDC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 xml:space="preserve">A </w:t>
            </w:r>
            <w:r>
              <w:rPr>
                <w:b/>
                <w:color w:val="FFFFFF"/>
                <w:sz w:val="20"/>
              </w:rPr>
              <w:t>组员原实验</w:t>
            </w:r>
          </w:p>
        </w:tc>
        <w:tc>
          <w:tcPr>
            <w:tcW w:w="2750" w:type="dxa"/>
            <w:shd w:val="clear" w:color="auto" w:fill="253C52"/>
            <w:vAlign w:val="center"/>
          </w:tcPr>
          <w:p w14:paraId="67588D69" w14:textId="77777777" w:rsidR="00043C28" w:rsidRDefault="00EB0DDC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 xml:space="preserve">B </w:t>
            </w:r>
            <w:r>
              <w:rPr>
                <w:b/>
                <w:color w:val="FFFFFF"/>
                <w:sz w:val="20"/>
              </w:rPr>
              <w:t>本机运行原版</w:t>
            </w:r>
          </w:p>
        </w:tc>
        <w:tc>
          <w:tcPr>
            <w:tcW w:w="2750" w:type="dxa"/>
            <w:shd w:val="clear" w:color="auto" w:fill="253C52"/>
            <w:vAlign w:val="center"/>
          </w:tcPr>
          <w:p w14:paraId="4B35E948" w14:textId="77777777" w:rsidR="00043C28" w:rsidRDefault="00EB0DDC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 xml:space="preserve">C </w:t>
            </w:r>
            <w:r>
              <w:rPr>
                <w:b/>
                <w:color w:val="FFFFFF"/>
                <w:sz w:val="20"/>
              </w:rPr>
              <w:t>本机重新编译</w:t>
            </w:r>
          </w:p>
        </w:tc>
      </w:tr>
      <w:tr w:rsidR="00043C28" w14:paraId="56A07511" w14:textId="77777777">
        <w:trPr>
          <w:cantSplit/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29734C5C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处理器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47451DB1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Core Ultra 5 125H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4190F8F3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Core i7-12700H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71AB6076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Core i7-12700H</w:t>
            </w:r>
          </w:p>
        </w:tc>
      </w:tr>
      <w:tr w:rsidR="00043C28" w14:paraId="26B10723" w14:textId="77777777">
        <w:trPr>
          <w:cantSplit/>
          <w:jc w:val="center"/>
        </w:trPr>
        <w:tc>
          <w:tcPr>
            <w:tcW w:w="1417" w:type="dxa"/>
            <w:shd w:val="clear" w:color="auto" w:fill="F2F5F7"/>
            <w:vAlign w:val="center"/>
          </w:tcPr>
          <w:p w14:paraId="64B80416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系统</w:t>
            </w:r>
          </w:p>
        </w:tc>
        <w:tc>
          <w:tcPr>
            <w:tcW w:w="2750" w:type="dxa"/>
            <w:shd w:val="clear" w:color="auto" w:fill="F2F5F7"/>
            <w:vAlign w:val="center"/>
          </w:tcPr>
          <w:p w14:paraId="0281A3F3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openEuler 24.03</w:t>
            </w:r>
          </w:p>
        </w:tc>
        <w:tc>
          <w:tcPr>
            <w:tcW w:w="2750" w:type="dxa"/>
            <w:shd w:val="clear" w:color="auto" w:fill="F2F5F7"/>
            <w:vAlign w:val="center"/>
          </w:tcPr>
          <w:p w14:paraId="427B6098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Ubuntu 26.04</w:t>
            </w:r>
          </w:p>
        </w:tc>
        <w:tc>
          <w:tcPr>
            <w:tcW w:w="2750" w:type="dxa"/>
            <w:shd w:val="clear" w:color="auto" w:fill="F2F5F7"/>
            <w:vAlign w:val="center"/>
          </w:tcPr>
          <w:p w14:paraId="12356D5B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Ubuntu 26.04</w:t>
            </w:r>
          </w:p>
        </w:tc>
      </w:tr>
      <w:tr w:rsidR="00043C28" w14:paraId="4D07863C" w14:textId="77777777">
        <w:trPr>
          <w:cantSplit/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706BA3B3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虚拟化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6C740FFF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VMware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3B96A126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WSL2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1CB0FDDB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WSL2</w:t>
            </w:r>
          </w:p>
        </w:tc>
      </w:tr>
      <w:tr w:rsidR="00043C28" w14:paraId="0E2FDA45" w14:textId="77777777">
        <w:trPr>
          <w:cantSplit/>
          <w:jc w:val="center"/>
        </w:trPr>
        <w:tc>
          <w:tcPr>
            <w:tcW w:w="1417" w:type="dxa"/>
            <w:shd w:val="clear" w:color="auto" w:fill="F2F5F7"/>
            <w:vAlign w:val="center"/>
          </w:tcPr>
          <w:p w14:paraId="34B5972C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可见逻辑</w:t>
            </w:r>
            <w:r>
              <w:rPr>
                <w:sz w:val="20"/>
              </w:rPr>
              <w:t>CPU</w:t>
            </w:r>
          </w:p>
        </w:tc>
        <w:tc>
          <w:tcPr>
            <w:tcW w:w="2750" w:type="dxa"/>
            <w:shd w:val="clear" w:color="auto" w:fill="F2F5F7"/>
            <w:vAlign w:val="center"/>
          </w:tcPr>
          <w:p w14:paraId="357531A0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2</w:t>
            </w:r>
            <w:r>
              <w:rPr>
                <w:sz w:val="20"/>
              </w:rPr>
              <w:t>个</w:t>
            </w:r>
          </w:p>
        </w:tc>
        <w:tc>
          <w:tcPr>
            <w:tcW w:w="2750" w:type="dxa"/>
            <w:shd w:val="clear" w:color="auto" w:fill="F2F5F7"/>
            <w:vAlign w:val="center"/>
          </w:tcPr>
          <w:p w14:paraId="6BFD9B44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20</w:t>
            </w:r>
            <w:r>
              <w:rPr>
                <w:sz w:val="20"/>
              </w:rPr>
              <w:t>个</w:t>
            </w:r>
          </w:p>
        </w:tc>
        <w:tc>
          <w:tcPr>
            <w:tcW w:w="2750" w:type="dxa"/>
            <w:shd w:val="clear" w:color="auto" w:fill="F2F5F7"/>
            <w:vAlign w:val="center"/>
          </w:tcPr>
          <w:p w14:paraId="7B3A7F3A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20</w:t>
            </w:r>
            <w:r>
              <w:rPr>
                <w:sz w:val="20"/>
              </w:rPr>
              <w:t>个</w:t>
            </w:r>
          </w:p>
        </w:tc>
      </w:tr>
      <w:tr w:rsidR="00043C28" w14:paraId="53B38190" w14:textId="77777777">
        <w:trPr>
          <w:cantSplit/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5CD548D4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计时程序来源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7D57DCF4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组员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编译的</w:t>
            </w:r>
            <w:r>
              <w:rPr>
                <w:sz w:val="20"/>
              </w:rPr>
              <w:t>Release</w:t>
            </w:r>
            <w:r>
              <w:rPr>
                <w:sz w:val="20"/>
              </w:rPr>
              <w:t>程序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2EC48B15" w14:textId="77777777" w:rsidR="00043C28" w:rsidRDefault="00EB0DDC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与</w:t>
            </w:r>
            <w:r>
              <w:rPr>
                <w:sz w:val="20"/>
                <w:lang w:eastAsia="zh-CN"/>
              </w:rPr>
              <w:t>A</w:t>
            </w:r>
            <w:r>
              <w:rPr>
                <w:sz w:val="20"/>
                <w:lang w:eastAsia="zh-CN"/>
              </w:rPr>
              <w:t>保留产物相同</w:t>
            </w:r>
            <w:r>
              <w:rPr>
                <w:sz w:val="20"/>
                <w:lang w:eastAsia="zh-CN"/>
              </w:rPr>
              <w:br/>
            </w:r>
            <w:r>
              <w:rPr>
                <w:sz w:val="20"/>
                <w:lang w:eastAsia="zh-CN"/>
              </w:rPr>
              <w:t>未在本机重新编译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451863A5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本机由原源码编译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使用新生成的</w:t>
            </w:r>
            <w:r>
              <w:rPr>
                <w:sz w:val="20"/>
              </w:rPr>
              <w:t>Release</w:t>
            </w:r>
            <w:r>
              <w:rPr>
                <w:sz w:val="20"/>
              </w:rPr>
              <w:t>程序</w:t>
            </w:r>
          </w:p>
        </w:tc>
      </w:tr>
      <w:tr w:rsidR="00043C28" w14:paraId="074C2AAC" w14:textId="77777777">
        <w:trPr>
          <w:cantSplit/>
          <w:jc w:val="center"/>
        </w:trPr>
        <w:tc>
          <w:tcPr>
            <w:tcW w:w="1417" w:type="dxa"/>
            <w:shd w:val="clear" w:color="auto" w:fill="F2F5F7"/>
            <w:vAlign w:val="center"/>
          </w:tcPr>
          <w:p w14:paraId="287E5C3D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构建编译器</w:t>
            </w:r>
          </w:p>
        </w:tc>
        <w:tc>
          <w:tcPr>
            <w:tcW w:w="2750" w:type="dxa"/>
            <w:shd w:val="clear" w:color="auto" w:fill="F2F5F7"/>
            <w:vAlign w:val="center"/>
          </w:tcPr>
          <w:p w14:paraId="12A54B5B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GCC 12.3.1</w:t>
            </w:r>
          </w:p>
        </w:tc>
        <w:tc>
          <w:tcPr>
            <w:tcW w:w="2750" w:type="dxa"/>
            <w:shd w:val="clear" w:color="auto" w:fill="F2F5F7"/>
            <w:vAlign w:val="center"/>
          </w:tcPr>
          <w:p w14:paraId="6A48A890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GCC 12.3.1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原版程序的构建版本</w:t>
            </w:r>
          </w:p>
        </w:tc>
        <w:tc>
          <w:tcPr>
            <w:tcW w:w="2750" w:type="dxa"/>
            <w:shd w:val="clear" w:color="auto" w:fill="F2F5F7"/>
            <w:vAlign w:val="center"/>
          </w:tcPr>
          <w:p w14:paraId="00779999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GCC 12.5.0</w:t>
            </w:r>
          </w:p>
        </w:tc>
      </w:tr>
      <w:tr w:rsidR="00043C28" w14:paraId="615AD22C" w14:textId="77777777">
        <w:trPr>
          <w:cantSplit/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100DC2C8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计算线程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7AF63DC5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个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53AC9F38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个</w:t>
            </w:r>
          </w:p>
        </w:tc>
        <w:tc>
          <w:tcPr>
            <w:tcW w:w="2750" w:type="dxa"/>
            <w:shd w:val="clear" w:color="auto" w:fill="FFFFFF"/>
            <w:vAlign w:val="center"/>
          </w:tcPr>
          <w:p w14:paraId="2065181D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个</w:t>
            </w:r>
          </w:p>
        </w:tc>
      </w:tr>
      <w:tr w:rsidR="00043C28" w14:paraId="736BE684" w14:textId="77777777">
        <w:trPr>
          <w:cantSplit/>
          <w:jc w:val="center"/>
        </w:trPr>
        <w:tc>
          <w:tcPr>
            <w:tcW w:w="1417" w:type="dxa"/>
            <w:shd w:val="clear" w:color="auto" w:fill="F2F5F7"/>
            <w:vAlign w:val="center"/>
          </w:tcPr>
          <w:p w14:paraId="743DC051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CPU</w:t>
            </w:r>
            <w:r>
              <w:rPr>
                <w:sz w:val="20"/>
              </w:rPr>
              <w:t>绑定</w:t>
            </w:r>
          </w:p>
        </w:tc>
        <w:tc>
          <w:tcPr>
            <w:tcW w:w="2750" w:type="dxa"/>
            <w:shd w:val="clear" w:color="auto" w:fill="F2F5F7"/>
            <w:vAlign w:val="center"/>
          </w:tcPr>
          <w:p w14:paraId="0007D792" w14:textId="77777777" w:rsidR="00043C28" w:rsidRDefault="00EB0DDC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各自环境的逻辑</w:t>
            </w:r>
            <w:r>
              <w:rPr>
                <w:sz w:val="20"/>
                <w:lang w:eastAsia="zh-CN"/>
              </w:rPr>
              <w:t>CPU 1</w:t>
            </w:r>
          </w:p>
        </w:tc>
        <w:tc>
          <w:tcPr>
            <w:tcW w:w="2750" w:type="dxa"/>
            <w:shd w:val="clear" w:color="auto" w:fill="F2F5F7"/>
            <w:vAlign w:val="center"/>
          </w:tcPr>
          <w:p w14:paraId="47E59E22" w14:textId="77777777" w:rsidR="00043C28" w:rsidRDefault="00EB0DDC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各自环境的逻辑</w:t>
            </w:r>
            <w:r>
              <w:rPr>
                <w:sz w:val="20"/>
                <w:lang w:eastAsia="zh-CN"/>
              </w:rPr>
              <w:t>CPU 1</w:t>
            </w:r>
          </w:p>
        </w:tc>
        <w:tc>
          <w:tcPr>
            <w:tcW w:w="2750" w:type="dxa"/>
            <w:shd w:val="clear" w:color="auto" w:fill="F2F5F7"/>
            <w:vAlign w:val="center"/>
          </w:tcPr>
          <w:p w14:paraId="4EF04AA1" w14:textId="77777777" w:rsidR="00043C28" w:rsidRDefault="00EB0DDC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各自环境的逻辑</w:t>
            </w:r>
            <w:r>
              <w:rPr>
                <w:sz w:val="20"/>
                <w:lang w:eastAsia="zh-CN"/>
              </w:rPr>
              <w:t>CPU 1</w:t>
            </w:r>
          </w:p>
        </w:tc>
      </w:tr>
    </w:tbl>
    <w:p w14:paraId="0D77429A" w14:textId="77777777" w:rsidR="00043C28" w:rsidRDefault="00043C28">
      <w:pPr>
        <w:rPr>
          <w:lang w:eastAsia="zh-CN"/>
        </w:rPr>
      </w:pPr>
    </w:p>
    <w:p w14:paraId="3342D01C" w14:textId="77777777" w:rsidR="00043C28" w:rsidRDefault="00EB0DDC">
      <w:pPr>
        <w:rPr>
          <w:lang w:eastAsia="zh-CN"/>
        </w:rPr>
      </w:pPr>
      <w:r>
        <w:rPr>
          <w:lang w:eastAsia="zh-CN"/>
        </w:rPr>
        <w:t>B</w:t>
      </w:r>
      <w:r>
        <w:rPr>
          <w:lang w:eastAsia="zh-CN"/>
        </w:rPr>
        <w:t>用于减少重新编译带来的差异；</w:t>
      </w:r>
      <w:r>
        <w:rPr>
          <w:lang w:eastAsia="zh-CN"/>
        </w:rPr>
        <w:t>C</w:t>
      </w:r>
      <w:r>
        <w:rPr>
          <w:lang w:eastAsia="zh-CN"/>
        </w:rPr>
        <w:t>用于验证同一源码在本机的构建、正确性和运行表现。相同逻辑</w:t>
      </w:r>
      <w:r>
        <w:rPr>
          <w:lang w:eastAsia="zh-CN"/>
        </w:rPr>
        <w:t>CPU</w:t>
      </w:r>
      <w:r>
        <w:rPr>
          <w:lang w:eastAsia="zh-CN"/>
        </w:rPr>
        <w:t>编号并不保证映射到同类物理核心。</w:t>
      </w:r>
    </w:p>
    <w:p w14:paraId="2536848F" w14:textId="77777777" w:rsidR="00043C28" w:rsidRDefault="00EB0DDC">
      <w:pPr>
        <w:rPr>
          <w:lang w:eastAsia="zh-CN"/>
        </w:rPr>
      </w:pPr>
      <w:r>
        <w:rPr>
          <w:lang w:eastAsia="zh-CN"/>
        </w:rPr>
        <w:br w:type="page"/>
      </w:r>
    </w:p>
    <w:p w14:paraId="3788393E" w14:textId="77777777" w:rsidR="00043C28" w:rsidRDefault="00EB0DDC">
      <w:pPr>
        <w:pStyle w:val="1"/>
        <w:rPr>
          <w:lang w:eastAsia="zh-CN"/>
        </w:rPr>
      </w:pPr>
      <w:r>
        <w:rPr>
          <w:lang w:eastAsia="zh-CN"/>
        </w:rPr>
        <w:lastRenderedPageBreak/>
        <w:t>二</w:t>
      </w:r>
      <w:r>
        <w:rPr>
          <w:lang w:eastAsia="zh-CN"/>
        </w:rPr>
        <w:t xml:space="preserve"> </w:t>
      </w:r>
      <w:r>
        <w:rPr>
          <w:lang w:eastAsia="zh-CN"/>
        </w:rPr>
        <w:t>共同设置与参数范围</w:t>
      </w:r>
    </w:p>
    <w:p w14:paraId="0008CA75" w14:textId="77777777" w:rsidR="00043C28" w:rsidRDefault="00EB0DDC">
      <w:pPr>
        <w:rPr>
          <w:lang w:eastAsia="zh-CN"/>
        </w:rPr>
      </w:pPr>
      <w:r>
        <w:rPr>
          <w:lang w:eastAsia="zh-CN"/>
        </w:rPr>
        <w:t>三份记录均来自固定源码版本</w:t>
      </w:r>
      <w:r>
        <w:rPr>
          <w:lang w:eastAsia="zh-CN"/>
        </w:rPr>
        <w:t>063769a4d6b04f6f572aa01d119c3092e4e5577d</w:t>
      </w:r>
      <w:r>
        <w:rPr>
          <w:lang w:eastAsia="zh-CN"/>
        </w:rPr>
        <w:t>。正式实验各运行一套，不在多次完整实验之间挑选或合并结果。本文统一采用组员原报告的第一组计时记录，即</w:t>
      </w:r>
      <w:r>
        <w:rPr>
          <w:lang w:eastAsia="zh-CN"/>
        </w:rPr>
        <w:t>group 0</w:t>
      </w:r>
      <w:r>
        <w:rPr>
          <w:lang w:eastAsia="zh-CN"/>
        </w:rPr>
        <w:t>。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1474"/>
        <w:gridCol w:w="8192"/>
      </w:tblGrid>
      <w:tr w:rsidR="00043C28" w14:paraId="337ED7DB" w14:textId="77777777">
        <w:trPr>
          <w:cantSplit/>
          <w:tblHeader/>
          <w:jc w:val="center"/>
        </w:trPr>
        <w:tc>
          <w:tcPr>
            <w:tcW w:w="1474" w:type="dxa"/>
            <w:shd w:val="clear" w:color="auto" w:fill="253C52"/>
            <w:vAlign w:val="center"/>
          </w:tcPr>
          <w:p w14:paraId="6C4B9031" w14:textId="77777777" w:rsidR="00043C28" w:rsidRDefault="00EB0DDC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设置</w:t>
            </w:r>
          </w:p>
        </w:tc>
        <w:tc>
          <w:tcPr>
            <w:tcW w:w="8192" w:type="dxa"/>
            <w:shd w:val="clear" w:color="auto" w:fill="253C52"/>
            <w:vAlign w:val="center"/>
          </w:tcPr>
          <w:p w14:paraId="29E78FA8" w14:textId="77777777" w:rsidR="00043C28" w:rsidRDefault="00EB0DDC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统一执行方式</w:t>
            </w:r>
          </w:p>
        </w:tc>
      </w:tr>
      <w:tr w:rsidR="00043C28" w14:paraId="185518E7" w14:textId="77777777"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242BAC66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输入生成</w:t>
            </w:r>
          </w:p>
        </w:tc>
        <w:tc>
          <w:tcPr>
            <w:tcW w:w="8192" w:type="dxa"/>
            <w:shd w:val="clear" w:color="auto" w:fill="FFFFFF"/>
            <w:vAlign w:val="center"/>
          </w:tcPr>
          <w:p w14:paraId="3A81959A" w14:textId="77777777" w:rsidR="00043C28" w:rsidRDefault="00EB0DDC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FP32</w:t>
            </w:r>
            <w:r>
              <w:rPr>
                <w:sz w:val="20"/>
                <w:lang w:eastAsia="zh-CN"/>
              </w:rPr>
              <w:t>行连续数组；</w:t>
            </w:r>
            <w:r>
              <w:rPr>
                <w:sz w:val="20"/>
                <w:lang w:eastAsia="zh-CN"/>
              </w:rPr>
              <w:t>synthetic v1</w:t>
            </w:r>
            <w:r>
              <w:rPr>
                <w:sz w:val="20"/>
                <w:lang w:eastAsia="zh-CN"/>
              </w:rPr>
              <w:t>；</w:t>
            </w:r>
            <w:r>
              <w:rPr>
                <w:sz w:val="20"/>
                <w:lang w:eastAsia="zh-CN"/>
              </w:rPr>
              <w:t>MT19937</w:t>
            </w:r>
            <w:r>
              <w:rPr>
                <w:sz w:val="20"/>
                <w:lang w:eastAsia="zh-CN"/>
              </w:rPr>
              <w:t>；种子</w:t>
            </w:r>
            <w:r>
              <w:rPr>
                <w:sz w:val="20"/>
                <w:lang w:eastAsia="zh-CN"/>
              </w:rPr>
              <w:t>5206</w:t>
            </w:r>
            <w:r>
              <w:rPr>
                <w:sz w:val="20"/>
                <w:lang w:eastAsia="zh-CN"/>
              </w:rPr>
              <w:t>；每配置重新置种；先生成</w:t>
            </w:r>
            <w:r>
              <w:rPr>
                <w:sz w:val="20"/>
                <w:lang w:eastAsia="zh-CN"/>
              </w:rPr>
              <w:t>X</w:t>
            </w:r>
            <w:r>
              <w:rPr>
                <w:sz w:val="20"/>
                <w:lang w:eastAsia="zh-CN"/>
              </w:rPr>
              <w:t>再生成</w:t>
            </w:r>
            <w:r>
              <w:rPr>
                <w:sz w:val="20"/>
                <w:lang w:eastAsia="zh-CN"/>
              </w:rPr>
              <w:t>Q</w:t>
            </w:r>
            <w:r>
              <w:rPr>
                <w:sz w:val="20"/>
                <w:lang w:eastAsia="zh-CN"/>
              </w:rPr>
              <w:t>；标签为</w:t>
            </w:r>
            <w:r>
              <w:rPr>
                <w:sz w:val="20"/>
                <w:lang w:eastAsia="zh-CN"/>
              </w:rPr>
              <w:t>ID</w:t>
            </w:r>
            <w:r>
              <w:rPr>
                <w:sz w:val="20"/>
                <w:lang w:eastAsia="zh-CN"/>
              </w:rPr>
              <w:t>模</w:t>
            </w:r>
            <w:r>
              <w:rPr>
                <w:sz w:val="20"/>
                <w:lang w:eastAsia="zh-CN"/>
              </w:rPr>
              <w:t>10</w:t>
            </w:r>
          </w:p>
        </w:tc>
      </w:tr>
      <w:tr w:rsidR="00043C28" w14:paraId="1C4CD8E7" w14:textId="77777777">
        <w:trPr>
          <w:cantSplit/>
          <w:jc w:val="center"/>
        </w:trPr>
        <w:tc>
          <w:tcPr>
            <w:tcW w:w="1474" w:type="dxa"/>
            <w:shd w:val="clear" w:color="auto" w:fill="F2F5F7"/>
            <w:vAlign w:val="center"/>
          </w:tcPr>
          <w:p w14:paraId="13A9153C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预热和计时</w:t>
            </w:r>
          </w:p>
        </w:tc>
        <w:tc>
          <w:tcPr>
            <w:tcW w:w="8192" w:type="dxa"/>
            <w:shd w:val="clear" w:color="auto" w:fill="F2F5F7"/>
            <w:vAlign w:val="center"/>
          </w:tcPr>
          <w:p w14:paraId="58A064EE" w14:textId="77777777" w:rsidR="00043C28" w:rsidRDefault="00EB0DDC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每种方法每组预热</w:t>
            </w:r>
            <w:r>
              <w:rPr>
                <w:sz w:val="20"/>
                <w:lang w:eastAsia="zh-CN"/>
              </w:rPr>
              <w:t>10</w:t>
            </w:r>
            <w:r>
              <w:rPr>
                <w:sz w:val="20"/>
                <w:lang w:eastAsia="zh-CN"/>
              </w:rPr>
              <w:t>次，记录</w:t>
            </w:r>
            <w:r>
              <w:rPr>
                <w:sz w:val="20"/>
                <w:lang w:eastAsia="zh-CN"/>
              </w:rPr>
              <w:t>20</w:t>
            </w:r>
            <w:r>
              <w:rPr>
                <w:sz w:val="20"/>
                <w:lang w:eastAsia="zh-CN"/>
              </w:rPr>
              <w:t>次完整搜索耗时；两种方法逐轮交替执行</w:t>
            </w:r>
          </w:p>
        </w:tc>
      </w:tr>
      <w:tr w:rsidR="00043C28" w14:paraId="6A831EB9" w14:textId="77777777"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4B29D29C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计时边界</w:t>
            </w:r>
          </w:p>
        </w:tc>
        <w:tc>
          <w:tcPr>
            <w:tcW w:w="8192" w:type="dxa"/>
            <w:shd w:val="clear" w:color="auto" w:fill="FFFFFF"/>
            <w:vAlign w:val="center"/>
          </w:tcPr>
          <w:p w14:paraId="1E818975" w14:textId="77777777" w:rsidR="00043C28" w:rsidRDefault="00EB0DDC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计入状态重置、距离计算、候选选择、最终排序和标签收集</w:t>
            </w:r>
            <w:r>
              <w:rPr>
                <w:sz w:val="20"/>
                <w:lang w:eastAsia="zh-CN"/>
              </w:rPr>
              <w:br/>
            </w:r>
            <w:r>
              <w:rPr>
                <w:sz w:val="20"/>
                <w:lang w:eastAsia="zh-CN"/>
              </w:rPr>
              <w:t>排除输入生成、文件读写、完整输入验证、</w:t>
            </w:r>
            <w:r>
              <w:rPr>
                <w:sz w:val="20"/>
                <w:lang w:eastAsia="zh-CN"/>
              </w:rPr>
              <w:t>FP64</w:t>
            </w:r>
            <w:r>
              <w:rPr>
                <w:sz w:val="20"/>
                <w:lang w:eastAsia="zh-CN"/>
              </w:rPr>
              <w:t>参考计算及初次可复用分配</w:t>
            </w:r>
          </w:p>
        </w:tc>
      </w:tr>
      <w:tr w:rsidR="00043C28" w14:paraId="73B9B8FF" w14:textId="77777777">
        <w:trPr>
          <w:cantSplit/>
          <w:jc w:val="center"/>
        </w:trPr>
        <w:tc>
          <w:tcPr>
            <w:tcW w:w="1474" w:type="dxa"/>
            <w:shd w:val="clear" w:color="auto" w:fill="F2F5F7"/>
            <w:vAlign w:val="center"/>
          </w:tcPr>
          <w:p w14:paraId="433E9B83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浮点控制</w:t>
            </w:r>
          </w:p>
        </w:tc>
        <w:tc>
          <w:tcPr>
            <w:tcW w:w="8192" w:type="dxa"/>
            <w:shd w:val="clear" w:color="auto" w:fill="F2F5F7"/>
            <w:vAlign w:val="center"/>
          </w:tcPr>
          <w:p w14:paraId="53E0D78A" w14:textId="77777777" w:rsidR="00043C28" w:rsidRDefault="00EB0DDC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关闭</w:t>
            </w:r>
            <w:r>
              <w:rPr>
                <w:sz w:val="20"/>
                <w:lang w:eastAsia="zh-CN"/>
              </w:rPr>
              <w:t>fast math</w:t>
            </w:r>
            <w:r>
              <w:rPr>
                <w:sz w:val="20"/>
                <w:lang w:eastAsia="zh-CN"/>
              </w:rPr>
              <w:t>和</w:t>
            </w:r>
            <w:r>
              <w:rPr>
                <w:sz w:val="20"/>
                <w:lang w:eastAsia="zh-CN"/>
              </w:rPr>
              <w:t>FMA</w:t>
            </w:r>
            <w:r>
              <w:rPr>
                <w:sz w:val="20"/>
                <w:lang w:eastAsia="zh-CN"/>
              </w:rPr>
              <w:t>合并；标量关闭自动向量化；就近舍入；关闭</w:t>
            </w:r>
            <w:r>
              <w:rPr>
                <w:sz w:val="20"/>
                <w:lang w:eastAsia="zh-CN"/>
              </w:rPr>
              <w:t>FTZ</w:t>
            </w:r>
            <w:r>
              <w:rPr>
                <w:sz w:val="20"/>
                <w:lang w:eastAsia="zh-CN"/>
              </w:rPr>
              <w:t>与</w:t>
            </w:r>
            <w:r>
              <w:rPr>
                <w:sz w:val="20"/>
                <w:lang w:eastAsia="zh-CN"/>
              </w:rPr>
              <w:t>DAZ</w:t>
            </w:r>
          </w:p>
        </w:tc>
      </w:tr>
      <w:tr w:rsidR="00043C28" w14:paraId="68FF0E13" w14:textId="77777777"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36FB161C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统计和追加组</w:t>
            </w:r>
          </w:p>
        </w:tc>
        <w:tc>
          <w:tcPr>
            <w:tcW w:w="8192" w:type="dxa"/>
            <w:shd w:val="clear" w:color="auto" w:fill="FFFFFF"/>
            <w:vAlign w:val="center"/>
          </w:tcPr>
          <w:p w14:paraId="598BF33B" w14:textId="77777777" w:rsidR="00043C28" w:rsidRDefault="00EB0DDC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按</w:t>
            </w:r>
            <w:r>
              <w:rPr>
                <w:sz w:val="20"/>
                <w:lang w:eastAsia="zh-CN"/>
              </w:rPr>
              <w:t>19p</w:t>
            </w:r>
            <w:r>
              <w:rPr>
                <w:sz w:val="20"/>
                <w:lang w:eastAsia="zh-CN"/>
              </w:rPr>
              <w:t>位置线性插值得到四分位数和中位数；任一方法</w:t>
            </w:r>
            <w:r>
              <w:rPr>
                <w:sz w:val="20"/>
                <w:lang w:eastAsia="zh-CN"/>
              </w:rPr>
              <w:t>IQR</w:t>
            </w:r>
            <w:r>
              <w:rPr>
                <w:sz w:val="20"/>
                <w:lang w:eastAsia="zh-CN"/>
              </w:rPr>
              <w:t>占中位数超过</w:t>
            </w:r>
            <w:r>
              <w:rPr>
                <w:sz w:val="20"/>
                <w:lang w:eastAsia="zh-CN"/>
              </w:rPr>
              <w:t>10%</w:t>
            </w:r>
            <w:r>
              <w:rPr>
                <w:sz w:val="20"/>
                <w:lang w:eastAsia="zh-CN"/>
              </w:rPr>
              <w:t>时，两种方法至多追加一组，保留所有记录</w:t>
            </w:r>
          </w:p>
        </w:tc>
      </w:tr>
    </w:tbl>
    <w:p w14:paraId="1BCBE178" w14:textId="77777777" w:rsidR="00043C28" w:rsidRDefault="00043C28">
      <w:pPr>
        <w:rPr>
          <w:lang w:eastAsia="zh-CN"/>
        </w:rPr>
      </w:pPr>
    </w:p>
    <w:p w14:paraId="77958804" w14:textId="77777777" w:rsidR="00043C28" w:rsidRDefault="00EB0DDC">
      <w:pPr>
        <w:rPr>
          <w:lang w:eastAsia="zh-CN"/>
        </w:rPr>
      </w:pPr>
      <w:r>
        <w:rPr>
          <w:lang w:eastAsia="zh-CN"/>
        </w:rPr>
        <w:t>R0</w:t>
      </w:r>
      <w:r>
        <w:rPr>
          <w:lang w:eastAsia="zh-CN"/>
        </w:rPr>
        <w:t>表示标量距离计算加全排序；</w:t>
      </w:r>
      <w:r>
        <w:rPr>
          <w:lang w:eastAsia="zh-CN"/>
        </w:rPr>
        <w:t>R1</w:t>
      </w:r>
      <w:r>
        <w:rPr>
          <w:lang w:eastAsia="zh-CN"/>
        </w:rPr>
        <w:t>表示</w:t>
      </w:r>
      <w:r>
        <w:rPr>
          <w:lang w:eastAsia="zh-CN"/>
        </w:rPr>
        <w:t>AVX2</w:t>
      </w:r>
      <w:r>
        <w:rPr>
          <w:lang w:eastAsia="zh-CN"/>
        </w:rPr>
        <w:t>距离计算加</w:t>
      </w:r>
      <w:r>
        <w:rPr>
          <w:lang w:eastAsia="zh-CN"/>
        </w:rPr>
        <w:t>Top K</w:t>
      </w:r>
      <w:r>
        <w:rPr>
          <w:lang w:eastAsia="zh-CN"/>
        </w:rPr>
        <w:t>最大堆。两者是完整搜索方法，</w:t>
      </w:r>
      <w:r>
        <w:rPr>
          <w:lang w:eastAsia="zh-CN"/>
        </w:rPr>
        <w:t>R1</w:t>
      </w:r>
      <w:r>
        <w:rPr>
          <w:lang w:eastAsia="zh-CN"/>
        </w:rPr>
        <w:t>相对</w:t>
      </w:r>
      <w:r>
        <w:rPr>
          <w:lang w:eastAsia="zh-CN"/>
        </w:rPr>
        <w:t>R0</w:t>
      </w:r>
      <w:r>
        <w:rPr>
          <w:lang w:eastAsia="zh-CN"/>
        </w:rPr>
        <w:t>的收益同时包含距离计算和候选选择策略变化。</w:t>
      </w:r>
    </w:p>
    <w:p w14:paraId="3E8FEFF9" w14:textId="77777777" w:rsidR="00043C28" w:rsidRDefault="00EB0DDC">
      <w:pPr>
        <w:pStyle w:val="af7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1 </w:t>
      </w:r>
      <w:r>
        <w:rPr>
          <w:lang w:eastAsia="zh-CN"/>
        </w:rPr>
        <w:t>全部</w:t>
      </w:r>
      <w:r>
        <w:rPr>
          <w:lang w:eastAsia="zh-CN"/>
        </w:rPr>
        <w:t>8</w:t>
      </w:r>
      <w:r>
        <w:rPr>
          <w:lang w:eastAsia="zh-CN"/>
        </w:rPr>
        <w:t>组参数</w:t>
      </w:r>
      <w:r>
        <w:rPr>
          <w:lang w:eastAsia="zh-CN"/>
        </w:rPr>
        <w:t xml:space="preserve">  N</w:t>
      </w:r>
      <w:r>
        <w:rPr>
          <w:lang w:eastAsia="zh-CN"/>
        </w:rPr>
        <w:t>为数据库行数</w:t>
      </w:r>
      <w:r>
        <w:rPr>
          <w:lang w:eastAsia="zh-CN"/>
        </w:rPr>
        <w:t xml:space="preserve">  d</w:t>
      </w:r>
      <w:r>
        <w:rPr>
          <w:lang w:eastAsia="zh-CN"/>
        </w:rPr>
        <w:t>为维度</w:t>
      </w:r>
      <w:r>
        <w:rPr>
          <w:lang w:eastAsia="zh-CN"/>
        </w:rPr>
        <w:t xml:space="preserve">  q</w:t>
      </w:r>
      <w:r>
        <w:rPr>
          <w:lang w:eastAsia="zh-CN"/>
        </w:rPr>
        <w:t>为查询数</w:t>
      </w:r>
      <w:r>
        <w:rPr>
          <w:lang w:eastAsia="zh-CN"/>
        </w:rPr>
        <w:t xml:space="preserve">  k</w:t>
      </w:r>
      <w:r>
        <w:rPr>
          <w:lang w:eastAsia="zh-CN"/>
        </w:rPr>
        <w:t>为返回邻居数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680"/>
        <w:gridCol w:w="2296"/>
        <w:gridCol w:w="1814"/>
        <w:gridCol w:w="1474"/>
        <w:gridCol w:w="1701"/>
        <w:gridCol w:w="1701"/>
      </w:tblGrid>
      <w:tr w:rsidR="00043C28" w14:paraId="70E47E7D" w14:textId="77777777">
        <w:trPr>
          <w:cantSplit/>
          <w:tblHeader/>
          <w:jc w:val="center"/>
        </w:trPr>
        <w:tc>
          <w:tcPr>
            <w:tcW w:w="680" w:type="dxa"/>
            <w:shd w:val="clear" w:color="auto" w:fill="253C52"/>
            <w:vAlign w:val="center"/>
          </w:tcPr>
          <w:p w14:paraId="32F5FA4D" w14:textId="77777777" w:rsidR="00043C28" w:rsidRDefault="00EB0DDC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组号</w:t>
            </w:r>
          </w:p>
        </w:tc>
        <w:tc>
          <w:tcPr>
            <w:tcW w:w="2296" w:type="dxa"/>
            <w:shd w:val="clear" w:color="auto" w:fill="253C52"/>
            <w:vAlign w:val="center"/>
          </w:tcPr>
          <w:p w14:paraId="21902375" w14:textId="77777777" w:rsidR="00043C28" w:rsidRDefault="00EB0DDC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参数变化</w:t>
            </w:r>
          </w:p>
        </w:tc>
        <w:tc>
          <w:tcPr>
            <w:tcW w:w="1814" w:type="dxa"/>
            <w:shd w:val="clear" w:color="auto" w:fill="253C52"/>
            <w:vAlign w:val="center"/>
          </w:tcPr>
          <w:p w14:paraId="31ACFDEC" w14:textId="77777777" w:rsidR="00043C28" w:rsidRDefault="00EB0DDC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w="1474" w:type="dxa"/>
            <w:shd w:val="clear" w:color="auto" w:fill="253C52"/>
            <w:vAlign w:val="center"/>
          </w:tcPr>
          <w:p w14:paraId="549605F9" w14:textId="77777777" w:rsidR="00043C28" w:rsidRDefault="00EB0DDC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d</w:t>
            </w:r>
          </w:p>
        </w:tc>
        <w:tc>
          <w:tcPr>
            <w:tcW w:w="1701" w:type="dxa"/>
            <w:shd w:val="clear" w:color="auto" w:fill="253C52"/>
            <w:vAlign w:val="center"/>
          </w:tcPr>
          <w:p w14:paraId="1A7006FD" w14:textId="77777777" w:rsidR="00043C28" w:rsidRDefault="00EB0DDC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q</w:t>
            </w:r>
          </w:p>
        </w:tc>
        <w:tc>
          <w:tcPr>
            <w:tcW w:w="1701" w:type="dxa"/>
            <w:shd w:val="clear" w:color="auto" w:fill="253C52"/>
            <w:vAlign w:val="center"/>
          </w:tcPr>
          <w:p w14:paraId="56C8D01B" w14:textId="77777777" w:rsidR="00043C28" w:rsidRDefault="00EB0DDC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k</w:t>
            </w:r>
          </w:p>
        </w:tc>
      </w:tr>
      <w:tr w:rsidR="00043C28" w14:paraId="25CE635B" w14:textId="77777777">
        <w:trPr>
          <w:cantSplit/>
          <w:jc w:val="center"/>
        </w:trPr>
        <w:tc>
          <w:tcPr>
            <w:tcW w:w="680" w:type="dxa"/>
            <w:shd w:val="clear" w:color="auto" w:fill="FFFFFF"/>
            <w:vAlign w:val="center"/>
          </w:tcPr>
          <w:p w14:paraId="08D563B8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296" w:type="dxa"/>
            <w:shd w:val="clear" w:color="auto" w:fill="FFFFFF"/>
            <w:vAlign w:val="center"/>
          </w:tcPr>
          <w:p w14:paraId="7D5F494E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基准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4B8C2FC5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100000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5C116AE9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64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33F5E63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114CB77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10</w:t>
            </w:r>
          </w:p>
        </w:tc>
      </w:tr>
      <w:tr w:rsidR="00043C28" w14:paraId="3256D99E" w14:textId="77777777">
        <w:trPr>
          <w:cantSplit/>
          <w:jc w:val="center"/>
        </w:trPr>
        <w:tc>
          <w:tcPr>
            <w:tcW w:w="680" w:type="dxa"/>
            <w:shd w:val="clear" w:color="auto" w:fill="F2F5F7"/>
            <w:vAlign w:val="center"/>
          </w:tcPr>
          <w:p w14:paraId="79C66CB4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296" w:type="dxa"/>
            <w:shd w:val="clear" w:color="auto" w:fill="F2F5F7"/>
            <w:vAlign w:val="center"/>
          </w:tcPr>
          <w:p w14:paraId="4C451CA4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减少数据库规模</w:t>
            </w:r>
          </w:p>
        </w:tc>
        <w:tc>
          <w:tcPr>
            <w:tcW w:w="1814" w:type="dxa"/>
            <w:shd w:val="clear" w:color="auto" w:fill="F2F5F7"/>
            <w:vAlign w:val="center"/>
          </w:tcPr>
          <w:p w14:paraId="1268A51C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10000</w:t>
            </w:r>
          </w:p>
        </w:tc>
        <w:tc>
          <w:tcPr>
            <w:tcW w:w="1474" w:type="dxa"/>
            <w:shd w:val="clear" w:color="auto" w:fill="F2F5F7"/>
            <w:vAlign w:val="center"/>
          </w:tcPr>
          <w:p w14:paraId="5392DB5E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64</w:t>
            </w:r>
          </w:p>
        </w:tc>
        <w:tc>
          <w:tcPr>
            <w:tcW w:w="1701" w:type="dxa"/>
            <w:shd w:val="clear" w:color="auto" w:fill="F2F5F7"/>
            <w:vAlign w:val="center"/>
          </w:tcPr>
          <w:p w14:paraId="43F687D4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1701" w:type="dxa"/>
            <w:shd w:val="clear" w:color="auto" w:fill="F2F5F7"/>
            <w:vAlign w:val="center"/>
          </w:tcPr>
          <w:p w14:paraId="63C5B252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10</w:t>
            </w:r>
          </w:p>
        </w:tc>
      </w:tr>
      <w:tr w:rsidR="00043C28" w14:paraId="47CFCE4F" w14:textId="77777777">
        <w:trPr>
          <w:cantSplit/>
          <w:jc w:val="center"/>
        </w:trPr>
        <w:tc>
          <w:tcPr>
            <w:tcW w:w="680" w:type="dxa"/>
            <w:shd w:val="clear" w:color="auto" w:fill="FFFFFF"/>
            <w:vAlign w:val="center"/>
          </w:tcPr>
          <w:p w14:paraId="48E75678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296" w:type="dxa"/>
            <w:shd w:val="clear" w:color="auto" w:fill="FFFFFF"/>
            <w:vAlign w:val="center"/>
          </w:tcPr>
          <w:p w14:paraId="6DED0BCA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降低维度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39EA2830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100000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6714912D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B126017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AFD05AF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10</w:t>
            </w:r>
          </w:p>
        </w:tc>
      </w:tr>
      <w:tr w:rsidR="00043C28" w14:paraId="156D3BA9" w14:textId="77777777">
        <w:trPr>
          <w:cantSplit/>
          <w:jc w:val="center"/>
        </w:trPr>
        <w:tc>
          <w:tcPr>
            <w:tcW w:w="680" w:type="dxa"/>
            <w:shd w:val="clear" w:color="auto" w:fill="F2F5F7"/>
            <w:vAlign w:val="center"/>
          </w:tcPr>
          <w:p w14:paraId="0A2A8E56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296" w:type="dxa"/>
            <w:shd w:val="clear" w:color="auto" w:fill="F2F5F7"/>
            <w:vAlign w:val="center"/>
          </w:tcPr>
          <w:p w14:paraId="1DA3205B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提高维度</w:t>
            </w:r>
          </w:p>
        </w:tc>
        <w:tc>
          <w:tcPr>
            <w:tcW w:w="1814" w:type="dxa"/>
            <w:shd w:val="clear" w:color="auto" w:fill="F2F5F7"/>
            <w:vAlign w:val="center"/>
          </w:tcPr>
          <w:p w14:paraId="161D15DB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100000</w:t>
            </w:r>
          </w:p>
        </w:tc>
        <w:tc>
          <w:tcPr>
            <w:tcW w:w="1474" w:type="dxa"/>
            <w:shd w:val="clear" w:color="auto" w:fill="F2F5F7"/>
            <w:vAlign w:val="center"/>
          </w:tcPr>
          <w:p w14:paraId="74DC4161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128</w:t>
            </w:r>
          </w:p>
        </w:tc>
        <w:tc>
          <w:tcPr>
            <w:tcW w:w="1701" w:type="dxa"/>
            <w:shd w:val="clear" w:color="auto" w:fill="F2F5F7"/>
            <w:vAlign w:val="center"/>
          </w:tcPr>
          <w:p w14:paraId="40C529BD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1701" w:type="dxa"/>
            <w:shd w:val="clear" w:color="auto" w:fill="F2F5F7"/>
            <w:vAlign w:val="center"/>
          </w:tcPr>
          <w:p w14:paraId="66DF091B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10</w:t>
            </w:r>
          </w:p>
        </w:tc>
      </w:tr>
      <w:tr w:rsidR="00043C28" w14:paraId="43F43C91" w14:textId="77777777">
        <w:trPr>
          <w:cantSplit/>
          <w:jc w:val="center"/>
        </w:trPr>
        <w:tc>
          <w:tcPr>
            <w:tcW w:w="680" w:type="dxa"/>
            <w:shd w:val="clear" w:color="auto" w:fill="FFFFFF"/>
            <w:vAlign w:val="center"/>
          </w:tcPr>
          <w:p w14:paraId="1A96769F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296" w:type="dxa"/>
            <w:shd w:val="clear" w:color="auto" w:fill="FFFFFF"/>
            <w:vAlign w:val="center"/>
          </w:tcPr>
          <w:p w14:paraId="19517C65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减少查询数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661DDEDE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100000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22FBE2FC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64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43FAC73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9C77586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10</w:t>
            </w:r>
          </w:p>
        </w:tc>
      </w:tr>
      <w:tr w:rsidR="00043C28" w14:paraId="09440A9C" w14:textId="77777777">
        <w:trPr>
          <w:cantSplit/>
          <w:jc w:val="center"/>
        </w:trPr>
        <w:tc>
          <w:tcPr>
            <w:tcW w:w="680" w:type="dxa"/>
            <w:shd w:val="clear" w:color="auto" w:fill="F2F5F7"/>
            <w:vAlign w:val="center"/>
          </w:tcPr>
          <w:p w14:paraId="0BC46AEF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296" w:type="dxa"/>
            <w:shd w:val="clear" w:color="auto" w:fill="F2F5F7"/>
            <w:vAlign w:val="center"/>
          </w:tcPr>
          <w:p w14:paraId="094707A7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增加查询数</w:t>
            </w:r>
          </w:p>
        </w:tc>
        <w:tc>
          <w:tcPr>
            <w:tcW w:w="1814" w:type="dxa"/>
            <w:shd w:val="clear" w:color="auto" w:fill="F2F5F7"/>
            <w:vAlign w:val="center"/>
          </w:tcPr>
          <w:p w14:paraId="04FD4752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100000</w:t>
            </w:r>
          </w:p>
        </w:tc>
        <w:tc>
          <w:tcPr>
            <w:tcW w:w="1474" w:type="dxa"/>
            <w:shd w:val="clear" w:color="auto" w:fill="F2F5F7"/>
            <w:vAlign w:val="center"/>
          </w:tcPr>
          <w:p w14:paraId="03A5CA5E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64</w:t>
            </w:r>
          </w:p>
        </w:tc>
        <w:tc>
          <w:tcPr>
            <w:tcW w:w="1701" w:type="dxa"/>
            <w:shd w:val="clear" w:color="auto" w:fill="F2F5F7"/>
            <w:vAlign w:val="center"/>
          </w:tcPr>
          <w:p w14:paraId="0A5126C2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64</w:t>
            </w:r>
          </w:p>
        </w:tc>
        <w:tc>
          <w:tcPr>
            <w:tcW w:w="1701" w:type="dxa"/>
            <w:shd w:val="clear" w:color="auto" w:fill="F2F5F7"/>
            <w:vAlign w:val="center"/>
          </w:tcPr>
          <w:p w14:paraId="66489333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10</w:t>
            </w:r>
          </w:p>
        </w:tc>
      </w:tr>
      <w:tr w:rsidR="00043C28" w14:paraId="06B8B6E7" w14:textId="77777777">
        <w:trPr>
          <w:cantSplit/>
          <w:jc w:val="center"/>
        </w:trPr>
        <w:tc>
          <w:tcPr>
            <w:tcW w:w="680" w:type="dxa"/>
            <w:shd w:val="clear" w:color="auto" w:fill="FFFFFF"/>
            <w:vAlign w:val="center"/>
          </w:tcPr>
          <w:p w14:paraId="1257B88C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296" w:type="dxa"/>
            <w:shd w:val="clear" w:color="auto" w:fill="FFFFFF"/>
            <w:vAlign w:val="center"/>
          </w:tcPr>
          <w:p w14:paraId="4A4F9D56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减少邻居数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6B53DB35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100000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0B0D80D6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64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0143988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2EFDB31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5</w:t>
            </w:r>
          </w:p>
        </w:tc>
      </w:tr>
      <w:tr w:rsidR="00043C28" w14:paraId="6C81EE6D" w14:textId="77777777">
        <w:trPr>
          <w:cantSplit/>
          <w:jc w:val="center"/>
        </w:trPr>
        <w:tc>
          <w:tcPr>
            <w:tcW w:w="680" w:type="dxa"/>
            <w:shd w:val="clear" w:color="auto" w:fill="F2F5F7"/>
            <w:vAlign w:val="center"/>
          </w:tcPr>
          <w:p w14:paraId="774D760F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296" w:type="dxa"/>
            <w:shd w:val="clear" w:color="auto" w:fill="F2F5F7"/>
            <w:vAlign w:val="center"/>
          </w:tcPr>
          <w:p w14:paraId="71B71BDA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增加邻居数</w:t>
            </w:r>
          </w:p>
        </w:tc>
        <w:tc>
          <w:tcPr>
            <w:tcW w:w="1814" w:type="dxa"/>
            <w:shd w:val="clear" w:color="auto" w:fill="F2F5F7"/>
            <w:vAlign w:val="center"/>
          </w:tcPr>
          <w:p w14:paraId="18B46485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100000</w:t>
            </w:r>
          </w:p>
        </w:tc>
        <w:tc>
          <w:tcPr>
            <w:tcW w:w="1474" w:type="dxa"/>
            <w:shd w:val="clear" w:color="auto" w:fill="F2F5F7"/>
            <w:vAlign w:val="center"/>
          </w:tcPr>
          <w:p w14:paraId="5B811290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64</w:t>
            </w:r>
          </w:p>
        </w:tc>
        <w:tc>
          <w:tcPr>
            <w:tcW w:w="1701" w:type="dxa"/>
            <w:shd w:val="clear" w:color="auto" w:fill="F2F5F7"/>
            <w:vAlign w:val="center"/>
          </w:tcPr>
          <w:p w14:paraId="01B20CC3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1701" w:type="dxa"/>
            <w:shd w:val="clear" w:color="auto" w:fill="F2F5F7"/>
            <w:vAlign w:val="center"/>
          </w:tcPr>
          <w:p w14:paraId="26A03E47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32</w:t>
            </w:r>
          </w:p>
        </w:tc>
      </w:tr>
    </w:tbl>
    <w:p w14:paraId="4FA4CB20" w14:textId="77777777" w:rsidR="00043C28" w:rsidRDefault="00043C28"/>
    <w:p w14:paraId="00116A76" w14:textId="77777777" w:rsidR="00043C28" w:rsidRDefault="00EB0DDC">
      <w:r>
        <w:br w:type="page"/>
      </w:r>
    </w:p>
    <w:p w14:paraId="372DF08F" w14:textId="77777777" w:rsidR="00043C28" w:rsidRDefault="00EB0DDC">
      <w:pPr>
        <w:pStyle w:val="1"/>
        <w:rPr>
          <w:lang w:eastAsia="zh-CN"/>
        </w:rPr>
      </w:pPr>
      <w:r>
        <w:rPr>
          <w:lang w:eastAsia="zh-CN"/>
        </w:rPr>
        <w:lastRenderedPageBreak/>
        <w:t>三</w:t>
      </w:r>
      <w:r>
        <w:rPr>
          <w:lang w:eastAsia="zh-CN"/>
        </w:rPr>
        <w:t xml:space="preserve"> </w:t>
      </w:r>
      <w:r>
        <w:rPr>
          <w:lang w:eastAsia="zh-CN"/>
        </w:rPr>
        <w:t>全部</w:t>
      </w:r>
      <w:r>
        <w:rPr>
          <w:lang w:eastAsia="zh-CN"/>
        </w:rPr>
        <w:t>16</w:t>
      </w:r>
      <w:r>
        <w:rPr>
          <w:lang w:eastAsia="zh-CN"/>
        </w:rPr>
        <w:t>项耗时与相对速度</w:t>
      </w:r>
    </w:p>
    <w:p w14:paraId="7872608F" w14:textId="77777777" w:rsidR="00043C28" w:rsidRDefault="00EB0DDC">
      <w:pPr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>2</w:t>
      </w:r>
      <w:r>
        <w:rPr>
          <w:lang w:eastAsia="zh-CN"/>
        </w:rPr>
        <w:t>逐项列出</w:t>
      </w:r>
      <w:r>
        <w:rPr>
          <w:lang w:eastAsia="zh-CN"/>
        </w:rPr>
        <w:t>8</w:t>
      </w:r>
      <w:r>
        <w:rPr>
          <w:lang w:eastAsia="zh-CN"/>
        </w:rPr>
        <w:t>组参数乘以</w:t>
      </w:r>
      <w:r>
        <w:rPr>
          <w:lang w:eastAsia="zh-CN"/>
        </w:rPr>
        <w:t>2</w:t>
      </w:r>
      <w:r>
        <w:rPr>
          <w:lang w:eastAsia="zh-CN"/>
        </w:rPr>
        <w:t>种方法。耗时单位为毫秒，越小越快；每个数值均为第一组</w:t>
      </w:r>
      <w:r>
        <w:rPr>
          <w:lang w:eastAsia="zh-CN"/>
        </w:rPr>
        <w:t>20</w:t>
      </w:r>
      <w:r>
        <w:rPr>
          <w:lang w:eastAsia="zh-CN"/>
        </w:rPr>
        <w:t>次计时的中位数。</w:t>
      </w:r>
      <w:r>
        <w:rPr>
          <w:lang w:eastAsia="zh-CN"/>
        </w:rPr>
        <w:t>A</w:t>
      </w:r>
      <w:r>
        <w:rPr>
          <w:lang w:eastAsia="zh-CN"/>
        </w:rPr>
        <w:t>除以</w:t>
      </w:r>
      <w:r>
        <w:rPr>
          <w:lang w:eastAsia="zh-CN"/>
        </w:rPr>
        <w:t>B</w:t>
      </w:r>
      <w:r>
        <w:rPr>
          <w:lang w:eastAsia="zh-CN"/>
        </w:rPr>
        <w:t>和</w:t>
      </w:r>
      <w:r>
        <w:rPr>
          <w:lang w:eastAsia="zh-CN"/>
        </w:rPr>
        <w:t>A</w:t>
      </w:r>
      <w:r>
        <w:rPr>
          <w:lang w:eastAsia="zh-CN"/>
        </w:rPr>
        <w:t>除以</w:t>
      </w:r>
      <w:r>
        <w:rPr>
          <w:lang w:eastAsia="zh-CN"/>
        </w:rPr>
        <w:t>C</w:t>
      </w:r>
      <w:r>
        <w:rPr>
          <w:lang w:eastAsia="zh-CN"/>
        </w:rPr>
        <w:t>大于</w:t>
      </w:r>
      <w:r>
        <w:rPr>
          <w:lang w:eastAsia="zh-CN"/>
        </w:rPr>
        <w:t>1</w:t>
      </w:r>
      <w:r>
        <w:rPr>
          <w:lang w:eastAsia="zh-CN"/>
        </w:rPr>
        <w:t>，表示对应本机记录更快。</w:t>
      </w:r>
    </w:p>
    <w:p w14:paraId="56EF47C8" w14:textId="77777777" w:rsidR="00043C28" w:rsidRDefault="00EB0DDC">
      <w:pPr>
        <w:pStyle w:val="af7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2 </w:t>
      </w:r>
      <w:r>
        <w:rPr>
          <w:lang w:eastAsia="zh-CN"/>
        </w:rPr>
        <w:t>三组实验的完整结果</w:t>
      </w:r>
      <w:r>
        <w:rPr>
          <w:lang w:eastAsia="zh-CN"/>
        </w:rPr>
        <w:t xml:space="preserve">  </w:t>
      </w:r>
      <w:r>
        <w:rPr>
          <w:lang w:eastAsia="zh-CN"/>
        </w:rPr>
        <w:t>参数定义见表</w:t>
      </w:r>
      <w:r>
        <w:rPr>
          <w:lang w:eastAsia="zh-CN"/>
        </w:rPr>
        <w:t>1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680"/>
        <w:gridCol w:w="822"/>
        <w:gridCol w:w="1701"/>
        <w:gridCol w:w="1701"/>
        <w:gridCol w:w="1587"/>
        <w:gridCol w:w="1304"/>
        <w:gridCol w:w="1304"/>
      </w:tblGrid>
      <w:tr w:rsidR="00043C28" w14:paraId="1D214B11" w14:textId="77777777">
        <w:trPr>
          <w:cantSplit/>
          <w:tblHeader/>
          <w:jc w:val="center"/>
        </w:trPr>
        <w:tc>
          <w:tcPr>
            <w:tcW w:w="680" w:type="dxa"/>
            <w:shd w:val="clear" w:color="auto" w:fill="253C52"/>
            <w:vAlign w:val="center"/>
          </w:tcPr>
          <w:p w14:paraId="34A1AAFC" w14:textId="77777777" w:rsidR="00043C28" w:rsidRDefault="00EB0DDC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1"/>
              </w:rPr>
              <w:t>组号</w:t>
            </w:r>
          </w:p>
        </w:tc>
        <w:tc>
          <w:tcPr>
            <w:tcW w:w="822" w:type="dxa"/>
            <w:shd w:val="clear" w:color="auto" w:fill="253C52"/>
            <w:vAlign w:val="center"/>
          </w:tcPr>
          <w:p w14:paraId="39294B88" w14:textId="77777777" w:rsidR="00043C28" w:rsidRDefault="00EB0DDC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1"/>
              </w:rPr>
              <w:t>方法</w:t>
            </w:r>
          </w:p>
        </w:tc>
        <w:tc>
          <w:tcPr>
            <w:tcW w:w="1701" w:type="dxa"/>
            <w:shd w:val="clear" w:color="auto" w:fill="253C52"/>
            <w:vAlign w:val="center"/>
          </w:tcPr>
          <w:p w14:paraId="00436CEA" w14:textId="77777777" w:rsidR="00043C28" w:rsidRDefault="00EB0DDC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1"/>
              </w:rPr>
              <w:t xml:space="preserve">A </w:t>
            </w:r>
            <w:r>
              <w:rPr>
                <w:b/>
                <w:color w:val="FFFFFF"/>
                <w:sz w:val="21"/>
              </w:rPr>
              <w:t>组员</w:t>
            </w:r>
            <w:r>
              <w:rPr>
                <w:b/>
                <w:color w:val="FFFFFF"/>
                <w:sz w:val="21"/>
              </w:rPr>
              <w:br/>
            </w:r>
            <w:r>
              <w:rPr>
                <w:b/>
                <w:color w:val="FFFFFF"/>
                <w:sz w:val="21"/>
              </w:rPr>
              <w:t>毫秒</w:t>
            </w:r>
          </w:p>
        </w:tc>
        <w:tc>
          <w:tcPr>
            <w:tcW w:w="1701" w:type="dxa"/>
            <w:shd w:val="clear" w:color="auto" w:fill="253C52"/>
            <w:vAlign w:val="center"/>
          </w:tcPr>
          <w:p w14:paraId="35B5EB94" w14:textId="77777777" w:rsidR="00043C28" w:rsidRDefault="00EB0DDC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1"/>
              </w:rPr>
              <w:t xml:space="preserve">B </w:t>
            </w:r>
            <w:r>
              <w:rPr>
                <w:b/>
                <w:color w:val="FFFFFF"/>
                <w:sz w:val="21"/>
              </w:rPr>
              <w:t>原版</w:t>
            </w:r>
            <w:r>
              <w:rPr>
                <w:b/>
                <w:color w:val="FFFFFF"/>
                <w:sz w:val="21"/>
              </w:rPr>
              <w:br/>
            </w:r>
            <w:r>
              <w:rPr>
                <w:b/>
                <w:color w:val="FFFFFF"/>
                <w:sz w:val="21"/>
              </w:rPr>
              <w:t>毫秒</w:t>
            </w:r>
          </w:p>
        </w:tc>
        <w:tc>
          <w:tcPr>
            <w:tcW w:w="1587" w:type="dxa"/>
            <w:shd w:val="clear" w:color="auto" w:fill="253C52"/>
            <w:vAlign w:val="center"/>
          </w:tcPr>
          <w:p w14:paraId="1F1B6ACE" w14:textId="77777777" w:rsidR="00043C28" w:rsidRDefault="00EB0DDC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1"/>
              </w:rPr>
              <w:t xml:space="preserve">C </w:t>
            </w:r>
            <w:r>
              <w:rPr>
                <w:b/>
                <w:color w:val="FFFFFF"/>
                <w:sz w:val="21"/>
              </w:rPr>
              <w:t>本编</w:t>
            </w:r>
            <w:r>
              <w:rPr>
                <w:b/>
                <w:color w:val="FFFFFF"/>
                <w:sz w:val="21"/>
              </w:rPr>
              <w:br/>
            </w:r>
            <w:r>
              <w:rPr>
                <w:b/>
                <w:color w:val="FFFFFF"/>
                <w:sz w:val="21"/>
              </w:rPr>
              <w:t>毫秒</w:t>
            </w:r>
          </w:p>
        </w:tc>
        <w:tc>
          <w:tcPr>
            <w:tcW w:w="1304" w:type="dxa"/>
            <w:shd w:val="clear" w:color="auto" w:fill="253C52"/>
            <w:vAlign w:val="center"/>
          </w:tcPr>
          <w:p w14:paraId="79DD211F" w14:textId="77777777" w:rsidR="00043C28" w:rsidRDefault="00EB0DDC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1"/>
              </w:rPr>
              <w:t>A</w:t>
            </w:r>
            <w:r>
              <w:rPr>
                <w:b/>
                <w:color w:val="FFFFFF"/>
                <w:sz w:val="21"/>
              </w:rPr>
              <w:t>除以</w:t>
            </w:r>
            <w:r>
              <w:rPr>
                <w:b/>
                <w:color w:val="FFFFFF"/>
                <w:sz w:val="21"/>
              </w:rPr>
              <w:t>B</w:t>
            </w:r>
            <w:r>
              <w:rPr>
                <w:b/>
                <w:color w:val="FFFFFF"/>
                <w:sz w:val="21"/>
              </w:rPr>
              <w:br/>
            </w:r>
            <w:r>
              <w:rPr>
                <w:b/>
                <w:color w:val="FFFFFF"/>
                <w:sz w:val="21"/>
              </w:rPr>
              <w:t>倍</w:t>
            </w:r>
          </w:p>
        </w:tc>
        <w:tc>
          <w:tcPr>
            <w:tcW w:w="1304" w:type="dxa"/>
            <w:shd w:val="clear" w:color="auto" w:fill="253C52"/>
            <w:vAlign w:val="center"/>
          </w:tcPr>
          <w:p w14:paraId="334C9C9F" w14:textId="77777777" w:rsidR="00043C28" w:rsidRDefault="00EB0DDC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1"/>
              </w:rPr>
              <w:t>A</w:t>
            </w:r>
            <w:r>
              <w:rPr>
                <w:b/>
                <w:color w:val="FFFFFF"/>
                <w:sz w:val="21"/>
              </w:rPr>
              <w:t>除以</w:t>
            </w:r>
            <w:r>
              <w:rPr>
                <w:b/>
                <w:color w:val="FFFFFF"/>
                <w:sz w:val="21"/>
              </w:rPr>
              <w:t>C</w:t>
            </w:r>
            <w:r>
              <w:rPr>
                <w:b/>
                <w:color w:val="FFFFFF"/>
                <w:sz w:val="21"/>
              </w:rPr>
              <w:br/>
            </w:r>
            <w:r>
              <w:rPr>
                <w:b/>
                <w:color w:val="FFFFFF"/>
                <w:sz w:val="21"/>
              </w:rPr>
              <w:t>倍</w:t>
            </w:r>
          </w:p>
        </w:tc>
      </w:tr>
      <w:tr w:rsidR="00043C28" w14:paraId="39C4C95E" w14:textId="77777777">
        <w:trPr>
          <w:cantSplit/>
          <w:jc w:val="center"/>
        </w:trPr>
        <w:tc>
          <w:tcPr>
            <w:tcW w:w="680" w:type="dxa"/>
            <w:shd w:val="clear" w:color="auto" w:fill="FFFFFF"/>
            <w:vAlign w:val="center"/>
          </w:tcPr>
          <w:p w14:paraId="214993B5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w="822" w:type="dxa"/>
            <w:shd w:val="clear" w:color="auto" w:fill="FFFFFF"/>
            <w:vAlign w:val="center"/>
          </w:tcPr>
          <w:p w14:paraId="1EB45A00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R0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7ED8446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215.247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DF835D7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129.874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76364CB9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137.031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1C2A4A53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1.657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1D720209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1.571</w:t>
            </w:r>
          </w:p>
        </w:tc>
      </w:tr>
      <w:tr w:rsidR="00043C28" w14:paraId="46DDBF5C" w14:textId="77777777">
        <w:trPr>
          <w:cantSplit/>
          <w:jc w:val="center"/>
        </w:trPr>
        <w:tc>
          <w:tcPr>
            <w:tcW w:w="680" w:type="dxa"/>
            <w:shd w:val="clear" w:color="auto" w:fill="F2F5F7"/>
            <w:vAlign w:val="center"/>
          </w:tcPr>
          <w:p w14:paraId="4D6DFA88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w="822" w:type="dxa"/>
            <w:shd w:val="clear" w:color="auto" w:fill="F2F5F7"/>
            <w:vAlign w:val="center"/>
          </w:tcPr>
          <w:p w14:paraId="0F311604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R1</w:t>
            </w:r>
          </w:p>
        </w:tc>
        <w:tc>
          <w:tcPr>
            <w:tcW w:w="1701" w:type="dxa"/>
            <w:shd w:val="clear" w:color="auto" w:fill="F2F5F7"/>
            <w:vAlign w:val="center"/>
          </w:tcPr>
          <w:p w14:paraId="69264C6D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45.207*</w:t>
            </w:r>
          </w:p>
        </w:tc>
        <w:tc>
          <w:tcPr>
            <w:tcW w:w="1701" w:type="dxa"/>
            <w:shd w:val="clear" w:color="auto" w:fill="F2F5F7"/>
            <w:vAlign w:val="center"/>
          </w:tcPr>
          <w:p w14:paraId="7D4EDB8B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20.766*</w:t>
            </w:r>
          </w:p>
        </w:tc>
        <w:tc>
          <w:tcPr>
            <w:tcW w:w="1587" w:type="dxa"/>
            <w:shd w:val="clear" w:color="auto" w:fill="F2F5F7"/>
            <w:vAlign w:val="center"/>
          </w:tcPr>
          <w:p w14:paraId="55495D8E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27.189*</w:t>
            </w:r>
          </w:p>
        </w:tc>
        <w:tc>
          <w:tcPr>
            <w:tcW w:w="1304" w:type="dxa"/>
            <w:shd w:val="clear" w:color="auto" w:fill="F2F5F7"/>
            <w:vAlign w:val="center"/>
          </w:tcPr>
          <w:p w14:paraId="7A96E660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2.177</w:t>
            </w:r>
          </w:p>
        </w:tc>
        <w:tc>
          <w:tcPr>
            <w:tcW w:w="1304" w:type="dxa"/>
            <w:shd w:val="clear" w:color="auto" w:fill="F2F5F7"/>
            <w:vAlign w:val="center"/>
          </w:tcPr>
          <w:p w14:paraId="0A10F042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1.663</w:t>
            </w:r>
          </w:p>
        </w:tc>
      </w:tr>
      <w:tr w:rsidR="00043C28" w14:paraId="2D84DC75" w14:textId="77777777">
        <w:trPr>
          <w:cantSplit/>
          <w:jc w:val="center"/>
        </w:trPr>
        <w:tc>
          <w:tcPr>
            <w:tcW w:w="680" w:type="dxa"/>
            <w:shd w:val="clear" w:color="auto" w:fill="FFFFFF"/>
            <w:vAlign w:val="center"/>
          </w:tcPr>
          <w:p w14:paraId="44030CC8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822" w:type="dxa"/>
            <w:shd w:val="clear" w:color="auto" w:fill="FFFFFF"/>
            <w:vAlign w:val="center"/>
          </w:tcPr>
          <w:p w14:paraId="440E1EC3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R0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CBEEAF7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18.345*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348F48C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10.940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50DA9193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11.329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6C0F91D6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1.677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2C5AABFD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1.619</w:t>
            </w:r>
          </w:p>
        </w:tc>
      </w:tr>
      <w:tr w:rsidR="00043C28" w14:paraId="4433F828" w14:textId="77777777">
        <w:trPr>
          <w:cantSplit/>
          <w:jc w:val="center"/>
        </w:trPr>
        <w:tc>
          <w:tcPr>
            <w:tcW w:w="680" w:type="dxa"/>
            <w:shd w:val="clear" w:color="auto" w:fill="F2F5F7"/>
            <w:vAlign w:val="center"/>
          </w:tcPr>
          <w:p w14:paraId="5D0A3C49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822" w:type="dxa"/>
            <w:shd w:val="clear" w:color="auto" w:fill="F2F5F7"/>
            <w:vAlign w:val="center"/>
          </w:tcPr>
          <w:p w14:paraId="6CB796CE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R1</w:t>
            </w:r>
          </w:p>
        </w:tc>
        <w:tc>
          <w:tcPr>
            <w:tcW w:w="1701" w:type="dxa"/>
            <w:shd w:val="clear" w:color="auto" w:fill="F2F5F7"/>
            <w:vAlign w:val="center"/>
          </w:tcPr>
          <w:p w14:paraId="5A215851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2.571*</w:t>
            </w:r>
          </w:p>
        </w:tc>
        <w:tc>
          <w:tcPr>
            <w:tcW w:w="1701" w:type="dxa"/>
            <w:shd w:val="clear" w:color="auto" w:fill="F2F5F7"/>
            <w:vAlign w:val="center"/>
          </w:tcPr>
          <w:p w14:paraId="4C460274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1.217</w:t>
            </w:r>
          </w:p>
        </w:tc>
        <w:tc>
          <w:tcPr>
            <w:tcW w:w="1587" w:type="dxa"/>
            <w:shd w:val="clear" w:color="auto" w:fill="F2F5F7"/>
            <w:vAlign w:val="center"/>
          </w:tcPr>
          <w:p w14:paraId="34D8EC9D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1.280*</w:t>
            </w:r>
          </w:p>
        </w:tc>
        <w:tc>
          <w:tcPr>
            <w:tcW w:w="1304" w:type="dxa"/>
            <w:shd w:val="clear" w:color="auto" w:fill="F2F5F7"/>
            <w:vAlign w:val="center"/>
          </w:tcPr>
          <w:p w14:paraId="00FA2006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2.113</w:t>
            </w:r>
          </w:p>
        </w:tc>
        <w:tc>
          <w:tcPr>
            <w:tcW w:w="1304" w:type="dxa"/>
            <w:shd w:val="clear" w:color="auto" w:fill="F2F5F7"/>
            <w:vAlign w:val="center"/>
          </w:tcPr>
          <w:p w14:paraId="16AB499E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2.008</w:t>
            </w:r>
          </w:p>
        </w:tc>
      </w:tr>
      <w:tr w:rsidR="00043C28" w14:paraId="6B088CBC" w14:textId="77777777">
        <w:trPr>
          <w:cantSplit/>
          <w:jc w:val="center"/>
        </w:trPr>
        <w:tc>
          <w:tcPr>
            <w:tcW w:w="680" w:type="dxa"/>
            <w:shd w:val="clear" w:color="auto" w:fill="FFFFFF"/>
            <w:vAlign w:val="center"/>
          </w:tcPr>
          <w:p w14:paraId="18C3FFFF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822" w:type="dxa"/>
            <w:shd w:val="clear" w:color="auto" w:fill="FFFFFF"/>
            <w:vAlign w:val="center"/>
          </w:tcPr>
          <w:p w14:paraId="3240932F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R0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25B38BB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186.177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09C42CA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114.044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75BB05BD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121.362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22D81301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1.633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565DE434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1.534</w:t>
            </w:r>
          </w:p>
        </w:tc>
      </w:tr>
      <w:tr w:rsidR="00043C28" w14:paraId="6637E634" w14:textId="77777777">
        <w:trPr>
          <w:cantSplit/>
          <w:jc w:val="center"/>
        </w:trPr>
        <w:tc>
          <w:tcPr>
            <w:tcW w:w="680" w:type="dxa"/>
            <w:shd w:val="clear" w:color="auto" w:fill="F2F5F7"/>
            <w:vAlign w:val="center"/>
          </w:tcPr>
          <w:p w14:paraId="420BED13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822" w:type="dxa"/>
            <w:shd w:val="clear" w:color="auto" w:fill="F2F5F7"/>
            <w:vAlign w:val="center"/>
          </w:tcPr>
          <w:p w14:paraId="5E92D794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R1</w:t>
            </w:r>
          </w:p>
        </w:tc>
        <w:tc>
          <w:tcPr>
            <w:tcW w:w="1701" w:type="dxa"/>
            <w:shd w:val="clear" w:color="auto" w:fill="F2F5F7"/>
            <w:vAlign w:val="center"/>
          </w:tcPr>
          <w:p w14:paraId="42653543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24.624*</w:t>
            </w:r>
          </w:p>
        </w:tc>
        <w:tc>
          <w:tcPr>
            <w:tcW w:w="1701" w:type="dxa"/>
            <w:shd w:val="clear" w:color="auto" w:fill="F2F5F7"/>
            <w:vAlign w:val="center"/>
          </w:tcPr>
          <w:p w14:paraId="3FB925C7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9.802*</w:t>
            </w:r>
          </w:p>
        </w:tc>
        <w:tc>
          <w:tcPr>
            <w:tcW w:w="1587" w:type="dxa"/>
            <w:shd w:val="clear" w:color="auto" w:fill="F2F5F7"/>
            <w:vAlign w:val="center"/>
          </w:tcPr>
          <w:p w14:paraId="3CEB2659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11.565*</w:t>
            </w:r>
          </w:p>
        </w:tc>
        <w:tc>
          <w:tcPr>
            <w:tcW w:w="1304" w:type="dxa"/>
            <w:shd w:val="clear" w:color="auto" w:fill="F2F5F7"/>
            <w:vAlign w:val="center"/>
          </w:tcPr>
          <w:p w14:paraId="242B031E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2.512</w:t>
            </w:r>
          </w:p>
        </w:tc>
        <w:tc>
          <w:tcPr>
            <w:tcW w:w="1304" w:type="dxa"/>
            <w:shd w:val="clear" w:color="auto" w:fill="F2F5F7"/>
            <w:vAlign w:val="center"/>
          </w:tcPr>
          <w:p w14:paraId="2123671F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2.129</w:t>
            </w:r>
          </w:p>
        </w:tc>
      </w:tr>
      <w:tr w:rsidR="00043C28" w14:paraId="57731538" w14:textId="77777777">
        <w:trPr>
          <w:cantSplit/>
          <w:jc w:val="center"/>
        </w:trPr>
        <w:tc>
          <w:tcPr>
            <w:tcW w:w="680" w:type="dxa"/>
            <w:shd w:val="clear" w:color="auto" w:fill="FFFFFF"/>
            <w:vAlign w:val="center"/>
          </w:tcPr>
          <w:p w14:paraId="09873FD9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822" w:type="dxa"/>
            <w:shd w:val="clear" w:color="auto" w:fill="FFFFFF"/>
            <w:vAlign w:val="center"/>
          </w:tcPr>
          <w:p w14:paraId="24A90AFA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R0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416D391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294.843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ABF24BC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189.116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11F12FF1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193.697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6CC8FCE6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1.559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759B0747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1.522</w:t>
            </w:r>
          </w:p>
        </w:tc>
      </w:tr>
      <w:tr w:rsidR="00043C28" w14:paraId="73D0E313" w14:textId="77777777">
        <w:trPr>
          <w:cantSplit/>
          <w:jc w:val="center"/>
        </w:trPr>
        <w:tc>
          <w:tcPr>
            <w:tcW w:w="680" w:type="dxa"/>
            <w:shd w:val="clear" w:color="auto" w:fill="F2F5F7"/>
            <w:vAlign w:val="center"/>
          </w:tcPr>
          <w:p w14:paraId="7501EADE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822" w:type="dxa"/>
            <w:shd w:val="clear" w:color="auto" w:fill="F2F5F7"/>
            <w:vAlign w:val="center"/>
          </w:tcPr>
          <w:p w14:paraId="659C4B92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R1</w:t>
            </w:r>
          </w:p>
        </w:tc>
        <w:tc>
          <w:tcPr>
            <w:tcW w:w="1701" w:type="dxa"/>
            <w:shd w:val="clear" w:color="auto" w:fill="F2F5F7"/>
            <w:vAlign w:val="center"/>
          </w:tcPr>
          <w:p w14:paraId="380C02DF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68.524*</w:t>
            </w:r>
          </w:p>
        </w:tc>
        <w:tc>
          <w:tcPr>
            <w:tcW w:w="1701" w:type="dxa"/>
            <w:shd w:val="clear" w:color="auto" w:fill="F2F5F7"/>
            <w:vAlign w:val="center"/>
          </w:tcPr>
          <w:p w14:paraId="3FD6EEE4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49.974*</w:t>
            </w:r>
          </w:p>
        </w:tc>
        <w:tc>
          <w:tcPr>
            <w:tcW w:w="1587" w:type="dxa"/>
            <w:shd w:val="clear" w:color="auto" w:fill="F2F5F7"/>
            <w:vAlign w:val="center"/>
          </w:tcPr>
          <w:p w14:paraId="33977E6A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58.207*</w:t>
            </w:r>
          </w:p>
        </w:tc>
        <w:tc>
          <w:tcPr>
            <w:tcW w:w="1304" w:type="dxa"/>
            <w:shd w:val="clear" w:color="auto" w:fill="F2F5F7"/>
            <w:vAlign w:val="center"/>
          </w:tcPr>
          <w:p w14:paraId="55D97D53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1.371</w:t>
            </w:r>
          </w:p>
        </w:tc>
        <w:tc>
          <w:tcPr>
            <w:tcW w:w="1304" w:type="dxa"/>
            <w:shd w:val="clear" w:color="auto" w:fill="F2F5F7"/>
            <w:vAlign w:val="center"/>
          </w:tcPr>
          <w:p w14:paraId="13A9CAAC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1.177</w:t>
            </w:r>
          </w:p>
        </w:tc>
      </w:tr>
      <w:tr w:rsidR="00043C28" w14:paraId="4610B115" w14:textId="77777777">
        <w:trPr>
          <w:cantSplit/>
          <w:jc w:val="center"/>
        </w:trPr>
        <w:tc>
          <w:tcPr>
            <w:tcW w:w="680" w:type="dxa"/>
            <w:shd w:val="clear" w:color="auto" w:fill="FFFFFF"/>
            <w:vAlign w:val="center"/>
          </w:tcPr>
          <w:p w14:paraId="2FA451C1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822" w:type="dxa"/>
            <w:shd w:val="clear" w:color="auto" w:fill="FFFFFF"/>
            <w:vAlign w:val="center"/>
          </w:tcPr>
          <w:p w14:paraId="4DE12AB6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R0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2305A8A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13.816*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40E327B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8.487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4FB36410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8.468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30128950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1.628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522A9130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1.631</w:t>
            </w:r>
          </w:p>
        </w:tc>
      </w:tr>
      <w:tr w:rsidR="00043C28" w14:paraId="20E3647D" w14:textId="77777777">
        <w:trPr>
          <w:cantSplit/>
          <w:jc w:val="center"/>
        </w:trPr>
        <w:tc>
          <w:tcPr>
            <w:tcW w:w="680" w:type="dxa"/>
            <w:shd w:val="clear" w:color="auto" w:fill="F2F5F7"/>
            <w:vAlign w:val="center"/>
          </w:tcPr>
          <w:p w14:paraId="096659E2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822" w:type="dxa"/>
            <w:shd w:val="clear" w:color="auto" w:fill="F2F5F7"/>
            <w:vAlign w:val="center"/>
          </w:tcPr>
          <w:p w14:paraId="3692F21E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R1</w:t>
            </w:r>
          </w:p>
        </w:tc>
        <w:tc>
          <w:tcPr>
            <w:tcW w:w="1701" w:type="dxa"/>
            <w:shd w:val="clear" w:color="auto" w:fill="F2F5F7"/>
            <w:vAlign w:val="center"/>
          </w:tcPr>
          <w:p w14:paraId="3E5F3986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3.044*</w:t>
            </w:r>
          </w:p>
        </w:tc>
        <w:tc>
          <w:tcPr>
            <w:tcW w:w="1701" w:type="dxa"/>
            <w:shd w:val="clear" w:color="auto" w:fill="F2F5F7"/>
            <w:vAlign w:val="center"/>
          </w:tcPr>
          <w:p w14:paraId="662E8E3D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1.679</w:t>
            </w:r>
          </w:p>
        </w:tc>
        <w:tc>
          <w:tcPr>
            <w:tcW w:w="1587" w:type="dxa"/>
            <w:shd w:val="clear" w:color="auto" w:fill="F2F5F7"/>
            <w:vAlign w:val="center"/>
          </w:tcPr>
          <w:p w14:paraId="23139BB8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1.884</w:t>
            </w:r>
          </w:p>
        </w:tc>
        <w:tc>
          <w:tcPr>
            <w:tcW w:w="1304" w:type="dxa"/>
            <w:shd w:val="clear" w:color="auto" w:fill="F2F5F7"/>
            <w:vAlign w:val="center"/>
          </w:tcPr>
          <w:p w14:paraId="4249A85A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1.814</w:t>
            </w:r>
          </w:p>
        </w:tc>
        <w:tc>
          <w:tcPr>
            <w:tcW w:w="1304" w:type="dxa"/>
            <w:shd w:val="clear" w:color="auto" w:fill="F2F5F7"/>
            <w:vAlign w:val="center"/>
          </w:tcPr>
          <w:p w14:paraId="1ECC5B9D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1.616</w:t>
            </w:r>
          </w:p>
        </w:tc>
      </w:tr>
      <w:tr w:rsidR="00043C28" w14:paraId="6DBD82CF" w14:textId="77777777">
        <w:trPr>
          <w:cantSplit/>
          <w:jc w:val="center"/>
        </w:trPr>
        <w:tc>
          <w:tcPr>
            <w:tcW w:w="680" w:type="dxa"/>
            <w:shd w:val="clear" w:color="auto" w:fill="FFFFFF"/>
            <w:vAlign w:val="center"/>
          </w:tcPr>
          <w:p w14:paraId="4E92C9B4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822" w:type="dxa"/>
            <w:shd w:val="clear" w:color="auto" w:fill="FFFFFF"/>
            <w:vAlign w:val="center"/>
          </w:tcPr>
          <w:p w14:paraId="7050E45E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R0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A55CC27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885.862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885E47B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544.341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439B4D9A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600.751*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37FCDDCB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1.627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7AD58E35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1.475</w:t>
            </w:r>
          </w:p>
        </w:tc>
      </w:tr>
      <w:tr w:rsidR="00043C28" w14:paraId="5B692658" w14:textId="77777777">
        <w:trPr>
          <w:cantSplit/>
          <w:jc w:val="center"/>
        </w:trPr>
        <w:tc>
          <w:tcPr>
            <w:tcW w:w="680" w:type="dxa"/>
            <w:shd w:val="clear" w:color="auto" w:fill="F2F5F7"/>
            <w:vAlign w:val="center"/>
          </w:tcPr>
          <w:p w14:paraId="1A502D46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822" w:type="dxa"/>
            <w:shd w:val="clear" w:color="auto" w:fill="F2F5F7"/>
            <w:vAlign w:val="center"/>
          </w:tcPr>
          <w:p w14:paraId="10E58377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R1</w:t>
            </w:r>
          </w:p>
        </w:tc>
        <w:tc>
          <w:tcPr>
            <w:tcW w:w="1701" w:type="dxa"/>
            <w:shd w:val="clear" w:color="auto" w:fill="F2F5F7"/>
            <w:vAlign w:val="center"/>
          </w:tcPr>
          <w:p w14:paraId="4FF12613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163.747</w:t>
            </w:r>
          </w:p>
        </w:tc>
        <w:tc>
          <w:tcPr>
            <w:tcW w:w="1701" w:type="dxa"/>
            <w:shd w:val="clear" w:color="auto" w:fill="F2F5F7"/>
            <w:vAlign w:val="center"/>
          </w:tcPr>
          <w:p w14:paraId="714E896E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92.523</w:t>
            </w:r>
          </w:p>
        </w:tc>
        <w:tc>
          <w:tcPr>
            <w:tcW w:w="1587" w:type="dxa"/>
            <w:shd w:val="clear" w:color="auto" w:fill="F2F5F7"/>
            <w:vAlign w:val="center"/>
          </w:tcPr>
          <w:p w14:paraId="6CFB3BB1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122.000</w:t>
            </w:r>
          </w:p>
        </w:tc>
        <w:tc>
          <w:tcPr>
            <w:tcW w:w="1304" w:type="dxa"/>
            <w:shd w:val="clear" w:color="auto" w:fill="F2F5F7"/>
            <w:vAlign w:val="center"/>
          </w:tcPr>
          <w:p w14:paraId="7D2DE384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1.770</w:t>
            </w:r>
          </w:p>
        </w:tc>
        <w:tc>
          <w:tcPr>
            <w:tcW w:w="1304" w:type="dxa"/>
            <w:shd w:val="clear" w:color="auto" w:fill="F2F5F7"/>
            <w:vAlign w:val="center"/>
          </w:tcPr>
          <w:p w14:paraId="647E46A5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1.342</w:t>
            </w:r>
          </w:p>
        </w:tc>
      </w:tr>
      <w:tr w:rsidR="00043C28" w14:paraId="16C17E9D" w14:textId="77777777">
        <w:trPr>
          <w:cantSplit/>
          <w:jc w:val="center"/>
        </w:trPr>
        <w:tc>
          <w:tcPr>
            <w:tcW w:w="680" w:type="dxa"/>
            <w:shd w:val="clear" w:color="auto" w:fill="FFFFFF"/>
            <w:vAlign w:val="center"/>
          </w:tcPr>
          <w:p w14:paraId="6BF0E837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822" w:type="dxa"/>
            <w:shd w:val="clear" w:color="auto" w:fill="FFFFFF"/>
            <w:vAlign w:val="center"/>
          </w:tcPr>
          <w:p w14:paraId="1409758D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R0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9EF6788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219.832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063A6ED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134.578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0A076F66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212.966*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5A49505B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1.633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499C9308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1.032</w:t>
            </w:r>
          </w:p>
        </w:tc>
      </w:tr>
      <w:tr w:rsidR="00043C28" w14:paraId="2262E03C" w14:textId="77777777">
        <w:trPr>
          <w:cantSplit/>
          <w:jc w:val="center"/>
        </w:trPr>
        <w:tc>
          <w:tcPr>
            <w:tcW w:w="680" w:type="dxa"/>
            <w:shd w:val="clear" w:color="auto" w:fill="F2F5F7"/>
            <w:vAlign w:val="center"/>
          </w:tcPr>
          <w:p w14:paraId="1823054F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822" w:type="dxa"/>
            <w:shd w:val="clear" w:color="auto" w:fill="F2F5F7"/>
            <w:vAlign w:val="center"/>
          </w:tcPr>
          <w:p w14:paraId="128F6AFD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R1</w:t>
            </w:r>
          </w:p>
        </w:tc>
        <w:tc>
          <w:tcPr>
            <w:tcW w:w="1701" w:type="dxa"/>
            <w:shd w:val="clear" w:color="auto" w:fill="F2F5F7"/>
            <w:vAlign w:val="center"/>
          </w:tcPr>
          <w:p w14:paraId="230823BC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35.487*</w:t>
            </w:r>
          </w:p>
        </w:tc>
        <w:tc>
          <w:tcPr>
            <w:tcW w:w="1701" w:type="dxa"/>
            <w:shd w:val="clear" w:color="auto" w:fill="F2F5F7"/>
            <w:vAlign w:val="center"/>
          </w:tcPr>
          <w:p w14:paraId="0A4FA324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22.514</w:t>
            </w:r>
          </w:p>
        </w:tc>
        <w:tc>
          <w:tcPr>
            <w:tcW w:w="1587" w:type="dxa"/>
            <w:shd w:val="clear" w:color="auto" w:fill="F2F5F7"/>
            <w:vAlign w:val="center"/>
          </w:tcPr>
          <w:p w14:paraId="2C324644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37.787*</w:t>
            </w:r>
          </w:p>
        </w:tc>
        <w:tc>
          <w:tcPr>
            <w:tcW w:w="1304" w:type="dxa"/>
            <w:shd w:val="clear" w:color="auto" w:fill="F2F5F7"/>
            <w:vAlign w:val="center"/>
          </w:tcPr>
          <w:p w14:paraId="1FBE5C4C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1.576</w:t>
            </w:r>
          </w:p>
        </w:tc>
        <w:tc>
          <w:tcPr>
            <w:tcW w:w="1304" w:type="dxa"/>
            <w:shd w:val="clear" w:color="auto" w:fill="F2F5F7"/>
            <w:vAlign w:val="center"/>
          </w:tcPr>
          <w:p w14:paraId="64E78EEC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0.939</w:t>
            </w:r>
          </w:p>
        </w:tc>
      </w:tr>
      <w:tr w:rsidR="00043C28" w14:paraId="6318999B" w14:textId="77777777">
        <w:trPr>
          <w:cantSplit/>
          <w:jc w:val="center"/>
        </w:trPr>
        <w:tc>
          <w:tcPr>
            <w:tcW w:w="680" w:type="dxa"/>
            <w:shd w:val="clear" w:color="auto" w:fill="FFFFFF"/>
            <w:vAlign w:val="center"/>
          </w:tcPr>
          <w:p w14:paraId="464111DF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822" w:type="dxa"/>
            <w:shd w:val="clear" w:color="auto" w:fill="FFFFFF"/>
            <w:vAlign w:val="center"/>
          </w:tcPr>
          <w:p w14:paraId="49577B11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R0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C1919F6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214.022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A05C397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134.721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3A2D4DCD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195.904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770E720F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1.589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003A9952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1.092</w:t>
            </w:r>
          </w:p>
        </w:tc>
      </w:tr>
      <w:tr w:rsidR="00043C28" w14:paraId="3380A004" w14:textId="77777777">
        <w:trPr>
          <w:cantSplit/>
          <w:jc w:val="center"/>
        </w:trPr>
        <w:tc>
          <w:tcPr>
            <w:tcW w:w="680" w:type="dxa"/>
            <w:shd w:val="clear" w:color="auto" w:fill="F2F5F7"/>
            <w:vAlign w:val="center"/>
          </w:tcPr>
          <w:p w14:paraId="41C9BFB4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822" w:type="dxa"/>
            <w:shd w:val="clear" w:color="auto" w:fill="F2F5F7"/>
            <w:vAlign w:val="center"/>
          </w:tcPr>
          <w:p w14:paraId="73CC2FEF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R1</w:t>
            </w:r>
          </w:p>
        </w:tc>
        <w:tc>
          <w:tcPr>
            <w:tcW w:w="1701" w:type="dxa"/>
            <w:shd w:val="clear" w:color="auto" w:fill="F2F5F7"/>
            <w:vAlign w:val="center"/>
          </w:tcPr>
          <w:p w14:paraId="7B57D1F7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34.476*</w:t>
            </w:r>
          </w:p>
        </w:tc>
        <w:tc>
          <w:tcPr>
            <w:tcW w:w="1701" w:type="dxa"/>
            <w:shd w:val="clear" w:color="auto" w:fill="F2F5F7"/>
            <w:vAlign w:val="center"/>
          </w:tcPr>
          <w:p w14:paraId="731EF188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22.462</w:t>
            </w:r>
          </w:p>
        </w:tc>
        <w:tc>
          <w:tcPr>
            <w:tcW w:w="1587" w:type="dxa"/>
            <w:shd w:val="clear" w:color="auto" w:fill="F2F5F7"/>
            <w:vAlign w:val="center"/>
          </w:tcPr>
          <w:p w14:paraId="0524D18A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34.681</w:t>
            </w:r>
          </w:p>
        </w:tc>
        <w:tc>
          <w:tcPr>
            <w:tcW w:w="1304" w:type="dxa"/>
            <w:shd w:val="clear" w:color="auto" w:fill="F2F5F7"/>
            <w:vAlign w:val="center"/>
          </w:tcPr>
          <w:p w14:paraId="70875A98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1.535</w:t>
            </w:r>
          </w:p>
        </w:tc>
        <w:tc>
          <w:tcPr>
            <w:tcW w:w="1304" w:type="dxa"/>
            <w:shd w:val="clear" w:color="auto" w:fill="F2F5F7"/>
            <w:vAlign w:val="center"/>
          </w:tcPr>
          <w:p w14:paraId="13AB73A8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0.994</w:t>
            </w:r>
          </w:p>
        </w:tc>
      </w:tr>
    </w:tbl>
    <w:p w14:paraId="688784D4" w14:textId="77777777" w:rsidR="00043C28" w:rsidRDefault="00043C28"/>
    <w:p w14:paraId="31FFAEE1" w14:textId="77777777" w:rsidR="00043C28" w:rsidRDefault="00EB0DDC">
      <w:pPr>
        <w:rPr>
          <w:lang w:eastAsia="zh-CN"/>
        </w:rPr>
      </w:pPr>
      <w:r>
        <w:rPr>
          <w:lang w:eastAsia="zh-CN"/>
        </w:rPr>
        <w:t xml:space="preserve">* </w:t>
      </w:r>
      <w:r>
        <w:rPr>
          <w:lang w:eastAsia="zh-CN"/>
        </w:rPr>
        <w:t>表示该记录的</w:t>
      </w:r>
      <w:r>
        <w:rPr>
          <w:lang w:eastAsia="zh-CN"/>
        </w:rPr>
        <w:t>IQR</w:t>
      </w:r>
      <w:r>
        <w:rPr>
          <w:lang w:eastAsia="zh-CN"/>
        </w:rPr>
        <w:t>与中位数之比超过</w:t>
      </w:r>
      <w:r>
        <w:rPr>
          <w:lang w:eastAsia="zh-CN"/>
        </w:rPr>
        <w:t>10%</w:t>
      </w:r>
      <w:r>
        <w:rPr>
          <w:lang w:eastAsia="zh-CN"/>
        </w:rPr>
        <w:t>，存在较大组内波动。追加组并未替代第一组用于主表，而是与原始样本一同保留，详细波动见第五节。</w:t>
      </w:r>
    </w:p>
    <w:p w14:paraId="38E4BCDD" w14:textId="77777777" w:rsidR="00043C28" w:rsidRDefault="00EB0DDC">
      <w:pPr>
        <w:rPr>
          <w:lang w:eastAsia="zh-CN"/>
        </w:rPr>
      </w:pPr>
      <w:r>
        <w:rPr>
          <w:lang w:eastAsia="zh-CN"/>
        </w:rPr>
        <w:t>R0</w:t>
      </w:r>
      <w:r>
        <w:rPr>
          <w:lang w:eastAsia="zh-CN"/>
        </w:rPr>
        <w:t>为标量全排序，</w:t>
      </w:r>
      <w:r>
        <w:rPr>
          <w:lang w:eastAsia="zh-CN"/>
        </w:rPr>
        <w:t>R1</w:t>
      </w:r>
      <w:r>
        <w:rPr>
          <w:lang w:eastAsia="zh-CN"/>
        </w:rPr>
        <w:t>为</w:t>
      </w:r>
      <w:r>
        <w:rPr>
          <w:lang w:eastAsia="zh-CN"/>
        </w:rPr>
        <w:t>AVX2</w:t>
      </w:r>
      <w:r>
        <w:rPr>
          <w:lang w:eastAsia="zh-CN"/>
        </w:rPr>
        <w:t>与</w:t>
      </w:r>
      <w:r>
        <w:rPr>
          <w:lang w:eastAsia="zh-CN"/>
        </w:rPr>
        <w:t>Top K</w:t>
      </w:r>
      <w:r>
        <w:rPr>
          <w:lang w:eastAsia="zh-CN"/>
        </w:rPr>
        <w:t>堆。倍数由未四舍五入的原始数值计算；表中仅对最终显示值取整，因此用显示值回算可能有微小差别。</w:t>
      </w:r>
    </w:p>
    <w:p w14:paraId="3A2E3CEF" w14:textId="77777777" w:rsidR="00043C28" w:rsidRDefault="00EB0DDC">
      <w:pPr>
        <w:rPr>
          <w:lang w:eastAsia="zh-CN"/>
        </w:rPr>
      </w:pPr>
      <w:r>
        <w:rPr>
          <w:lang w:eastAsia="zh-CN"/>
        </w:rPr>
        <w:br w:type="page"/>
      </w:r>
    </w:p>
    <w:p w14:paraId="1AE45DB7" w14:textId="77777777" w:rsidR="00043C28" w:rsidRDefault="00EB0DDC">
      <w:pPr>
        <w:pStyle w:val="1"/>
        <w:rPr>
          <w:lang w:eastAsia="zh-CN"/>
        </w:rPr>
      </w:pPr>
      <w:r>
        <w:rPr>
          <w:lang w:eastAsia="zh-CN"/>
        </w:rPr>
        <w:lastRenderedPageBreak/>
        <w:t>四</w:t>
      </w:r>
      <w:r>
        <w:rPr>
          <w:lang w:eastAsia="zh-CN"/>
        </w:rPr>
        <w:t xml:space="preserve"> </w:t>
      </w:r>
      <w:r>
        <w:rPr>
          <w:lang w:eastAsia="zh-CN"/>
        </w:rPr>
        <w:t>基准配置与结果解释</w:t>
      </w:r>
    </w:p>
    <w:p w14:paraId="45EBF47F" w14:textId="77777777" w:rsidR="00043C28" w:rsidRDefault="00EB0DDC">
      <w:pPr>
        <w:rPr>
          <w:lang w:eastAsia="zh-CN"/>
        </w:rPr>
      </w:pPr>
      <w:r>
        <w:rPr>
          <w:lang w:eastAsia="zh-CN"/>
        </w:rPr>
        <w:t>基准配置为</w:t>
      </w:r>
      <w:r>
        <w:rPr>
          <w:lang w:eastAsia="zh-CN"/>
        </w:rPr>
        <w:t>N</w:t>
      </w:r>
      <w:r>
        <w:rPr>
          <w:lang w:eastAsia="zh-CN"/>
        </w:rPr>
        <w:t>等于</w:t>
      </w:r>
      <w:r>
        <w:rPr>
          <w:lang w:eastAsia="zh-CN"/>
        </w:rPr>
        <w:t>100000</w:t>
      </w:r>
      <w:r>
        <w:rPr>
          <w:lang w:eastAsia="zh-CN"/>
        </w:rPr>
        <w:t>、</w:t>
      </w:r>
      <w:r>
        <w:rPr>
          <w:lang w:eastAsia="zh-CN"/>
        </w:rPr>
        <w:t>d</w:t>
      </w:r>
      <w:r>
        <w:rPr>
          <w:lang w:eastAsia="zh-CN"/>
        </w:rPr>
        <w:t>等于</w:t>
      </w:r>
      <w:r>
        <w:rPr>
          <w:lang w:eastAsia="zh-CN"/>
        </w:rPr>
        <w:t>64</w:t>
      </w:r>
      <w:r>
        <w:rPr>
          <w:lang w:eastAsia="zh-CN"/>
        </w:rPr>
        <w:t>、</w:t>
      </w:r>
      <w:r>
        <w:rPr>
          <w:lang w:eastAsia="zh-CN"/>
        </w:rPr>
        <w:t>q</w:t>
      </w:r>
      <w:r>
        <w:rPr>
          <w:lang w:eastAsia="zh-CN"/>
        </w:rPr>
        <w:t>等于</w:t>
      </w:r>
      <w:r>
        <w:rPr>
          <w:lang w:eastAsia="zh-CN"/>
        </w:rPr>
        <w:t>16</w:t>
      </w:r>
      <w:r>
        <w:rPr>
          <w:lang w:eastAsia="zh-CN"/>
        </w:rPr>
        <w:t>、</w:t>
      </w:r>
      <w:r>
        <w:rPr>
          <w:lang w:eastAsia="zh-CN"/>
        </w:rPr>
        <w:t>k</w:t>
      </w:r>
      <w:r>
        <w:rPr>
          <w:lang w:eastAsia="zh-CN"/>
        </w:rPr>
        <w:t>等于</w:t>
      </w:r>
      <w:r>
        <w:rPr>
          <w:lang w:eastAsia="zh-CN"/>
        </w:rPr>
        <w:t>10</w:t>
      </w:r>
      <w:r>
        <w:rPr>
          <w:lang w:eastAsia="zh-CN"/>
        </w:rPr>
        <w:t>，即表</w:t>
      </w:r>
      <w:r>
        <w:rPr>
          <w:lang w:eastAsia="zh-CN"/>
        </w:rPr>
        <w:t>1</w:t>
      </w:r>
      <w:r>
        <w:rPr>
          <w:lang w:eastAsia="zh-CN"/>
        </w:rPr>
        <w:t>的第</w:t>
      </w:r>
      <w:r>
        <w:rPr>
          <w:lang w:eastAsia="zh-CN"/>
        </w:rPr>
        <w:t>0</w:t>
      </w:r>
      <w:r>
        <w:rPr>
          <w:lang w:eastAsia="zh-CN"/>
        </w:rPr>
        <w:t>组。图</w:t>
      </w:r>
      <w:r>
        <w:rPr>
          <w:lang w:eastAsia="zh-CN"/>
        </w:rPr>
        <w:t>1</w:t>
      </w:r>
      <w:r>
        <w:rPr>
          <w:lang w:eastAsia="zh-CN"/>
        </w:rPr>
        <w:t>比较三份实验在该配置下的完整批次耗时。</w:t>
      </w:r>
    </w:p>
    <w:p w14:paraId="080F7CC3" w14:textId="77777777" w:rsidR="00043C28" w:rsidRDefault="00EB0DDC">
      <w:pPr>
        <w:jc w:val="center"/>
      </w:pPr>
      <w:r>
        <w:rPr>
          <w:noProof/>
        </w:rPr>
        <w:drawing>
          <wp:inline distT="0" distB="0" distL="0" distR="0" wp14:anchorId="7EE9481B" wp14:editId="568038A8">
            <wp:extent cx="6120000" cy="275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eline_three_experimen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0966" w14:textId="77777777" w:rsidR="00043C28" w:rsidRDefault="00EB0DDC">
      <w:pPr>
        <w:pStyle w:val="af7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1 </w:t>
      </w:r>
      <w:r>
        <w:rPr>
          <w:lang w:eastAsia="zh-CN"/>
        </w:rPr>
        <w:t>基准配置的中位数与四分位范围</w:t>
      </w:r>
      <w:r>
        <w:rPr>
          <w:lang w:eastAsia="zh-CN"/>
        </w:rPr>
        <w:t xml:space="preserve">  </w:t>
      </w:r>
      <w:r>
        <w:rPr>
          <w:lang w:eastAsia="zh-CN"/>
        </w:rPr>
        <w:t>两个子图纵轴量程不同</w:t>
      </w:r>
      <w:r>
        <w:rPr>
          <w:lang w:eastAsia="zh-CN"/>
        </w:rPr>
        <w:t xml:space="preserve">  </w:t>
      </w:r>
      <w:r>
        <w:rPr>
          <w:lang w:eastAsia="zh-CN"/>
        </w:rPr>
        <w:t>误差线不是置信区间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3402"/>
        <w:gridCol w:w="1984"/>
        <w:gridCol w:w="1984"/>
        <w:gridCol w:w="1729"/>
      </w:tblGrid>
      <w:tr w:rsidR="00043C28" w14:paraId="3062548E" w14:textId="77777777">
        <w:trPr>
          <w:cantSplit/>
          <w:tblHeader/>
          <w:jc w:val="center"/>
        </w:trPr>
        <w:tc>
          <w:tcPr>
            <w:tcW w:w="3402" w:type="dxa"/>
            <w:shd w:val="clear" w:color="auto" w:fill="253C52"/>
            <w:vAlign w:val="center"/>
          </w:tcPr>
          <w:p w14:paraId="7B9F6F9C" w14:textId="77777777" w:rsidR="00043C28" w:rsidRDefault="00EB0DDC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1"/>
              </w:rPr>
              <w:t>实验</w:t>
            </w:r>
          </w:p>
        </w:tc>
        <w:tc>
          <w:tcPr>
            <w:tcW w:w="1984" w:type="dxa"/>
            <w:shd w:val="clear" w:color="auto" w:fill="253C52"/>
            <w:vAlign w:val="center"/>
          </w:tcPr>
          <w:p w14:paraId="2E89A08B" w14:textId="77777777" w:rsidR="00043C28" w:rsidRDefault="00EB0DDC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1"/>
              </w:rPr>
              <w:t>R0</w:t>
            </w:r>
            <w:r>
              <w:rPr>
                <w:b/>
                <w:color w:val="FFFFFF"/>
                <w:sz w:val="21"/>
              </w:rPr>
              <w:t>毫秒</w:t>
            </w:r>
          </w:p>
        </w:tc>
        <w:tc>
          <w:tcPr>
            <w:tcW w:w="1984" w:type="dxa"/>
            <w:shd w:val="clear" w:color="auto" w:fill="253C52"/>
            <w:vAlign w:val="center"/>
          </w:tcPr>
          <w:p w14:paraId="70E0CB7C" w14:textId="77777777" w:rsidR="00043C28" w:rsidRDefault="00EB0DDC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1"/>
              </w:rPr>
              <w:t>R1</w:t>
            </w:r>
            <w:r>
              <w:rPr>
                <w:b/>
                <w:color w:val="FFFFFF"/>
                <w:sz w:val="21"/>
              </w:rPr>
              <w:t>毫秒</w:t>
            </w:r>
          </w:p>
        </w:tc>
        <w:tc>
          <w:tcPr>
            <w:tcW w:w="1729" w:type="dxa"/>
            <w:shd w:val="clear" w:color="auto" w:fill="253C52"/>
            <w:vAlign w:val="center"/>
          </w:tcPr>
          <w:p w14:paraId="7AEB4FD3" w14:textId="77777777" w:rsidR="00043C28" w:rsidRDefault="00EB0DDC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1"/>
              </w:rPr>
              <w:t>R0</w:t>
            </w:r>
            <w:r>
              <w:rPr>
                <w:b/>
                <w:color w:val="FFFFFF"/>
                <w:sz w:val="21"/>
              </w:rPr>
              <w:t>除以</w:t>
            </w:r>
            <w:r>
              <w:rPr>
                <w:b/>
                <w:color w:val="FFFFFF"/>
                <w:sz w:val="21"/>
              </w:rPr>
              <w:t>R1</w:t>
            </w:r>
          </w:p>
        </w:tc>
      </w:tr>
      <w:tr w:rsidR="00043C28" w14:paraId="4F5AD0C0" w14:textId="77777777">
        <w:trPr>
          <w:cantSplit/>
          <w:jc w:val="center"/>
        </w:trPr>
        <w:tc>
          <w:tcPr>
            <w:tcW w:w="3402" w:type="dxa"/>
            <w:shd w:val="clear" w:color="auto" w:fill="FFFFFF"/>
            <w:vAlign w:val="center"/>
          </w:tcPr>
          <w:p w14:paraId="47528BA6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 xml:space="preserve">A </w:t>
            </w:r>
            <w:r>
              <w:rPr>
                <w:sz w:val="21"/>
              </w:rPr>
              <w:t>组员原实验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4C444C2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215.247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388E9E12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45.207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5252D8FA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4.76</w:t>
            </w:r>
          </w:p>
        </w:tc>
      </w:tr>
      <w:tr w:rsidR="00043C28" w14:paraId="56C60F5C" w14:textId="77777777">
        <w:trPr>
          <w:cantSplit/>
          <w:jc w:val="center"/>
        </w:trPr>
        <w:tc>
          <w:tcPr>
            <w:tcW w:w="3402" w:type="dxa"/>
            <w:shd w:val="clear" w:color="auto" w:fill="F2F5F7"/>
            <w:vAlign w:val="center"/>
          </w:tcPr>
          <w:p w14:paraId="6A073F19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 xml:space="preserve">B </w:t>
            </w:r>
            <w:r>
              <w:rPr>
                <w:sz w:val="21"/>
              </w:rPr>
              <w:t>本机运行原版程序</w:t>
            </w:r>
          </w:p>
        </w:tc>
        <w:tc>
          <w:tcPr>
            <w:tcW w:w="1984" w:type="dxa"/>
            <w:shd w:val="clear" w:color="auto" w:fill="F2F5F7"/>
            <w:vAlign w:val="center"/>
          </w:tcPr>
          <w:p w14:paraId="330C8AC2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129.874</w:t>
            </w:r>
          </w:p>
        </w:tc>
        <w:tc>
          <w:tcPr>
            <w:tcW w:w="1984" w:type="dxa"/>
            <w:shd w:val="clear" w:color="auto" w:fill="F2F5F7"/>
            <w:vAlign w:val="center"/>
          </w:tcPr>
          <w:p w14:paraId="033404CE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20.766</w:t>
            </w:r>
          </w:p>
        </w:tc>
        <w:tc>
          <w:tcPr>
            <w:tcW w:w="1729" w:type="dxa"/>
            <w:shd w:val="clear" w:color="auto" w:fill="F2F5F7"/>
            <w:vAlign w:val="center"/>
          </w:tcPr>
          <w:p w14:paraId="7DA8FB85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6.25</w:t>
            </w:r>
          </w:p>
        </w:tc>
      </w:tr>
      <w:tr w:rsidR="00043C28" w14:paraId="0BDF8D57" w14:textId="77777777">
        <w:trPr>
          <w:cantSplit/>
          <w:jc w:val="center"/>
        </w:trPr>
        <w:tc>
          <w:tcPr>
            <w:tcW w:w="3402" w:type="dxa"/>
            <w:shd w:val="clear" w:color="auto" w:fill="FFFFFF"/>
            <w:vAlign w:val="center"/>
          </w:tcPr>
          <w:p w14:paraId="07481883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 xml:space="preserve">C </w:t>
            </w:r>
            <w:r>
              <w:rPr>
                <w:sz w:val="21"/>
              </w:rPr>
              <w:t>本机重新编译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3E11621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137.031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D1AE734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27.189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2C246911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1"/>
              </w:rPr>
              <w:t>5.04</w:t>
            </w:r>
          </w:p>
        </w:tc>
      </w:tr>
    </w:tbl>
    <w:p w14:paraId="1A3E061E" w14:textId="77777777" w:rsidR="00043C28" w:rsidRDefault="00043C28"/>
    <w:p w14:paraId="587D79A0" w14:textId="77777777" w:rsidR="00043C28" w:rsidRDefault="00EB0DDC">
      <w:pPr>
        <w:rPr>
          <w:lang w:eastAsia="zh-CN"/>
        </w:rPr>
      </w:pPr>
      <w:r>
        <w:rPr>
          <w:lang w:eastAsia="zh-CN"/>
        </w:rPr>
        <w:t>在基准配置下，</w:t>
      </w:r>
      <w:r>
        <w:rPr>
          <w:lang w:eastAsia="zh-CN"/>
        </w:rPr>
        <w:t>B</w:t>
      </w:r>
      <w:r>
        <w:rPr>
          <w:lang w:eastAsia="zh-CN"/>
        </w:rPr>
        <w:t>相对</w:t>
      </w:r>
      <w:r>
        <w:rPr>
          <w:lang w:eastAsia="zh-CN"/>
        </w:rPr>
        <w:t>A</w:t>
      </w:r>
      <w:r>
        <w:rPr>
          <w:lang w:eastAsia="zh-CN"/>
        </w:rPr>
        <w:t>的标量和</w:t>
      </w:r>
      <w:r>
        <w:rPr>
          <w:lang w:eastAsia="zh-CN"/>
        </w:rPr>
        <w:t>AVX2</w:t>
      </w:r>
      <w:r>
        <w:rPr>
          <w:lang w:eastAsia="zh-CN"/>
        </w:rPr>
        <w:t>速度比分别约为</w:t>
      </w:r>
      <w:r>
        <w:rPr>
          <w:lang w:eastAsia="zh-CN"/>
        </w:rPr>
        <w:t>1.66</w:t>
      </w:r>
      <w:r>
        <w:rPr>
          <w:lang w:eastAsia="zh-CN"/>
        </w:rPr>
        <w:t>倍和</w:t>
      </w:r>
      <w:r>
        <w:rPr>
          <w:lang w:eastAsia="zh-CN"/>
        </w:rPr>
        <w:t>2.18</w:t>
      </w:r>
      <w:r>
        <w:rPr>
          <w:lang w:eastAsia="zh-CN"/>
        </w:rPr>
        <w:t>倍；</w:t>
      </w:r>
      <w:r>
        <w:rPr>
          <w:lang w:eastAsia="zh-CN"/>
        </w:rPr>
        <w:t>C</w:t>
      </w:r>
      <w:r>
        <w:rPr>
          <w:lang w:eastAsia="zh-CN"/>
        </w:rPr>
        <w:t>相对</w:t>
      </w:r>
      <w:r>
        <w:rPr>
          <w:lang w:eastAsia="zh-CN"/>
        </w:rPr>
        <w:t>A</w:t>
      </w:r>
      <w:r>
        <w:rPr>
          <w:lang w:eastAsia="zh-CN"/>
        </w:rPr>
        <w:t>分别约为</w:t>
      </w:r>
      <w:r>
        <w:rPr>
          <w:lang w:eastAsia="zh-CN"/>
        </w:rPr>
        <w:t>1.57</w:t>
      </w:r>
      <w:r>
        <w:rPr>
          <w:lang w:eastAsia="zh-CN"/>
        </w:rPr>
        <w:t>倍和</w:t>
      </w:r>
      <w:r>
        <w:rPr>
          <w:lang w:eastAsia="zh-CN"/>
        </w:rPr>
        <w:t>1.66</w:t>
      </w:r>
      <w:r>
        <w:rPr>
          <w:lang w:eastAsia="zh-CN"/>
        </w:rPr>
        <w:t>倍。这里只描述对应环境中的实测批次耗时。</w:t>
      </w:r>
    </w:p>
    <w:p w14:paraId="60AFC8F6" w14:textId="77777777" w:rsidR="00043C28" w:rsidRDefault="00EB0DDC">
      <w:pPr>
        <w:rPr>
          <w:lang w:eastAsia="zh-CN"/>
        </w:rPr>
      </w:pPr>
      <w:r>
        <w:rPr>
          <w:lang w:eastAsia="zh-CN"/>
        </w:rPr>
        <w:t>从全部</w:t>
      </w:r>
      <w:r>
        <w:rPr>
          <w:lang w:eastAsia="zh-CN"/>
        </w:rPr>
        <w:t>16</w:t>
      </w:r>
      <w:r>
        <w:rPr>
          <w:lang w:eastAsia="zh-CN"/>
        </w:rPr>
        <w:t>项比较看，</w:t>
      </w:r>
      <w:r>
        <w:rPr>
          <w:lang w:eastAsia="zh-CN"/>
        </w:rPr>
        <w:t>B</w:t>
      </w:r>
      <w:r>
        <w:rPr>
          <w:lang w:eastAsia="zh-CN"/>
        </w:rPr>
        <w:t>的</w:t>
      </w:r>
      <w:r>
        <w:rPr>
          <w:lang w:eastAsia="zh-CN"/>
        </w:rPr>
        <w:t>16</w:t>
      </w:r>
      <w:r>
        <w:rPr>
          <w:lang w:eastAsia="zh-CN"/>
        </w:rPr>
        <w:t>项均快于</w:t>
      </w:r>
      <w:r>
        <w:rPr>
          <w:lang w:eastAsia="zh-CN"/>
        </w:rPr>
        <w:t>A</w:t>
      </w:r>
      <w:r>
        <w:rPr>
          <w:lang w:eastAsia="zh-CN"/>
        </w:rPr>
        <w:t>；</w:t>
      </w:r>
      <w:r>
        <w:rPr>
          <w:lang w:eastAsia="zh-CN"/>
        </w:rPr>
        <w:t>C</w:t>
      </w:r>
      <w:r>
        <w:rPr>
          <w:lang w:eastAsia="zh-CN"/>
        </w:rPr>
        <w:t>有</w:t>
      </w:r>
      <w:r>
        <w:rPr>
          <w:lang w:eastAsia="zh-CN"/>
        </w:rPr>
        <w:t>14</w:t>
      </w:r>
      <w:r>
        <w:rPr>
          <w:lang w:eastAsia="zh-CN"/>
        </w:rPr>
        <w:t>项快于</w:t>
      </w:r>
      <w:r>
        <w:rPr>
          <w:lang w:eastAsia="zh-CN"/>
        </w:rPr>
        <w:t>A</w:t>
      </w:r>
      <w:r>
        <w:rPr>
          <w:lang w:eastAsia="zh-CN"/>
        </w:rPr>
        <w:t>，第</w:t>
      </w:r>
      <w:r>
        <w:rPr>
          <w:lang w:eastAsia="zh-CN"/>
        </w:rPr>
        <w:t>6</w:t>
      </w:r>
      <w:r>
        <w:rPr>
          <w:lang w:eastAsia="zh-CN"/>
        </w:rPr>
        <w:t>组和第</w:t>
      </w:r>
      <w:r>
        <w:rPr>
          <w:lang w:eastAsia="zh-CN"/>
        </w:rPr>
        <w:t>7</w:t>
      </w:r>
      <w:r>
        <w:rPr>
          <w:lang w:eastAsia="zh-CN"/>
        </w:rPr>
        <w:t>组的</w:t>
      </w:r>
      <w:r>
        <w:rPr>
          <w:lang w:eastAsia="zh-CN"/>
        </w:rPr>
        <w:t>R1</w:t>
      </w:r>
      <w:r>
        <w:rPr>
          <w:lang w:eastAsia="zh-CN"/>
        </w:rPr>
        <w:t>略慢于</w:t>
      </w:r>
      <w:r>
        <w:rPr>
          <w:lang w:eastAsia="zh-CN"/>
        </w:rPr>
        <w:t>A</w:t>
      </w:r>
      <w:r>
        <w:rPr>
          <w:lang w:eastAsia="zh-CN"/>
        </w:rPr>
        <w:t>。对应</w:t>
      </w:r>
      <w:r>
        <w:rPr>
          <w:lang w:eastAsia="zh-CN"/>
        </w:rPr>
        <w:t>A</w:t>
      </w:r>
      <w:r>
        <w:rPr>
          <w:lang w:eastAsia="zh-CN"/>
        </w:rPr>
        <w:t>除以</w:t>
      </w:r>
      <w:r>
        <w:rPr>
          <w:lang w:eastAsia="zh-CN"/>
        </w:rPr>
        <w:t>C</w:t>
      </w:r>
      <w:r>
        <w:rPr>
          <w:lang w:eastAsia="zh-CN"/>
        </w:rPr>
        <w:t>分别为</w:t>
      </w:r>
      <w:r>
        <w:rPr>
          <w:lang w:eastAsia="zh-CN"/>
        </w:rPr>
        <w:t>0.939</w:t>
      </w:r>
      <w:r>
        <w:rPr>
          <w:lang w:eastAsia="zh-CN"/>
        </w:rPr>
        <w:t>和</w:t>
      </w:r>
      <w:r>
        <w:rPr>
          <w:lang w:eastAsia="zh-CN"/>
        </w:rPr>
        <w:t>0.994</w:t>
      </w:r>
      <w:r>
        <w:rPr>
          <w:lang w:eastAsia="zh-CN"/>
        </w:rPr>
        <w:t>，不能将基准配置的优势直接推广到全部参数。</w:t>
      </w:r>
    </w:p>
    <w:p w14:paraId="52BD7D67" w14:textId="77777777" w:rsidR="00043C28" w:rsidRDefault="00EB0DDC">
      <w:pPr>
        <w:rPr>
          <w:lang w:eastAsia="zh-CN"/>
        </w:rPr>
      </w:pPr>
      <w:r>
        <w:rPr>
          <w:lang w:eastAsia="zh-CN"/>
        </w:rPr>
        <w:t>B</w:t>
      </w:r>
      <w:r>
        <w:rPr>
          <w:lang w:eastAsia="zh-CN"/>
        </w:rPr>
        <w:t>与</w:t>
      </w:r>
      <w:r>
        <w:rPr>
          <w:lang w:eastAsia="zh-CN"/>
        </w:rPr>
        <w:t>C</w:t>
      </w:r>
      <w:r>
        <w:rPr>
          <w:lang w:eastAsia="zh-CN"/>
        </w:rPr>
        <w:t>不是同时执行的配对试验，编译器和运行时状态也存在差异。不能仅据此次</w:t>
      </w:r>
      <w:r>
        <w:rPr>
          <w:lang w:eastAsia="zh-CN"/>
        </w:rPr>
        <w:t>C</w:t>
      </w:r>
      <w:r>
        <w:rPr>
          <w:lang w:eastAsia="zh-CN"/>
        </w:rPr>
        <w:t>慢于</w:t>
      </w:r>
      <w:r>
        <w:rPr>
          <w:lang w:eastAsia="zh-CN"/>
        </w:rPr>
        <w:t>B</w:t>
      </w:r>
      <w:r>
        <w:rPr>
          <w:lang w:eastAsia="zh-CN"/>
        </w:rPr>
        <w:t>认定本机编译会降低性能。</w:t>
      </w:r>
      <w:r>
        <w:rPr>
          <w:lang w:eastAsia="zh-CN"/>
        </w:rPr>
        <w:t>R0</w:t>
      </w:r>
      <w:r>
        <w:rPr>
          <w:lang w:eastAsia="zh-CN"/>
        </w:rPr>
        <w:t>除以</w:t>
      </w:r>
      <w:r>
        <w:rPr>
          <w:lang w:eastAsia="zh-CN"/>
        </w:rPr>
        <w:t>R1</w:t>
      </w:r>
      <w:r>
        <w:rPr>
          <w:lang w:eastAsia="zh-CN"/>
        </w:rPr>
        <w:t>表示完整方法间加速，不能解释为单独的</w:t>
      </w:r>
      <w:r>
        <w:rPr>
          <w:lang w:eastAsia="zh-CN"/>
        </w:rPr>
        <w:t>SIMD</w:t>
      </w:r>
      <w:r>
        <w:rPr>
          <w:lang w:eastAsia="zh-CN"/>
        </w:rPr>
        <w:t>指令收益。</w:t>
      </w:r>
    </w:p>
    <w:p w14:paraId="4A80B1CF" w14:textId="77777777" w:rsidR="00043C28" w:rsidRDefault="00EB0DDC">
      <w:pPr>
        <w:rPr>
          <w:lang w:eastAsia="zh-CN"/>
        </w:rPr>
      </w:pPr>
      <w:r>
        <w:rPr>
          <w:lang w:eastAsia="zh-CN"/>
        </w:rPr>
        <w:br w:type="page"/>
      </w:r>
    </w:p>
    <w:p w14:paraId="4632206D" w14:textId="77777777" w:rsidR="00043C28" w:rsidRDefault="00EB0DDC">
      <w:pPr>
        <w:pStyle w:val="1"/>
        <w:rPr>
          <w:lang w:eastAsia="zh-CN"/>
        </w:rPr>
      </w:pPr>
      <w:r>
        <w:rPr>
          <w:lang w:eastAsia="zh-CN"/>
        </w:rPr>
        <w:lastRenderedPageBreak/>
        <w:t>五</w:t>
      </w:r>
      <w:r>
        <w:rPr>
          <w:lang w:eastAsia="zh-CN"/>
        </w:rPr>
        <w:t xml:space="preserve"> </w:t>
      </w:r>
      <w:r>
        <w:rPr>
          <w:lang w:eastAsia="zh-CN"/>
        </w:rPr>
        <w:t>计时波动与追加组记录</w:t>
      </w:r>
    </w:p>
    <w:p w14:paraId="0C12C15B" w14:textId="77777777" w:rsidR="00043C28" w:rsidRDefault="00EB0DDC">
      <w:pPr>
        <w:rPr>
          <w:lang w:eastAsia="zh-CN"/>
        </w:rPr>
      </w:pPr>
      <w:r>
        <w:rPr>
          <w:lang w:eastAsia="zh-CN"/>
        </w:rPr>
        <w:t>IQR</w:t>
      </w:r>
      <w:r>
        <w:rPr>
          <w:lang w:eastAsia="zh-CN"/>
        </w:rPr>
        <w:t>是第三四分位数与第一四分位数之差。下表列出与表</w:t>
      </w:r>
      <w:r>
        <w:rPr>
          <w:lang w:eastAsia="zh-CN"/>
        </w:rPr>
        <w:t>2</w:t>
      </w:r>
      <w:r>
        <w:rPr>
          <w:lang w:eastAsia="zh-CN"/>
        </w:rPr>
        <w:t>完全对应的第一组</w:t>
      </w:r>
      <w:r>
        <w:rPr>
          <w:lang w:eastAsia="zh-CN"/>
        </w:rPr>
        <w:t>IQR</w:t>
      </w:r>
      <w:r>
        <w:rPr>
          <w:lang w:eastAsia="zh-CN"/>
        </w:rPr>
        <w:t>除以中位数百分比；大于</w:t>
      </w:r>
      <w:r>
        <w:rPr>
          <w:lang w:eastAsia="zh-CN"/>
        </w:rPr>
        <w:t>10%</w:t>
      </w:r>
      <w:r>
        <w:rPr>
          <w:lang w:eastAsia="zh-CN"/>
        </w:rPr>
        <w:t>的记录按原规则标记为波动较大。</w:t>
      </w:r>
    </w:p>
    <w:p w14:paraId="469065AC" w14:textId="77777777" w:rsidR="00043C28" w:rsidRDefault="00EB0DDC">
      <w:pPr>
        <w:pStyle w:val="af7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3 </w:t>
      </w:r>
      <w:r>
        <w:rPr>
          <w:lang w:eastAsia="zh-CN"/>
        </w:rPr>
        <w:t>全部</w:t>
      </w:r>
      <w:r>
        <w:rPr>
          <w:lang w:eastAsia="zh-CN"/>
        </w:rPr>
        <w:t>16</w:t>
      </w:r>
      <w:r>
        <w:rPr>
          <w:lang w:eastAsia="zh-CN"/>
        </w:rPr>
        <w:t>项第一组计时的波动比例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680"/>
        <w:gridCol w:w="822"/>
        <w:gridCol w:w="2608"/>
        <w:gridCol w:w="2608"/>
        <w:gridCol w:w="2381"/>
      </w:tblGrid>
      <w:tr w:rsidR="00043C28" w14:paraId="2DFBC40D" w14:textId="77777777">
        <w:trPr>
          <w:cantSplit/>
          <w:tblHeader/>
          <w:jc w:val="center"/>
        </w:trPr>
        <w:tc>
          <w:tcPr>
            <w:tcW w:w="680" w:type="dxa"/>
            <w:shd w:val="clear" w:color="auto" w:fill="253C52"/>
            <w:vAlign w:val="center"/>
          </w:tcPr>
          <w:p w14:paraId="2C99585E" w14:textId="77777777" w:rsidR="00043C28" w:rsidRDefault="00EB0DDC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组号</w:t>
            </w:r>
          </w:p>
        </w:tc>
        <w:tc>
          <w:tcPr>
            <w:tcW w:w="822" w:type="dxa"/>
            <w:shd w:val="clear" w:color="auto" w:fill="253C52"/>
            <w:vAlign w:val="center"/>
          </w:tcPr>
          <w:p w14:paraId="11DFE2AC" w14:textId="77777777" w:rsidR="00043C28" w:rsidRDefault="00EB0DDC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w="2608" w:type="dxa"/>
            <w:shd w:val="clear" w:color="auto" w:fill="253C52"/>
            <w:vAlign w:val="center"/>
          </w:tcPr>
          <w:p w14:paraId="55078FC3" w14:textId="77777777" w:rsidR="00043C28" w:rsidRDefault="00EB0DDC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 xml:space="preserve">A </w:t>
            </w:r>
            <w:r>
              <w:rPr>
                <w:b/>
                <w:color w:val="FFFFFF"/>
                <w:sz w:val="20"/>
              </w:rPr>
              <w:t>组员</w:t>
            </w:r>
          </w:p>
        </w:tc>
        <w:tc>
          <w:tcPr>
            <w:tcW w:w="2608" w:type="dxa"/>
            <w:shd w:val="clear" w:color="auto" w:fill="253C52"/>
            <w:vAlign w:val="center"/>
          </w:tcPr>
          <w:p w14:paraId="1E231D49" w14:textId="77777777" w:rsidR="00043C28" w:rsidRDefault="00EB0DDC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 xml:space="preserve">B </w:t>
            </w:r>
            <w:r>
              <w:rPr>
                <w:b/>
                <w:color w:val="FFFFFF"/>
                <w:sz w:val="20"/>
              </w:rPr>
              <w:t>原版程序</w:t>
            </w:r>
          </w:p>
        </w:tc>
        <w:tc>
          <w:tcPr>
            <w:tcW w:w="2381" w:type="dxa"/>
            <w:shd w:val="clear" w:color="auto" w:fill="253C52"/>
            <w:vAlign w:val="center"/>
          </w:tcPr>
          <w:p w14:paraId="44272D25" w14:textId="77777777" w:rsidR="00043C28" w:rsidRDefault="00EB0DDC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 xml:space="preserve">C </w:t>
            </w:r>
            <w:r>
              <w:rPr>
                <w:b/>
                <w:color w:val="FFFFFF"/>
                <w:sz w:val="20"/>
              </w:rPr>
              <w:t>本机编译</w:t>
            </w:r>
          </w:p>
        </w:tc>
      </w:tr>
      <w:tr w:rsidR="00043C28" w14:paraId="74A8E92B" w14:textId="77777777">
        <w:trPr>
          <w:cantSplit/>
          <w:jc w:val="center"/>
        </w:trPr>
        <w:tc>
          <w:tcPr>
            <w:tcW w:w="680" w:type="dxa"/>
            <w:shd w:val="clear" w:color="auto" w:fill="FFFFFF"/>
            <w:vAlign w:val="center"/>
          </w:tcPr>
          <w:p w14:paraId="2E9CF7DF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22" w:type="dxa"/>
            <w:shd w:val="clear" w:color="auto" w:fill="FFFFFF"/>
            <w:vAlign w:val="center"/>
          </w:tcPr>
          <w:p w14:paraId="56DDF4FC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R0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1C0C529F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6.6%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1FCA66E5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2.0%</w:t>
            </w:r>
          </w:p>
        </w:tc>
        <w:tc>
          <w:tcPr>
            <w:tcW w:w="2381" w:type="dxa"/>
            <w:shd w:val="clear" w:color="auto" w:fill="FFFFFF"/>
            <w:vAlign w:val="center"/>
          </w:tcPr>
          <w:p w14:paraId="32DA1D75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7.3%</w:t>
            </w:r>
          </w:p>
        </w:tc>
      </w:tr>
      <w:tr w:rsidR="00043C28" w14:paraId="498896BB" w14:textId="77777777">
        <w:trPr>
          <w:cantSplit/>
          <w:jc w:val="center"/>
        </w:trPr>
        <w:tc>
          <w:tcPr>
            <w:tcW w:w="680" w:type="dxa"/>
            <w:shd w:val="clear" w:color="auto" w:fill="F2F5F7"/>
            <w:vAlign w:val="center"/>
          </w:tcPr>
          <w:p w14:paraId="0F060465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22" w:type="dxa"/>
            <w:shd w:val="clear" w:color="auto" w:fill="F2F5F7"/>
            <w:vAlign w:val="center"/>
          </w:tcPr>
          <w:p w14:paraId="74E34E36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R1</w:t>
            </w:r>
          </w:p>
        </w:tc>
        <w:tc>
          <w:tcPr>
            <w:tcW w:w="2608" w:type="dxa"/>
            <w:shd w:val="clear" w:color="auto" w:fill="F2F5F7"/>
            <w:vAlign w:val="center"/>
          </w:tcPr>
          <w:p w14:paraId="4F3C5E4F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12.0%*</w:t>
            </w:r>
          </w:p>
        </w:tc>
        <w:tc>
          <w:tcPr>
            <w:tcW w:w="2608" w:type="dxa"/>
            <w:shd w:val="clear" w:color="auto" w:fill="F2F5F7"/>
            <w:vAlign w:val="center"/>
          </w:tcPr>
          <w:p w14:paraId="59FADDBB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11.3%*</w:t>
            </w:r>
          </w:p>
        </w:tc>
        <w:tc>
          <w:tcPr>
            <w:tcW w:w="2381" w:type="dxa"/>
            <w:shd w:val="clear" w:color="auto" w:fill="F2F5F7"/>
            <w:vAlign w:val="center"/>
          </w:tcPr>
          <w:p w14:paraId="08193165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34.0%*</w:t>
            </w:r>
          </w:p>
        </w:tc>
      </w:tr>
      <w:tr w:rsidR="00043C28" w14:paraId="18A04DCF" w14:textId="77777777">
        <w:trPr>
          <w:cantSplit/>
          <w:jc w:val="center"/>
        </w:trPr>
        <w:tc>
          <w:tcPr>
            <w:tcW w:w="680" w:type="dxa"/>
            <w:shd w:val="clear" w:color="auto" w:fill="FFFFFF"/>
            <w:vAlign w:val="center"/>
          </w:tcPr>
          <w:p w14:paraId="180B4FC4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22" w:type="dxa"/>
            <w:shd w:val="clear" w:color="auto" w:fill="FFFFFF"/>
            <w:vAlign w:val="center"/>
          </w:tcPr>
          <w:p w14:paraId="04FFBECA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R0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624701C7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18.9%*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591C2A8C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6.1%</w:t>
            </w:r>
          </w:p>
        </w:tc>
        <w:tc>
          <w:tcPr>
            <w:tcW w:w="2381" w:type="dxa"/>
            <w:shd w:val="clear" w:color="auto" w:fill="FFFFFF"/>
            <w:vAlign w:val="center"/>
          </w:tcPr>
          <w:p w14:paraId="28993559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5.3%</w:t>
            </w:r>
          </w:p>
        </w:tc>
      </w:tr>
      <w:tr w:rsidR="00043C28" w14:paraId="5D0E6C95" w14:textId="77777777">
        <w:trPr>
          <w:cantSplit/>
          <w:jc w:val="center"/>
        </w:trPr>
        <w:tc>
          <w:tcPr>
            <w:tcW w:w="680" w:type="dxa"/>
            <w:shd w:val="clear" w:color="auto" w:fill="F2F5F7"/>
            <w:vAlign w:val="center"/>
          </w:tcPr>
          <w:p w14:paraId="58D5B3B2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22" w:type="dxa"/>
            <w:shd w:val="clear" w:color="auto" w:fill="F2F5F7"/>
            <w:vAlign w:val="center"/>
          </w:tcPr>
          <w:p w14:paraId="195BA808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R1</w:t>
            </w:r>
          </w:p>
        </w:tc>
        <w:tc>
          <w:tcPr>
            <w:tcW w:w="2608" w:type="dxa"/>
            <w:shd w:val="clear" w:color="auto" w:fill="F2F5F7"/>
            <w:vAlign w:val="center"/>
          </w:tcPr>
          <w:p w14:paraId="6C49F1C0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21.8%*</w:t>
            </w:r>
          </w:p>
        </w:tc>
        <w:tc>
          <w:tcPr>
            <w:tcW w:w="2608" w:type="dxa"/>
            <w:shd w:val="clear" w:color="auto" w:fill="F2F5F7"/>
            <w:vAlign w:val="center"/>
          </w:tcPr>
          <w:p w14:paraId="6BCC5174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8.5%</w:t>
            </w:r>
          </w:p>
        </w:tc>
        <w:tc>
          <w:tcPr>
            <w:tcW w:w="2381" w:type="dxa"/>
            <w:shd w:val="clear" w:color="auto" w:fill="F2F5F7"/>
            <w:vAlign w:val="center"/>
          </w:tcPr>
          <w:p w14:paraId="185DAEFA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11.9%*</w:t>
            </w:r>
          </w:p>
        </w:tc>
      </w:tr>
      <w:tr w:rsidR="00043C28" w14:paraId="614228F1" w14:textId="77777777">
        <w:trPr>
          <w:cantSplit/>
          <w:jc w:val="center"/>
        </w:trPr>
        <w:tc>
          <w:tcPr>
            <w:tcW w:w="680" w:type="dxa"/>
            <w:shd w:val="clear" w:color="auto" w:fill="FFFFFF"/>
            <w:vAlign w:val="center"/>
          </w:tcPr>
          <w:p w14:paraId="0D688013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22" w:type="dxa"/>
            <w:shd w:val="clear" w:color="auto" w:fill="FFFFFF"/>
            <w:vAlign w:val="center"/>
          </w:tcPr>
          <w:p w14:paraId="7D061A9C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R0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6E37DE56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7.9%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70597942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3.5%</w:t>
            </w:r>
          </w:p>
        </w:tc>
        <w:tc>
          <w:tcPr>
            <w:tcW w:w="2381" w:type="dxa"/>
            <w:shd w:val="clear" w:color="auto" w:fill="FFFFFF"/>
            <w:vAlign w:val="center"/>
          </w:tcPr>
          <w:p w14:paraId="338DC819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6.5%</w:t>
            </w:r>
          </w:p>
        </w:tc>
      </w:tr>
      <w:tr w:rsidR="00043C28" w14:paraId="70B9CDBC" w14:textId="77777777">
        <w:trPr>
          <w:cantSplit/>
          <w:jc w:val="center"/>
        </w:trPr>
        <w:tc>
          <w:tcPr>
            <w:tcW w:w="680" w:type="dxa"/>
            <w:shd w:val="clear" w:color="auto" w:fill="F2F5F7"/>
            <w:vAlign w:val="center"/>
          </w:tcPr>
          <w:p w14:paraId="422998CA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22" w:type="dxa"/>
            <w:shd w:val="clear" w:color="auto" w:fill="F2F5F7"/>
            <w:vAlign w:val="center"/>
          </w:tcPr>
          <w:p w14:paraId="50D76528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R1</w:t>
            </w:r>
          </w:p>
        </w:tc>
        <w:tc>
          <w:tcPr>
            <w:tcW w:w="2608" w:type="dxa"/>
            <w:shd w:val="clear" w:color="auto" w:fill="F2F5F7"/>
            <w:vAlign w:val="center"/>
          </w:tcPr>
          <w:p w14:paraId="72509F52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35.1%*</w:t>
            </w:r>
          </w:p>
        </w:tc>
        <w:tc>
          <w:tcPr>
            <w:tcW w:w="2608" w:type="dxa"/>
            <w:shd w:val="clear" w:color="auto" w:fill="F2F5F7"/>
            <w:vAlign w:val="center"/>
          </w:tcPr>
          <w:p w14:paraId="19FD0D4B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10.5%*</w:t>
            </w:r>
          </w:p>
        </w:tc>
        <w:tc>
          <w:tcPr>
            <w:tcW w:w="2381" w:type="dxa"/>
            <w:shd w:val="clear" w:color="auto" w:fill="F2F5F7"/>
            <w:vAlign w:val="center"/>
          </w:tcPr>
          <w:p w14:paraId="1BF3BD81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28.1%*</w:t>
            </w:r>
          </w:p>
        </w:tc>
      </w:tr>
      <w:tr w:rsidR="00043C28" w14:paraId="42985BA6" w14:textId="77777777">
        <w:trPr>
          <w:cantSplit/>
          <w:jc w:val="center"/>
        </w:trPr>
        <w:tc>
          <w:tcPr>
            <w:tcW w:w="680" w:type="dxa"/>
            <w:shd w:val="clear" w:color="auto" w:fill="FFFFFF"/>
            <w:vAlign w:val="center"/>
          </w:tcPr>
          <w:p w14:paraId="23169744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822" w:type="dxa"/>
            <w:shd w:val="clear" w:color="auto" w:fill="FFFFFF"/>
            <w:vAlign w:val="center"/>
          </w:tcPr>
          <w:p w14:paraId="34B5C9D2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R0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3D0C4705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6.5%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1B0D5A78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8.3%</w:t>
            </w:r>
          </w:p>
        </w:tc>
        <w:tc>
          <w:tcPr>
            <w:tcW w:w="2381" w:type="dxa"/>
            <w:shd w:val="clear" w:color="auto" w:fill="FFFFFF"/>
            <w:vAlign w:val="center"/>
          </w:tcPr>
          <w:p w14:paraId="6A54644A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5.7%</w:t>
            </w:r>
          </w:p>
        </w:tc>
      </w:tr>
      <w:tr w:rsidR="00043C28" w14:paraId="2372BD94" w14:textId="77777777">
        <w:trPr>
          <w:cantSplit/>
          <w:jc w:val="center"/>
        </w:trPr>
        <w:tc>
          <w:tcPr>
            <w:tcW w:w="680" w:type="dxa"/>
            <w:shd w:val="clear" w:color="auto" w:fill="F2F5F7"/>
            <w:vAlign w:val="center"/>
          </w:tcPr>
          <w:p w14:paraId="6A00D74E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822" w:type="dxa"/>
            <w:shd w:val="clear" w:color="auto" w:fill="F2F5F7"/>
            <w:vAlign w:val="center"/>
          </w:tcPr>
          <w:p w14:paraId="3D50A9AC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R1</w:t>
            </w:r>
          </w:p>
        </w:tc>
        <w:tc>
          <w:tcPr>
            <w:tcW w:w="2608" w:type="dxa"/>
            <w:shd w:val="clear" w:color="auto" w:fill="F2F5F7"/>
            <w:vAlign w:val="center"/>
          </w:tcPr>
          <w:p w14:paraId="5A89F942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14.7%*</w:t>
            </w:r>
          </w:p>
        </w:tc>
        <w:tc>
          <w:tcPr>
            <w:tcW w:w="2608" w:type="dxa"/>
            <w:shd w:val="clear" w:color="auto" w:fill="F2F5F7"/>
            <w:vAlign w:val="center"/>
          </w:tcPr>
          <w:p w14:paraId="7A2C47A4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20.7%*</w:t>
            </w:r>
          </w:p>
        </w:tc>
        <w:tc>
          <w:tcPr>
            <w:tcW w:w="2381" w:type="dxa"/>
            <w:shd w:val="clear" w:color="auto" w:fill="F2F5F7"/>
            <w:vAlign w:val="center"/>
          </w:tcPr>
          <w:p w14:paraId="0FC569A6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11.8%*</w:t>
            </w:r>
          </w:p>
        </w:tc>
      </w:tr>
      <w:tr w:rsidR="00043C28" w14:paraId="7D419DA9" w14:textId="77777777">
        <w:trPr>
          <w:cantSplit/>
          <w:jc w:val="center"/>
        </w:trPr>
        <w:tc>
          <w:tcPr>
            <w:tcW w:w="680" w:type="dxa"/>
            <w:shd w:val="clear" w:color="auto" w:fill="FFFFFF"/>
            <w:vAlign w:val="center"/>
          </w:tcPr>
          <w:p w14:paraId="03DF9A0E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822" w:type="dxa"/>
            <w:shd w:val="clear" w:color="auto" w:fill="FFFFFF"/>
            <w:vAlign w:val="center"/>
          </w:tcPr>
          <w:p w14:paraId="3425C2E9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R0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27B3247C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16.5%*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1E8B7999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5.2%</w:t>
            </w:r>
          </w:p>
        </w:tc>
        <w:tc>
          <w:tcPr>
            <w:tcW w:w="2381" w:type="dxa"/>
            <w:shd w:val="clear" w:color="auto" w:fill="FFFFFF"/>
            <w:vAlign w:val="center"/>
          </w:tcPr>
          <w:p w14:paraId="67C4A02C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4.8%</w:t>
            </w:r>
          </w:p>
        </w:tc>
      </w:tr>
      <w:tr w:rsidR="00043C28" w14:paraId="0B234E42" w14:textId="77777777">
        <w:trPr>
          <w:cantSplit/>
          <w:jc w:val="center"/>
        </w:trPr>
        <w:tc>
          <w:tcPr>
            <w:tcW w:w="680" w:type="dxa"/>
            <w:shd w:val="clear" w:color="auto" w:fill="F2F5F7"/>
            <w:vAlign w:val="center"/>
          </w:tcPr>
          <w:p w14:paraId="594A48E4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822" w:type="dxa"/>
            <w:shd w:val="clear" w:color="auto" w:fill="F2F5F7"/>
            <w:vAlign w:val="center"/>
          </w:tcPr>
          <w:p w14:paraId="11DB2D45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R1</w:t>
            </w:r>
          </w:p>
        </w:tc>
        <w:tc>
          <w:tcPr>
            <w:tcW w:w="2608" w:type="dxa"/>
            <w:shd w:val="clear" w:color="auto" w:fill="F2F5F7"/>
            <w:vAlign w:val="center"/>
          </w:tcPr>
          <w:p w14:paraId="20646CC3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25.6%*</w:t>
            </w:r>
          </w:p>
        </w:tc>
        <w:tc>
          <w:tcPr>
            <w:tcW w:w="2608" w:type="dxa"/>
            <w:shd w:val="clear" w:color="auto" w:fill="F2F5F7"/>
            <w:vAlign w:val="center"/>
          </w:tcPr>
          <w:p w14:paraId="47AD2D43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5.3%</w:t>
            </w:r>
          </w:p>
        </w:tc>
        <w:tc>
          <w:tcPr>
            <w:tcW w:w="2381" w:type="dxa"/>
            <w:shd w:val="clear" w:color="auto" w:fill="F2F5F7"/>
            <w:vAlign w:val="center"/>
          </w:tcPr>
          <w:p w14:paraId="59AE3490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7.8%</w:t>
            </w:r>
          </w:p>
        </w:tc>
      </w:tr>
      <w:tr w:rsidR="00043C28" w14:paraId="3711B606" w14:textId="77777777">
        <w:trPr>
          <w:cantSplit/>
          <w:jc w:val="center"/>
        </w:trPr>
        <w:tc>
          <w:tcPr>
            <w:tcW w:w="680" w:type="dxa"/>
            <w:shd w:val="clear" w:color="auto" w:fill="FFFFFF"/>
            <w:vAlign w:val="center"/>
          </w:tcPr>
          <w:p w14:paraId="647DFA90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822" w:type="dxa"/>
            <w:shd w:val="clear" w:color="auto" w:fill="FFFFFF"/>
            <w:vAlign w:val="center"/>
          </w:tcPr>
          <w:p w14:paraId="5002562E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R0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04B103D2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4.8%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15EC525A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2.3%</w:t>
            </w:r>
          </w:p>
        </w:tc>
        <w:tc>
          <w:tcPr>
            <w:tcW w:w="2381" w:type="dxa"/>
            <w:shd w:val="clear" w:color="auto" w:fill="FFFFFF"/>
            <w:vAlign w:val="center"/>
          </w:tcPr>
          <w:p w14:paraId="26200FFA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22.0%*</w:t>
            </w:r>
          </w:p>
        </w:tc>
      </w:tr>
      <w:tr w:rsidR="00043C28" w14:paraId="4D94D7A3" w14:textId="77777777">
        <w:trPr>
          <w:cantSplit/>
          <w:jc w:val="center"/>
        </w:trPr>
        <w:tc>
          <w:tcPr>
            <w:tcW w:w="680" w:type="dxa"/>
            <w:shd w:val="clear" w:color="auto" w:fill="F2F5F7"/>
            <w:vAlign w:val="center"/>
          </w:tcPr>
          <w:p w14:paraId="3D80D39B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822" w:type="dxa"/>
            <w:shd w:val="clear" w:color="auto" w:fill="F2F5F7"/>
            <w:vAlign w:val="center"/>
          </w:tcPr>
          <w:p w14:paraId="1242A978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R1</w:t>
            </w:r>
          </w:p>
        </w:tc>
        <w:tc>
          <w:tcPr>
            <w:tcW w:w="2608" w:type="dxa"/>
            <w:shd w:val="clear" w:color="auto" w:fill="F2F5F7"/>
            <w:vAlign w:val="center"/>
          </w:tcPr>
          <w:p w14:paraId="226C1100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5.7%</w:t>
            </w:r>
          </w:p>
        </w:tc>
        <w:tc>
          <w:tcPr>
            <w:tcW w:w="2608" w:type="dxa"/>
            <w:shd w:val="clear" w:color="auto" w:fill="F2F5F7"/>
            <w:vAlign w:val="center"/>
          </w:tcPr>
          <w:p w14:paraId="26D4ED84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7.9%</w:t>
            </w:r>
          </w:p>
        </w:tc>
        <w:tc>
          <w:tcPr>
            <w:tcW w:w="2381" w:type="dxa"/>
            <w:shd w:val="clear" w:color="auto" w:fill="F2F5F7"/>
            <w:vAlign w:val="center"/>
          </w:tcPr>
          <w:p w14:paraId="51A8A37D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8.7%</w:t>
            </w:r>
          </w:p>
        </w:tc>
      </w:tr>
      <w:tr w:rsidR="00043C28" w14:paraId="56E1121F" w14:textId="77777777">
        <w:trPr>
          <w:cantSplit/>
          <w:jc w:val="center"/>
        </w:trPr>
        <w:tc>
          <w:tcPr>
            <w:tcW w:w="680" w:type="dxa"/>
            <w:shd w:val="clear" w:color="auto" w:fill="FFFFFF"/>
            <w:vAlign w:val="center"/>
          </w:tcPr>
          <w:p w14:paraId="62217143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822" w:type="dxa"/>
            <w:shd w:val="clear" w:color="auto" w:fill="FFFFFF"/>
            <w:vAlign w:val="center"/>
          </w:tcPr>
          <w:p w14:paraId="38030A81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R0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67B6D7AB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7.6%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6C7CAF08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1.4%</w:t>
            </w:r>
          </w:p>
        </w:tc>
        <w:tc>
          <w:tcPr>
            <w:tcW w:w="2381" w:type="dxa"/>
            <w:shd w:val="clear" w:color="auto" w:fill="FFFFFF"/>
            <w:vAlign w:val="center"/>
          </w:tcPr>
          <w:p w14:paraId="0653C60A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15.8%*</w:t>
            </w:r>
          </w:p>
        </w:tc>
      </w:tr>
      <w:tr w:rsidR="00043C28" w14:paraId="6E0EC4F5" w14:textId="77777777">
        <w:trPr>
          <w:cantSplit/>
          <w:jc w:val="center"/>
        </w:trPr>
        <w:tc>
          <w:tcPr>
            <w:tcW w:w="680" w:type="dxa"/>
            <w:shd w:val="clear" w:color="auto" w:fill="F2F5F7"/>
            <w:vAlign w:val="center"/>
          </w:tcPr>
          <w:p w14:paraId="13811AB6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822" w:type="dxa"/>
            <w:shd w:val="clear" w:color="auto" w:fill="F2F5F7"/>
            <w:vAlign w:val="center"/>
          </w:tcPr>
          <w:p w14:paraId="5AEA7DB9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R1</w:t>
            </w:r>
          </w:p>
        </w:tc>
        <w:tc>
          <w:tcPr>
            <w:tcW w:w="2608" w:type="dxa"/>
            <w:shd w:val="clear" w:color="auto" w:fill="F2F5F7"/>
            <w:vAlign w:val="center"/>
          </w:tcPr>
          <w:p w14:paraId="70E61897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38.5%*</w:t>
            </w:r>
          </w:p>
        </w:tc>
        <w:tc>
          <w:tcPr>
            <w:tcW w:w="2608" w:type="dxa"/>
            <w:shd w:val="clear" w:color="auto" w:fill="F2F5F7"/>
            <w:vAlign w:val="center"/>
          </w:tcPr>
          <w:p w14:paraId="464A58C2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6.9%</w:t>
            </w:r>
          </w:p>
        </w:tc>
        <w:tc>
          <w:tcPr>
            <w:tcW w:w="2381" w:type="dxa"/>
            <w:shd w:val="clear" w:color="auto" w:fill="F2F5F7"/>
            <w:vAlign w:val="center"/>
          </w:tcPr>
          <w:p w14:paraId="2D3BE6B7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14.6%*</w:t>
            </w:r>
          </w:p>
        </w:tc>
      </w:tr>
      <w:tr w:rsidR="00043C28" w14:paraId="15655C1D" w14:textId="77777777">
        <w:trPr>
          <w:cantSplit/>
          <w:jc w:val="center"/>
        </w:trPr>
        <w:tc>
          <w:tcPr>
            <w:tcW w:w="680" w:type="dxa"/>
            <w:shd w:val="clear" w:color="auto" w:fill="FFFFFF"/>
            <w:vAlign w:val="center"/>
          </w:tcPr>
          <w:p w14:paraId="47A6D9F9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822" w:type="dxa"/>
            <w:shd w:val="clear" w:color="auto" w:fill="FFFFFF"/>
            <w:vAlign w:val="center"/>
          </w:tcPr>
          <w:p w14:paraId="6704FFBE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R0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45D41781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5.9%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749696E3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0.9%</w:t>
            </w:r>
          </w:p>
        </w:tc>
        <w:tc>
          <w:tcPr>
            <w:tcW w:w="2381" w:type="dxa"/>
            <w:shd w:val="clear" w:color="auto" w:fill="FFFFFF"/>
            <w:vAlign w:val="center"/>
          </w:tcPr>
          <w:p w14:paraId="5027794D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7.8%</w:t>
            </w:r>
          </w:p>
        </w:tc>
      </w:tr>
      <w:tr w:rsidR="00043C28" w14:paraId="29CF0B8F" w14:textId="77777777">
        <w:trPr>
          <w:cantSplit/>
          <w:jc w:val="center"/>
        </w:trPr>
        <w:tc>
          <w:tcPr>
            <w:tcW w:w="680" w:type="dxa"/>
            <w:shd w:val="clear" w:color="auto" w:fill="F2F5F7"/>
            <w:vAlign w:val="center"/>
          </w:tcPr>
          <w:p w14:paraId="6C8B6F8B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822" w:type="dxa"/>
            <w:shd w:val="clear" w:color="auto" w:fill="F2F5F7"/>
            <w:vAlign w:val="center"/>
          </w:tcPr>
          <w:p w14:paraId="3C430B60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R1</w:t>
            </w:r>
          </w:p>
        </w:tc>
        <w:tc>
          <w:tcPr>
            <w:tcW w:w="2608" w:type="dxa"/>
            <w:shd w:val="clear" w:color="auto" w:fill="F2F5F7"/>
            <w:vAlign w:val="center"/>
          </w:tcPr>
          <w:p w14:paraId="731840A8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30.7%*</w:t>
            </w:r>
          </w:p>
        </w:tc>
        <w:tc>
          <w:tcPr>
            <w:tcW w:w="2608" w:type="dxa"/>
            <w:shd w:val="clear" w:color="auto" w:fill="F2F5F7"/>
            <w:vAlign w:val="center"/>
          </w:tcPr>
          <w:p w14:paraId="0475649F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4.1%</w:t>
            </w:r>
          </w:p>
        </w:tc>
        <w:tc>
          <w:tcPr>
            <w:tcW w:w="2381" w:type="dxa"/>
            <w:shd w:val="clear" w:color="auto" w:fill="F2F5F7"/>
            <w:vAlign w:val="center"/>
          </w:tcPr>
          <w:p w14:paraId="26A1D758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8.5%</w:t>
            </w:r>
          </w:p>
        </w:tc>
      </w:tr>
    </w:tbl>
    <w:p w14:paraId="06FB3675" w14:textId="77777777" w:rsidR="00043C28" w:rsidRDefault="00043C28"/>
    <w:p w14:paraId="6E64E13F" w14:textId="77777777" w:rsidR="00043C28" w:rsidRDefault="00EB0DDC">
      <w:pPr>
        <w:rPr>
          <w:lang w:eastAsia="zh-CN"/>
        </w:rPr>
      </w:pPr>
      <w:r>
        <w:rPr>
          <w:lang w:eastAsia="zh-CN"/>
        </w:rPr>
        <w:t>基准</w:t>
      </w:r>
      <w:r>
        <w:rPr>
          <w:lang w:eastAsia="zh-CN"/>
        </w:rPr>
        <w:t>R1</w:t>
      </w:r>
      <w:r>
        <w:rPr>
          <w:lang w:eastAsia="zh-CN"/>
        </w:rPr>
        <w:t>的波动比例分别约为</w:t>
      </w:r>
      <w:r>
        <w:rPr>
          <w:lang w:eastAsia="zh-CN"/>
        </w:rPr>
        <w:t>12.0%</w:t>
      </w:r>
      <w:r>
        <w:rPr>
          <w:lang w:eastAsia="zh-CN"/>
        </w:rPr>
        <w:t>、</w:t>
      </w:r>
      <w:r>
        <w:rPr>
          <w:lang w:eastAsia="zh-CN"/>
        </w:rPr>
        <w:t>11.3%</w:t>
      </w:r>
      <w:r>
        <w:rPr>
          <w:lang w:eastAsia="zh-CN"/>
        </w:rPr>
        <w:t>和</w:t>
      </w:r>
      <w:r>
        <w:rPr>
          <w:lang w:eastAsia="zh-CN"/>
        </w:rPr>
        <w:t>34.0%</w:t>
      </w:r>
      <w:r>
        <w:rPr>
          <w:lang w:eastAsia="zh-CN"/>
        </w:rPr>
        <w:t>。</w:t>
      </w:r>
      <w:r>
        <w:rPr>
          <w:lang w:eastAsia="zh-CN"/>
        </w:rPr>
        <w:t>C</w:t>
      </w:r>
      <w:r>
        <w:rPr>
          <w:lang w:eastAsia="zh-CN"/>
        </w:rPr>
        <w:t>在该配置下波动尤其明显，不能将</w:t>
      </w:r>
      <w:r>
        <w:rPr>
          <w:lang w:eastAsia="zh-CN"/>
        </w:rPr>
        <w:t>27.19</w:t>
      </w:r>
      <w:r>
        <w:rPr>
          <w:lang w:eastAsia="zh-CN"/>
        </w:rPr>
        <w:t>毫秒视为稳定不变的性能。即使追加组仍超限，也不会继续追加至得到较好结果。</w:t>
      </w:r>
    </w:p>
    <w:p w14:paraId="2F221750" w14:textId="77777777" w:rsidR="00043C28" w:rsidRDefault="00EB0DDC">
      <w:pPr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、</w:t>
      </w:r>
      <w:r>
        <w:rPr>
          <w:lang w:eastAsia="zh-CN"/>
        </w:rPr>
        <w:t>B</w:t>
      </w:r>
      <w:r>
        <w:rPr>
          <w:lang w:eastAsia="zh-CN"/>
        </w:rPr>
        <w:t>、</w:t>
      </w:r>
      <w:r>
        <w:rPr>
          <w:lang w:eastAsia="zh-CN"/>
        </w:rPr>
        <w:t>C</w:t>
      </w:r>
      <w:r>
        <w:rPr>
          <w:lang w:eastAsia="zh-CN"/>
        </w:rPr>
        <w:t>分别有</w:t>
      </w:r>
      <w:r>
        <w:rPr>
          <w:lang w:eastAsia="zh-CN"/>
        </w:rPr>
        <w:t>7</w:t>
      </w:r>
      <w:r>
        <w:rPr>
          <w:lang w:eastAsia="zh-CN"/>
        </w:rPr>
        <w:t>、</w:t>
      </w:r>
      <w:r>
        <w:rPr>
          <w:lang w:eastAsia="zh-CN"/>
        </w:rPr>
        <w:t>3</w:t>
      </w:r>
      <w:r>
        <w:rPr>
          <w:lang w:eastAsia="zh-CN"/>
        </w:rPr>
        <w:t>、</w:t>
      </w:r>
      <w:r>
        <w:rPr>
          <w:lang w:eastAsia="zh-CN"/>
        </w:rPr>
        <w:t>6</w:t>
      </w:r>
      <w:r>
        <w:rPr>
          <w:lang w:eastAsia="zh-CN"/>
        </w:rPr>
        <w:t>组参数触发追加组，原始计时样本分别为</w:t>
      </w:r>
      <w:r>
        <w:rPr>
          <w:lang w:eastAsia="zh-CN"/>
        </w:rPr>
        <w:t>600</w:t>
      </w:r>
      <w:r>
        <w:rPr>
          <w:lang w:eastAsia="zh-CN"/>
        </w:rPr>
        <w:t>、</w:t>
      </w:r>
      <w:r>
        <w:rPr>
          <w:lang w:eastAsia="zh-CN"/>
        </w:rPr>
        <w:t>440</w:t>
      </w:r>
      <w:r>
        <w:rPr>
          <w:lang w:eastAsia="zh-CN"/>
        </w:rPr>
        <w:t>、</w:t>
      </w:r>
      <w:r>
        <w:rPr>
          <w:lang w:eastAsia="zh-CN"/>
        </w:rPr>
        <w:t>560</w:t>
      </w:r>
      <w:r>
        <w:rPr>
          <w:lang w:eastAsia="zh-CN"/>
        </w:rPr>
        <w:t>条。样本数不同来自同一条件追加规则，并非额外重复整套实验。每个方法与计时组仍恰有</w:t>
      </w:r>
      <w:r>
        <w:rPr>
          <w:lang w:eastAsia="zh-CN"/>
        </w:rPr>
        <w:t>20</w:t>
      </w:r>
      <w:r>
        <w:rPr>
          <w:lang w:eastAsia="zh-CN"/>
        </w:rPr>
        <w:t>条记录。</w:t>
      </w:r>
    </w:p>
    <w:p w14:paraId="49E5216B" w14:textId="77777777" w:rsidR="00043C28" w:rsidRDefault="00EB0DDC">
      <w:pPr>
        <w:rPr>
          <w:lang w:eastAsia="zh-CN"/>
        </w:rPr>
      </w:pPr>
      <w:r>
        <w:rPr>
          <w:lang w:eastAsia="zh-CN"/>
        </w:rPr>
        <w:br w:type="page"/>
      </w:r>
    </w:p>
    <w:p w14:paraId="763FD90A" w14:textId="77777777" w:rsidR="00043C28" w:rsidRDefault="00EB0DDC">
      <w:pPr>
        <w:pStyle w:val="1"/>
        <w:rPr>
          <w:lang w:eastAsia="zh-CN"/>
        </w:rPr>
      </w:pPr>
      <w:r>
        <w:rPr>
          <w:lang w:eastAsia="zh-CN"/>
        </w:rPr>
        <w:lastRenderedPageBreak/>
        <w:t>六</w:t>
      </w:r>
      <w:r>
        <w:rPr>
          <w:lang w:eastAsia="zh-CN"/>
        </w:rPr>
        <w:t xml:space="preserve"> </w:t>
      </w:r>
      <w:r>
        <w:rPr>
          <w:lang w:eastAsia="zh-CN"/>
        </w:rPr>
        <w:t>正确性验证与结论边界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3515"/>
        <w:gridCol w:w="2041"/>
        <w:gridCol w:w="2041"/>
        <w:gridCol w:w="2069"/>
      </w:tblGrid>
      <w:tr w:rsidR="00043C28" w14:paraId="5A3AC606" w14:textId="77777777">
        <w:trPr>
          <w:cantSplit/>
          <w:tblHeader/>
          <w:jc w:val="center"/>
        </w:trPr>
        <w:tc>
          <w:tcPr>
            <w:tcW w:w="3515" w:type="dxa"/>
            <w:shd w:val="clear" w:color="auto" w:fill="253C52"/>
            <w:vAlign w:val="center"/>
          </w:tcPr>
          <w:p w14:paraId="0A76464D" w14:textId="77777777" w:rsidR="00043C28" w:rsidRDefault="00EB0DDC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验证项目</w:t>
            </w:r>
          </w:p>
        </w:tc>
        <w:tc>
          <w:tcPr>
            <w:tcW w:w="2041" w:type="dxa"/>
            <w:shd w:val="clear" w:color="auto" w:fill="253C52"/>
            <w:vAlign w:val="center"/>
          </w:tcPr>
          <w:p w14:paraId="7673C093" w14:textId="77777777" w:rsidR="00043C28" w:rsidRDefault="00EB0DDC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 xml:space="preserve">A </w:t>
            </w:r>
            <w:r>
              <w:rPr>
                <w:b/>
                <w:color w:val="FFFFFF"/>
                <w:sz w:val="20"/>
              </w:rPr>
              <w:t>组员</w:t>
            </w:r>
          </w:p>
        </w:tc>
        <w:tc>
          <w:tcPr>
            <w:tcW w:w="2041" w:type="dxa"/>
            <w:shd w:val="clear" w:color="auto" w:fill="253C52"/>
            <w:vAlign w:val="center"/>
          </w:tcPr>
          <w:p w14:paraId="51AFC7FB" w14:textId="77777777" w:rsidR="00043C28" w:rsidRDefault="00EB0DDC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 xml:space="preserve">B </w:t>
            </w:r>
            <w:r>
              <w:rPr>
                <w:b/>
                <w:color w:val="FFFFFF"/>
                <w:sz w:val="20"/>
              </w:rPr>
              <w:t>原版程序</w:t>
            </w:r>
          </w:p>
        </w:tc>
        <w:tc>
          <w:tcPr>
            <w:tcW w:w="2069" w:type="dxa"/>
            <w:shd w:val="clear" w:color="auto" w:fill="253C52"/>
            <w:vAlign w:val="center"/>
          </w:tcPr>
          <w:p w14:paraId="5F97B655" w14:textId="77777777" w:rsidR="00043C28" w:rsidRDefault="00EB0DDC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 xml:space="preserve">C </w:t>
            </w:r>
            <w:r>
              <w:rPr>
                <w:b/>
                <w:color w:val="FFFFFF"/>
                <w:sz w:val="20"/>
              </w:rPr>
              <w:t>本机编译</w:t>
            </w:r>
          </w:p>
        </w:tc>
      </w:tr>
      <w:tr w:rsidR="00043C28" w14:paraId="63C5A29B" w14:textId="77777777">
        <w:trPr>
          <w:cantSplit/>
          <w:jc w:val="center"/>
        </w:trPr>
        <w:tc>
          <w:tcPr>
            <w:tcW w:w="3515" w:type="dxa"/>
            <w:shd w:val="clear" w:color="auto" w:fill="FFFFFF"/>
            <w:vAlign w:val="center"/>
          </w:tcPr>
          <w:p w14:paraId="1BCBCAA5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主实验检查记录</w:t>
            </w:r>
          </w:p>
        </w:tc>
        <w:tc>
          <w:tcPr>
            <w:tcW w:w="2041" w:type="dxa"/>
            <w:shd w:val="clear" w:color="auto" w:fill="FFFFFF"/>
            <w:vAlign w:val="center"/>
          </w:tcPr>
          <w:p w14:paraId="7429D615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16</w:t>
            </w:r>
            <w:r>
              <w:rPr>
                <w:sz w:val="20"/>
              </w:rPr>
              <w:t>条</w:t>
            </w:r>
          </w:p>
        </w:tc>
        <w:tc>
          <w:tcPr>
            <w:tcW w:w="2041" w:type="dxa"/>
            <w:shd w:val="clear" w:color="auto" w:fill="FFFFFF"/>
            <w:vAlign w:val="center"/>
          </w:tcPr>
          <w:p w14:paraId="0406E209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16</w:t>
            </w:r>
            <w:r>
              <w:rPr>
                <w:sz w:val="20"/>
              </w:rPr>
              <w:t>条</w:t>
            </w:r>
          </w:p>
        </w:tc>
        <w:tc>
          <w:tcPr>
            <w:tcW w:w="2069" w:type="dxa"/>
            <w:shd w:val="clear" w:color="auto" w:fill="FFFFFF"/>
            <w:vAlign w:val="center"/>
          </w:tcPr>
          <w:p w14:paraId="171A373B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16</w:t>
            </w:r>
            <w:r>
              <w:rPr>
                <w:sz w:val="20"/>
              </w:rPr>
              <w:t>条</w:t>
            </w:r>
          </w:p>
        </w:tc>
      </w:tr>
      <w:tr w:rsidR="00043C28" w14:paraId="47EF02C0" w14:textId="77777777">
        <w:trPr>
          <w:cantSplit/>
          <w:jc w:val="center"/>
        </w:trPr>
        <w:tc>
          <w:tcPr>
            <w:tcW w:w="3515" w:type="dxa"/>
            <w:shd w:val="clear" w:color="auto" w:fill="F2F5F7"/>
            <w:vAlign w:val="center"/>
          </w:tcPr>
          <w:p w14:paraId="2FFBFBC9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结构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标签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排序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选择</w:t>
            </w:r>
          </w:p>
        </w:tc>
        <w:tc>
          <w:tcPr>
            <w:tcW w:w="2041" w:type="dxa"/>
            <w:shd w:val="clear" w:color="auto" w:fill="F2F5F7"/>
            <w:vAlign w:val="center"/>
          </w:tcPr>
          <w:p w14:paraId="70F721F0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通过</w:t>
            </w:r>
          </w:p>
        </w:tc>
        <w:tc>
          <w:tcPr>
            <w:tcW w:w="2041" w:type="dxa"/>
            <w:shd w:val="clear" w:color="auto" w:fill="F2F5F7"/>
            <w:vAlign w:val="center"/>
          </w:tcPr>
          <w:p w14:paraId="53DDDECF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通过</w:t>
            </w:r>
          </w:p>
        </w:tc>
        <w:tc>
          <w:tcPr>
            <w:tcW w:w="2069" w:type="dxa"/>
            <w:shd w:val="clear" w:color="auto" w:fill="F2F5F7"/>
            <w:vAlign w:val="center"/>
          </w:tcPr>
          <w:p w14:paraId="01B99753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通过</w:t>
            </w:r>
          </w:p>
        </w:tc>
      </w:tr>
      <w:tr w:rsidR="00043C28" w14:paraId="6D867A28" w14:textId="77777777">
        <w:trPr>
          <w:cantSplit/>
          <w:jc w:val="center"/>
        </w:trPr>
        <w:tc>
          <w:tcPr>
            <w:tcW w:w="3515" w:type="dxa"/>
            <w:shd w:val="clear" w:color="auto" w:fill="FFFFFF"/>
            <w:vAlign w:val="center"/>
          </w:tcPr>
          <w:p w14:paraId="3749510D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距离容差与确定性</w:t>
            </w:r>
          </w:p>
        </w:tc>
        <w:tc>
          <w:tcPr>
            <w:tcW w:w="2041" w:type="dxa"/>
            <w:shd w:val="clear" w:color="auto" w:fill="FFFFFF"/>
            <w:vAlign w:val="center"/>
          </w:tcPr>
          <w:p w14:paraId="12B72D47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通过</w:t>
            </w:r>
          </w:p>
        </w:tc>
        <w:tc>
          <w:tcPr>
            <w:tcW w:w="2041" w:type="dxa"/>
            <w:shd w:val="clear" w:color="auto" w:fill="FFFFFF"/>
            <w:vAlign w:val="center"/>
          </w:tcPr>
          <w:p w14:paraId="1850B032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通过</w:t>
            </w:r>
          </w:p>
        </w:tc>
        <w:tc>
          <w:tcPr>
            <w:tcW w:w="2069" w:type="dxa"/>
            <w:shd w:val="clear" w:color="auto" w:fill="FFFFFF"/>
            <w:vAlign w:val="center"/>
          </w:tcPr>
          <w:p w14:paraId="6A8438DE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通过</w:t>
            </w:r>
          </w:p>
        </w:tc>
      </w:tr>
      <w:tr w:rsidR="00043C28" w14:paraId="26B09159" w14:textId="77777777">
        <w:trPr>
          <w:cantSplit/>
          <w:jc w:val="center"/>
        </w:trPr>
        <w:tc>
          <w:tcPr>
            <w:tcW w:w="3515" w:type="dxa"/>
            <w:shd w:val="clear" w:color="auto" w:fill="F2F5F7"/>
            <w:vAlign w:val="center"/>
          </w:tcPr>
          <w:p w14:paraId="5B0944BE" w14:textId="77777777" w:rsidR="00043C28" w:rsidRDefault="00EB0DDC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主实验</w:t>
            </w:r>
            <w:r>
              <w:rPr>
                <w:sz w:val="20"/>
                <w:lang w:eastAsia="zh-CN"/>
              </w:rPr>
              <w:t>FP64</w:t>
            </w:r>
            <w:r>
              <w:rPr>
                <w:sz w:val="20"/>
                <w:lang w:eastAsia="zh-CN"/>
              </w:rPr>
              <w:t>邻居</w:t>
            </w:r>
            <w:r>
              <w:rPr>
                <w:sz w:val="20"/>
                <w:lang w:eastAsia="zh-CN"/>
              </w:rPr>
              <w:t>ID</w:t>
            </w:r>
            <w:r>
              <w:rPr>
                <w:sz w:val="20"/>
                <w:lang w:eastAsia="zh-CN"/>
              </w:rPr>
              <w:t>位置差异</w:t>
            </w:r>
          </w:p>
        </w:tc>
        <w:tc>
          <w:tcPr>
            <w:tcW w:w="2041" w:type="dxa"/>
            <w:shd w:val="clear" w:color="auto" w:fill="F2F5F7"/>
            <w:vAlign w:val="center"/>
          </w:tcPr>
          <w:p w14:paraId="0D9F22BD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041" w:type="dxa"/>
            <w:shd w:val="clear" w:color="auto" w:fill="F2F5F7"/>
            <w:vAlign w:val="center"/>
          </w:tcPr>
          <w:p w14:paraId="2D046DD9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069" w:type="dxa"/>
            <w:shd w:val="clear" w:color="auto" w:fill="F2F5F7"/>
            <w:vAlign w:val="center"/>
          </w:tcPr>
          <w:p w14:paraId="1DF6F8B9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0</w:t>
            </w:r>
          </w:p>
        </w:tc>
      </w:tr>
      <w:tr w:rsidR="00043C28" w14:paraId="39AB7A35" w14:textId="77777777">
        <w:trPr>
          <w:cantSplit/>
          <w:jc w:val="center"/>
        </w:trPr>
        <w:tc>
          <w:tcPr>
            <w:tcW w:w="3515" w:type="dxa"/>
            <w:shd w:val="clear" w:color="auto" w:fill="FFFFFF"/>
            <w:vAlign w:val="center"/>
          </w:tcPr>
          <w:p w14:paraId="5EC4C963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24</w:t>
            </w:r>
            <w:r>
              <w:rPr>
                <w:sz w:val="20"/>
              </w:rPr>
              <w:t>个输入文件的</w:t>
            </w:r>
            <w:r>
              <w:rPr>
                <w:sz w:val="20"/>
              </w:rPr>
              <w:t>SHA256</w:t>
            </w:r>
          </w:p>
        </w:tc>
        <w:tc>
          <w:tcPr>
            <w:tcW w:w="2041" w:type="dxa"/>
            <w:shd w:val="clear" w:color="auto" w:fill="FFFFFF"/>
            <w:vAlign w:val="center"/>
          </w:tcPr>
          <w:p w14:paraId="3E6ED4CC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三组完全一致</w:t>
            </w:r>
          </w:p>
        </w:tc>
        <w:tc>
          <w:tcPr>
            <w:tcW w:w="2041" w:type="dxa"/>
            <w:shd w:val="clear" w:color="auto" w:fill="FFFFFF"/>
            <w:vAlign w:val="center"/>
          </w:tcPr>
          <w:p w14:paraId="3CE67D49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三组完全一致</w:t>
            </w:r>
          </w:p>
        </w:tc>
        <w:tc>
          <w:tcPr>
            <w:tcW w:w="2069" w:type="dxa"/>
            <w:shd w:val="clear" w:color="auto" w:fill="FFFFFF"/>
            <w:vAlign w:val="center"/>
          </w:tcPr>
          <w:p w14:paraId="716137ED" w14:textId="77777777" w:rsidR="00043C28" w:rsidRDefault="00EB0DDC">
            <w:pPr>
              <w:spacing w:after="0" w:line="276" w:lineRule="auto"/>
              <w:jc w:val="center"/>
            </w:pPr>
            <w:r>
              <w:rPr>
                <w:sz w:val="20"/>
              </w:rPr>
              <w:t>三组完全一致</w:t>
            </w:r>
          </w:p>
        </w:tc>
      </w:tr>
    </w:tbl>
    <w:p w14:paraId="027C0785" w14:textId="77777777" w:rsidR="00043C28" w:rsidRDefault="00043C28"/>
    <w:p w14:paraId="6B3918A2" w14:textId="77777777" w:rsidR="00043C28" w:rsidRDefault="00EB0DDC">
      <w:pPr>
        <w:rPr>
          <w:lang w:eastAsia="zh-CN"/>
        </w:rPr>
      </w:pPr>
      <w:r>
        <w:rPr>
          <w:lang w:eastAsia="zh-CN"/>
        </w:rPr>
        <w:t>距离检查要求绝对误差不超过</w:t>
      </w:r>
      <w:r>
        <w:rPr>
          <w:lang w:eastAsia="zh-CN"/>
        </w:rPr>
        <w:t>0.00001</w:t>
      </w:r>
      <w:r>
        <w:rPr>
          <w:lang w:eastAsia="zh-CN"/>
        </w:rPr>
        <w:t>加上参考距离绝对值的</w:t>
      </w:r>
      <w:r>
        <w:rPr>
          <w:lang w:eastAsia="zh-CN"/>
        </w:rPr>
        <w:t>0.0001</w:t>
      </w:r>
      <w:r>
        <w:rPr>
          <w:lang w:eastAsia="zh-CN"/>
        </w:rPr>
        <w:t>倍。主实验的</w:t>
      </w:r>
      <w:r>
        <w:rPr>
          <w:lang w:eastAsia="zh-CN"/>
        </w:rPr>
        <w:t>FP64</w:t>
      </w:r>
      <w:r>
        <w:rPr>
          <w:lang w:eastAsia="zh-CN"/>
        </w:rPr>
        <w:t>邻居</w:t>
      </w:r>
      <w:r>
        <w:rPr>
          <w:lang w:eastAsia="zh-CN"/>
        </w:rPr>
        <w:t>ID</w:t>
      </w:r>
      <w:r>
        <w:rPr>
          <w:lang w:eastAsia="zh-CN"/>
        </w:rPr>
        <w:t>一致不代表所有浮点输入都保证严格一致。本机单元测试包含近似并列等数值边界，测试输出另外记录了</w:t>
      </w:r>
      <w:r>
        <w:rPr>
          <w:lang w:eastAsia="zh-CN"/>
        </w:rPr>
        <w:t>16</w:t>
      </w:r>
      <w:r>
        <w:rPr>
          <w:lang w:eastAsia="zh-CN"/>
        </w:rPr>
        <w:t>个</w:t>
      </w:r>
      <w:r>
        <w:rPr>
          <w:lang w:eastAsia="zh-CN"/>
        </w:rPr>
        <w:t>FP32</w:t>
      </w:r>
      <w:r>
        <w:rPr>
          <w:lang w:eastAsia="zh-CN"/>
        </w:rPr>
        <w:t>与</w:t>
      </w:r>
      <w:r>
        <w:rPr>
          <w:lang w:eastAsia="zh-CN"/>
        </w:rPr>
        <w:t>FP64</w:t>
      </w:r>
      <w:r>
        <w:rPr>
          <w:lang w:eastAsia="zh-CN"/>
        </w:rPr>
        <w:t>的</w:t>
      </w:r>
      <w:r>
        <w:rPr>
          <w:lang w:eastAsia="zh-CN"/>
        </w:rPr>
        <w:t>ID</w:t>
      </w:r>
      <w:r>
        <w:rPr>
          <w:lang w:eastAsia="zh-CN"/>
        </w:rPr>
        <w:t>位置差异；这些与主实验的</w:t>
      </w:r>
      <w:r>
        <w:rPr>
          <w:lang w:eastAsia="zh-CN"/>
        </w:rPr>
        <w:t>0</w:t>
      </w:r>
      <w:r>
        <w:rPr>
          <w:lang w:eastAsia="zh-CN"/>
        </w:rPr>
        <w:t>差异分别报告，不混为一谈。</w:t>
      </w:r>
    </w:p>
    <w:p w14:paraId="0872FC36" w14:textId="77777777" w:rsidR="00043C28" w:rsidRDefault="00EB0DDC">
      <w:pPr>
        <w:rPr>
          <w:lang w:eastAsia="zh-CN"/>
        </w:rPr>
      </w:pPr>
      <w:r>
        <w:rPr>
          <w:lang w:eastAsia="zh-CN"/>
        </w:rPr>
        <w:t>C</w:t>
      </w:r>
      <w:r>
        <w:rPr>
          <w:lang w:eastAsia="zh-CN"/>
        </w:rPr>
        <w:t>的</w:t>
      </w:r>
      <w:r>
        <w:rPr>
          <w:lang w:eastAsia="zh-CN"/>
        </w:rPr>
        <w:t>Release</w:t>
      </w:r>
      <w:r>
        <w:rPr>
          <w:lang w:eastAsia="zh-CN"/>
        </w:rPr>
        <w:t>、独立干净</w:t>
      </w:r>
      <w:r>
        <w:rPr>
          <w:lang w:eastAsia="zh-CN"/>
        </w:rPr>
        <w:t>Release</w:t>
      </w:r>
      <w:r>
        <w:rPr>
          <w:lang w:eastAsia="zh-CN"/>
        </w:rPr>
        <w:t>和</w:t>
      </w:r>
      <w:r>
        <w:rPr>
          <w:lang w:eastAsia="zh-CN"/>
        </w:rPr>
        <w:t>Debug</w:t>
      </w:r>
      <w:r>
        <w:rPr>
          <w:lang w:eastAsia="zh-CN"/>
        </w:rPr>
        <w:t>内存检查构建均通过</w:t>
      </w:r>
      <w:r>
        <w:rPr>
          <w:lang w:eastAsia="zh-CN"/>
        </w:rPr>
        <w:t>111</w:t>
      </w:r>
      <w:r>
        <w:rPr>
          <w:lang w:eastAsia="zh-CN"/>
        </w:rPr>
        <w:t>个测试用例、</w:t>
      </w:r>
      <w:r>
        <w:rPr>
          <w:lang w:eastAsia="zh-CN"/>
        </w:rPr>
        <w:t>1145</w:t>
      </w:r>
      <w:r>
        <w:rPr>
          <w:lang w:eastAsia="zh-CN"/>
        </w:rPr>
        <w:t>项检查。性能计时仅使用</w:t>
      </w:r>
      <w:r>
        <w:rPr>
          <w:lang w:eastAsia="zh-CN"/>
        </w:rPr>
        <w:t>Release</w:t>
      </w:r>
      <w:r>
        <w:rPr>
          <w:lang w:eastAsia="zh-CN"/>
        </w:rPr>
        <w:t>构建，内存检查构建不参与耗时比较。</w:t>
      </w:r>
    </w:p>
    <w:p w14:paraId="23D008AB" w14:textId="771B2C94" w:rsidR="00043C28" w:rsidRDefault="00043C28">
      <w:pPr>
        <w:pStyle w:val="af7"/>
        <w:rPr>
          <w:lang w:eastAsia="zh-CN"/>
        </w:rPr>
      </w:pPr>
    </w:p>
    <w:sectPr w:rsidR="00043C28" w:rsidSect="00034616">
      <w:footerReference w:type="default" r:id="rId9"/>
      <w:pgSz w:w="12240" w:h="15840"/>
      <w:pgMar w:top="1020" w:right="1134" w:bottom="1020" w:left="1134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86C4C0" w14:textId="77777777" w:rsidR="0095176E" w:rsidRDefault="0095176E">
      <w:pPr>
        <w:spacing w:after="0" w:line="240" w:lineRule="auto"/>
      </w:pPr>
      <w:r>
        <w:separator/>
      </w:r>
    </w:p>
  </w:endnote>
  <w:endnote w:type="continuationSeparator" w:id="0">
    <w:p w14:paraId="540C3ABF" w14:textId="77777777" w:rsidR="0095176E" w:rsidRDefault="009517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A07B1" w14:textId="77777777" w:rsidR="00043C28" w:rsidRDefault="00EB0DDC">
    <w:pPr>
      <w:pStyle w:val="a7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140D07">
      <w:rPr>
        <w:noProof/>
      </w:rPr>
      <w:t>1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FF312" w14:textId="77777777" w:rsidR="0095176E" w:rsidRDefault="0095176E">
      <w:pPr>
        <w:spacing w:after="0" w:line="240" w:lineRule="auto"/>
      </w:pPr>
      <w:r>
        <w:separator/>
      </w:r>
    </w:p>
  </w:footnote>
  <w:footnote w:type="continuationSeparator" w:id="0">
    <w:p w14:paraId="5D531362" w14:textId="77777777" w:rsidR="0095176E" w:rsidRDefault="009517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C28"/>
    <w:rsid w:val="0006063C"/>
    <w:rsid w:val="00140D07"/>
    <w:rsid w:val="0015074B"/>
    <w:rsid w:val="0029639D"/>
    <w:rsid w:val="00326F90"/>
    <w:rsid w:val="0095176E"/>
    <w:rsid w:val="00AA1D8D"/>
    <w:rsid w:val="00B47730"/>
    <w:rsid w:val="00C46C8D"/>
    <w:rsid w:val="00CB0664"/>
    <w:rsid w:val="00EB0D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71D8CA1"/>
  <w14:defaultImageDpi w14:val="300"/>
  <w15:docId w15:val="{7F1EB334-17AA-4A82-BA24-A6D90D91D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00" w:lineRule="auto"/>
    </w:pPr>
    <w:rPr>
      <w:rFonts w:ascii="Calibri" w:eastAsia="SimSun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80" w:after="2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/>
      <w:iCs/>
      <w:spacing w:val="15"/>
      <w:sz w:val="21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9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CEG5206三组CPU实验区别与完整结果对比</dc:title>
  <dc:subject>同一精确kNN实现的跨环境复现与本机编译实验</dc:subject>
  <dc:creator>CEG5206 Group 6</dc:creator>
  <cp:keywords/>
  <dc:description>generated by python-docx</dc:description>
  <cp:lastModifiedBy>Chengmei Zeng</cp:lastModifiedBy>
  <cp:revision>3</cp:revision>
  <dcterms:created xsi:type="dcterms:W3CDTF">2026-10-23T09:43:00Z</dcterms:created>
  <dcterms:modified xsi:type="dcterms:W3CDTF">2026-10-23T09:44:00Z</dcterms:modified>
  <cp:category/>
</cp:coreProperties>
</file>