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A9753C" w14:textId="3E8BB6C7" w:rsidR="002E519B" w:rsidRDefault="00903451">
      <w:r>
        <w:t>1.</w:t>
      </w:r>
    </w:p>
    <w:p w14:paraId="10EFD048" w14:textId="27AA42CA" w:rsidR="00903451" w:rsidRDefault="00903451">
      <w:r>
        <w:t>SSE = 0.2213179</w:t>
      </w:r>
    </w:p>
    <w:p w14:paraId="49D0F6E8" w14:textId="37D3C45A" w:rsidR="00903451" w:rsidRDefault="00903451">
      <w:r>
        <w:rPr>
          <w:noProof/>
        </w:rPr>
        <w:drawing>
          <wp:inline distT="0" distB="0" distL="0" distR="0" wp14:anchorId="522090AD" wp14:editId="0667A8E8">
            <wp:extent cx="5934075" cy="4667250"/>
            <wp:effectExtent l="0" t="0" r="9525" b="0"/>
            <wp:docPr id="1" name="Picture 1"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atter char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4075" cy="4667250"/>
                    </a:xfrm>
                    <a:prstGeom prst="rect">
                      <a:avLst/>
                    </a:prstGeom>
                    <a:noFill/>
                    <a:ln>
                      <a:noFill/>
                    </a:ln>
                  </pic:spPr>
                </pic:pic>
              </a:graphicData>
            </a:graphic>
          </wp:inline>
        </w:drawing>
      </w:r>
    </w:p>
    <w:p w14:paraId="4F2DFDB4" w14:textId="4786E184" w:rsidR="00903451" w:rsidRDefault="00903451">
      <w:r>
        <w:t>2.</w:t>
      </w:r>
    </w:p>
    <w:p w14:paraId="1C865847" w14:textId="19834A90" w:rsidR="00903451" w:rsidRDefault="00903451">
      <w:r>
        <w:t>Order:2</w:t>
      </w:r>
    </w:p>
    <w:p w14:paraId="5CD0412A" w14:textId="25EBC4FF" w:rsidR="00903451" w:rsidRDefault="00903451">
      <w:r>
        <w:lastRenderedPageBreak/>
        <w:t>SSE = 0.00131611</w:t>
      </w:r>
      <w:r>
        <w:rPr>
          <w:noProof/>
        </w:rPr>
        <w:drawing>
          <wp:inline distT="0" distB="0" distL="0" distR="0" wp14:anchorId="3CEFEABE" wp14:editId="6C55780F">
            <wp:extent cx="5934075" cy="44672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4467225"/>
                    </a:xfrm>
                    <a:prstGeom prst="rect">
                      <a:avLst/>
                    </a:prstGeom>
                    <a:noFill/>
                    <a:ln>
                      <a:noFill/>
                    </a:ln>
                  </pic:spPr>
                </pic:pic>
              </a:graphicData>
            </a:graphic>
          </wp:inline>
        </w:drawing>
      </w:r>
    </w:p>
    <w:p w14:paraId="02B078DB" w14:textId="60F133B1" w:rsidR="00903451" w:rsidRDefault="00903451"/>
    <w:p w14:paraId="2058EAF7" w14:textId="31189051" w:rsidR="00903451" w:rsidRDefault="00903451">
      <w:r>
        <w:t>Order:3</w:t>
      </w:r>
    </w:p>
    <w:p w14:paraId="16654999" w14:textId="5E7882D9" w:rsidR="00903451" w:rsidRDefault="00903451">
      <w:r>
        <w:lastRenderedPageBreak/>
        <w:t>SSE = 0.0000165143</w:t>
      </w:r>
      <w:r>
        <w:rPr>
          <w:noProof/>
        </w:rPr>
        <w:drawing>
          <wp:inline distT="0" distB="0" distL="0" distR="0" wp14:anchorId="0C3E982A" wp14:editId="2D34D267">
            <wp:extent cx="5934075" cy="44672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4467225"/>
                    </a:xfrm>
                    <a:prstGeom prst="rect">
                      <a:avLst/>
                    </a:prstGeom>
                    <a:noFill/>
                    <a:ln>
                      <a:noFill/>
                    </a:ln>
                  </pic:spPr>
                </pic:pic>
              </a:graphicData>
            </a:graphic>
          </wp:inline>
        </w:drawing>
      </w:r>
    </w:p>
    <w:p w14:paraId="7E2AB48F" w14:textId="504098F8" w:rsidR="00903451" w:rsidRDefault="00903451"/>
    <w:p w14:paraId="59394FA3" w14:textId="225CC33D" w:rsidR="00903451" w:rsidRDefault="00903451">
      <w:r>
        <w:t>Order: 4</w:t>
      </w:r>
    </w:p>
    <w:p w14:paraId="5BBAAFAF" w14:textId="3033781E" w:rsidR="00903451" w:rsidRDefault="00903451">
      <w:r>
        <w:t>SSE = 1.94203036 e-20</w:t>
      </w:r>
    </w:p>
    <w:p w14:paraId="51ABD7C5" w14:textId="4193EA98" w:rsidR="00903451" w:rsidRDefault="00903451"/>
    <w:p w14:paraId="629B9EEF" w14:textId="7BE39908" w:rsidR="00903451" w:rsidRDefault="00903451">
      <w:r>
        <w:rPr>
          <w:noProof/>
        </w:rPr>
        <w:lastRenderedPageBreak/>
        <w:drawing>
          <wp:inline distT="0" distB="0" distL="0" distR="0" wp14:anchorId="24D131BA" wp14:editId="233509CF">
            <wp:extent cx="5934075" cy="44672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4467225"/>
                    </a:xfrm>
                    <a:prstGeom prst="rect">
                      <a:avLst/>
                    </a:prstGeom>
                    <a:noFill/>
                    <a:ln>
                      <a:noFill/>
                    </a:ln>
                  </pic:spPr>
                </pic:pic>
              </a:graphicData>
            </a:graphic>
          </wp:inline>
        </w:drawing>
      </w:r>
    </w:p>
    <w:p w14:paraId="6572C675" w14:textId="4486BFA4" w:rsidR="00903451" w:rsidRDefault="00903451"/>
    <w:p w14:paraId="0072DE5C" w14:textId="514D3D41" w:rsidR="00903451" w:rsidRDefault="00903451">
      <w:r>
        <w:t xml:space="preserve">I think the model with the polynomial of order 4 fits the data the best, because the sum of squares error is the smallest </w:t>
      </w:r>
      <w:r w:rsidR="00475FCE">
        <w:t xml:space="preserve">out </w:t>
      </w:r>
      <w:r>
        <w:t>of</w:t>
      </w:r>
      <w:r w:rsidR="00475FCE">
        <w:t xml:space="preserve"> all of</w:t>
      </w:r>
      <w:r>
        <w:t xml:space="preserve"> the models for order 4. Which means that th</w:t>
      </w:r>
      <w:r w:rsidR="00475FCE">
        <w:t>is model is the closest to the data upon all of the models.</w:t>
      </w:r>
    </w:p>
    <w:p w14:paraId="29D71F8D" w14:textId="77777777" w:rsidR="00903451" w:rsidRDefault="00903451"/>
    <w:p w14:paraId="25D7DCC6" w14:textId="28DC3746" w:rsidR="00903451" w:rsidRDefault="00903451">
      <w:r>
        <w:t>3.</w:t>
      </w:r>
    </w:p>
    <w:p w14:paraId="234143BC" w14:textId="19D04BD5" w:rsidR="00157F96" w:rsidRDefault="00157F96"/>
    <w:bookmarkStart w:id="0" w:name="_Hlk69417936"/>
    <w:p w14:paraId="4EAF8CD3" w14:textId="19750839" w:rsidR="0081614E" w:rsidRPr="00BA4D46" w:rsidRDefault="0081614E">
      <m:oMathPara>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x,p</m:t>
                  </m:r>
                </m:e>
              </m:d>
            </m:num>
            <m:den>
              <m:r>
                <w:rPr>
                  <w:rFonts w:ascii="Cambria Math" w:hAnsi="Cambria Math"/>
                </w:rPr>
                <m:t>d</m:t>
              </m:r>
              <m:r>
                <w:rPr>
                  <w:rFonts w:ascii="Cambria Math" w:hAnsi="Cambria Math"/>
                </w:rPr>
                <m:t>p</m:t>
              </m:r>
              <m:r>
                <w:rPr>
                  <w:rFonts w:ascii="Cambria Math" w:hAnsi="Cambria Math"/>
                </w:rPr>
                <m:t>3</m:t>
              </m:r>
            </m:den>
          </m:f>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b</m:t>
              </m:r>
            </m:sup>
          </m:sSup>
        </m:oMath>
      </m:oMathPara>
      <w:bookmarkEnd w:id="0"/>
    </w:p>
    <w:p w14:paraId="39C9292E" w14:textId="0B30EE77" w:rsidR="00BA4D46" w:rsidRPr="00BA4D46" w:rsidRDefault="00BA4D46">
      <m:oMathPara>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x,p</m:t>
                  </m:r>
                </m:e>
              </m:d>
            </m:num>
            <m:den>
              <m:r>
                <w:rPr>
                  <w:rFonts w:ascii="Cambria Math" w:hAnsi="Cambria Math"/>
                </w:rPr>
                <m:t>dp</m:t>
              </m:r>
              <m:r>
                <w:rPr>
                  <w:rFonts w:ascii="Cambria Math" w:hAnsi="Cambria Math"/>
                </w:rPr>
                <m:t>2</m:t>
              </m:r>
            </m:den>
          </m:f>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 xml:space="preserve">a </m:t>
              </m:r>
              <m:r>
                <w:rPr>
                  <w:rFonts w:ascii="Cambria Math" w:eastAsiaTheme="majorEastAsia" w:hAnsi="Cambria Math" w:cstheme="majorBidi"/>
                </w:rPr>
                <m:t>x</m:t>
              </m:r>
            </m:e>
            <m:sup>
              <m:r>
                <w:rPr>
                  <w:rFonts w:ascii="Cambria Math" w:eastAsiaTheme="majorEastAsia" w:hAnsi="Cambria Math" w:cstheme="majorBidi"/>
                </w:rPr>
                <m:t>b</m:t>
              </m:r>
            </m:sup>
          </m:sSup>
          <m:r>
            <w:rPr>
              <w:rFonts w:ascii="Cambria Math" w:eastAsiaTheme="majorEastAsia" w:hAnsi="Cambria Math" w:cstheme="majorBidi"/>
            </w:rPr>
            <m:t xml:space="preserve"> </m:t>
          </m:r>
          <m:r>
            <m:rPr>
              <m:sty m:val="p"/>
            </m:rPr>
            <w:rPr>
              <w:rFonts w:ascii="Cambria Math" w:eastAsiaTheme="majorEastAsia" w:hAnsi="Cambria Math" w:cstheme="majorBidi"/>
            </w:rPr>
            <m:t>log⁡</m:t>
          </m:r>
          <m:r>
            <w:rPr>
              <w:rFonts w:ascii="Cambria Math" w:eastAsiaTheme="majorEastAsia" w:hAnsi="Cambria Math" w:cstheme="majorBidi"/>
            </w:rPr>
            <m:t>(x)</m:t>
          </m:r>
        </m:oMath>
      </m:oMathPara>
    </w:p>
    <w:p w14:paraId="6BBC11A3" w14:textId="421C0879" w:rsidR="00BA4D46" w:rsidRPr="00BA4D46" w:rsidRDefault="00BA4D46">
      <m:oMathPara>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x,p</m:t>
                  </m:r>
                </m:e>
              </m:d>
            </m:num>
            <m:den>
              <m:r>
                <w:rPr>
                  <w:rFonts w:ascii="Cambria Math" w:hAnsi="Cambria Math"/>
                </w:rPr>
                <m:t>dp</m:t>
              </m:r>
              <m:r>
                <w:rPr>
                  <w:rFonts w:ascii="Cambria Math" w:hAnsi="Cambria Math"/>
                </w:rPr>
                <m:t>1</m:t>
              </m:r>
            </m:den>
          </m:f>
          <m:r>
            <w:rPr>
              <w:rFonts w:ascii="Cambria Math" w:eastAsiaTheme="majorEastAsia" w:hAnsi="Cambria Math" w:cstheme="majorBidi"/>
            </w:rPr>
            <m:t>=</m:t>
          </m:r>
          <m:r>
            <w:rPr>
              <w:rFonts w:ascii="Cambria Math" w:eastAsiaTheme="majorEastAsia" w:hAnsi="Cambria Math" w:cstheme="majorBidi"/>
            </w:rPr>
            <m:t>x</m:t>
          </m:r>
        </m:oMath>
      </m:oMathPara>
    </w:p>
    <w:p w14:paraId="487DD3E9" w14:textId="192A40B4" w:rsidR="00BA4D46" w:rsidRPr="00BA4D46" w:rsidRDefault="00BA4D46">
      <m:oMathPara>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x,p</m:t>
                  </m:r>
                </m:e>
              </m:d>
            </m:num>
            <m:den>
              <m:r>
                <w:rPr>
                  <w:rFonts w:ascii="Cambria Math" w:hAnsi="Cambria Math"/>
                </w:rPr>
                <m:t>dp</m:t>
              </m:r>
              <m:r>
                <w:rPr>
                  <w:rFonts w:ascii="Cambria Math" w:hAnsi="Cambria Math"/>
                </w:rPr>
                <m:t>0</m:t>
              </m:r>
            </m:den>
          </m:f>
          <m:r>
            <w:rPr>
              <w:rFonts w:ascii="Cambria Math" w:eastAsiaTheme="majorEastAsia" w:hAnsi="Cambria Math" w:cstheme="majorBidi"/>
            </w:rPr>
            <m:t>=</m:t>
          </m:r>
          <m:r>
            <w:rPr>
              <w:rFonts w:ascii="Cambria Math" w:eastAsiaTheme="majorEastAsia" w:hAnsi="Cambria Math" w:cstheme="majorBidi"/>
            </w:rPr>
            <m:t>1</m:t>
          </m:r>
        </m:oMath>
      </m:oMathPara>
    </w:p>
    <w:p w14:paraId="1EE5CAF4" w14:textId="77777777" w:rsidR="00BA4D46" w:rsidRPr="00BA4D46" w:rsidRDefault="00BA4D46"/>
    <w:p w14:paraId="6914C37C" w14:textId="77777777" w:rsidR="0081614E" w:rsidRDefault="0081614E"/>
    <w:p w14:paraId="0DFF0673" w14:textId="344E2CFC" w:rsidR="00157F96" w:rsidRDefault="00157F96">
      <w:r>
        <w:t>4.</w:t>
      </w:r>
    </w:p>
    <w:p w14:paraId="3620950A" w14:textId="1B028424" w:rsidR="00157F96" w:rsidRDefault="00157F96"/>
    <w:p w14:paraId="4A9414F2" w14:textId="09AE134A" w:rsidR="00157F96" w:rsidRDefault="00157F96">
      <w:r>
        <w:rPr>
          <w:noProof/>
        </w:rPr>
        <w:drawing>
          <wp:inline distT="0" distB="0" distL="0" distR="0" wp14:anchorId="235DE9F5" wp14:editId="180E2BEB">
            <wp:extent cx="5934075" cy="4667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4667250"/>
                    </a:xfrm>
                    <a:prstGeom prst="rect">
                      <a:avLst/>
                    </a:prstGeom>
                    <a:noFill/>
                    <a:ln>
                      <a:noFill/>
                    </a:ln>
                  </pic:spPr>
                </pic:pic>
              </a:graphicData>
            </a:graphic>
          </wp:inline>
        </w:drawing>
      </w:r>
    </w:p>
    <w:p w14:paraId="7626A152" w14:textId="165315D8" w:rsidR="00157F96" w:rsidRDefault="00157F96"/>
    <w:p w14:paraId="0C79C934" w14:textId="6CFCEE3D" w:rsidR="00157F96" w:rsidRDefault="00157F96">
      <w:r>
        <w:rPr>
          <w:noProof/>
        </w:rPr>
        <w:lastRenderedPageBreak/>
        <w:drawing>
          <wp:inline distT="0" distB="0" distL="0" distR="0" wp14:anchorId="5159D68C" wp14:editId="2BBF8278">
            <wp:extent cx="3000794" cy="3505689"/>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00794" cy="3505689"/>
                    </a:xfrm>
                    <a:prstGeom prst="rect">
                      <a:avLst/>
                    </a:prstGeom>
                  </pic:spPr>
                </pic:pic>
              </a:graphicData>
            </a:graphic>
          </wp:inline>
        </w:drawing>
      </w:r>
    </w:p>
    <w:p w14:paraId="3E4C804A" w14:textId="64D9C38B" w:rsidR="00157F96" w:rsidRDefault="00157F96">
      <w:r>
        <w:t>This model is not better than the previous ones because the sse of the last iteration is still larger than the sse in the previous question.</w:t>
      </w:r>
    </w:p>
    <w:p w14:paraId="112F9A8B" w14:textId="6A488150" w:rsidR="00157F96" w:rsidRDefault="00157F96"/>
    <w:p w14:paraId="7A95CA74" w14:textId="2BC86404" w:rsidR="00157F96" w:rsidRDefault="00157F96">
      <w:r>
        <w:t>5.</w:t>
      </w:r>
    </w:p>
    <w:p w14:paraId="41B1C33F" w14:textId="11D2E292" w:rsidR="00157F96" w:rsidRDefault="00157F96">
      <w:r>
        <w:rPr>
          <w:noProof/>
        </w:rPr>
        <w:lastRenderedPageBreak/>
        <w:drawing>
          <wp:inline distT="0" distB="0" distL="0" distR="0" wp14:anchorId="73D5E8EE" wp14:editId="23931EC0">
            <wp:extent cx="5934075" cy="446722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4467225"/>
                    </a:xfrm>
                    <a:prstGeom prst="rect">
                      <a:avLst/>
                    </a:prstGeom>
                    <a:noFill/>
                    <a:ln>
                      <a:noFill/>
                    </a:ln>
                  </pic:spPr>
                </pic:pic>
              </a:graphicData>
            </a:graphic>
          </wp:inline>
        </w:drawing>
      </w:r>
    </w:p>
    <w:p w14:paraId="624AA5AC" w14:textId="6611CEC0" w:rsidR="00157F96" w:rsidRDefault="00157F96">
      <w:r>
        <w:rPr>
          <w:noProof/>
        </w:rPr>
        <w:lastRenderedPageBreak/>
        <w:drawing>
          <wp:inline distT="0" distB="0" distL="0" distR="0" wp14:anchorId="11ECC0EA" wp14:editId="3C99745C">
            <wp:extent cx="2715004" cy="6725589"/>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15004" cy="6725589"/>
                    </a:xfrm>
                    <a:prstGeom prst="rect">
                      <a:avLst/>
                    </a:prstGeom>
                  </pic:spPr>
                </pic:pic>
              </a:graphicData>
            </a:graphic>
          </wp:inline>
        </w:drawing>
      </w:r>
    </w:p>
    <w:p w14:paraId="54359A14" w14:textId="50F30B0D" w:rsidR="00157F96" w:rsidRDefault="00157F96">
      <w:r>
        <w:rPr>
          <w:noProof/>
        </w:rPr>
        <w:lastRenderedPageBreak/>
        <w:drawing>
          <wp:inline distT="0" distB="0" distL="0" distR="0" wp14:anchorId="40C2E5EC" wp14:editId="40BDEB27">
            <wp:extent cx="3031490" cy="82296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31490" cy="8229600"/>
                    </a:xfrm>
                    <a:prstGeom prst="rect">
                      <a:avLst/>
                    </a:prstGeom>
                  </pic:spPr>
                </pic:pic>
              </a:graphicData>
            </a:graphic>
          </wp:inline>
        </w:drawing>
      </w:r>
    </w:p>
    <w:p w14:paraId="16FBC5A5" w14:textId="678244B4" w:rsidR="00157F96" w:rsidRDefault="00157F96">
      <w:r>
        <w:lastRenderedPageBreak/>
        <w:t>The algorithm is close to (4) but slightly worse than (4).</w:t>
      </w:r>
    </w:p>
    <w:p w14:paraId="0B928942" w14:textId="403167F2" w:rsidR="00157F96" w:rsidRDefault="005D4733">
      <w:r>
        <w:t>With the different values for learning rate, the higher the learning rate, the better the convergence rate. The lower the learning rate, the more iterations it take for the algorithm to get to the same error.</w:t>
      </w:r>
    </w:p>
    <w:p w14:paraId="5160ECA2" w14:textId="77777777" w:rsidR="00903451" w:rsidRDefault="00903451"/>
    <w:sectPr w:rsidR="00903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438"/>
    <w:rsid w:val="00023438"/>
    <w:rsid w:val="00157F96"/>
    <w:rsid w:val="00475FCE"/>
    <w:rsid w:val="005D4733"/>
    <w:rsid w:val="0067409C"/>
    <w:rsid w:val="006B068C"/>
    <w:rsid w:val="0081614E"/>
    <w:rsid w:val="00903451"/>
    <w:rsid w:val="00A60C6C"/>
    <w:rsid w:val="00BA4D46"/>
    <w:rsid w:val="00DF6D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C5819"/>
  <w15:chartTrackingRefBased/>
  <w15:docId w15:val="{92B5AD39-B5C3-4CDF-9614-E1DA7284F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tmp"/><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10</Pages>
  <Words>134</Words>
  <Characters>769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Patrick</dc:creator>
  <cp:keywords/>
  <dc:description/>
  <cp:lastModifiedBy>Cheng, Patrick</cp:lastModifiedBy>
  <cp:revision>6</cp:revision>
  <dcterms:created xsi:type="dcterms:W3CDTF">2021-04-15T20:07:00Z</dcterms:created>
  <dcterms:modified xsi:type="dcterms:W3CDTF">2021-04-16T02:26:00Z</dcterms:modified>
</cp:coreProperties>
</file>