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5763" w14:textId="6B6B0C03" w:rsidR="0068277B" w:rsidRDefault="00AE7102">
      <w:r>
        <w:rPr>
          <w:rFonts w:hint="eastAsia"/>
        </w:rPr>
        <w:t>被控对象：</w:t>
      </w:r>
    </w:p>
    <w:p w14:paraId="04B8C34F" w14:textId="3F2956AF" w:rsidR="00AE7102" w:rsidRDefault="00AE7102"/>
    <w:p w14:paraId="2FEF5F20" w14:textId="4DE5E5D1" w:rsidR="00AE7102" w:rsidRDefault="007C52BD">
      <w:r w:rsidRPr="005F1BB1">
        <w:rPr>
          <w:position w:val="-46"/>
        </w:rPr>
        <w:object w:dxaOrig="2020" w:dyaOrig="1040" w14:anchorId="3F9BB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52.1pt" o:ole="">
            <v:imagedata r:id="rId4" o:title=""/>
          </v:shape>
          <o:OLEObject Type="Embed" ProgID="Equation.DSMT4" ShapeID="_x0000_i1025" DrawAspect="Content" ObjectID="_1650091408" r:id="rId5"/>
        </w:object>
      </w:r>
    </w:p>
    <w:p w14:paraId="07AE71E6" w14:textId="4A543868" w:rsidR="007C52BD" w:rsidRDefault="007C52BD"/>
    <w:p w14:paraId="1C04BBEF" w14:textId="40012E81" w:rsidR="007C52BD" w:rsidRDefault="007C52BD">
      <w:r>
        <w:rPr>
          <w:rFonts w:hint="eastAsia"/>
        </w:rPr>
        <w:t>参考模型：</w:t>
      </w:r>
      <w:r>
        <w:br/>
      </w:r>
      <w:r w:rsidR="002A5415" w:rsidRPr="005F1BB1">
        <w:rPr>
          <w:position w:val="-46"/>
        </w:rPr>
        <w:object w:dxaOrig="3460" w:dyaOrig="1040" w14:anchorId="47090492">
          <v:shape id="_x0000_i1034" type="#_x0000_t75" style="width:173pt;height:52.1pt" o:ole="">
            <v:imagedata r:id="rId6" o:title=""/>
          </v:shape>
          <o:OLEObject Type="Embed" ProgID="Equation.DSMT4" ShapeID="_x0000_i1034" DrawAspect="Content" ObjectID="_1650091409" r:id="rId7"/>
        </w:object>
      </w:r>
    </w:p>
    <w:p w14:paraId="5AFE40DD" w14:textId="670B428A" w:rsidR="00835348" w:rsidRDefault="00835348"/>
    <w:p w14:paraId="36048352" w14:textId="6BDFB474" w:rsidR="00835348" w:rsidRDefault="004A44EF">
      <w:r>
        <w:rPr>
          <w:rFonts w:hint="eastAsia"/>
        </w:rPr>
        <w:t>误差定义：</w:t>
      </w:r>
      <w:r w:rsidRPr="005F1BB1">
        <w:rPr>
          <w:position w:val="-14"/>
        </w:rPr>
        <w:object w:dxaOrig="1080" w:dyaOrig="380" w14:anchorId="616146A3">
          <v:shape id="_x0000_i1032" type="#_x0000_t75" style="width:54.15pt;height:19pt" o:ole="">
            <v:imagedata r:id="rId8" o:title=""/>
          </v:shape>
          <o:OLEObject Type="Embed" ProgID="Equation.DSMT4" ShapeID="_x0000_i1032" DrawAspect="Content" ObjectID="_1650091410" r:id="rId9"/>
        </w:object>
      </w:r>
      <w:r>
        <w:t xml:space="preserve"> </w:t>
      </w:r>
    </w:p>
    <w:p w14:paraId="6A0DB6F1" w14:textId="051D465E" w:rsidR="004A44EF" w:rsidRDefault="00C81EA3">
      <w:r w:rsidRPr="005F1BB1">
        <w:rPr>
          <w:position w:val="-46"/>
        </w:rPr>
        <w:object w:dxaOrig="5420" w:dyaOrig="1040" w14:anchorId="19D6E397">
          <v:shape id="_x0000_i1035" type="#_x0000_t75" style="width:271pt;height:52.1pt" o:ole="">
            <v:imagedata r:id="rId10" o:title=""/>
          </v:shape>
          <o:OLEObject Type="Embed" ProgID="Equation.DSMT4" ShapeID="_x0000_i1035" DrawAspect="Content" ObjectID="_1650091411" r:id="rId11"/>
        </w:object>
      </w:r>
    </w:p>
    <w:p w14:paraId="050F9B74" w14:textId="42CB576E" w:rsidR="00C0041C" w:rsidRDefault="00FF3640">
      <w:pPr>
        <w:rPr>
          <w:rFonts w:hint="eastAsia"/>
        </w:rPr>
      </w:pPr>
      <w:r w:rsidRPr="005F1BB1">
        <w:rPr>
          <w:position w:val="-6"/>
        </w:rPr>
        <w:object w:dxaOrig="999" w:dyaOrig="300" w14:anchorId="1FBB4E31">
          <v:shape id="_x0000_i1047" type="#_x0000_t75" style="width:50.05pt;height:14.95pt" o:ole="">
            <v:imagedata r:id="rId12" o:title=""/>
          </v:shape>
          <o:OLEObject Type="Embed" ProgID="Equation.DSMT4" ShapeID="_x0000_i1047" DrawAspect="Content" ObjectID="_1650091412" r:id="rId13"/>
        </w:object>
      </w:r>
    </w:p>
    <w:p w14:paraId="093D6AE7" w14:textId="0DE5E9D6" w:rsidR="00C81EA3" w:rsidRDefault="00385CBB">
      <w:r w:rsidRPr="005F1BB1">
        <w:rPr>
          <w:position w:val="-6"/>
        </w:rPr>
        <w:object w:dxaOrig="1560" w:dyaOrig="320" w14:anchorId="2D29DF43">
          <v:shape id="_x0000_i1037" type="#_x0000_t75" style="width:78.15pt;height:16.1pt" o:ole="">
            <v:imagedata r:id="rId14" o:title=""/>
          </v:shape>
          <o:OLEObject Type="Embed" ProgID="Equation.DSMT4" ShapeID="_x0000_i1037" DrawAspect="Content" ObjectID="_1650091413" r:id="rId15"/>
        </w:object>
      </w:r>
    </w:p>
    <w:p w14:paraId="4848662C" w14:textId="017C2517" w:rsidR="00C0041C" w:rsidRDefault="006631DA">
      <w:r w:rsidRPr="005F1BB1">
        <w:rPr>
          <w:position w:val="-218"/>
        </w:rPr>
        <w:object w:dxaOrig="7980" w:dyaOrig="4700" w14:anchorId="6C99B8E9">
          <v:shape id="_x0000_i1071" type="#_x0000_t75" style="width:398.95pt;height:235pt" o:ole="">
            <v:imagedata r:id="rId16" o:title=""/>
          </v:shape>
          <o:OLEObject Type="Embed" ProgID="Equation.DSMT4" ShapeID="_x0000_i1071" DrawAspect="Content" ObjectID="_1650091414" r:id="rId17"/>
        </w:object>
      </w:r>
    </w:p>
    <w:p w14:paraId="242EBECC" w14:textId="305A704D" w:rsidR="00A47AAC" w:rsidRDefault="00A47AAC"/>
    <w:p w14:paraId="18930BCC" w14:textId="7EBD69BB" w:rsidR="00A47AAC" w:rsidRDefault="00A47AAC">
      <w:r>
        <w:rPr>
          <w:rFonts w:hint="eastAsia"/>
        </w:rPr>
        <w:t>所以，令</w:t>
      </w:r>
      <w:r w:rsidR="006631DA" w:rsidRPr="005F1BB1">
        <w:rPr>
          <w:position w:val="-24"/>
        </w:rPr>
        <w:object w:dxaOrig="5000" w:dyaOrig="620" w14:anchorId="176E14D2">
          <v:shape id="_x0000_i1073" type="#_x0000_t75" style="width:249.95pt;height:31pt" o:ole="">
            <v:imagedata r:id="rId18" o:title=""/>
          </v:shape>
          <o:OLEObject Type="Embed" ProgID="Equation.DSMT4" ShapeID="_x0000_i1073" DrawAspect="Content" ObjectID="_1650091415" r:id="rId19"/>
        </w:object>
      </w:r>
    </w:p>
    <w:p w14:paraId="53B50CED" w14:textId="353F9020" w:rsidR="00A47AAC" w:rsidRDefault="00A47AAC">
      <w:r>
        <w:rPr>
          <w:rFonts w:hint="eastAsia"/>
        </w:rPr>
        <w:t>即，控制律，</w:t>
      </w:r>
      <w:r w:rsidR="00BA6A7A" w:rsidRPr="00BA6A7A">
        <w:rPr>
          <w:position w:val="-24"/>
        </w:rPr>
        <w:object w:dxaOrig="4840" w:dyaOrig="620" w14:anchorId="28BB808D">
          <v:shape id="_x0000_i1075" type="#_x0000_t75" style="width:242.05pt;height:31pt" o:ole="">
            <v:imagedata r:id="rId20" o:title=""/>
          </v:shape>
          <o:OLEObject Type="Embed" ProgID="Equation.DSMT4" ShapeID="_x0000_i1075" DrawAspect="Content" ObjectID="_1650091416" r:id="rId21"/>
        </w:object>
      </w:r>
      <w:r w:rsidR="005E6919">
        <w:rPr>
          <w:rFonts w:hint="eastAsia"/>
        </w:rPr>
        <w:t>，</w:t>
      </w:r>
    </w:p>
    <w:p w14:paraId="0B2DAC89" w14:textId="7F387DA9" w:rsidR="005E6919" w:rsidRDefault="005E6919">
      <w:r>
        <w:rPr>
          <w:rFonts w:hint="eastAsia"/>
        </w:rPr>
        <w:lastRenderedPageBreak/>
        <w:t>注：可以设</w:t>
      </w:r>
      <w:r w:rsidRPr="005F1BB1">
        <w:rPr>
          <w:position w:val="-30"/>
        </w:rPr>
        <w:object w:dxaOrig="2520" w:dyaOrig="720" w14:anchorId="3285752E">
          <v:shape id="_x0000_i1058" type="#_x0000_t75" style="width:126.15pt;height:36pt" o:ole="">
            <v:imagedata r:id="rId22" o:title=""/>
          </v:shape>
          <o:OLEObject Type="Embed" ProgID="Equation.DSMT4" ShapeID="_x0000_i1058" DrawAspect="Content" ObjectID="_1650091417" r:id="rId23"/>
        </w:object>
      </w:r>
      <w:r>
        <w:rPr>
          <w:rFonts w:hint="eastAsia"/>
        </w:rPr>
        <w:t>，这样就可以对</w:t>
      </w:r>
      <w:r w:rsidR="00835E53" w:rsidRPr="005F1BB1">
        <w:rPr>
          <w:position w:val="-12"/>
        </w:rPr>
        <w:object w:dxaOrig="220" w:dyaOrig="360" w14:anchorId="230C3E09">
          <v:shape id="_x0000_i1060" type="#_x0000_t75" style="width:11.1pt;height:18.15pt" o:ole="">
            <v:imagedata r:id="rId24" o:title=""/>
          </v:shape>
          <o:OLEObject Type="Embed" ProgID="Equation.DSMT4" ShapeID="_x0000_i1060" DrawAspect="Content" ObjectID="_1650091418" r:id="rId25"/>
        </w:object>
      </w:r>
      <w:r w:rsidR="00835E53">
        <w:rPr>
          <w:rFonts w:hint="eastAsia"/>
        </w:rPr>
        <w:t>，</w:t>
      </w:r>
      <w:r w:rsidR="00835E53" w:rsidRPr="005F1BB1">
        <w:rPr>
          <w:position w:val="-12"/>
        </w:rPr>
        <w:object w:dxaOrig="240" w:dyaOrig="360" w14:anchorId="2A96326C">
          <v:shape id="_x0000_i1059" type="#_x0000_t75" style="width:12pt;height:18.15pt" o:ole="">
            <v:imagedata r:id="rId26" o:title=""/>
          </v:shape>
          <o:OLEObject Type="Embed" ProgID="Equation.DSMT4" ShapeID="_x0000_i1059" DrawAspect="Content" ObjectID="_1650091419" r:id="rId27"/>
        </w:object>
      </w:r>
      <w:r w:rsidR="00835E53">
        <w:rPr>
          <w:rFonts w:hint="eastAsia"/>
        </w:rPr>
        <w:t>的系数进行调节选取，</w:t>
      </w:r>
      <w:r w:rsidR="00902AE5">
        <w:rPr>
          <w:rFonts w:hint="eastAsia"/>
        </w:rPr>
        <w:t>实现</w:t>
      </w:r>
      <w:r w:rsidR="00835E53">
        <w:rPr>
          <w:rFonts w:hint="eastAsia"/>
        </w:rPr>
        <w:t>PD</w:t>
      </w:r>
      <w:r w:rsidR="00835E53">
        <w:rPr>
          <w:rFonts w:hint="eastAsia"/>
        </w:rPr>
        <w:t>控制</w:t>
      </w:r>
      <w:r w:rsidR="00902AE5">
        <w:rPr>
          <w:rFonts w:hint="eastAsia"/>
        </w:rPr>
        <w:t>。</w:t>
      </w:r>
    </w:p>
    <w:p w14:paraId="3539A7EB" w14:textId="7FEBAF05" w:rsidR="00902AE5" w:rsidRDefault="00902AE5"/>
    <w:p w14:paraId="16D1359D" w14:textId="3EDB201B" w:rsidR="00AA2B1D" w:rsidRDefault="00902AE5">
      <w:pPr>
        <w:rPr>
          <w:rFonts w:hint="eastAsia"/>
        </w:rPr>
      </w:pPr>
      <w:r>
        <w:rPr>
          <w:rFonts w:hint="eastAsia"/>
        </w:rPr>
        <w:t>又，令</w:t>
      </w:r>
      <w:r w:rsidR="00BA6A7A" w:rsidRPr="005F1BB1">
        <w:rPr>
          <w:position w:val="-24"/>
        </w:rPr>
        <w:object w:dxaOrig="2299" w:dyaOrig="620" w14:anchorId="143286F0">
          <v:shape id="_x0000_i1079" type="#_x0000_t75" style="width:115pt;height:31pt" o:ole="">
            <v:imagedata r:id="rId28" o:title=""/>
          </v:shape>
          <o:OLEObject Type="Embed" ProgID="Equation.DSMT4" ShapeID="_x0000_i1079" DrawAspect="Content" ObjectID="_1650091420" r:id="rId29"/>
        </w:object>
      </w:r>
      <w:r w:rsidR="00BA6A7A">
        <w:rPr>
          <w:rFonts w:hint="eastAsia"/>
        </w:rPr>
        <w:t>，即</w:t>
      </w:r>
      <w:r w:rsidR="00BA6A7A" w:rsidRPr="005F1BB1">
        <w:rPr>
          <w:position w:val="-24"/>
        </w:rPr>
        <w:object w:dxaOrig="1460" w:dyaOrig="620" w14:anchorId="1D2F0BE6">
          <v:shape id="_x0000_i1080" type="#_x0000_t75" style="width:72.9pt;height:31pt" o:ole="">
            <v:imagedata r:id="rId30" o:title=""/>
          </v:shape>
          <o:OLEObject Type="Embed" ProgID="Equation.DSMT4" ShapeID="_x0000_i1080" DrawAspect="Content" ObjectID="_1650091421" r:id="rId31"/>
        </w:object>
      </w:r>
      <w:r w:rsidR="00BA6A7A">
        <w:rPr>
          <w:rFonts w:hint="eastAsia"/>
        </w:rPr>
        <w:t>，为参数自适应律。</w:t>
      </w:r>
    </w:p>
    <w:sectPr w:rsidR="00AA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02"/>
    <w:rsid w:val="002A5415"/>
    <w:rsid w:val="00385CBB"/>
    <w:rsid w:val="004A44EF"/>
    <w:rsid w:val="004F6E1B"/>
    <w:rsid w:val="005E6919"/>
    <w:rsid w:val="006631DA"/>
    <w:rsid w:val="0068277B"/>
    <w:rsid w:val="007C52BD"/>
    <w:rsid w:val="00835348"/>
    <w:rsid w:val="00835E53"/>
    <w:rsid w:val="00902AE5"/>
    <w:rsid w:val="00A47AAC"/>
    <w:rsid w:val="00AA2B1D"/>
    <w:rsid w:val="00AE7102"/>
    <w:rsid w:val="00BA6A7A"/>
    <w:rsid w:val="00C0041C"/>
    <w:rsid w:val="00C81EA3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4E0F"/>
  <w15:chartTrackingRefBased/>
  <w15:docId w15:val="{6D009AC3-7868-44DD-BF17-53A8E629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10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前</dc:creator>
  <cp:keywords/>
  <dc:description/>
  <cp:lastModifiedBy>程 前</cp:lastModifiedBy>
  <cp:revision>2</cp:revision>
  <dcterms:created xsi:type="dcterms:W3CDTF">2020-05-04T00:54:00Z</dcterms:created>
  <dcterms:modified xsi:type="dcterms:W3CDTF">2020-05-04T01:56:00Z</dcterms:modified>
</cp:coreProperties>
</file>