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作业1：</w:t>
      </w:r>
    </w:p>
    <w:p>
      <w:pPr>
        <w:numPr>
          <w:ilvl w:val="0"/>
          <w:numId w:val="1"/>
        </w:numPr>
        <w:rPr>
          <w:rFonts w:hint="eastAsia"/>
          <w:lang w:val="en-US" w:eastAsia="zh-CN"/>
        </w:rPr>
      </w:pPr>
      <w:r>
        <w:rPr>
          <w:rFonts w:hint="eastAsia"/>
          <w:lang w:val="en-US" w:eastAsia="zh-CN"/>
        </w:rPr>
        <w:t xml:space="preserve">  电路交换时延：s+x/b+kd</w:t>
      </w:r>
    </w:p>
    <w:p>
      <w:pPr>
        <w:ind w:firstLine="420" w:firstLineChars="200"/>
        <w:rPr>
          <w:rFonts w:hint="eastAsia"/>
          <w:lang w:val="en-US" w:eastAsia="zh-CN"/>
        </w:rPr>
      </w:pPr>
      <w:r>
        <w:rPr>
          <w:rFonts w:hint="eastAsia"/>
          <w:lang w:val="en-US" w:eastAsia="zh-CN"/>
        </w:rPr>
        <w:t>分组交换时延：kd+x/b+(k-1)P/b</w:t>
      </w:r>
    </w:p>
    <w:p>
      <w:pPr>
        <w:ind w:firstLine="420" w:firstLineChars="200"/>
        <w:rPr>
          <w:rFonts w:hint="eastAsia"/>
          <w:lang w:val="en-US" w:eastAsia="zh-CN"/>
        </w:rPr>
      </w:pPr>
      <w:r>
        <w:rPr>
          <w:rFonts w:hint="eastAsia"/>
          <w:lang w:val="en-US" w:eastAsia="zh-CN"/>
        </w:rPr>
        <w:t>分组交换时延较电路交换时延小的条件：(k-1)p/b&lt;s</w:t>
      </w:r>
    </w:p>
    <w:p>
      <w:pPr>
        <w:numPr>
          <w:ilvl w:val="0"/>
          <w:numId w:val="2"/>
        </w:numPr>
        <w:rPr>
          <w:rFonts w:hint="eastAsia"/>
          <w:lang w:val="en-US" w:eastAsia="zh-CN"/>
        </w:rPr>
      </w:pPr>
      <w:r>
        <w:rPr>
          <w:rFonts w:hint="eastAsia"/>
          <w:lang w:val="en-US" w:eastAsia="zh-CN"/>
        </w:rPr>
        <w:t xml:space="preserve">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numPr>
                <w:ilvl w:val="0"/>
                <w:numId w:val="0"/>
              </w:numPr>
              <w:jc w:val="center"/>
              <w:rPr>
                <w:rFonts w:hint="eastAsia"/>
                <w:vertAlign w:val="baseline"/>
                <w:lang w:val="en-US" w:eastAsia="zh-CN"/>
              </w:rPr>
            </w:pPr>
          </w:p>
        </w:tc>
        <w:tc>
          <w:tcPr>
            <w:tcW w:w="1704" w:type="dxa"/>
            <w:vMerge w:val="restart"/>
          </w:tcPr>
          <w:p>
            <w:pPr>
              <w:numPr>
                <w:ilvl w:val="0"/>
                <w:numId w:val="0"/>
              </w:numPr>
              <w:jc w:val="center"/>
              <w:rPr>
                <w:rFonts w:hint="eastAsia"/>
                <w:vertAlign w:val="baseline"/>
                <w:lang w:val="en-US" w:eastAsia="zh-CN"/>
              </w:rPr>
            </w:pPr>
            <w:r>
              <w:rPr>
                <w:rFonts w:hint="eastAsia"/>
                <w:vertAlign w:val="baseline"/>
                <w:lang w:val="en-US" w:eastAsia="zh-CN"/>
              </w:rPr>
              <w:t>媒体长度l</w:t>
            </w:r>
          </w:p>
        </w:tc>
        <w:tc>
          <w:tcPr>
            <w:tcW w:w="1704" w:type="dxa"/>
            <w:vMerge w:val="restart"/>
          </w:tcPr>
          <w:p>
            <w:pPr>
              <w:numPr>
                <w:ilvl w:val="0"/>
                <w:numId w:val="0"/>
              </w:numPr>
              <w:jc w:val="center"/>
              <w:rPr>
                <w:rFonts w:hint="eastAsia"/>
                <w:vertAlign w:val="baseline"/>
                <w:lang w:val="en-US" w:eastAsia="zh-CN"/>
              </w:rPr>
            </w:pPr>
            <w:r>
              <w:rPr>
                <w:rFonts w:hint="eastAsia"/>
                <w:vertAlign w:val="baseline"/>
                <w:lang w:val="en-US" w:eastAsia="zh-CN"/>
              </w:rPr>
              <w:t>传播时延</w:t>
            </w:r>
          </w:p>
        </w:tc>
        <w:tc>
          <w:tcPr>
            <w:tcW w:w="3410" w:type="dxa"/>
            <w:gridSpan w:val="2"/>
          </w:tcPr>
          <w:p>
            <w:pPr>
              <w:numPr>
                <w:ilvl w:val="0"/>
                <w:numId w:val="0"/>
              </w:numPr>
              <w:jc w:val="center"/>
              <w:rPr>
                <w:rFonts w:hint="eastAsia"/>
                <w:vertAlign w:val="baseline"/>
                <w:lang w:val="en-US" w:eastAsia="zh-CN"/>
              </w:rPr>
            </w:pPr>
            <w:r>
              <w:rPr>
                <w:rFonts w:hint="eastAsia"/>
                <w:vertAlign w:val="baseline"/>
                <w:lang w:val="en-US" w:eastAsia="zh-CN"/>
              </w:rPr>
              <w:t>媒体中的比特数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numPr>
                <w:ilvl w:val="0"/>
                <w:numId w:val="0"/>
              </w:numPr>
              <w:jc w:val="center"/>
              <w:rPr>
                <w:rFonts w:hint="eastAsia"/>
                <w:vertAlign w:val="baseline"/>
                <w:lang w:val="en-US" w:eastAsia="zh-CN"/>
              </w:rPr>
            </w:pPr>
          </w:p>
        </w:tc>
        <w:tc>
          <w:tcPr>
            <w:tcW w:w="1704" w:type="dxa"/>
            <w:vMerge w:val="continue"/>
          </w:tcPr>
          <w:p>
            <w:pPr>
              <w:numPr>
                <w:ilvl w:val="0"/>
                <w:numId w:val="0"/>
              </w:numPr>
              <w:jc w:val="center"/>
              <w:rPr>
                <w:rFonts w:hint="eastAsia"/>
                <w:vertAlign w:val="baseline"/>
                <w:lang w:val="en-US" w:eastAsia="zh-CN"/>
              </w:rPr>
            </w:pPr>
          </w:p>
        </w:tc>
        <w:tc>
          <w:tcPr>
            <w:tcW w:w="1704" w:type="dxa"/>
            <w:vMerge w:val="continue"/>
          </w:tcPr>
          <w:p>
            <w:pPr>
              <w:numPr>
                <w:ilvl w:val="0"/>
                <w:numId w:val="0"/>
              </w:numPr>
              <w:jc w:val="center"/>
              <w:rPr>
                <w:rFonts w:hint="eastAsia"/>
                <w:vertAlign w:val="baseline"/>
                <w:lang w:val="en-US" w:eastAsia="zh-CN"/>
              </w:rPr>
            </w:pP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数据率=1Mbit/s</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数据率=10Gbit/s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0.1m</w:t>
            </w:r>
          </w:p>
        </w:tc>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4.35</w:t>
            </w:r>
            <w:r>
              <w:rPr>
                <w:rFonts w:hint="default" w:ascii="Arial" w:hAnsi="Arial" w:cs="Arial"/>
                <w:vertAlign w:val="baseline"/>
                <w:lang w:val="en-US" w:eastAsia="zh-CN"/>
              </w:rPr>
              <w:t>×</w:t>
            </w:r>
            <w:r>
              <w:rPr>
                <w:rFonts w:hint="eastAsia" w:ascii="Arial" w:hAnsi="Arial" w:cs="Arial"/>
                <w:vertAlign w:val="baseline"/>
                <w:lang w:val="en-US" w:eastAsia="zh-CN"/>
              </w:rPr>
              <w:t>10</w:t>
            </w:r>
            <w:r>
              <w:rPr>
                <w:rFonts w:hint="eastAsia" w:ascii="Arial" w:hAnsi="Arial" w:cs="Arial"/>
                <w:vertAlign w:val="superscript"/>
                <w:lang w:val="en-US" w:eastAsia="zh-CN"/>
              </w:rPr>
              <w:t>-10</w:t>
            </w:r>
            <w:r>
              <w:rPr>
                <w:rFonts w:hint="eastAsia" w:ascii="Arial" w:hAnsi="Arial" w:cs="Arial"/>
                <w:vertAlign w:val="baseline"/>
                <w:lang w:val="en-US" w:eastAsia="zh-CN"/>
              </w:rPr>
              <w:t>s</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4.35</w:t>
            </w:r>
            <w:r>
              <w:rPr>
                <w:rFonts w:hint="default" w:ascii="Arial" w:hAnsi="Arial" w:cs="Arial"/>
                <w:vertAlign w:val="baseline"/>
                <w:lang w:val="en-US" w:eastAsia="zh-CN"/>
              </w:rPr>
              <w:t>×</w:t>
            </w:r>
            <w:r>
              <w:rPr>
                <w:rFonts w:hint="eastAsia" w:ascii="Arial" w:hAnsi="Arial" w:cs="Arial"/>
                <w:vertAlign w:val="baseline"/>
                <w:lang w:val="en-US" w:eastAsia="zh-CN"/>
              </w:rPr>
              <w:t>10</w:t>
            </w:r>
            <w:r>
              <w:rPr>
                <w:rFonts w:hint="eastAsia" w:ascii="Arial" w:hAnsi="Arial" w:cs="Arial"/>
                <w:vertAlign w:val="superscript"/>
                <w:lang w:val="en-US" w:eastAsia="zh-CN"/>
              </w:rPr>
              <w:t>-4</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100m</w:t>
            </w:r>
          </w:p>
        </w:tc>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4.35</w:t>
            </w:r>
            <w:r>
              <w:rPr>
                <w:rFonts w:hint="default" w:ascii="Arial" w:hAnsi="Arial" w:cs="Arial"/>
                <w:vertAlign w:val="baseline"/>
                <w:lang w:val="en-US" w:eastAsia="zh-CN"/>
              </w:rPr>
              <w:t>×</w:t>
            </w:r>
            <w:r>
              <w:rPr>
                <w:rFonts w:hint="eastAsia" w:ascii="Arial" w:hAnsi="Arial" w:cs="Arial"/>
                <w:vertAlign w:val="baseline"/>
                <w:lang w:val="en-US" w:eastAsia="zh-CN"/>
              </w:rPr>
              <w:t>10</w:t>
            </w:r>
            <w:r>
              <w:rPr>
                <w:rFonts w:hint="eastAsia" w:ascii="Arial" w:hAnsi="Arial" w:cs="Arial"/>
                <w:vertAlign w:val="superscript"/>
                <w:lang w:val="en-US" w:eastAsia="zh-CN"/>
              </w:rPr>
              <w:t>-7</w:t>
            </w:r>
            <w:r>
              <w:rPr>
                <w:rFonts w:hint="eastAsia" w:ascii="Arial" w:hAnsi="Arial" w:cs="Arial"/>
                <w:vertAlign w:val="baseline"/>
                <w:lang w:val="en-US" w:eastAsia="zh-CN"/>
              </w:rPr>
              <w:t>s</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0.435</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4.35</w:t>
            </w:r>
            <w:r>
              <w:rPr>
                <w:rFonts w:hint="default" w:ascii="Arial" w:hAnsi="Arial" w:cs="Arial"/>
                <w:vertAlign w:val="baseline"/>
                <w:lang w:val="en-US" w:eastAsia="zh-CN"/>
              </w:rPr>
              <w:t>×</w:t>
            </w:r>
            <w:r>
              <w:rPr>
                <w:rFonts w:hint="eastAsia" w:cstheme="minorHAnsi"/>
                <w:vertAlign w:val="baseline"/>
                <w:lang w:val="en-US" w:eastAsia="zh-CN"/>
              </w:rPr>
              <w:t>10</w:t>
            </w:r>
            <w:r>
              <w:rPr>
                <w:rFonts w:hint="eastAsia" w:cstheme="minorHAnsi"/>
                <w:vertAlign w:val="superscript"/>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100km</w:t>
            </w:r>
          </w:p>
        </w:tc>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4.35</w:t>
            </w:r>
            <w:r>
              <w:rPr>
                <w:rFonts w:hint="default" w:ascii="Arial" w:hAnsi="Arial" w:cs="Arial"/>
                <w:vertAlign w:val="baseline"/>
                <w:lang w:val="en-US" w:eastAsia="zh-CN"/>
              </w:rPr>
              <w:t>×</w:t>
            </w:r>
            <w:r>
              <w:rPr>
                <w:rFonts w:hint="eastAsia" w:ascii="Arial" w:hAnsi="Arial" w:cs="Arial"/>
                <w:vertAlign w:val="baseline"/>
                <w:lang w:val="en-US" w:eastAsia="zh-CN"/>
              </w:rPr>
              <w:t>10</w:t>
            </w:r>
            <w:r>
              <w:rPr>
                <w:rFonts w:hint="eastAsia" w:ascii="Arial" w:hAnsi="Arial" w:cs="Arial"/>
                <w:vertAlign w:val="superscript"/>
                <w:lang w:val="en-US" w:eastAsia="zh-CN"/>
              </w:rPr>
              <w:t>-4</w:t>
            </w:r>
            <w:r>
              <w:rPr>
                <w:rFonts w:hint="eastAsia" w:ascii="Arial" w:hAnsi="Arial" w:cs="Arial"/>
                <w:vertAlign w:val="baseline"/>
                <w:lang w:val="en-US" w:eastAsia="zh-CN"/>
              </w:rPr>
              <w:t>s</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4.35</w:t>
            </w:r>
            <w:r>
              <w:rPr>
                <w:rFonts w:hint="default" w:ascii="Arial" w:hAnsi="Arial" w:cs="Arial"/>
                <w:vertAlign w:val="baseline"/>
                <w:lang w:val="en-US" w:eastAsia="zh-CN"/>
              </w:rPr>
              <w:t>×</w:t>
            </w:r>
            <w:r>
              <w:rPr>
                <w:rFonts w:hint="eastAsia" w:cstheme="minorHAnsi"/>
                <w:vertAlign w:val="baseline"/>
                <w:lang w:val="en-US" w:eastAsia="zh-CN"/>
              </w:rPr>
              <w:t>10</w:t>
            </w:r>
            <w:r>
              <w:rPr>
                <w:rFonts w:hint="eastAsia" w:cstheme="minorHAnsi"/>
                <w:vertAlign w:val="superscript"/>
                <w:lang w:val="en-US" w:eastAsia="zh-CN"/>
              </w:rPr>
              <w:t>2</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4.35</w:t>
            </w:r>
            <w:r>
              <w:rPr>
                <w:rFonts w:hint="default" w:ascii="Arial" w:hAnsi="Arial" w:cs="Arial"/>
                <w:vertAlign w:val="baseline"/>
                <w:lang w:val="en-US" w:eastAsia="zh-CN"/>
              </w:rPr>
              <w:t>×</w:t>
            </w:r>
            <w:r>
              <w:rPr>
                <w:rFonts w:hint="eastAsia" w:ascii="Arial" w:hAnsi="Arial" w:cs="Arial"/>
                <w:vertAlign w:val="baseline"/>
                <w:lang w:val="en-US" w:eastAsia="zh-CN"/>
              </w:rPr>
              <w:t>10</w:t>
            </w:r>
            <w:r>
              <w:rPr>
                <w:rFonts w:hint="eastAsia" w:ascii="Arial" w:hAnsi="Arial" w:cs="Arial"/>
                <w:vertAlign w:val="superscript"/>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5000km</w:t>
            </w:r>
          </w:p>
        </w:tc>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0.0217s</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2.17</w:t>
            </w:r>
            <w:r>
              <w:rPr>
                <w:rFonts w:hint="default" w:ascii="Arial" w:hAnsi="Arial" w:cs="Arial"/>
                <w:vertAlign w:val="baseline"/>
                <w:lang w:val="en-US" w:eastAsia="zh-CN"/>
              </w:rPr>
              <w:t>×</w:t>
            </w:r>
            <w:r>
              <w:rPr>
                <w:rFonts w:hint="eastAsia" w:ascii="Arial" w:hAnsi="Arial" w:cs="Arial"/>
                <w:vertAlign w:val="baseline"/>
                <w:lang w:val="en-US" w:eastAsia="zh-CN"/>
              </w:rPr>
              <w:t>10</w:t>
            </w:r>
            <w:r>
              <w:rPr>
                <w:rFonts w:hint="eastAsia" w:ascii="Arial" w:hAnsi="Arial" w:cs="Arial"/>
                <w:vertAlign w:val="superscript"/>
                <w:lang w:val="en-US" w:eastAsia="zh-CN"/>
              </w:rPr>
              <w:t>4</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2.17</w:t>
            </w:r>
            <w:r>
              <w:rPr>
                <w:rFonts w:hint="default" w:ascii="Arial" w:hAnsi="Arial" w:cs="Arial"/>
                <w:vertAlign w:val="baseline"/>
                <w:lang w:val="en-US" w:eastAsia="zh-CN"/>
              </w:rPr>
              <w:t>×</w:t>
            </w:r>
            <w:r>
              <w:rPr>
                <w:rFonts w:hint="eastAsia" w:ascii="Arial" w:hAnsi="Arial" w:cs="Arial"/>
                <w:vertAlign w:val="baseline"/>
                <w:lang w:val="en-US" w:eastAsia="zh-CN"/>
              </w:rPr>
              <w:t>10</w:t>
            </w:r>
            <w:r>
              <w:rPr>
                <w:rFonts w:hint="eastAsia" w:ascii="Arial" w:hAnsi="Arial" w:cs="Arial"/>
                <w:vertAlign w:val="superscript"/>
                <w:lang w:val="en-US" w:eastAsia="zh-CN"/>
              </w:rPr>
              <w:t>8</w:t>
            </w:r>
          </w:p>
        </w:tc>
      </w:tr>
    </w:tbl>
    <w:p>
      <w:pPr>
        <w:rPr>
          <w:rFonts w:hint="eastAsia"/>
          <w:lang w:val="en-US" w:eastAsia="zh-CN"/>
        </w:rPr>
      </w:pP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物理层：在物理层上所传数据的单位是比特(bit)。物理层的任务就是透明地传送比特流。物理层还要确定链接电缆的插头应当有多少根引脚以及各条引脚应如何连接。</w:t>
      </w:r>
    </w:p>
    <w:p>
      <w:pPr>
        <w:rPr>
          <w:rFonts w:hint="eastAsia"/>
          <w:lang w:val="en-US" w:eastAsia="zh-CN"/>
        </w:rPr>
      </w:pPr>
      <w:r>
        <w:rPr>
          <w:rFonts w:hint="eastAsia"/>
          <w:lang w:val="en-US" w:eastAsia="zh-CN"/>
        </w:rPr>
        <w:t>数据链路层：在两个相邻结点之间(主机和路由器之间或两个路由器之间)传送数据是直接传送的(即不需要经过转发的点对点通信)。这时就需要使用专门的链路层的协议。数据链路层将网络层交下来的IP数据报组装成帧，在两个相邻结点间的链路上“透明”地传送帧中的数据。</w:t>
      </w:r>
    </w:p>
    <w:p>
      <w:pPr>
        <w:rPr>
          <w:rFonts w:hint="eastAsia"/>
          <w:lang w:val="en-US" w:eastAsia="zh-CN"/>
        </w:rPr>
      </w:pPr>
      <w:r>
        <w:rPr>
          <w:rFonts w:hint="eastAsia"/>
          <w:lang w:val="en-US" w:eastAsia="zh-CN"/>
        </w:rPr>
        <w:t>网络层：网络层负责为分组交换网上的不同主机提供通信服务。在发送数据时，网络层把运输层产生的报文段或用户数据报封装成分组或包进行传送。在TCP/IP体系中，由于网络层使用IP协议，因此分组也叫做IP数据报，或简称数据报。网络层另一个任务是选择合适的路由，使源主机运输层所传下来的分组能够通过网络中的路由器找到目的主机。</w:t>
      </w:r>
    </w:p>
    <w:p>
      <w:pPr>
        <w:rPr>
          <w:rFonts w:hint="eastAsia"/>
          <w:lang w:val="en-US" w:eastAsia="zh-CN"/>
        </w:rPr>
      </w:pPr>
      <w:r>
        <w:rPr>
          <w:rFonts w:hint="eastAsia"/>
          <w:lang w:val="en-US" w:eastAsia="zh-CN"/>
        </w:rPr>
        <w:t>运输层：运输层的任务就是负责向两个主机中进程之间的通信提供服务。由于一个主机可同时进行多个进程，因此运输层有复用和分用的功能。复用就是多个应用层进程可同时使用下面运输层的服务，分用则是运输层把收到的消息分别交付上面应用层中的相应的进程。</w:t>
      </w:r>
    </w:p>
    <w:p>
      <w:pPr>
        <w:rPr>
          <w:rFonts w:hint="eastAsia"/>
          <w:lang w:val="en-US" w:eastAsia="zh-CN"/>
        </w:rPr>
      </w:pPr>
      <w:r>
        <w:rPr>
          <w:rFonts w:hint="eastAsia"/>
          <w:lang w:val="en-US" w:eastAsia="zh-CN"/>
        </w:rPr>
        <w:t>应用层：应用层是体系结构中的最高层。应用层直接为用户的应用进程提供服务。这里的进程就是指正在进行的程序。</w:t>
      </w:r>
    </w:p>
    <w:p>
      <w:pPr>
        <w:numPr>
          <w:ilvl w:val="0"/>
          <w:numId w:val="0"/>
        </w:numPr>
        <w:ind w:leftChars="0"/>
        <w:rPr>
          <w:rFonts w:hint="eastAsia"/>
          <w:lang w:val="en-US" w:eastAsia="zh-CN"/>
        </w:rPr>
      </w:pPr>
      <w:r>
        <w:rPr>
          <w:rFonts w:hint="eastAsia"/>
          <w:lang w:val="en-US" w:eastAsia="zh-CN"/>
        </w:rPr>
        <w:t>4 100bit的发送时间 = 100bit/(1000bit/s) = 0.1s.</w:t>
      </w:r>
    </w:p>
    <w:p>
      <w:pPr>
        <w:numPr>
          <w:ilvl w:val="0"/>
          <w:numId w:val="0"/>
        </w:numPr>
        <w:ind w:leftChars="0"/>
        <w:rPr>
          <w:rFonts w:hint="eastAsia"/>
          <w:lang w:val="en-US" w:eastAsia="zh-CN"/>
        </w:rPr>
      </w:pPr>
      <w:r>
        <w:rPr>
          <w:rFonts w:hint="eastAsia"/>
          <w:lang w:val="en-US" w:eastAsia="zh-CN"/>
        </w:rPr>
        <w:t xml:space="preserve"> (1)0.1秒的时间可以传播2000km,正好是线路的长度。因此当发送的第一个比特到达终点时，发送方也正好把100bit发送完毕，整个线路上都充满了所传输的100bit。</w:t>
      </w:r>
    </w:p>
    <w:p>
      <w:pPr>
        <w:numPr>
          <w:ilvl w:val="0"/>
          <w:numId w:val="0"/>
        </w:numPr>
        <w:ind w:leftChars="0"/>
        <w:rPr>
          <w:rFonts w:hint="eastAsia"/>
          <w:lang w:val="en-US" w:eastAsia="zh-CN"/>
        </w:rPr>
      </w:pPr>
      <w:r>
        <w:rPr>
          <w:rFonts w:hint="eastAsia"/>
          <w:lang w:val="en-US" w:eastAsia="zh-CN"/>
        </w:rPr>
        <w:t xml:space="preserve"> 再经过0.05s后，所有的比特都向前走了10000km。这就是说，发送的前50bit已经到达终点了，剩下的50bit还在线路上传播。最后一个比特正好走了一半10000km，在线路的正中间。（图略）</w:t>
      </w:r>
    </w:p>
    <w:p>
      <w:pPr>
        <w:numPr>
          <w:ilvl w:val="0"/>
          <w:numId w:val="0"/>
        </w:numPr>
        <w:ind w:leftChars="0"/>
        <w:rPr>
          <w:rFonts w:hint="eastAsia"/>
          <w:lang w:val="en-US" w:eastAsia="zh-CN"/>
        </w:rPr>
      </w:pPr>
      <w:r>
        <w:rPr>
          <w:rFonts w:hint="eastAsia"/>
          <w:lang w:val="en-US" w:eastAsia="zh-CN"/>
        </w:rPr>
        <w:t>(2)100bit的发送时间 = 100bit/(1000000bit/s) =0.0001s。</w:t>
      </w:r>
    </w:p>
    <w:p>
      <w:pPr>
        <w:numPr>
          <w:ilvl w:val="0"/>
          <w:numId w:val="0"/>
        </w:numPr>
        <w:ind w:leftChars="0"/>
        <w:rPr>
          <w:rFonts w:hint="eastAsia"/>
          <w:lang w:val="en-US" w:eastAsia="zh-CN"/>
        </w:rPr>
      </w:pPr>
      <w:r>
        <w:rPr>
          <w:rFonts w:hint="eastAsia"/>
          <w:lang w:val="en-US" w:eastAsia="zh-CN"/>
        </w:rPr>
        <w:t>0.0001秒的时间可以传播20km，只有线路长度的千分之一。因此现在整个100bit都在线路的靠发送端的位置。</w:t>
      </w:r>
    </w:p>
    <w:p>
      <w:pPr>
        <w:numPr>
          <w:ilvl w:val="0"/>
          <w:numId w:val="0"/>
        </w:numPr>
        <w:ind w:leftChars="0"/>
        <w:rPr>
          <w:rFonts w:hint="eastAsia"/>
          <w:lang w:val="en-US" w:eastAsia="zh-CN"/>
        </w:rPr>
      </w:pPr>
      <w:r>
        <w:rPr>
          <w:rFonts w:hint="eastAsia"/>
          <w:lang w:val="en-US" w:eastAsia="zh-CN"/>
        </w:rPr>
        <w:t>再经过0.05s后，所有的比特都向前走了10000km。这时，整个100bit都在线路上传播最后一个比特正好走了一半10000km，在线路的正中间。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作业2</w:t>
      </w:r>
    </w:p>
    <w:p>
      <w:pPr>
        <w:numPr>
          <w:ilvl w:val="0"/>
          <w:numId w:val="3"/>
        </w:numPr>
        <w:ind w:leftChars="0"/>
        <w:rPr>
          <w:rFonts w:hint="eastAsia"/>
          <w:vertAlign w:val="baseline"/>
          <w:lang w:val="en-US" w:eastAsia="zh-CN"/>
        </w:rPr>
      </w:pPr>
      <w:r>
        <w:rPr>
          <w:rFonts w:hint="eastAsia"/>
          <w:lang w:val="en-US" w:eastAsia="zh-CN"/>
        </w:rPr>
        <w:t>根据香农公式： 35000 =3100log</w:t>
      </w:r>
      <w:r>
        <w:rPr>
          <w:rFonts w:hint="eastAsia"/>
          <w:vertAlign w:val="subscript"/>
          <w:lang w:val="en-US" w:eastAsia="zh-CN"/>
        </w:rPr>
        <w:t>2</w:t>
      </w:r>
      <w:r>
        <w:rPr>
          <w:rFonts w:hint="eastAsia"/>
          <w:vertAlign w:val="baseline"/>
          <w:lang w:val="en-US" w:eastAsia="zh-CN"/>
        </w:rPr>
        <w:t>(1+S/N)，</w:t>
      </w:r>
    </w:p>
    <w:p>
      <w:pPr>
        <w:numPr>
          <w:ilvl w:val="0"/>
          <w:numId w:val="0"/>
        </w:numPr>
        <w:rPr>
          <w:rFonts w:hint="eastAsia"/>
          <w:vertAlign w:val="baseline"/>
          <w:lang w:val="en-US" w:eastAsia="zh-CN"/>
        </w:rPr>
      </w:pPr>
      <w:r>
        <w:rPr>
          <w:rFonts w:hint="eastAsia"/>
          <w:vertAlign w:val="baseline"/>
          <w:lang w:val="en-US" w:eastAsia="zh-CN"/>
        </w:rPr>
        <w:t xml:space="preserve">   最大信息传输率增加60%时，设信噪比S/N应增大到x倍，则：</w:t>
      </w:r>
    </w:p>
    <w:p>
      <w:pPr>
        <w:numPr>
          <w:ilvl w:val="0"/>
          <w:numId w:val="0"/>
        </w:numPr>
        <w:ind w:firstLine="420" w:firstLineChars="200"/>
        <w:rPr>
          <w:rFonts w:hint="eastAsia" w:cstheme="minorHAnsi"/>
          <w:vertAlign w:val="baseline"/>
          <w:lang w:val="en-US" w:eastAsia="zh-CN"/>
        </w:rPr>
      </w:pPr>
      <w:r>
        <w:rPr>
          <w:rFonts w:hint="eastAsia"/>
          <w:vertAlign w:val="baseline"/>
          <w:lang w:val="en-US" w:eastAsia="zh-CN"/>
        </w:rPr>
        <w:t>35000</w:t>
      </w:r>
      <w:r>
        <w:rPr>
          <w:rFonts w:hint="default" w:ascii="Arial" w:hAnsi="Arial" w:cs="Arial"/>
          <w:vertAlign w:val="baseline"/>
          <w:lang w:val="en-US" w:eastAsia="zh-CN"/>
        </w:rPr>
        <w:t>×</w:t>
      </w:r>
      <w:r>
        <w:rPr>
          <w:rFonts w:hint="eastAsia" w:cstheme="minorHAnsi"/>
          <w:vertAlign w:val="baseline"/>
          <w:lang w:val="en-US" w:eastAsia="zh-CN"/>
        </w:rPr>
        <w:t>1.6 = 3100log</w:t>
      </w:r>
      <w:r>
        <w:rPr>
          <w:rFonts w:hint="eastAsia" w:cstheme="minorHAnsi"/>
          <w:vertAlign w:val="subscript"/>
          <w:lang w:val="en-US" w:eastAsia="zh-CN"/>
        </w:rPr>
        <w:t>2</w:t>
      </w:r>
      <w:r>
        <w:rPr>
          <w:rFonts w:hint="eastAsia" w:cstheme="minorHAnsi"/>
          <w:vertAlign w:val="baseline"/>
          <w:lang w:val="en-US" w:eastAsia="zh-CN"/>
        </w:rPr>
        <w:t>(1+xS/N)</w:t>
      </w:r>
    </w:p>
    <w:p>
      <w:pPr>
        <w:numPr>
          <w:ilvl w:val="0"/>
          <w:numId w:val="0"/>
        </w:numPr>
        <w:ind w:firstLine="420" w:firstLineChars="200"/>
        <w:rPr>
          <w:rFonts w:hint="eastAsia" w:cstheme="minorHAnsi"/>
          <w:vertAlign w:val="baseline"/>
          <w:lang w:val="en-US" w:eastAsia="zh-CN"/>
        </w:rPr>
      </w:pPr>
      <w:r>
        <w:rPr>
          <w:rFonts w:hint="eastAsia" w:cstheme="minorHAnsi"/>
          <w:vertAlign w:val="baseline"/>
          <w:lang w:val="en-US" w:eastAsia="zh-CN"/>
        </w:rPr>
        <w:t>由上述两式可以解得 x</w:t>
      </w:r>
      <w:r>
        <w:rPr>
          <w:rFonts w:hint="default" w:ascii="Arial" w:hAnsi="Arial" w:cs="Arial"/>
          <w:vertAlign w:val="baseline"/>
          <w:lang w:val="en-US" w:eastAsia="zh-CN"/>
        </w:rPr>
        <w:t>≈</w:t>
      </w:r>
      <w:r>
        <w:rPr>
          <w:rFonts w:hint="eastAsia" w:cstheme="minorHAnsi"/>
          <w:vertAlign w:val="baseline"/>
          <w:lang w:val="en-US" w:eastAsia="zh-CN"/>
        </w:rPr>
        <w:t>109.396,所以信噪比增大到约100倍。</w:t>
      </w:r>
    </w:p>
    <w:p>
      <w:pPr>
        <w:numPr>
          <w:ilvl w:val="0"/>
          <w:numId w:val="0"/>
        </w:numPr>
        <w:ind w:firstLine="420" w:firstLineChars="200"/>
        <w:rPr>
          <w:rFonts w:hint="eastAsia" w:cstheme="minorHAnsi"/>
          <w:vertAlign w:val="baseline"/>
          <w:lang w:val="en-US" w:eastAsia="zh-CN"/>
        </w:rPr>
      </w:pPr>
      <w:r>
        <w:rPr>
          <w:rFonts w:hint="eastAsia" w:cstheme="minorHAnsi"/>
          <w:vertAlign w:val="baseline"/>
          <w:lang w:val="en-US" w:eastAsia="zh-CN"/>
        </w:rPr>
        <w:t>设在此基础上将信噪比S/N再增大到10倍，而最大信息传输速率可以增大到y倍，则利用香农公式，得出： （S/N = 2505)</w:t>
      </w:r>
    </w:p>
    <w:p>
      <w:pPr>
        <w:numPr>
          <w:ilvl w:val="0"/>
          <w:numId w:val="0"/>
        </w:numPr>
        <w:ind w:firstLine="420" w:firstLineChars="200"/>
        <w:rPr>
          <w:rFonts w:hint="eastAsia" w:ascii="Arial" w:hAnsi="Arial" w:cs="Arial"/>
          <w:vertAlign w:val="baseline"/>
          <w:lang w:val="en-US" w:eastAsia="zh-CN"/>
        </w:rPr>
      </w:pPr>
      <w:r>
        <w:rPr>
          <w:rFonts w:hint="eastAsia" w:cstheme="minorHAnsi"/>
          <w:vertAlign w:val="baseline"/>
          <w:lang w:val="en-US" w:eastAsia="zh-CN"/>
        </w:rPr>
        <w:t>35000</w:t>
      </w:r>
      <w:r>
        <w:rPr>
          <w:rFonts w:hint="default" w:ascii="Arial" w:hAnsi="Arial" w:cs="Arial"/>
          <w:vertAlign w:val="baseline"/>
          <w:lang w:val="en-US" w:eastAsia="zh-CN"/>
        </w:rPr>
        <w:t>×</w:t>
      </w:r>
      <w:r>
        <w:rPr>
          <w:rFonts w:hint="eastAsia" w:cstheme="minorHAnsi"/>
          <w:vertAlign w:val="baseline"/>
          <w:lang w:val="en-US" w:eastAsia="zh-CN"/>
        </w:rPr>
        <w:t>1.6</w:t>
      </w:r>
      <w:r>
        <w:rPr>
          <w:rFonts w:hint="default" w:ascii="Arial" w:hAnsi="Arial" w:cs="Arial"/>
          <w:vertAlign w:val="baseline"/>
          <w:lang w:val="en-US" w:eastAsia="zh-CN"/>
        </w:rPr>
        <w:t>×</w:t>
      </w:r>
      <w:r>
        <w:rPr>
          <w:rFonts w:hint="eastAsia" w:ascii="Arial" w:hAnsi="Arial" w:cs="Arial"/>
          <w:vertAlign w:val="baseline"/>
          <w:lang w:val="en-US" w:eastAsia="zh-CN"/>
        </w:rPr>
        <w:t>y = 3100log</w:t>
      </w:r>
      <w:r>
        <w:rPr>
          <w:rFonts w:hint="eastAsia" w:ascii="Arial" w:hAnsi="Arial" w:cs="Arial"/>
          <w:vertAlign w:val="subscript"/>
          <w:lang w:val="en-US" w:eastAsia="zh-CN"/>
        </w:rPr>
        <w:t>2</w:t>
      </w:r>
      <w:r>
        <w:rPr>
          <w:rFonts w:hint="eastAsia" w:ascii="Arial" w:hAnsi="Arial" w:cs="Arial"/>
          <w:vertAlign w:val="baseline"/>
          <w:lang w:val="en-US" w:eastAsia="zh-CN"/>
        </w:rPr>
        <w:t>(1+2505</w:t>
      </w:r>
      <w:r>
        <w:rPr>
          <w:rFonts w:hint="default" w:ascii="Arial" w:hAnsi="Arial" w:cs="Arial"/>
          <w:vertAlign w:val="baseline"/>
          <w:lang w:val="en-US" w:eastAsia="zh-CN"/>
        </w:rPr>
        <w:t>×</w:t>
      </w:r>
      <w:r>
        <w:rPr>
          <w:rFonts w:hint="eastAsia" w:ascii="Arial" w:hAnsi="Arial" w:cs="Arial"/>
          <w:vertAlign w:val="baseline"/>
          <w:lang w:val="en-US" w:eastAsia="zh-CN"/>
        </w:rPr>
        <w:t>109.396</w:t>
      </w:r>
      <w:r>
        <w:rPr>
          <w:rFonts w:hint="default" w:ascii="Arial" w:hAnsi="Arial" w:cs="Arial"/>
          <w:vertAlign w:val="baseline"/>
          <w:lang w:val="en-US" w:eastAsia="zh-CN"/>
        </w:rPr>
        <w:t>×</w:t>
      </w:r>
      <w:r>
        <w:rPr>
          <w:rFonts w:hint="eastAsia" w:ascii="Arial" w:hAnsi="Arial" w:cs="Arial"/>
          <w:vertAlign w:val="baseline"/>
          <w:lang w:val="en-US" w:eastAsia="zh-CN"/>
        </w:rPr>
        <w:t>10)</w:t>
      </w:r>
    </w:p>
    <w:p>
      <w:pPr>
        <w:numPr>
          <w:ilvl w:val="0"/>
          <w:numId w:val="0"/>
        </w:numPr>
        <w:ind w:firstLine="420" w:firstLineChars="200"/>
        <w:rPr>
          <w:rFonts w:hint="eastAsia" w:ascii="Arial" w:hAnsi="Arial" w:cs="Arial"/>
          <w:vertAlign w:val="baseline"/>
          <w:lang w:val="en-US" w:eastAsia="zh-CN"/>
        </w:rPr>
      </w:pPr>
      <w:r>
        <w:rPr>
          <w:rFonts w:hint="eastAsia" w:ascii="Arial" w:hAnsi="Arial" w:cs="Arial"/>
          <w:vertAlign w:val="baseline"/>
          <w:lang w:val="en-US" w:eastAsia="zh-CN"/>
        </w:rPr>
        <w:t>y=3100log</w:t>
      </w:r>
      <w:r>
        <w:rPr>
          <w:rFonts w:hint="eastAsia" w:ascii="Arial" w:hAnsi="Arial" w:cs="Arial"/>
          <w:vertAlign w:val="subscript"/>
          <w:lang w:val="en-US" w:eastAsia="zh-CN"/>
        </w:rPr>
        <w:t>2</w:t>
      </w:r>
      <w:r>
        <w:rPr>
          <w:rFonts w:hint="eastAsia" w:ascii="Arial" w:hAnsi="Arial" w:cs="Arial"/>
          <w:vertAlign w:val="baseline"/>
          <w:lang w:val="en-US" w:eastAsia="zh-CN"/>
        </w:rPr>
        <w:t>(1+2505</w:t>
      </w:r>
      <w:r>
        <w:rPr>
          <w:rFonts w:hint="default" w:ascii="Arial" w:hAnsi="Arial" w:cs="Arial"/>
          <w:vertAlign w:val="baseline"/>
          <w:lang w:val="en-US" w:eastAsia="zh-CN"/>
        </w:rPr>
        <w:t>×</w:t>
      </w:r>
      <w:r>
        <w:rPr>
          <w:rFonts w:hint="eastAsia" w:ascii="Arial" w:hAnsi="Arial" w:cs="Arial"/>
          <w:vertAlign w:val="baseline"/>
          <w:lang w:val="en-US" w:eastAsia="zh-CN"/>
        </w:rPr>
        <w:t>109.396</w:t>
      </w:r>
      <w:r>
        <w:rPr>
          <w:rFonts w:hint="default" w:ascii="Arial" w:hAnsi="Arial" w:cs="Arial"/>
          <w:vertAlign w:val="baseline"/>
          <w:lang w:val="en-US" w:eastAsia="zh-CN"/>
        </w:rPr>
        <w:t>×</w:t>
      </w:r>
      <w:r>
        <w:rPr>
          <w:rFonts w:hint="eastAsia" w:ascii="Arial" w:hAnsi="Arial" w:cs="Arial"/>
          <w:vertAlign w:val="baseline"/>
          <w:lang w:val="en-US" w:eastAsia="zh-CN"/>
        </w:rPr>
        <w:t>10)/35000</w:t>
      </w:r>
      <w:r>
        <w:rPr>
          <w:rFonts w:hint="default" w:ascii="Arial" w:hAnsi="Arial" w:cs="Arial"/>
          <w:vertAlign w:val="baseline"/>
          <w:lang w:val="en-US" w:eastAsia="zh-CN"/>
        </w:rPr>
        <w:t>×</w:t>
      </w:r>
      <w:r>
        <w:rPr>
          <w:rFonts w:hint="eastAsia" w:ascii="Arial" w:hAnsi="Arial" w:cs="Arial"/>
          <w:vertAlign w:val="baseline"/>
          <w:lang w:val="en-US" w:eastAsia="zh-CN"/>
        </w:rPr>
        <w:t>1.6</w:t>
      </w:r>
    </w:p>
    <w:p>
      <w:pPr>
        <w:numPr>
          <w:ilvl w:val="0"/>
          <w:numId w:val="0"/>
        </w:numPr>
        <w:ind w:firstLine="420" w:firstLineChars="200"/>
        <w:rPr>
          <w:rFonts w:hint="eastAsia" w:ascii="Arial" w:hAnsi="Arial" w:cs="Arial"/>
          <w:vertAlign w:val="baseline"/>
          <w:lang w:val="en-US" w:eastAsia="zh-CN"/>
        </w:rPr>
      </w:pPr>
      <w:r>
        <w:rPr>
          <w:rFonts w:hint="eastAsia" w:ascii="Arial" w:hAnsi="Arial" w:cs="Arial"/>
          <w:vertAlign w:val="baseline"/>
          <w:lang w:val="en-US" w:eastAsia="zh-CN"/>
        </w:rPr>
        <w:t xml:space="preserve"> =1.184</w:t>
      </w:r>
    </w:p>
    <w:p>
      <w:pPr>
        <w:numPr>
          <w:ilvl w:val="0"/>
          <w:numId w:val="0"/>
        </w:numPr>
        <w:ind w:firstLine="420" w:firstLineChars="200"/>
        <w:rPr>
          <w:rFonts w:hint="eastAsia" w:ascii="Arial" w:hAnsi="Arial" w:cs="Arial"/>
          <w:vertAlign w:val="baseline"/>
          <w:lang w:val="en-US" w:eastAsia="zh-CN"/>
        </w:rPr>
      </w:pPr>
      <w:r>
        <w:rPr>
          <w:rFonts w:hint="eastAsia" w:ascii="Arial" w:hAnsi="Arial" w:cs="Arial"/>
          <w:vertAlign w:val="baseline"/>
          <w:lang w:val="en-US" w:eastAsia="zh-CN"/>
        </w:rPr>
        <w:t>即最大信息速率只能再增加18.4%。</w:t>
      </w:r>
    </w:p>
    <w:p>
      <w:pPr>
        <w:numPr>
          <w:ilvl w:val="0"/>
          <w:numId w:val="3"/>
        </w:numPr>
        <w:tabs>
          <w:tab w:val="clear" w:pos="312"/>
        </w:tabs>
        <w:ind w:left="0" w:leftChars="0" w:firstLine="0" w:firstLineChars="0"/>
        <w:rPr>
          <w:rFonts w:hint="eastAsia" w:ascii="Arial" w:hAnsi="Arial" w:cs="Arial"/>
          <w:vertAlign w:val="baseline"/>
          <w:lang w:val="en-US" w:eastAsia="zh-CN"/>
        </w:rPr>
      </w:pPr>
      <w:r>
        <w:rPr>
          <w:rFonts w:hint="eastAsia" w:ascii="Arial" w:hAnsi="Arial" w:cs="Arial"/>
          <w:vertAlign w:val="baseline"/>
          <w:lang w:val="en-US" w:eastAsia="zh-CN"/>
        </w:rPr>
        <w:t>许多用户通过复用技术就可以共同使用一个共享信道来进行通信。虽然复用要付出一定代价（共享信道由于带宽较大因而费用也较高，再加上复用器和分用器也要增加成本),但如果复用的信道数量较大，那么总的来看在经济上还是合算的。</w:t>
      </w:r>
    </w:p>
    <w:p>
      <w:pPr>
        <w:numPr>
          <w:ilvl w:val="0"/>
          <w:numId w:val="0"/>
        </w:numPr>
        <w:ind w:leftChars="0" w:firstLine="420"/>
        <w:rPr>
          <w:rFonts w:hint="eastAsia" w:ascii="Arial" w:hAnsi="Arial" w:cs="Arial"/>
          <w:vertAlign w:val="baseline"/>
          <w:lang w:val="en-US" w:eastAsia="zh-CN"/>
        </w:rPr>
      </w:pPr>
      <w:r>
        <w:rPr>
          <w:rFonts w:hint="eastAsia" w:ascii="Arial" w:hAnsi="Arial" w:cs="Arial"/>
          <w:vertAlign w:val="baseline"/>
          <w:lang w:val="en-US" w:eastAsia="zh-CN"/>
        </w:rPr>
        <w:t>常用的复用技术有：频分复用、时分复用、波分复用和码分复用。</w:t>
      </w:r>
    </w:p>
    <w:p>
      <w:pPr>
        <w:numPr>
          <w:ilvl w:val="0"/>
          <w:numId w:val="0"/>
        </w:numPr>
        <w:rPr>
          <w:rFonts w:hint="eastAsia" w:ascii="Arial" w:hAnsi="Arial" w:cs="Arial"/>
          <w:vertAlign w:val="baseline"/>
          <w:lang w:val="en-US" w:eastAsia="zh-CN"/>
        </w:rPr>
      </w:pPr>
      <w:r>
        <w:rPr>
          <w:rFonts w:hint="eastAsia" w:ascii="Arial" w:hAnsi="Arial" w:cs="Arial"/>
          <w:vertAlign w:val="baseline"/>
          <w:lang w:val="en-US" w:eastAsia="zh-CN"/>
        </w:rPr>
        <w:t>3.</w:t>
      </w:r>
    </w:p>
    <w:p>
      <w:pPr>
        <w:numPr>
          <w:ilvl w:val="0"/>
          <w:numId w:val="0"/>
        </w:numPr>
        <w:rPr>
          <w:rFonts w:hint="eastAsia" w:ascii="Arial" w:hAnsi="Arial" w:cs="Arial"/>
          <w:vertAlign w:val="baseline"/>
          <w:lang w:val="en-US" w:eastAsia="zh-CN"/>
        </w:rPr>
      </w:pPr>
      <w:r>
        <w:rPr>
          <w:rFonts w:hint="eastAsia" w:ascii="Arial" w:hAnsi="Arial" w:cs="Arial"/>
          <w:vertAlign w:val="baseline"/>
          <w:lang w:val="en-US" w:eastAsia="zh-CN"/>
        </w:rPr>
        <w:t>A站的内积：(-1 +1 -3 +1 -1 -3 +1 +1)(-1 -1 -1 +1 +1 -1 +1 +1)/8</w:t>
      </w:r>
    </w:p>
    <w:p>
      <w:pPr>
        <w:numPr>
          <w:ilvl w:val="0"/>
          <w:numId w:val="0"/>
        </w:numPr>
        <w:rPr>
          <w:rFonts w:hint="eastAsia" w:ascii="Arial" w:hAnsi="Arial" w:cs="Arial"/>
          <w:vertAlign w:val="baseline"/>
          <w:lang w:val="en-US" w:eastAsia="zh-CN"/>
        </w:rPr>
      </w:pPr>
      <w:r>
        <w:rPr>
          <w:rFonts w:hint="eastAsia" w:ascii="Arial" w:hAnsi="Arial" w:cs="Arial"/>
          <w:vertAlign w:val="baseline"/>
          <w:lang w:val="en-US" w:eastAsia="zh-CN"/>
        </w:rPr>
        <w:t xml:space="preserve">           =(+1 -1 +3 +1 -1 +3 +1 +1)/8=1</w:t>
      </w:r>
    </w:p>
    <w:p>
      <w:pPr>
        <w:numPr>
          <w:ilvl w:val="0"/>
          <w:numId w:val="0"/>
        </w:numPr>
        <w:rPr>
          <w:rFonts w:hint="eastAsia" w:ascii="Arial" w:hAnsi="Arial" w:cs="Arial"/>
          <w:vertAlign w:val="baseline"/>
          <w:lang w:val="en-US" w:eastAsia="zh-CN"/>
        </w:rPr>
      </w:pPr>
      <w:r>
        <w:rPr>
          <w:rFonts w:hint="eastAsia" w:ascii="Arial" w:hAnsi="Arial" w:cs="Arial"/>
          <w:vertAlign w:val="baseline"/>
          <w:lang w:val="en-US" w:eastAsia="zh-CN"/>
        </w:rPr>
        <w:t>B站的内积：(-1 +1 -3 +1 -1 -3 +1 +1)(-1 -1 +1 -1 +1 +1 +1 -1)/8</w:t>
      </w:r>
    </w:p>
    <w:p>
      <w:pPr>
        <w:numPr>
          <w:ilvl w:val="0"/>
          <w:numId w:val="0"/>
        </w:numPr>
        <w:rPr>
          <w:rFonts w:hint="eastAsia" w:ascii="Arial" w:hAnsi="Arial" w:cs="Arial"/>
          <w:vertAlign w:val="baseline"/>
          <w:lang w:val="en-US" w:eastAsia="zh-CN"/>
        </w:rPr>
      </w:pPr>
      <w:r>
        <w:rPr>
          <w:rFonts w:hint="eastAsia" w:ascii="Arial" w:hAnsi="Arial" w:cs="Arial"/>
          <w:vertAlign w:val="baseline"/>
          <w:lang w:val="en-US" w:eastAsia="zh-CN"/>
        </w:rPr>
        <w:t xml:space="preserve">           =(+1 -1 -3 -1 -1 -3 +1 -1)/8=-1</w:t>
      </w:r>
    </w:p>
    <w:p>
      <w:pPr>
        <w:numPr>
          <w:ilvl w:val="0"/>
          <w:numId w:val="0"/>
        </w:numPr>
        <w:rPr>
          <w:rFonts w:hint="eastAsia" w:ascii="Arial" w:hAnsi="Arial" w:cs="Arial"/>
          <w:vertAlign w:val="baseline"/>
          <w:lang w:val="en-US" w:eastAsia="zh-CN"/>
        </w:rPr>
      </w:pPr>
      <w:r>
        <w:rPr>
          <w:rFonts w:hint="eastAsia" w:ascii="Arial" w:hAnsi="Arial" w:cs="Arial"/>
          <w:vertAlign w:val="baseline"/>
          <w:lang w:val="en-US" w:eastAsia="zh-CN"/>
        </w:rPr>
        <w:t>C站的内积:  (-1 +1 -3 +1 -1 -3 +1 +1)(-1 +1 -1 +1 +1 +1 -1 -1)/8</w:t>
      </w:r>
    </w:p>
    <w:p>
      <w:pPr>
        <w:numPr>
          <w:ilvl w:val="0"/>
          <w:numId w:val="0"/>
        </w:numPr>
        <w:rPr>
          <w:rFonts w:hint="eastAsia" w:ascii="Arial" w:hAnsi="Arial" w:cs="Arial"/>
          <w:vertAlign w:val="baseline"/>
          <w:lang w:val="en-US" w:eastAsia="zh-CN"/>
        </w:rPr>
      </w:pPr>
      <w:r>
        <w:rPr>
          <w:rFonts w:hint="eastAsia" w:ascii="Arial" w:hAnsi="Arial" w:cs="Arial"/>
          <w:vertAlign w:val="baseline"/>
          <w:lang w:val="en-US" w:eastAsia="zh-CN"/>
        </w:rPr>
        <w:t xml:space="preserve">           =(+1 +1 +3 +1 -1 -3 -1 -1)/8=0</w:t>
      </w:r>
    </w:p>
    <w:p>
      <w:pPr>
        <w:numPr>
          <w:ilvl w:val="0"/>
          <w:numId w:val="0"/>
        </w:numPr>
        <w:rPr>
          <w:rFonts w:hint="eastAsia" w:ascii="Arial" w:hAnsi="Arial" w:cs="Arial"/>
          <w:vertAlign w:val="baseline"/>
          <w:lang w:val="en-US" w:eastAsia="zh-CN"/>
        </w:rPr>
      </w:pPr>
      <w:r>
        <w:rPr>
          <w:rFonts w:hint="eastAsia" w:ascii="Arial" w:hAnsi="Arial" w:cs="Arial"/>
          <w:vertAlign w:val="baseline"/>
          <w:lang w:val="en-US" w:eastAsia="zh-CN"/>
        </w:rPr>
        <w:t>D站的内积：(-1 +1 -3 +1 -1 -3 +1 +1)(-1 +1 -1 -1 -1 -1 +1 -1)/8</w:t>
      </w:r>
    </w:p>
    <w:p>
      <w:pPr>
        <w:numPr>
          <w:ilvl w:val="0"/>
          <w:numId w:val="0"/>
        </w:numPr>
        <w:rPr>
          <w:rFonts w:hint="eastAsia" w:ascii="Arial" w:hAnsi="Arial" w:cs="Arial"/>
          <w:vertAlign w:val="baseline"/>
          <w:lang w:val="en-US" w:eastAsia="zh-CN"/>
        </w:rPr>
      </w:pPr>
      <w:r>
        <w:rPr>
          <w:rFonts w:hint="eastAsia" w:ascii="Arial" w:hAnsi="Arial" w:cs="Arial"/>
          <w:vertAlign w:val="baseline"/>
          <w:lang w:val="en-US" w:eastAsia="zh-CN"/>
        </w:rPr>
        <w:t xml:space="preserve">           =(+1 +1 +3 -1 +1 +3 +1 -1)/8=1</w:t>
      </w:r>
    </w:p>
    <w:p>
      <w:pPr>
        <w:numPr>
          <w:ilvl w:val="0"/>
          <w:numId w:val="0"/>
        </w:numPr>
        <w:rPr>
          <w:rFonts w:hint="eastAsia" w:ascii="Arial" w:hAnsi="Arial" w:cs="Arial"/>
          <w:vertAlign w:val="baseline"/>
          <w:lang w:val="en-US" w:eastAsia="zh-CN"/>
        </w:rPr>
      </w:pPr>
      <w:r>
        <w:rPr>
          <w:rFonts w:hint="eastAsia" w:ascii="Arial" w:hAnsi="Arial" w:cs="Arial"/>
          <w:vertAlign w:val="baseline"/>
          <w:lang w:val="en-US" w:eastAsia="zh-CN"/>
        </w:rPr>
        <w:t>因此，A和D发送1，B发送0，而C未发送数据。</w:t>
      </w:r>
    </w:p>
    <w:p>
      <w:pPr>
        <w:numPr>
          <w:ilvl w:val="0"/>
          <w:numId w:val="0"/>
        </w:numPr>
        <w:rPr>
          <w:rFonts w:hint="eastAsia" w:ascii="Arial" w:hAnsi="Arial" w:cs="Arial"/>
          <w:vertAlign w:val="baseline"/>
          <w:lang w:val="en-US" w:eastAsia="zh-CN"/>
        </w:rPr>
      </w:pPr>
    </w:p>
    <w:p>
      <w:pPr>
        <w:numPr>
          <w:ilvl w:val="0"/>
          <w:numId w:val="0"/>
        </w:numPr>
        <w:rPr>
          <w:rFonts w:hint="eastAsia" w:ascii="Arial" w:hAnsi="Arial" w:cs="Arial"/>
          <w:vertAlign w:val="baseline"/>
          <w:lang w:val="en-US" w:eastAsia="zh-CN"/>
        </w:rPr>
      </w:pPr>
      <w:r>
        <w:rPr>
          <w:rFonts w:hint="eastAsia" w:ascii="Arial" w:hAnsi="Arial" w:cs="Arial"/>
          <w:vertAlign w:val="baseline"/>
          <w:lang w:val="en-US" w:eastAsia="zh-CN"/>
        </w:rPr>
        <w:t>作业3</w:t>
      </w:r>
    </w:p>
    <w:p>
      <w:pPr>
        <w:numPr>
          <w:ilvl w:val="0"/>
          <w:numId w:val="4"/>
        </w:numPr>
        <w:tabs>
          <w:tab w:val="clear" w:pos="312"/>
        </w:tabs>
        <w:rPr>
          <w:rFonts w:hint="eastAsia" w:ascii="Arial" w:hAnsi="Arial" w:cs="Arial"/>
          <w:vertAlign w:val="baseline"/>
          <w:lang w:val="en-US" w:eastAsia="zh-CN"/>
        </w:rPr>
      </w:pPr>
      <w:r>
        <w:rPr>
          <w:rFonts w:hint="eastAsia" w:ascii="Arial" w:hAnsi="Arial" w:cs="Arial"/>
          <w:vertAlign w:val="baseline"/>
          <w:lang w:val="en-US" w:eastAsia="zh-CN"/>
        </w:rPr>
        <w:t>(1)简单：PPP协议很简单。接收方每收到一帧，就进行CRC检验。如CRC检验正确，就收下这个帧；反之，就丢弃这个帧。</w:t>
      </w:r>
    </w:p>
    <w:p>
      <w:pPr>
        <w:numPr>
          <w:ilvl w:val="0"/>
          <w:numId w:val="5"/>
        </w:numPr>
        <w:tabs>
          <w:tab w:val="clear" w:pos="312"/>
        </w:tabs>
        <w:ind w:left="420" w:leftChars="0" w:firstLine="0" w:firstLineChars="0"/>
        <w:rPr>
          <w:rFonts w:hint="eastAsia" w:ascii="Arial" w:hAnsi="Arial" w:cs="Arial"/>
          <w:vertAlign w:val="baseline"/>
          <w:lang w:val="en-US" w:eastAsia="zh-CN"/>
        </w:rPr>
      </w:pPr>
      <w:r>
        <w:rPr>
          <w:rFonts w:hint="eastAsia" w:ascii="Arial" w:hAnsi="Arial" w:cs="Arial"/>
          <w:vertAlign w:val="baseline"/>
          <w:lang w:val="en-US" w:eastAsia="zh-CN"/>
        </w:rPr>
        <w:t>封装成帧：PPP协议规定了特殊的字符作为帧定界符，以便使接收端从收到的比特流中准确地找出帧的开始和结束位置。</w:t>
      </w:r>
    </w:p>
    <w:p>
      <w:pPr>
        <w:numPr>
          <w:ilvl w:val="0"/>
          <w:numId w:val="5"/>
        </w:numPr>
        <w:tabs>
          <w:tab w:val="clear" w:pos="312"/>
        </w:tabs>
        <w:ind w:left="420" w:leftChars="0" w:firstLine="0" w:firstLineChars="0"/>
        <w:rPr>
          <w:rFonts w:hint="eastAsia" w:ascii="Arial" w:hAnsi="Arial" w:cs="Arial"/>
          <w:vertAlign w:val="baseline"/>
          <w:lang w:val="en-US" w:eastAsia="zh-CN"/>
        </w:rPr>
      </w:pPr>
      <w:r>
        <w:rPr>
          <w:rFonts w:hint="eastAsia" w:ascii="Arial" w:hAnsi="Arial" w:cs="Arial"/>
          <w:vertAlign w:val="baseline"/>
          <w:lang w:val="en-US" w:eastAsia="zh-CN"/>
        </w:rPr>
        <w:t>透明性：PPP协议能够保证数据传输的透明性。如果数据中碰巧出现了和帧定界符一样的比特组合，PPP规定了一些措施来解决这个问题。</w:t>
      </w:r>
    </w:p>
    <w:p>
      <w:pPr>
        <w:numPr>
          <w:ilvl w:val="0"/>
          <w:numId w:val="5"/>
        </w:numPr>
        <w:tabs>
          <w:tab w:val="clear" w:pos="312"/>
        </w:tabs>
        <w:ind w:left="420" w:leftChars="0" w:firstLine="0" w:firstLineChars="0"/>
        <w:rPr>
          <w:rFonts w:hint="eastAsia" w:ascii="Arial" w:hAnsi="Arial" w:cs="Arial"/>
          <w:vertAlign w:val="baseline"/>
          <w:lang w:val="en-US" w:eastAsia="zh-CN"/>
        </w:rPr>
      </w:pPr>
      <w:r>
        <w:rPr>
          <w:rFonts w:hint="eastAsia" w:ascii="Arial" w:hAnsi="Arial" w:cs="Arial"/>
          <w:vertAlign w:val="baseline"/>
          <w:lang w:val="en-US" w:eastAsia="zh-CN"/>
        </w:rPr>
        <w:t>支持多种网络层协议：PPP协议支持多种网络层协议（如IP和IPX等）在同一条物理链路上的运行。当点对点链路所连接的是局域网或路由器时，PPP协议必须同时支持在链路所连接的局域网和路由器上运行的各种网络层协议。</w:t>
      </w:r>
    </w:p>
    <w:p>
      <w:pPr>
        <w:numPr>
          <w:ilvl w:val="0"/>
          <w:numId w:val="5"/>
        </w:numPr>
        <w:tabs>
          <w:tab w:val="clear" w:pos="312"/>
        </w:tabs>
        <w:ind w:left="420" w:leftChars="0" w:firstLine="0" w:firstLineChars="0"/>
        <w:rPr>
          <w:rFonts w:hint="eastAsia" w:ascii="Arial" w:hAnsi="Arial" w:cs="Arial"/>
          <w:vertAlign w:val="baseline"/>
          <w:lang w:val="en-US" w:eastAsia="zh-CN"/>
        </w:rPr>
      </w:pPr>
      <w:r>
        <w:rPr>
          <w:rFonts w:hint="eastAsia" w:ascii="Arial" w:hAnsi="Arial" w:cs="Arial"/>
          <w:vertAlign w:val="baseline"/>
          <w:lang w:val="en-US" w:eastAsia="zh-CN"/>
        </w:rPr>
        <w:t>支持多种类型链路：PPP能够在多种类型的链路上运行。</w:t>
      </w:r>
    </w:p>
    <w:p>
      <w:pPr>
        <w:numPr>
          <w:ilvl w:val="0"/>
          <w:numId w:val="0"/>
        </w:numPr>
        <w:ind w:left="420" w:leftChars="0"/>
        <w:rPr>
          <w:rFonts w:hint="eastAsia" w:ascii="Arial" w:hAnsi="Arial" w:cs="Arial"/>
          <w:vertAlign w:val="baseline"/>
          <w:lang w:val="en-US" w:eastAsia="zh-CN"/>
        </w:rPr>
      </w:pPr>
      <w:r>
        <w:rPr>
          <w:rFonts w:hint="eastAsia" w:ascii="Arial" w:hAnsi="Arial" w:cs="Arial"/>
          <w:vertAlign w:val="baseline"/>
          <w:lang w:val="en-US" w:eastAsia="zh-CN"/>
        </w:rPr>
        <w:t>PPP不适用帧的编号，因为帧的编号是为了出错时可以有效地重传，而PPP并不需要实现可靠传输。PPP适用于线路质量不太差的情况，如果通信线路太差，传输就会频频出错。但PPP又没有编号和确认机制，这样就必须靠上层的协议才能保证数据传输的正确无误。这样就使数据的传输效率降低。</w:t>
      </w:r>
    </w:p>
    <w:p>
      <w:pPr>
        <w:numPr>
          <w:ilvl w:val="0"/>
          <w:numId w:val="4"/>
        </w:numPr>
        <w:tabs>
          <w:tab w:val="clear" w:pos="312"/>
        </w:tabs>
        <w:ind w:left="0" w:leftChars="0" w:firstLine="0" w:firstLineChars="0"/>
        <w:rPr>
          <w:rFonts w:hint="eastAsia" w:ascii="Arial" w:hAnsi="Arial" w:cs="Arial"/>
          <w:vertAlign w:val="baseline"/>
          <w:lang w:val="en-US" w:eastAsia="zh-CN"/>
        </w:rPr>
      </w:pPr>
      <w:r>
        <w:rPr>
          <w:rFonts w:hint="eastAsia" w:ascii="Arial" w:hAnsi="Arial" w:cs="Arial"/>
          <w:vertAlign w:val="baseline"/>
          <w:lang w:val="en-US" w:eastAsia="zh-CN"/>
        </w:rPr>
        <w:t>20Mbit/s. 以太网发送的数据都使用曼彻斯特编码的信号。经过曼彻斯特编码器后，原来的信号源的每一个码元都变成了两个码元。</w:t>
      </w:r>
    </w:p>
    <w:p>
      <w:pPr>
        <w:numPr>
          <w:ilvl w:val="0"/>
          <w:numId w:val="4"/>
        </w:numPr>
        <w:tabs>
          <w:tab w:val="clear" w:pos="312"/>
        </w:tabs>
        <w:ind w:left="0" w:leftChars="0" w:firstLine="0" w:firstLineChars="0"/>
        <w:rPr>
          <w:rFonts w:hint="eastAsia" w:ascii="Arial" w:hAnsi="Arial" w:cs="Arial"/>
          <w:vertAlign w:val="baseline"/>
          <w:lang w:val="en-US" w:eastAsia="zh-CN"/>
        </w:rPr>
      </w:pPr>
      <w:r>
        <w:rPr>
          <w:rFonts w:hint="eastAsia" w:ascii="Arial" w:hAnsi="Arial" w:cs="Arial"/>
          <w:vertAlign w:val="baseline"/>
          <w:lang w:val="en-US" w:eastAsia="zh-CN"/>
        </w:rPr>
        <w:t>网络上的负荷较轻时，CSMA/CD协议很灵活，哪个站想发送就可以发送，而且发生碰撞的概率很小。如使用TDM，效率就比较低。网络负荷很重时，CSMA/CD协议引起的碰撞很多，重传经常发生，因而效率大大降低，这时TDM的效率就很高。</w:t>
      </w:r>
    </w:p>
    <w:p>
      <w:pPr>
        <w:numPr>
          <w:ilvl w:val="0"/>
          <w:numId w:val="4"/>
        </w:numPr>
        <w:tabs>
          <w:tab w:val="clear" w:pos="312"/>
        </w:tabs>
        <w:ind w:left="0" w:leftChars="0" w:firstLine="0" w:firstLineChars="0"/>
        <w:rPr>
          <w:rFonts w:hint="eastAsia" w:ascii="Arial" w:hAnsi="Arial" w:cs="Arial"/>
          <w:vertAlign w:val="baseline"/>
          <w:lang w:val="en-US" w:eastAsia="zh-CN"/>
        </w:rPr>
      </w:pPr>
      <w:r>
        <w:rPr>
          <w:rFonts w:hint="eastAsia" w:ascii="Arial" w:hAnsi="Arial" w:cs="Arial"/>
          <w:vertAlign w:val="baseline"/>
          <w:lang w:val="en-US" w:eastAsia="zh-CN"/>
        </w:rPr>
        <w:t>将第i 次重传失败的概率记为P</w:t>
      </w:r>
      <w:r>
        <w:rPr>
          <w:rFonts w:hint="eastAsia" w:ascii="Arial" w:hAnsi="Arial" w:cs="Arial"/>
          <w:vertAlign w:val="subscript"/>
          <w:lang w:val="en-US" w:eastAsia="zh-CN"/>
        </w:rPr>
        <w:t>i</w:t>
      </w:r>
      <w:r>
        <w:rPr>
          <w:rFonts w:hint="eastAsia" w:ascii="Arial" w:hAnsi="Arial" w:cs="Arial"/>
          <w:vertAlign w:val="baseline"/>
          <w:lang w:val="en-US" w:eastAsia="zh-CN"/>
        </w:rPr>
        <w:t>,显然</w:t>
      </w:r>
    </w:p>
    <w:p>
      <w:pPr>
        <w:numPr>
          <w:ilvl w:val="0"/>
          <w:numId w:val="0"/>
        </w:numPr>
        <w:ind w:leftChars="0"/>
        <w:rPr>
          <w:rFonts w:hint="eastAsia" w:ascii="Arial" w:hAnsi="Arial" w:cs="Arial"/>
          <w:vertAlign w:val="baseline"/>
          <w:lang w:val="en-US" w:eastAsia="zh-CN"/>
        </w:rPr>
      </w:pPr>
      <w:r>
        <w:rPr>
          <w:rFonts w:hint="eastAsia" w:ascii="Arial" w:hAnsi="Arial" w:cs="Arial"/>
          <w:vertAlign w:val="baseline"/>
          <w:lang w:val="en-US" w:eastAsia="zh-CN"/>
        </w:rPr>
        <w:t xml:space="preserve">       P</w:t>
      </w:r>
      <w:r>
        <w:rPr>
          <w:rFonts w:hint="eastAsia" w:ascii="Arial" w:hAnsi="Arial" w:cs="Arial"/>
          <w:vertAlign w:val="subscript"/>
          <w:lang w:val="en-US" w:eastAsia="zh-CN"/>
        </w:rPr>
        <w:t xml:space="preserve">i </w:t>
      </w:r>
      <w:r>
        <w:rPr>
          <w:rFonts w:hint="eastAsia" w:ascii="Arial" w:hAnsi="Arial" w:cs="Arial"/>
          <w:vertAlign w:val="baseline"/>
          <w:lang w:val="en-US" w:eastAsia="zh-CN"/>
        </w:rPr>
        <w:t>= (0.5)</w:t>
      </w:r>
      <w:r>
        <w:rPr>
          <w:rFonts w:hint="eastAsia" w:ascii="Arial" w:hAnsi="Arial" w:cs="Arial"/>
          <w:vertAlign w:val="superscript"/>
          <w:lang w:val="en-US" w:eastAsia="zh-CN"/>
        </w:rPr>
        <w:t>k</w:t>
      </w:r>
      <w:r>
        <w:rPr>
          <w:rFonts w:hint="eastAsia" w:ascii="Arial" w:hAnsi="Arial" w:cs="Arial"/>
          <w:vertAlign w:val="baseline"/>
          <w:lang w:val="en-US" w:eastAsia="zh-CN"/>
        </w:rPr>
        <w:t>,  k=min[i, 10]</w:t>
      </w:r>
    </w:p>
    <w:p>
      <w:pPr>
        <w:numPr>
          <w:ilvl w:val="0"/>
          <w:numId w:val="0"/>
        </w:numPr>
        <w:ind w:leftChars="0"/>
        <w:rPr>
          <w:rFonts w:hint="eastAsia" w:ascii="Arial" w:hAnsi="Arial" w:cs="Arial"/>
          <w:vertAlign w:val="baseline"/>
          <w:lang w:val="en-US" w:eastAsia="zh-CN"/>
        </w:rPr>
      </w:pPr>
      <w:r>
        <w:rPr>
          <w:rFonts w:hint="eastAsia" w:ascii="Arial" w:hAnsi="Arial" w:cs="Arial"/>
          <w:vertAlign w:val="baseline"/>
          <w:lang w:val="en-US" w:eastAsia="zh-CN"/>
        </w:rPr>
        <w:t>故第一次重传失败的概率是 P</w:t>
      </w:r>
      <w:r>
        <w:rPr>
          <w:rFonts w:hint="eastAsia" w:ascii="Arial" w:hAnsi="Arial" w:cs="Arial"/>
          <w:vertAlign w:val="subscript"/>
          <w:lang w:val="en-US" w:eastAsia="zh-CN"/>
        </w:rPr>
        <w:t>1</w:t>
      </w:r>
      <w:r>
        <w:rPr>
          <w:rFonts w:hint="eastAsia" w:ascii="Arial" w:hAnsi="Arial" w:cs="Arial"/>
          <w:vertAlign w:val="baseline"/>
          <w:lang w:val="en-US" w:eastAsia="zh-CN"/>
        </w:rPr>
        <w:t>=0.5， 第二次重传失败的概率是 P</w:t>
      </w:r>
      <w:r>
        <w:rPr>
          <w:rFonts w:hint="eastAsia" w:ascii="Arial" w:hAnsi="Arial" w:cs="Arial"/>
          <w:vertAlign w:val="subscript"/>
          <w:lang w:val="en-US" w:eastAsia="zh-CN"/>
        </w:rPr>
        <w:t>2</w:t>
      </w:r>
      <w:r>
        <w:rPr>
          <w:rFonts w:hint="eastAsia" w:ascii="Arial" w:hAnsi="Arial" w:cs="Arial"/>
          <w:vertAlign w:val="baseline"/>
          <w:lang w:val="en-US" w:eastAsia="zh-CN"/>
        </w:rPr>
        <w:t>=0.5</w:t>
      </w:r>
      <w:r>
        <w:rPr>
          <w:rFonts w:hint="eastAsia" w:ascii="Arial" w:hAnsi="Arial" w:cs="Arial"/>
          <w:vertAlign w:val="superscript"/>
          <w:lang w:val="en-US" w:eastAsia="zh-CN"/>
        </w:rPr>
        <w:t>2</w:t>
      </w:r>
      <w:r>
        <w:rPr>
          <w:rFonts w:hint="eastAsia" w:ascii="Arial" w:hAnsi="Arial" w:cs="Arial"/>
          <w:vertAlign w:val="baseline"/>
          <w:lang w:val="en-US" w:eastAsia="zh-CN"/>
        </w:rPr>
        <w:t>=0.25，第三次重传失败的概率P</w:t>
      </w:r>
      <w:r>
        <w:rPr>
          <w:rFonts w:hint="eastAsia" w:ascii="Arial" w:hAnsi="Arial" w:cs="Arial"/>
          <w:vertAlign w:val="subscript"/>
          <w:lang w:val="en-US" w:eastAsia="zh-CN"/>
        </w:rPr>
        <w:t>3</w:t>
      </w:r>
      <w:r>
        <w:rPr>
          <w:rFonts w:hint="eastAsia" w:ascii="Arial" w:hAnsi="Arial" w:cs="Arial"/>
          <w:vertAlign w:val="baseline"/>
          <w:lang w:val="en-US" w:eastAsia="zh-CN"/>
        </w:rPr>
        <w:t>=0.5</w:t>
      </w:r>
      <w:r>
        <w:rPr>
          <w:rFonts w:hint="eastAsia" w:ascii="Arial" w:hAnsi="Arial" w:cs="Arial"/>
          <w:vertAlign w:val="superscript"/>
          <w:lang w:val="en-US" w:eastAsia="zh-CN"/>
        </w:rPr>
        <w:t>3</w:t>
      </w:r>
      <w:r>
        <w:rPr>
          <w:rFonts w:hint="eastAsia" w:ascii="Arial" w:hAnsi="Arial" w:cs="Arial"/>
          <w:vertAlign w:val="baseline"/>
          <w:lang w:val="en-US" w:eastAsia="zh-CN"/>
        </w:rPr>
        <w:t>=0.125</w:t>
      </w:r>
    </w:p>
    <w:p>
      <w:pPr>
        <w:numPr>
          <w:ilvl w:val="0"/>
          <w:numId w:val="0"/>
        </w:numPr>
        <w:ind w:leftChars="0"/>
        <w:rPr>
          <w:rFonts w:hint="eastAsia" w:ascii="Arial" w:hAnsi="Arial" w:cs="Arial"/>
          <w:vertAlign w:val="baseline"/>
          <w:lang w:val="en-US" w:eastAsia="zh-CN"/>
        </w:rPr>
      </w:pPr>
      <w:r>
        <w:rPr>
          <w:rFonts w:hint="eastAsia" w:ascii="Arial" w:hAnsi="Arial" w:cs="Arial"/>
          <w:vertAlign w:val="baseline"/>
          <w:lang w:val="en-US" w:eastAsia="zh-CN"/>
        </w:rPr>
        <w:t>传送1次成功概率 P</w:t>
      </w:r>
      <w:r>
        <w:rPr>
          <w:rFonts w:hint="eastAsia" w:ascii="Arial" w:hAnsi="Arial" w:cs="Arial"/>
          <w:vertAlign w:val="subscript"/>
          <w:lang w:val="en-US" w:eastAsia="zh-CN"/>
        </w:rPr>
        <w:t>1</w:t>
      </w:r>
      <w:r>
        <w:rPr>
          <w:rFonts w:hint="eastAsia" w:ascii="Arial" w:hAnsi="Arial" w:cs="Arial"/>
          <w:vertAlign w:val="baseline"/>
          <w:lang w:val="en-US" w:eastAsia="zh-CN"/>
        </w:rPr>
        <w:t xml:space="preserve"> = 0.5 传送2次成功概率 P</w:t>
      </w:r>
      <w:r>
        <w:rPr>
          <w:rFonts w:hint="eastAsia" w:ascii="Arial" w:hAnsi="Arial" w:cs="Arial"/>
          <w:vertAlign w:val="subscript"/>
          <w:lang w:val="en-US" w:eastAsia="zh-CN"/>
        </w:rPr>
        <w:t>2</w:t>
      </w:r>
      <w:r>
        <w:rPr>
          <w:rFonts w:hint="eastAsia" w:ascii="Arial" w:hAnsi="Arial" w:cs="Arial"/>
          <w:vertAlign w:val="baseline"/>
          <w:lang w:val="en-US" w:eastAsia="zh-CN"/>
        </w:rPr>
        <w:t>=0.5（1-0.25）=0.375 传送3次才成功的概率 P</w:t>
      </w:r>
      <w:r>
        <w:rPr>
          <w:rFonts w:hint="eastAsia" w:ascii="Arial" w:hAnsi="Arial" w:cs="Arial"/>
          <w:vertAlign w:val="subscript"/>
          <w:lang w:val="en-US" w:eastAsia="zh-CN"/>
        </w:rPr>
        <w:t>3</w:t>
      </w:r>
      <w:r>
        <w:rPr>
          <w:rFonts w:hint="eastAsia" w:ascii="Arial" w:hAnsi="Arial" w:cs="Arial"/>
          <w:vertAlign w:val="baseline"/>
          <w:lang w:val="en-US" w:eastAsia="zh-CN"/>
        </w:rPr>
        <w:t xml:space="preserve"> = 0.5(0.25)(1-0.125)=0.1094 传送4次才成功的概率 P4=0.5(0.25)(0.125)(1-0.0625)=0.0146</w:t>
      </w:r>
    </w:p>
    <w:p>
      <w:pPr>
        <w:numPr>
          <w:ilvl w:val="0"/>
          <w:numId w:val="0"/>
        </w:numPr>
        <w:ind w:leftChars="0"/>
        <w:rPr>
          <w:rFonts w:hint="eastAsia" w:ascii="Arial" w:hAnsi="Arial" w:cs="Arial"/>
          <w:vertAlign w:val="baseline"/>
          <w:lang w:val="en-US" w:eastAsia="zh-CN"/>
        </w:rPr>
      </w:pPr>
      <w:r>
        <w:rPr>
          <w:rFonts w:hint="eastAsia" w:ascii="Arial" w:hAnsi="Arial" w:cs="Arial"/>
          <w:vertAlign w:val="baseline"/>
          <w:lang w:val="en-US" w:eastAsia="zh-CN"/>
        </w:rPr>
        <w:t>平均重传次数 = 1(0.5)+2(0.375)+3(0.1094)+4(0.01460+... = 0.5+0.75+0.3282+0.0586+...</w:t>
      </w:r>
      <w:r>
        <w:rPr>
          <w:rFonts w:hint="default" w:ascii="Arial" w:hAnsi="Arial" w:cs="Arial"/>
          <w:vertAlign w:val="baseline"/>
          <w:lang w:val="en-US" w:eastAsia="zh-CN"/>
        </w:rPr>
        <w:t>≈</w:t>
      </w:r>
      <w:r>
        <w:rPr>
          <w:rFonts w:hint="eastAsia" w:ascii="Arial" w:hAnsi="Arial" w:cs="Arial"/>
          <w:vertAlign w:val="baseline"/>
          <w:lang w:val="en-US" w:eastAsia="zh-CN"/>
        </w:rPr>
        <w:t>1.64</w:t>
      </w:r>
    </w:p>
    <w:p>
      <w:pPr>
        <w:numPr>
          <w:ilvl w:val="0"/>
          <w:numId w:val="0"/>
        </w:numPr>
        <w:ind w:leftChars="0"/>
        <w:rPr>
          <w:rFonts w:hint="eastAsia" w:ascii="Arial" w:hAnsi="Arial" w:cs="Arial"/>
          <w:vertAlign w:val="baseline"/>
          <w:lang w:val="en-US" w:eastAsia="zh-CN"/>
        </w:rPr>
      </w:pPr>
      <w:r>
        <w:rPr>
          <w:rFonts w:hint="eastAsia" w:ascii="Arial" w:hAnsi="Arial" w:cs="Arial"/>
          <w:vertAlign w:val="baseline"/>
          <w:lang w:val="en-US" w:eastAsia="zh-CN"/>
        </w:rPr>
        <w:t>5.</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动作</w:t>
            </w:r>
          </w:p>
        </w:tc>
        <w:tc>
          <w:tcPr>
            <w:tcW w:w="2841" w:type="dxa"/>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交换表的状态</w:t>
            </w:r>
          </w:p>
        </w:tc>
        <w:tc>
          <w:tcPr>
            <w:tcW w:w="2841" w:type="dxa"/>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向哪些接口转发帧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A发送帧给D</w:t>
            </w:r>
          </w:p>
        </w:tc>
        <w:tc>
          <w:tcPr>
            <w:tcW w:w="2841" w:type="dxa"/>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写入(A,1)</w:t>
            </w:r>
          </w:p>
        </w:tc>
        <w:tc>
          <w:tcPr>
            <w:tcW w:w="2841" w:type="dxa"/>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所有的接口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D发送帧给A</w:t>
            </w:r>
          </w:p>
        </w:tc>
        <w:tc>
          <w:tcPr>
            <w:tcW w:w="2841" w:type="dxa"/>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写入(D,4)</w:t>
            </w:r>
          </w:p>
        </w:tc>
        <w:tc>
          <w:tcPr>
            <w:tcW w:w="2841" w:type="dxa"/>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E发送帧给A</w:t>
            </w:r>
          </w:p>
        </w:tc>
        <w:tc>
          <w:tcPr>
            <w:tcW w:w="2841" w:type="dxa"/>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写入(E,5)</w:t>
            </w:r>
          </w:p>
        </w:tc>
        <w:tc>
          <w:tcPr>
            <w:tcW w:w="2841" w:type="dxa"/>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A发送帧给E</w:t>
            </w:r>
          </w:p>
        </w:tc>
        <w:tc>
          <w:tcPr>
            <w:tcW w:w="2841" w:type="dxa"/>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不变</w:t>
            </w:r>
          </w:p>
        </w:tc>
        <w:tc>
          <w:tcPr>
            <w:tcW w:w="2841" w:type="dxa"/>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E</w:t>
            </w:r>
          </w:p>
        </w:tc>
      </w:tr>
    </w:tbl>
    <w:p>
      <w:pPr>
        <w:numPr>
          <w:ilvl w:val="0"/>
          <w:numId w:val="0"/>
        </w:numPr>
        <w:ind w:leftChars="0"/>
        <w:rPr>
          <w:rFonts w:hint="eastAsia" w:ascii="Arial" w:hAnsi="Arial" w:cs="Arial"/>
          <w:vertAlign w:val="baseline"/>
          <w:lang w:val="en-US" w:eastAsia="zh-CN"/>
        </w:rPr>
      </w:pPr>
    </w:p>
    <w:p>
      <w:pPr>
        <w:numPr>
          <w:ilvl w:val="0"/>
          <w:numId w:val="0"/>
        </w:numPr>
        <w:ind w:leftChars="0"/>
        <w:rPr>
          <w:rFonts w:hint="eastAsia" w:ascii="Arial" w:hAnsi="Arial" w:cs="Arial"/>
          <w:vertAlign w:val="baseline"/>
          <w:lang w:val="en-US" w:eastAsia="zh-CN"/>
        </w:rPr>
      </w:pPr>
      <w:r>
        <w:rPr>
          <w:rFonts w:hint="eastAsia" w:ascii="Arial" w:hAnsi="Arial" w:cs="Arial"/>
          <w:vertAlign w:val="baseline"/>
          <w:lang w:val="en-US" w:eastAsia="zh-CN"/>
        </w:rPr>
        <w:t>作业4</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1.</w:t>
      </w:r>
    </w:p>
    <w:p>
      <w:pPr>
        <w:widowControl w:val="0"/>
        <w:numPr>
          <w:ilvl w:val="0"/>
          <w:numId w:val="6"/>
        </w:numPr>
        <w:tabs>
          <w:tab w:val="clear" w:pos="312"/>
        </w:tabs>
        <w:jc w:val="both"/>
        <w:rPr>
          <w:rFonts w:hint="eastAsia" w:ascii="Arial" w:hAnsi="Arial" w:cs="Arial"/>
          <w:vertAlign w:val="baseline"/>
          <w:lang w:val="en-US" w:eastAsia="zh-CN"/>
        </w:rPr>
      </w:pPr>
      <w:r>
        <w:rPr>
          <w:rFonts w:hint="eastAsia" w:ascii="Arial" w:hAnsi="Arial" w:cs="Arial"/>
          <w:vertAlign w:val="baseline"/>
          <w:lang w:val="en-US" w:eastAsia="zh-CN"/>
        </w:rPr>
        <w:t>路由器处理数据报更简单些；</w:t>
      </w:r>
    </w:p>
    <w:p>
      <w:pPr>
        <w:widowControl w:val="0"/>
        <w:numPr>
          <w:ilvl w:val="0"/>
          <w:numId w:val="6"/>
        </w:numPr>
        <w:tabs>
          <w:tab w:val="clear" w:pos="312"/>
        </w:tabs>
        <w:jc w:val="both"/>
        <w:rPr>
          <w:rFonts w:hint="eastAsia" w:ascii="Arial" w:hAnsi="Arial" w:cs="Arial"/>
          <w:vertAlign w:val="baseline"/>
          <w:lang w:val="en-US" w:eastAsia="zh-CN"/>
        </w:rPr>
      </w:pPr>
      <w:r>
        <w:rPr>
          <w:rFonts w:hint="eastAsia" w:ascii="Arial" w:hAnsi="Arial" w:cs="Arial"/>
          <w:vertAlign w:val="baseline"/>
          <w:lang w:val="en-US" w:eastAsia="zh-CN"/>
        </w:rPr>
        <w:t>并非所有的数据报片都经过同样的路由器，因此在每一个中间的路由器进行组装可能总会缺少几个数据报片；</w:t>
      </w:r>
    </w:p>
    <w:p>
      <w:pPr>
        <w:widowControl w:val="0"/>
        <w:numPr>
          <w:ilvl w:val="0"/>
          <w:numId w:val="6"/>
        </w:numPr>
        <w:tabs>
          <w:tab w:val="clear" w:pos="312"/>
        </w:tabs>
        <w:jc w:val="both"/>
        <w:rPr>
          <w:rFonts w:hint="eastAsia" w:ascii="Arial" w:hAnsi="Arial" w:cs="Arial"/>
          <w:vertAlign w:val="baseline"/>
          <w:lang w:val="en-US" w:eastAsia="zh-CN"/>
        </w:rPr>
      </w:pPr>
      <w:r>
        <w:rPr>
          <w:rFonts w:hint="eastAsia" w:ascii="Arial" w:hAnsi="Arial" w:cs="Arial"/>
          <w:vertAlign w:val="baseline"/>
          <w:lang w:val="en-US" w:eastAsia="zh-CN"/>
        </w:rPr>
        <w:t>也许分组后面还要经过一个网络，它还要给这些数据报片划分更小的片。如果在中间的路由器进行组装就可能会组装多次。</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2 .6次。主机发送IP数据报时用一次ARP，每一个路由器在转发IP数据报时各使用一次。</w:t>
      </w:r>
    </w:p>
    <w:p>
      <w:pPr>
        <w:widowControl w:val="0"/>
        <w:numPr>
          <w:ilvl w:val="0"/>
          <w:numId w:val="3"/>
        </w:numPr>
        <w:tabs>
          <w:tab w:val="clear" w:pos="312"/>
        </w:tabs>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IP地址的4个字节分别表示为B1,B2,B3,B4。把路由表中的4个目的网络地址分别记为N1,N2,N3,N4。收到的5个分组的目的地址分别记为D1,D2,...,D5。</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进行AND运算时，只要把掩码地址中非全1的那一个字节换算成二进制即可。</w:t>
      </w:r>
    </w:p>
    <w:p>
      <w:pPr>
        <w:widowControl w:val="0"/>
        <w:numPr>
          <w:ilvl w:val="0"/>
          <w:numId w:val="7"/>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路由器收到的分组的目的地址是D1 = 128.96.39.10</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 xml:space="preserve">     网络N1的子网掩码M1与D1进行AND运算：</w:t>
      </w:r>
    </w:p>
    <w:p>
      <w:pPr>
        <w:widowControl w:val="0"/>
        <w:numPr>
          <w:ilvl w:val="0"/>
          <w:numId w:val="0"/>
        </w:numPr>
        <w:ind w:firstLine="420" w:firstLineChars="200"/>
        <w:jc w:val="both"/>
        <w:rPr>
          <w:rFonts w:hint="eastAsia" w:ascii="Arial" w:hAnsi="Arial" w:cs="Arial"/>
          <w:vertAlign w:val="baseline"/>
          <w:lang w:val="en-US" w:eastAsia="zh-CN"/>
        </w:rPr>
      </w:pPr>
      <w:r>
        <w:rPr>
          <w:rFonts w:hint="eastAsia" w:ascii="Arial" w:hAnsi="Arial" w:cs="Arial"/>
          <w:vertAlign w:val="baseline"/>
          <w:lang w:val="en-US" w:eastAsia="zh-CN"/>
        </w:rPr>
        <w:t>M1 AND D1 = 128.96.39.0 所得结果与N1匹配。故选接口m0。后面就不计算了。</w:t>
      </w:r>
    </w:p>
    <w:p>
      <w:pPr>
        <w:widowControl w:val="0"/>
        <w:numPr>
          <w:ilvl w:val="0"/>
          <w:numId w:val="7"/>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路由器收到的分组的目的地址D2=128.96.40.12</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 xml:space="preserve">     网络N1的子网掩码M1与D2进行AND运算： </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 xml:space="preserve">     M1 AND D2 =128.96.40.0 所得结果与N1不匹配，再试下一个。</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 xml:space="preserve">     M2 AND D2 =128.96.40.0 所得结果与N2不匹配，再试下一个。</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 xml:space="preserve">     M3 AND D2 =128.96.40.0 所得结果与N3匹配，故选“下一跳为R2”。</w:t>
      </w:r>
    </w:p>
    <w:p>
      <w:pPr>
        <w:widowControl w:val="0"/>
        <w:numPr>
          <w:ilvl w:val="0"/>
          <w:numId w:val="7"/>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路由器收到的分组的目的地址D3=128.96.40.151</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     网络N1的子网掩码M1与D3进行AND运算：</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     M1 AND D3=128.96.40.128 所得结果与N1不匹配，再试下一个。</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     M2 AND D3=128.96.40.128 所得结果与N2不匹配，再试下一个。</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     M3 AND D3=128.96.40.128 所得结果与N3不匹配，再试下一个。</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     M4 AND D3=128.96.40.128 所得结果与N4不匹配，因此选择下一跳为默认接口R4。</w:t>
      </w:r>
    </w:p>
    <w:p>
      <w:pPr>
        <w:widowControl w:val="0"/>
        <w:numPr>
          <w:ilvl w:val="0"/>
          <w:numId w:val="7"/>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路由器收到的分组的目的地址D4=192.4.153.17</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     网络N1的子网掩码M1与D4进行AND运算：</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     M1 AND D4=192.4.153.0 所得结果与N1不匹配，再试下一个。</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     M2 AND D4=192.4.153.0 所得结果与N2不匹配，再试下一个。</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     M3 AND D4=192.4.153.0 所得结果与N3不匹配，再试下一个。</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M4 AND D4=192.4.153.0 所得结果与N4匹配，故选择下一跳为R3</w:t>
      </w:r>
    </w:p>
    <w:p>
      <w:pPr>
        <w:widowControl w:val="0"/>
        <w:numPr>
          <w:ilvl w:val="0"/>
          <w:numId w:val="7"/>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路由器收到的分组的目的地址D5=192.4.153.90 </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     网络N1的子网掩码M1与D5进行AND运算：</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     M1 AND D5=192.4.153.0 所得结果与N1不匹配，再试下一个。</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     M2 AND D5=192.4.153.0 所得结果与N2不匹配，再试下一个。</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     M3 AND D5=192.4.153.0 所得结果与N3不匹配，再试下一个。</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     M4 AND D5=192.4.153.64 所得结果与N4不匹配，故选择下一跳为默认接口R4。</w:t>
      </w:r>
    </w:p>
    <w:p>
      <w:pPr>
        <w:widowControl w:val="0"/>
        <w:numPr>
          <w:ilvl w:val="0"/>
          <w:numId w:val="3"/>
        </w:numPr>
        <w:tabs>
          <w:tab w:val="clear" w:pos="312"/>
        </w:tabs>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这几个地址的前面两个字节都一样，因此，只需要比较第三个字节。</w:t>
      </w:r>
    </w:p>
    <w:p>
      <w:pPr>
        <w:widowControl w:val="0"/>
        <w:numPr>
          <w:ilvl w:val="0"/>
          <w:numId w:val="0"/>
        </w:numPr>
        <w:ind w:leftChars="0" w:firstLine="420"/>
        <w:jc w:val="both"/>
        <w:rPr>
          <w:rFonts w:hint="eastAsia" w:ascii="Arial" w:hAnsi="Arial" w:cs="Arial"/>
          <w:vertAlign w:val="baseline"/>
          <w:lang w:val="en-US" w:eastAsia="zh-CN"/>
        </w:rPr>
      </w:pPr>
      <w:r>
        <w:rPr>
          <w:rFonts w:hint="eastAsia" w:ascii="Arial" w:hAnsi="Arial" w:cs="Arial"/>
          <w:vertAlign w:val="baseline"/>
          <w:lang w:val="en-US" w:eastAsia="zh-CN"/>
        </w:rPr>
        <w:t>212.56.132.0/24的第三个字节的二进制表示是</w:t>
      </w:r>
      <w:r>
        <w:rPr>
          <w:rFonts w:hint="eastAsia" w:ascii="Arial" w:hAnsi="Arial" w:cs="Arial"/>
          <w:u w:val="single"/>
          <w:vertAlign w:val="baseline"/>
          <w:lang w:val="en-US" w:eastAsia="zh-CN"/>
        </w:rPr>
        <w:t>100001</w:t>
      </w:r>
      <w:r>
        <w:rPr>
          <w:rFonts w:hint="eastAsia" w:ascii="Arial" w:hAnsi="Arial" w:cs="Arial"/>
          <w:vertAlign w:val="baseline"/>
          <w:lang w:val="en-US" w:eastAsia="zh-CN"/>
        </w:rPr>
        <w:t>00；</w:t>
      </w:r>
    </w:p>
    <w:p>
      <w:pPr>
        <w:widowControl w:val="0"/>
        <w:numPr>
          <w:ilvl w:val="0"/>
          <w:numId w:val="0"/>
        </w:numPr>
        <w:ind w:leftChars="0" w:firstLine="420"/>
        <w:jc w:val="both"/>
        <w:rPr>
          <w:rFonts w:hint="eastAsia" w:ascii="Arial" w:hAnsi="Arial" w:cs="Arial"/>
          <w:vertAlign w:val="baseline"/>
          <w:lang w:val="en-US" w:eastAsia="zh-CN"/>
        </w:rPr>
      </w:pPr>
      <w:r>
        <w:rPr>
          <w:rFonts w:hint="eastAsia" w:ascii="Arial" w:hAnsi="Arial" w:cs="Arial"/>
          <w:vertAlign w:val="baseline"/>
          <w:lang w:val="en-US" w:eastAsia="zh-CN"/>
        </w:rPr>
        <w:t>212.56.133.0/24的第三个字节的二进制表示是</w:t>
      </w:r>
      <w:r>
        <w:rPr>
          <w:rFonts w:hint="eastAsia" w:ascii="Arial" w:hAnsi="Arial" w:cs="Arial"/>
          <w:u w:val="single"/>
          <w:vertAlign w:val="baseline"/>
          <w:lang w:val="en-US" w:eastAsia="zh-CN"/>
        </w:rPr>
        <w:t>100001</w:t>
      </w:r>
      <w:r>
        <w:rPr>
          <w:rFonts w:hint="eastAsia" w:ascii="Arial" w:hAnsi="Arial" w:cs="Arial"/>
          <w:vertAlign w:val="baseline"/>
          <w:lang w:val="en-US" w:eastAsia="zh-CN"/>
        </w:rPr>
        <w:t>01；</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    212.56.134.0/24的第三个字节的二进制表示是</w:t>
      </w:r>
      <w:r>
        <w:rPr>
          <w:rFonts w:hint="eastAsia" w:ascii="Arial" w:hAnsi="Arial" w:cs="Arial"/>
          <w:u w:val="single"/>
          <w:vertAlign w:val="baseline"/>
          <w:lang w:val="en-US" w:eastAsia="zh-CN"/>
        </w:rPr>
        <w:t>100001</w:t>
      </w:r>
      <w:r>
        <w:rPr>
          <w:rFonts w:hint="eastAsia" w:ascii="Arial" w:hAnsi="Arial" w:cs="Arial"/>
          <w:vertAlign w:val="baseline"/>
          <w:lang w:val="en-US" w:eastAsia="zh-CN"/>
        </w:rPr>
        <w:t>10；</w:t>
      </w:r>
    </w:p>
    <w:p>
      <w:pPr>
        <w:widowControl w:val="0"/>
        <w:numPr>
          <w:ilvl w:val="0"/>
          <w:numId w:val="0"/>
        </w:numPr>
        <w:ind w:leftChars="0" w:firstLine="420"/>
        <w:jc w:val="both"/>
        <w:rPr>
          <w:rFonts w:hint="eastAsia" w:ascii="Arial" w:hAnsi="Arial" w:cs="Arial"/>
          <w:vertAlign w:val="baseline"/>
          <w:lang w:val="en-US" w:eastAsia="zh-CN"/>
        </w:rPr>
      </w:pPr>
      <w:r>
        <w:rPr>
          <w:rFonts w:hint="eastAsia" w:ascii="Arial" w:hAnsi="Arial" w:cs="Arial"/>
          <w:vertAlign w:val="baseline"/>
          <w:lang w:val="en-US" w:eastAsia="zh-CN"/>
        </w:rPr>
        <w:t>212.56.135.0/24的第三个字节的二进制表示是</w:t>
      </w:r>
      <w:r>
        <w:rPr>
          <w:rFonts w:hint="eastAsia" w:ascii="Arial" w:hAnsi="Arial" w:cs="Arial"/>
          <w:u w:val="single"/>
          <w:vertAlign w:val="baseline"/>
          <w:lang w:val="en-US" w:eastAsia="zh-CN"/>
        </w:rPr>
        <w:t>100001</w:t>
      </w:r>
      <w:r>
        <w:rPr>
          <w:rFonts w:hint="eastAsia" w:ascii="Arial" w:hAnsi="Arial" w:cs="Arial"/>
          <w:vertAlign w:val="baseline"/>
          <w:lang w:val="en-US" w:eastAsia="zh-CN"/>
        </w:rPr>
        <w:t>11；</w:t>
      </w:r>
    </w:p>
    <w:p>
      <w:pPr>
        <w:widowControl w:val="0"/>
        <w:numPr>
          <w:ilvl w:val="0"/>
          <w:numId w:val="0"/>
        </w:numPr>
        <w:ind w:leftChars="0" w:firstLine="420"/>
        <w:jc w:val="both"/>
        <w:rPr>
          <w:rFonts w:hint="eastAsia" w:ascii="Arial" w:hAnsi="Arial" w:cs="Arial"/>
          <w:vertAlign w:val="baseline"/>
          <w:lang w:val="en-US" w:eastAsia="zh-CN"/>
        </w:rPr>
      </w:pPr>
      <w:r>
        <w:rPr>
          <w:rFonts w:hint="eastAsia" w:ascii="Arial" w:hAnsi="Arial" w:cs="Arial"/>
          <w:vertAlign w:val="baseline"/>
          <w:lang w:val="en-US" w:eastAsia="zh-CN"/>
        </w:rPr>
        <w:t>第三个字节仅最后两位不都一样，而前面6位都是相同的。这4个地址共同的前缀是两个字节加上6位，即22位，11010100 00111000 100001。最大可能的聚合的CIDR地址块是：212.56.132.0/22。</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5.</w:t>
      </w:r>
    </w:p>
    <w:p>
      <w:pPr>
        <w:widowControl w:val="0"/>
        <w:numPr>
          <w:ilvl w:val="0"/>
          <w:numId w:val="8"/>
        </w:numPr>
        <w:jc w:val="both"/>
        <w:rPr>
          <w:rFonts w:hint="eastAsia" w:ascii="Arial" w:hAnsi="Arial" w:cs="Arial"/>
          <w:vertAlign w:val="baseline"/>
          <w:lang w:val="en-US" w:eastAsia="zh-CN"/>
        </w:rPr>
      </w:pPr>
      <w:r>
        <w:rPr>
          <w:rFonts w:hint="eastAsia" w:ascii="Arial" w:hAnsi="Arial" w:cs="Arial"/>
          <w:vertAlign w:val="baseline"/>
          <w:lang w:val="en-US" w:eastAsia="zh-CN"/>
        </w:rPr>
        <w:t>原来的前缀是2位，需要再增加2位，才能划分4个一样大的子网。因此每个子网前缀是28位。</w:t>
      </w:r>
    </w:p>
    <w:p>
      <w:pPr>
        <w:widowControl w:val="0"/>
        <w:numPr>
          <w:ilvl w:val="0"/>
          <w:numId w:val="8"/>
        </w:numPr>
        <w:jc w:val="both"/>
        <w:rPr>
          <w:rFonts w:hint="eastAsia" w:ascii="Arial" w:hAnsi="Arial" w:cs="Arial"/>
          <w:vertAlign w:val="baseline"/>
          <w:lang w:val="en-US" w:eastAsia="zh-CN"/>
        </w:rPr>
      </w:pPr>
      <w:r>
        <w:rPr>
          <w:rFonts w:hint="eastAsia" w:ascii="Arial" w:hAnsi="Arial" w:cs="Arial"/>
          <w:vertAlign w:val="baseline"/>
          <w:lang w:val="en-US" w:eastAsia="zh-CN"/>
        </w:rPr>
        <w:t>每个子网的地址中有4位留给主机用，因此共有16个地址（可用的14个）。</w:t>
      </w:r>
    </w:p>
    <w:p>
      <w:pPr>
        <w:widowControl w:val="0"/>
        <w:numPr>
          <w:ilvl w:val="0"/>
          <w:numId w:val="8"/>
        </w:numPr>
        <w:jc w:val="both"/>
        <w:rPr>
          <w:rFonts w:hint="eastAsia" w:ascii="Arial" w:hAnsi="Arial" w:cs="Arial"/>
          <w:vertAlign w:val="baseline"/>
          <w:lang w:val="en-US" w:eastAsia="zh-CN"/>
        </w:rPr>
      </w:pPr>
      <w:r>
        <w:rPr>
          <w:rFonts w:hint="eastAsia" w:ascii="Arial" w:hAnsi="Arial" w:cs="Arial"/>
          <w:vertAlign w:val="baseline"/>
          <w:lang w:val="en-US" w:eastAsia="zh-CN"/>
        </w:rPr>
        <w:t>四个子网的地址块是：</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 xml:space="preserve"> 136.23.12.64/28，136.23.12.80/28，136.23.12.96/28，136.23.12.112/28</w:t>
      </w:r>
    </w:p>
    <w:p>
      <w:pPr>
        <w:widowControl w:val="0"/>
        <w:numPr>
          <w:ilvl w:val="0"/>
          <w:numId w:val="8"/>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地址中的前三个字节分别记为B1，B2和B3。</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 xml:space="preserve"> 第一个地址块136.23.12.64/28 可分配给主机使用的：</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最小地址是：136.23.12.65/28   最大地址是：136.23.12.78/28</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第二个地址块136.23.12.80/28  可分配给主机使用的：</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最小地址是：136.23.12.81/28   最大地址是：136.23.12.94/28</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第三个地址块136.23.12.96/28  可分配给主机使用的：</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最小地址是：136.23.12.97/28   最大地址是：136.23.12.110/28</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第四个地址块136.23.12.112/28 可分配给主机使用的：</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最小地址是：136.23.12.113/28  最大地址是：136.23.12.126/28</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6.</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先把收到的路由信息中的“距离”加1：</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N1     3</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N2     2</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N3     4</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N4     8</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路由器A更新后的路由表如下：</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N1     3      C       不同的下一跳，距离更短，改变</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N2     2      C       相同的下一跳，距离一样，不变</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N3     1      F       不同的下一跳，距离更大，不改变</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N4     5      G       不同的下一跳，距离更大，不改变</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7.这样做的优点是对首部的处理更简单。数据链路层已经将有差错的帧丢弃了，因此网络层可省去这一步骤。但其缺点是可能遇到数据链路层检测不出来的差错（此概率极小）。</w:t>
      </w:r>
    </w:p>
    <w:p>
      <w:pPr>
        <w:widowControl w:val="0"/>
        <w:numPr>
          <w:ilvl w:val="0"/>
          <w:numId w:val="0"/>
        </w:numPr>
        <w:ind w:leftChars="0"/>
        <w:jc w:val="both"/>
        <w:rPr>
          <w:rFonts w:hint="eastAsia" w:ascii="Arial" w:hAnsi="Arial" w:cs="Arial"/>
          <w:vertAlign w:val="baseline"/>
          <w:lang w:val="en-US" w:eastAsia="zh-CN"/>
        </w:rPr>
      </w:pP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作业5</w:t>
      </w:r>
    </w:p>
    <w:p>
      <w:pPr>
        <w:widowControl w:val="0"/>
        <w:numPr>
          <w:ilvl w:val="0"/>
          <w:numId w:val="9"/>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简单地丢弃。</w:t>
      </w:r>
    </w:p>
    <w:p>
      <w:pPr>
        <w:widowControl w:val="0"/>
        <w:numPr>
          <w:ilvl w:val="0"/>
          <w:numId w:val="9"/>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UDP用户数据报的长度 = 8192+8=8200B</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 xml:space="preserve">  以太网数据字段最大长度是1500B.若IP首部为20B，则IP数据报的数据部分最多只能有1480B. 8200 = 1480</w:t>
      </w:r>
      <w:r>
        <w:rPr>
          <w:rFonts w:hint="default" w:ascii="Arial" w:hAnsi="Arial" w:cs="Arial"/>
          <w:vertAlign w:val="baseline"/>
          <w:lang w:val="en-US" w:eastAsia="zh-CN"/>
        </w:rPr>
        <w:t>×</w:t>
      </w:r>
      <w:r>
        <w:rPr>
          <w:rFonts w:hint="eastAsia" w:ascii="Arial" w:hAnsi="Arial" w:cs="Arial"/>
          <w:vertAlign w:val="baseline"/>
          <w:lang w:val="en-US" w:eastAsia="zh-CN"/>
        </w:rPr>
        <w:t>5+800，因此划分的数据报片共6个。</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数据字段的长度： 前5个是1480字节，最后一个是800字节。</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第1个数据报片的片偏移字节是0。</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第2个数据报片的片偏移字节是1480B。</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第3个数据报片的片偏移字节是2960B。</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第4个数据报片的片偏移字节是4440B。</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第5个数据报片的片偏移字节是5920B。</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第6个数据报片的片偏移字节是7400B。</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把以上得出的片偏移字节数除以8，就得出片偏移字段中应当写入的数值。</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片偏移字段的值分别是0，185，370，555，740和925。</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3.</w:t>
      </w:r>
    </w:p>
    <w:p>
      <w:pPr>
        <w:widowControl w:val="0"/>
        <w:numPr>
          <w:ilvl w:val="0"/>
          <w:numId w:val="10"/>
        </w:numPr>
        <w:jc w:val="both"/>
        <w:rPr>
          <w:rFonts w:hint="eastAsia" w:ascii="Arial" w:hAnsi="Arial" w:cs="Arial"/>
          <w:vertAlign w:val="baseline"/>
          <w:lang w:val="en-US" w:eastAsia="zh-CN"/>
        </w:rPr>
      </w:pPr>
      <w:r>
        <w:rPr>
          <w:rFonts w:hint="eastAsia" w:ascii="Arial" w:hAnsi="Arial" w:cs="Arial"/>
          <w:vertAlign w:val="baseline"/>
          <w:lang w:val="en-US" w:eastAsia="zh-CN"/>
        </w:rPr>
        <w:t>在接收方，下一个期望收到的序号是5.这表明序号到4为止的分组都已收到。若这些确认都已到达发送方，则发送窗口最靠前，其范围是[5,7]。</w:t>
      </w:r>
    </w:p>
    <w:p>
      <w:pPr>
        <w:widowControl w:val="0"/>
        <w:numPr>
          <w:ilvl w:val="0"/>
          <w:numId w:val="0"/>
        </w:numPr>
        <w:ind w:firstLine="420"/>
        <w:jc w:val="both"/>
        <w:rPr>
          <w:rFonts w:hint="eastAsia" w:ascii="Arial" w:hAnsi="Arial" w:cs="Arial"/>
          <w:vertAlign w:val="baseline"/>
          <w:lang w:val="en-US" w:eastAsia="zh-CN"/>
        </w:rPr>
      </w:pPr>
      <w:r>
        <w:rPr>
          <w:rFonts w:hint="eastAsia" w:ascii="Arial" w:hAnsi="Arial" w:cs="Arial"/>
          <w:vertAlign w:val="baseline"/>
          <w:lang w:val="en-US" w:eastAsia="zh-CN"/>
        </w:rPr>
        <w:t>假定所有的确认都丢失了，发送方都没有收到这些确认。这时，发送窗口最靠后，应为[2,4]。因此，发送窗口可以是[2,4],[3,5],[4,6],[5,7]中的任何一个。</w:t>
      </w:r>
    </w:p>
    <w:p>
      <w:pPr>
        <w:widowControl w:val="0"/>
        <w:numPr>
          <w:ilvl w:val="0"/>
          <w:numId w:val="10"/>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接收方期望收到的序号是5的分组，说明序号为2，3，4的分组都已收到，并且发送了确认。对序号为1的分组的确认肯定被发送方收到了，否则发送方不可能发送4号分组。可见，对序号为2，3，4的分组的确认有可能仍滞留在网络中。这些确认是用来确认序号为2，3，4的分组的。</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4.</w:t>
      </w:r>
    </w:p>
    <w:p>
      <w:pPr>
        <w:widowControl w:val="0"/>
        <w:numPr>
          <w:ilvl w:val="0"/>
          <w:numId w:val="11"/>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第一个报文段的数据序号是70到99，共30字节的数据。</w:t>
      </w:r>
    </w:p>
    <w:p>
      <w:pPr>
        <w:widowControl w:val="0"/>
        <w:numPr>
          <w:ilvl w:val="0"/>
          <w:numId w:val="11"/>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B期望收到下一个报文段的第一个数据字节的序号是100，因此确认号应为100。</w:t>
      </w:r>
    </w:p>
    <w:p>
      <w:pPr>
        <w:widowControl w:val="0"/>
        <w:numPr>
          <w:ilvl w:val="0"/>
          <w:numId w:val="11"/>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A发送的第二个报文段中的数据中的字节数是180-100=80字节。</w:t>
      </w:r>
    </w:p>
    <w:p>
      <w:pPr>
        <w:widowControl w:val="0"/>
        <w:numPr>
          <w:ilvl w:val="0"/>
          <w:numId w:val="11"/>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B在第二个报文段到达后向A发送确认，其确认号应为70。</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5.</w:t>
      </w:r>
    </w:p>
    <w:p>
      <w:pPr>
        <w:widowControl w:val="0"/>
        <w:numPr>
          <w:ilvl w:val="0"/>
          <w:numId w:val="12"/>
        </w:numPr>
        <w:jc w:val="both"/>
        <w:rPr>
          <w:rFonts w:hint="eastAsia" w:ascii="Arial" w:hAnsi="Arial" w:cs="Arial"/>
          <w:vertAlign w:val="baseline"/>
          <w:lang w:val="en-US" w:eastAsia="zh-CN"/>
        </w:rPr>
      </w:pPr>
      <w:r>
        <w:rPr>
          <w:rFonts w:hint="eastAsia" w:ascii="Arial" w:hAnsi="Arial" w:cs="Arial"/>
          <w:vertAlign w:val="baseline"/>
          <w:lang w:val="en-US" w:eastAsia="zh-CN"/>
        </w:rPr>
        <w:t>图略。</w:t>
      </w:r>
    </w:p>
    <w:p>
      <w:pPr>
        <w:widowControl w:val="0"/>
        <w:numPr>
          <w:ilvl w:val="0"/>
          <w:numId w:val="12"/>
        </w:numPr>
        <w:jc w:val="both"/>
        <w:rPr>
          <w:rFonts w:hint="eastAsia" w:ascii="Arial" w:hAnsi="Arial" w:cs="Arial"/>
          <w:vertAlign w:val="baseline"/>
          <w:lang w:val="en-US" w:eastAsia="zh-CN"/>
        </w:rPr>
      </w:pPr>
      <w:r>
        <w:rPr>
          <w:rFonts w:hint="eastAsia" w:ascii="Arial" w:hAnsi="Arial" w:cs="Arial"/>
          <w:vertAlign w:val="baseline"/>
          <w:lang w:val="en-US" w:eastAsia="zh-CN"/>
        </w:rPr>
        <w:t>慢开始时间间隔：[1,6]和[23,26].</w:t>
      </w:r>
    </w:p>
    <w:p>
      <w:pPr>
        <w:widowControl w:val="0"/>
        <w:numPr>
          <w:ilvl w:val="0"/>
          <w:numId w:val="12"/>
        </w:numPr>
        <w:jc w:val="both"/>
        <w:rPr>
          <w:rFonts w:hint="eastAsia" w:ascii="Arial" w:hAnsi="Arial" w:cs="Arial"/>
          <w:vertAlign w:val="baseline"/>
          <w:lang w:val="en-US" w:eastAsia="zh-CN"/>
        </w:rPr>
      </w:pPr>
      <w:r>
        <w:rPr>
          <w:rFonts w:hint="eastAsia" w:ascii="Arial" w:hAnsi="Arial" w:cs="Arial"/>
          <w:vertAlign w:val="baseline"/>
          <w:lang w:val="en-US" w:eastAsia="zh-CN"/>
        </w:rPr>
        <w:t>拥塞避免时间间隔：[6,16]和[17,22]。</w:t>
      </w:r>
    </w:p>
    <w:p>
      <w:pPr>
        <w:widowControl w:val="0"/>
        <w:numPr>
          <w:ilvl w:val="0"/>
          <w:numId w:val="12"/>
        </w:numPr>
        <w:jc w:val="both"/>
        <w:rPr>
          <w:rFonts w:hint="eastAsia" w:ascii="Arial" w:hAnsi="Arial" w:cs="Arial"/>
          <w:vertAlign w:val="baseline"/>
          <w:lang w:val="en-US" w:eastAsia="zh-CN"/>
        </w:rPr>
      </w:pPr>
      <w:r>
        <w:rPr>
          <w:rFonts w:hint="eastAsia" w:ascii="Arial" w:hAnsi="Arial" w:cs="Arial"/>
          <w:vertAlign w:val="baseline"/>
          <w:lang w:val="en-US" w:eastAsia="zh-CN"/>
        </w:rPr>
        <w:t>在第16轮次之后发送方通过收到三个重复的确认，检测到丢失了报文段，因为题目给出下一个轮次的拥塞窗口减半了。在第22轮次之后发送方通过超时检测到丢失了报文段，因为题目给出，下一个轮次的拥塞窗口下降到了1。</w:t>
      </w:r>
    </w:p>
    <w:p>
      <w:pPr>
        <w:widowControl w:val="0"/>
        <w:numPr>
          <w:ilvl w:val="0"/>
          <w:numId w:val="12"/>
        </w:numPr>
        <w:jc w:val="both"/>
        <w:rPr>
          <w:rFonts w:hint="eastAsia" w:ascii="Arial" w:hAnsi="Arial" w:cs="Arial"/>
          <w:vertAlign w:val="baseline"/>
          <w:lang w:val="en-US" w:eastAsia="zh-CN"/>
        </w:rPr>
      </w:pPr>
      <w:r>
        <w:rPr>
          <w:rFonts w:hint="eastAsia" w:ascii="Arial" w:hAnsi="Arial" w:cs="Arial"/>
          <w:vertAlign w:val="baseline"/>
          <w:lang w:val="en-US" w:eastAsia="zh-CN"/>
        </w:rPr>
        <w:t>在第1轮次发送时，门限ssthresh被设置为32，因为从第6轮次起就进入了拥塞避免状态，拥赛窗口每个轮次加1.在第18轮次发送时，门限ssthresh被设置为发生拥塞时拥塞窗口42的一半，即21。在第24轮次发送时，门限ssthresh被设置为发生拥塞时拥塞窗口26的一半，即13。</w:t>
      </w:r>
    </w:p>
    <w:p>
      <w:pPr>
        <w:widowControl w:val="0"/>
        <w:numPr>
          <w:ilvl w:val="0"/>
          <w:numId w:val="12"/>
        </w:numPr>
        <w:jc w:val="both"/>
        <w:rPr>
          <w:rFonts w:hint="eastAsia" w:ascii="Arial" w:hAnsi="Arial" w:cs="Arial"/>
          <w:vertAlign w:val="baseline"/>
          <w:lang w:val="en-US" w:eastAsia="zh-CN"/>
        </w:rPr>
      </w:pPr>
      <w:r>
        <w:rPr>
          <w:rFonts w:hint="eastAsia" w:ascii="Arial" w:hAnsi="Arial" w:cs="Arial"/>
          <w:vertAlign w:val="baseline"/>
          <w:lang w:val="en-US" w:eastAsia="zh-CN"/>
        </w:rPr>
        <w:t>第1轮次发送报文段1.（cwnd=1)</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 xml:space="preserve">     第2轮次发送报文段2，3（cwnd=2)</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 xml:space="preserve">     第3轮次发送报文段4~7（cwnd=4)</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 xml:space="preserve">     第4轮次发送报文段8~15（cwnd=8)</w:t>
      </w:r>
    </w:p>
    <w:p>
      <w:pPr>
        <w:widowControl w:val="0"/>
        <w:numPr>
          <w:ilvl w:val="0"/>
          <w:numId w:val="0"/>
        </w:numPr>
        <w:jc w:val="both"/>
        <w:rPr>
          <w:rFonts w:hint="eastAsia" w:ascii="Arial" w:hAnsi="Arial" w:cs="Arial"/>
          <w:vertAlign w:val="baseline"/>
          <w:lang w:val="en-US" w:eastAsia="zh-CN"/>
        </w:rPr>
      </w:pPr>
      <w:r>
        <w:rPr>
          <w:rFonts w:hint="eastAsia" w:ascii="Arial" w:hAnsi="Arial" w:cs="Arial"/>
          <w:vertAlign w:val="baseline"/>
          <w:lang w:val="en-US" w:eastAsia="zh-CN"/>
        </w:rPr>
        <w:t xml:space="preserve">     第5轮次发送报文段16~31（cwnd=16)</w:t>
      </w:r>
    </w:p>
    <w:p>
      <w:pPr>
        <w:widowControl w:val="0"/>
        <w:numPr>
          <w:ilvl w:val="0"/>
          <w:numId w:val="0"/>
        </w:numPr>
        <w:ind w:firstLine="420"/>
        <w:jc w:val="both"/>
        <w:rPr>
          <w:rFonts w:hint="eastAsia" w:ascii="Arial" w:hAnsi="Arial" w:cs="Arial"/>
          <w:vertAlign w:val="baseline"/>
          <w:lang w:val="en-US" w:eastAsia="zh-CN"/>
        </w:rPr>
      </w:pPr>
      <w:r>
        <w:rPr>
          <w:rFonts w:hint="eastAsia" w:ascii="Arial" w:hAnsi="Arial" w:cs="Arial"/>
          <w:vertAlign w:val="baseline"/>
          <w:lang w:val="en-US" w:eastAsia="zh-CN"/>
        </w:rPr>
        <w:t>第6轮次发送报文段32~63（cwnd=32)</w:t>
      </w:r>
    </w:p>
    <w:p>
      <w:pPr>
        <w:widowControl w:val="0"/>
        <w:numPr>
          <w:ilvl w:val="0"/>
          <w:numId w:val="0"/>
        </w:numPr>
        <w:ind w:firstLine="420"/>
        <w:jc w:val="both"/>
        <w:rPr>
          <w:rFonts w:hint="eastAsia" w:ascii="Arial" w:hAnsi="Arial" w:cs="Arial"/>
          <w:vertAlign w:val="baseline"/>
          <w:lang w:val="en-US" w:eastAsia="zh-CN"/>
        </w:rPr>
      </w:pPr>
      <w:r>
        <w:rPr>
          <w:rFonts w:hint="eastAsia" w:ascii="Arial" w:hAnsi="Arial" w:cs="Arial"/>
          <w:vertAlign w:val="baseline"/>
          <w:lang w:val="en-US" w:eastAsia="zh-CN"/>
        </w:rPr>
        <w:t>第7轮次发送报文段64~94（cwnd=33)</w:t>
      </w:r>
    </w:p>
    <w:p>
      <w:pPr>
        <w:widowControl w:val="0"/>
        <w:numPr>
          <w:ilvl w:val="0"/>
          <w:numId w:val="0"/>
        </w:numPr>
        <w:ind w:firstLine="420"/>
        <w:jc w:val="both"/>
        <w:rPr>
          <w:rFonts w:hint="eastAsia" w:ascii="Arial" w:hAnsi="Arial" w:cs="Arial"/>
          <w:vertAlign w:val="baseline"/>
          <w:lang w:val="en-US" w:eastAsia="zh-CN"/>
        </w:rPr>
      </w:pPr>
      <w:r>
        <w:rPr>
          <w:rFonts w:hint="eastAsia" w:ascii="Arial" w:hAnsi="Arial" w:cs="Arial"/>
          <w:vertAlign w:val="baseline"/>
          <w:lang w:val="en-US" w:eastAsia="zh-CN"/>
        </w:rPr>
        <w:t>因此第70报文段在第7轮次发送出。</w:t>
      </w:r>
    </w:p>
    <w:p>
      <w:pPr>
        <w:widowControl w:val="0"/>
        <w:numPr>
          <w:ilvl w:val="0"/>
          <w:numId w:val="12"/>
        </w:numPr>
        <w:ind w:left="0" w:leftChars="0" w:firstLine="0" w:firstLineChars="0"/>
        <w:jc w:val="both"/>
        <w:rPr>
          <w:rFonts w:hint="eastAsia" w:ascii="Arial" w:hAnsi="Arial" w:cs="Arial"/>
          <w:vertAlign w:val="baseline"/>
          <w:lang w:val="en-US" w:eastAsia="zh-CN"/>
        </w:rPr>
      </w:pPr>
      <w:r>
        <w:rPr>
          <w:rFonts w:hint="eastAsia" w:ascii="Arial" w:hAnsi="Arial" w:cs="Arial"/>
          <w:vertAlign w:val="baseline"/>
          <w:lang w:val="en-US" w:eastAsia="zh-CN"/>
        </w:rPr>
        <w:t>检测出了报文段的丢失时拥塞窗口cwnd是8，因此拥塞窗口cwnd的数值应当减半，等于4，而门限ssthresh应设置为检测出报文段丢失时拥塞窗口8的一半，即4.</w:t>
      </w:r>
    </w:p>
    <w:p>
      <w:pPr>
        <w:widowControl w:val="0"/>
        <w:numPr>
          <w:ilvl w:val="0"/>
          <w:numId w:val="0"/>
        </w:numPr>
        <w:ind w:leftChars="0"/>
        <w:jc w:val="both"/>
        <w:rPr>
          <w:rFonts w:hint="eastAsia" w:ascii="Arial" w:hAnsi="Arial" w:cs="Arial"/>
          <w:vertAlign w:val="baseline"/>
          <w:lang w:val="en-US" w:eastAsia="zh-CN"/>
        </w:rPr>
      </w:pPr>
      <w:r>
        <w:rPr>
          <w:rFonts w:hint="eastAsia" w:ascii="Arial" w:hAnsi="Arial" w:cs="Arial"/>
          <w:vertAlign w:val="baseline"/>
          <w:lang w:val="en-US" w:eastAsia="zh-CN"/>
        </w:rPr>
        <w:t>6.</w:t>
      </w:r>
    </w:p>
    <w:p>
      <w:pPr>
        <w:jc w:val="left"/>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之前：22001~23000（发送窗口=1000）</w:t>
      </w:r>
    </w:p>
    <w:p>
      <w:pPr>
        <w:jc w:val="left"/>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之</w:t>
      </w:r>
      <w:bookmarkStart w:id="0" w:name="_GoBack"/>
      <w:bookmarkEnd w:id="0"/>
      <w:r>
        <w:rPr>
          <w:rFonts w:hint="eastAsia" w:ascii="Arial" w:hAnsi="Arial" w:cs="Arial"/>
          <w:kern w:val="2"/>
          <w:sz w:val="21"/>
          <w:szCs w:val="24"/>
          <w:vertAlign w:val="baseline"/>
          <w:lang w:val="en-US" w:eastAsia="zh-CN" w:bidi="ar-SA"/>
        </w:rPr>
        <w:t>后：22401~23600（发送窗口=1200）（图略）</w:t>
      </w:r>
    </w:p>
    <w:p>
      <w:pPr>
        <w:jc w:val="left"/>
        <w:rPr>
          <w:rFonts w:hint="eastAsia" w:ascii="Arial" w:hAnsi="Arial" w:cs="Arial" w:eastAsiaTheme="minorEastAsia"/>
          <w:kern w:val="2"/>
          <w:sz w:val="21"/>
          <w:szCs w:val="24"/>
          <w:vertAlign w:val="baseline"/>
          <w:lang w:val="en-US" w:eastAsia="zh-CN" w:bidi="ar-SA"/>
        </w:rPr>
      </w:pPr>
    </w:p>
    <w:p>
      <w:pPr>
        <w:widowControl w:val="0"/>
        <w:numPr>
          <w:ilvl w:val="0"/>
          <w:numId w:val="0"/>
        </w:numPr>
        <w:jc w:val="both"/>
        <w:rPr>
          <w:rFonts w:hint="eastAsia" w:ascii="Arial" w:hAnsi="Arial" w:cs="Arial"/>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D304E"/>
    <w:multiLevelType w:val="singleLevel"/>
    <w:tmpl w:val="5A2D304E"/>
    <w:lvl w:ilvl="0" w:tentative="0">
      <w:start w:val="2"/>
      <w:numFmt w:val="decimal"/>
      <w:suff w:val="space"/>
      <w:lvlText w:val="%1."/>
      <w:lvlJc w:val="left"/>
    </w:lvl>
  </w:abstractNum>
  <w:abstractNum w:abstractNumId="1">
    <w:nsid w:val="5A2D305E"/>
    <w:multiLevelType w:val="singleLevel"/>
    <w:tmpl w:val="5A2D305E"/>
    <w:lvl w:ilvl="0" w:tentative="0">
      <w:start w:val="1"/>
      <w:numFmt w:val="decimal"/>
      <w:suff w:val="space"/>
      <w:lvlText w:val="%1."/>
      <w:lvlJc w:val="left"/>
    </w:lvl>
  </w:abstractNum>
  <w:abstractNum w:abstractNumId="2">
    <w:nsid w:val="5A2E3252"/>
    <w:multiLevelType w:val="singleLevel"/>
    <w:tmpl w:val="5A2E3252"/>
    <w:lvl w:ilvl="0" w:tentative="0">
      <w:start w:val="1"/>
      <w:numFmt w:val="decimal"/>
      <w:lvlText w:val="%1."/>
      <w:lvlJc w:val="left"/>
      <w:pPr>
        <w:tabs>
          <w:tab w:val="left" w:pos="312"/>
        </w:tabs>
      </w:pPr>
    </w:lvl>
  </w:abstractNum>
  <w:abstractNum w:abstractNumId="3">
    <w:nsid w:val="5A310FC2"/>
    <w:multiLevelType w:val="singleLevel"/>
    <w:tmpl w:val="5A310FC2"/>
    <w:lvl w:ilvl="0" w:tentative="0">
      <w:start w:val="1"/>
      <w:numFmt w:val="decimal"/>
      <w:lvlText w:val="%1."/>
      <w:lvlJc w:val="left"/>
      <w:pPr>
        <w:tabs>
          <w:tab w:val="left" w:pos="312"/>
        </w:tabs>
      </w:pPr>
    </w:lvl>
  </w:abstractNum>
  <w:abstractNum w:abstractNumId="4">
    <w:nsid w:val="5A311025"/>
    <w:multiLevelType w:val="singleLevel"/>
    <w:tmpl w:val="5A311025"/>
    <w:lvl w:ilvl="0" w:tentative="0">
      <w:start w:val="2"/>
      <w:numFmt w:val="decimal"/>
      <w:lvlText w:val="(%1)"/>
      <w:lvlJc w:val="left"/>
      <w:pPr>
        <w:tabs>
          <w:tab w:val="left" w:pos="312"/>
        </w:tabs>
        <w:ind w:left="420" w:leftChars="0" w:firstLine="0" w:firstLineChars="0"/>
      </w:pPr>
    </w:lvl>
  </w:abstractNum>
  <w:abstractNum w:abstractNumId="5">
    <w:nsid w:val="5A31173B"/>
    <w:multiLevelType w:val="singleLevel"/>
    <w:tmpl w:val="5A31173B"/>
    <w:lvl w:ilvl="0" w:tentative="0">
      <w:start w:val="1"/>
      <w:numFmt w:val="decimal"/>
      <w:lvlText w:val="(%1)"/>
      <w:lvlJc w:val="left"/>
      <w:pPr>
        <w:tabs>
          <w:tab w:val="left" w:pos="312"/>
        </w:tabs>
      </w:pPr>
    </w:lvl>
  </w:abstractNum>
  <w:abstractNum w:abstractNumId="6">
    <w:nsid w:val="5A312043"/>
    <w:multiLevelType w:val="singleLevel"/>
    <w:tmpl w:val="5A312043"/>
    <w:lvl w:ilvl="0" w:tentative="0">
      <w:start w:val="1"/>
      <w:numFmt w:val="decimal"/>
      <w:suff w:val="nothing"/>
      <w:lvlText w:val="（%1）"/>
      <w:lvlJc w:val="left"/>
    </w:lvl>
  </w:abstractNum>
  <w:abstractNum w:abstractNumId="7">
    <w:nsid w:val="5A312624"/>
    <w:multiLevelType w:val="singleLevel"/>
    <w:tmpl w:val="5A312624"/>
    <w:lvl w:ilvl="0" w:tentative="0">
      <w:start w:val="1"/>
      <w:numFmt w:val="decimal"/>
      <w:suff w:val="nothing"/>
      <w:lvlText w:val="（%1）"/>
      <w:lvlJc w:val="left"/>
    </w:lvl>
  </w:abstractNum>
  <w:abstractNum w:abstractNumId="8">
    <w:nsid w:val="5A3135CF"/>
    <w:multiLevelType w:val="singleLevel"/>
    <w:tmpl w:val="5A3135CF"/>
    <w:lvl w:ilvl="0" w:tentative="0">
      <w:start w:val="1"/>
      <w:numFmt w:val="decimal"/>
      <w:suff w:val="space"/>
      <w:lvlText w:val="%1."/>
      <w:lvlJc w:val="left"/>
    </w:lvl>
  </w:abstractNum>
  <w:abstractNum w:abstractNumId="9">
    <w:nsid w:val="5A3137C2"/>
    <w:multiLevelType w:val="singleLevel"/>
    <w:tmpl w:val="5A3137C2"/>
    <w:lvl w:ilvl="0" w:tentative="0">
      <w:start w:val="1"/>
      <w:numFmt w:val="decimal"/>
      <w:suff w:val="nothing"/>
      <w:lvlText w:val="（%1）"/>
      <w:lvlJc w:val="left"/>
    </w:lvl>
  </w:abstractNum>
  <w:abstractNum w:abstractNumId="10">
    <w:nsid w:val="5A3138EF"/>
    <w:multiLevelType w:val="singleLevel"/>
    <w:tmpl w:val="5A3138EF"/>
    <w:lvl w:ilvl="0" w:tentative="0">
      <w:start w:val="1"/>
      <w:numFmt w:val="decimal"/>
      <w:suff w:val="nothing"/>
      <w:lvlText w:val="（%1）"/>
      <w:lvlJc w:val="left"/>
    </w:lvl>
  </w:abstractNum>
  <w:abstractNum w:abstractNumId="11">
    <w:nsid w:val="5A31DED7"/>
    <w:multiLevelType w:val="singleLevel"/>
    <w:tmpl w:val="5A31DED7"/>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B43163"/>
    <w:rsid w:val="299B7CFB"/>
    <w:rsid w:val="2DFB113B"/>
    <w:rsid w:val="3894019B"/>
    <w:rsid w:val="3FD8733E"/>
    <w:rsid w:val="60027420"/>
    <w:rsid w:val="6CF869FA"/>
    <w:rsid w:val="6F2F0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SEELE</dc:creator>
  <cp:lastModifiedBy>addicter</cp:lastModifiedBy>
  <dcterms:modified xsi:type="dcterms:W3CDTF">2017-12-14T06:32:52Z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