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67BB" w14:textId="77777777" w:rsidR="00EF74E4" w:rsidRPr="00353924" w:rsidRDefault="00353924" w:rsidP="00353924">
      <w:pPr>
        <w:jc w:val="center"/>
        <w:rPr>
          <w:sz w:val="48"/>
          <w:szCs w:val="48"/>
        </w:rPr>
      </w:pPr>
      <w:r w:rsidRPr="00353924">
        <w:rPr>
          <w:rFonts w:hint="eastAsia"/>
          <w:sz w:val="48"/>
          <w:szCs w:val="48"/>
        </w:rPr>
        <w:t>通用架构实现方案</w:t>
      </w:r>
    </w:p>
    <w:p w14:paraId="737A5928" w14:textId="77777777" w:rsidR="00353924" w:rsidRDefault="00353924"/>
    <w:p w14:paraId="37BB46C6" w14:textId="77777777" w:rsidR="00353924" w:rsidRDefault="00BB67FA" w:rsidP="00144FCC">
      <w:pPr>
        <w:pStyle w:val="2"/>
      </w:pPr>
      <w:r>
        <w:rPr>
          <w:rFonts w:hint="eastAsia"/>
        </w:rPr>
        <w:t>创建web</w:t>
      </w:r>
      <w:r>
        <w:t xml:space="preserve"> </w:t>
      </w:r>
      <w:r>
        <w:rPr>
          <w:rFonts w:hint="eastAsia"/>
        </w:rPr>
        <w:t>应用程序</w:t>
      </w:r>
    </w:p>
    <w:p w14:paraId="2696DB7E" w14:textId="77777777" w:rsidR="00BB67FA" w:rsidRDefault="00BB67FA" w:rsidP="00BB67FA">
      <w:r>
        <w:rPr>
          <w:noProof/>
        </w:rPr>
        <w:drawing>
          <wp:inline distT="0" distB="0" distL="0" distR="0" wp14:anchorId="0E210FB5" wp14:editId="25644987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825" w14:textId="77777777" w:rsidR="00BB67FA" w:rsidRDefault="00BB67FA" w:rsidP="00BB67FA"/>
    <w:p w14:paraId="3C2F5EFA" w14:textId="77777777" w:rsidR="00BB67FA" w:rsidRDefault="00BB67FA" w:rsidP="00BB67FA"/>
    <w:p w14:paraId="005B64C1" w14:textId="77777777" w:rsidR="00353924" w:rsidRDefault="00AF2521"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使用</w:t>
      </w:r>
      <w:r>
        <w:rPr>
          <w:color w:val="000000"/>
          <w:szCs w:val="21"/>
          <w:shd w:val="clear" w:color="auto" w:fill="FFFFFF"/>
        </w:rPr>
        <w:t>dotnet 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的</w:t>
      </w:r>
      <w:r>
        <w:rPr>
          <w:color w:val="000000"/>
          <w:szCs w:val="21"/>
          <w:shd w:val="clear" w:color="auto" w:fill="FFFFFF"/>
        </w:rPr>
        <w:t>restore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build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run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命令分别用来加载依赖，编译和运行</w:t>
      </w:r>
    </w:p>
    <w:p w14:paraId="4D3501FA" w14:textId="77777777" w:rsidR="00505E6A" w:rsidRDefault="00505E6A" w:rsidP="00505E6A">
      <w:pPr>
        <w:pStyle w:val="2"/>
      </w:pPr>
      <w:r>
        <w:rPr>
          <w:rFonts w:hint="eastAsia"/>
        </w:rPr>
        <w:t>命令</w:t>
      </w:r>
    </w:p>
    <w:p w14:paraId="0599A0B4" w14:textId="77777777" w:rsidR="00505E6A" w:rsidRDefault="00A00652" w:rsidP="00505E6A">
      <w:r>
        <w:t>D</w:t>
      </w:r>
      <w:r>
        <w:rPr>
          <w:rFonts w:hint="eastAsia"/>
        </w:rPr>
        <w:t>otnet</w:t>
      </w:r>
      <w:r>
        <w:t xml:space="preserve"> –version      </w:t>
      </w:r>
      <w:r>
        <w:rPr>
          <w:rFonts w:hint="eastAsia"/>
        </w:rPr>
        <w:t>查看版本信息</w:t>
      </w:r>
    </w:p>
    <w:p w14:paraId="71B6C2D3" w14:textId="77777777" w:rsidR="00A00652" w:rsidRDefault="00A00652" w:rsidP="00505E6A">
      <w:r>
        <w:t>D</w:t>
      </w:r>
      <w:r>
        <w:rPr>
          <w:rFonts w:hint="eastAsia"/>
        </w:rPr>
        <w:t>ot</w:t>
      </w:r>
      <w:r>
        <w:t xml:space="preserve">net build         </w:t>
      </w:r>
      <w:r>
        <w:rPr>
          <w:rFonts w:hint="eastAsia"/>
        </w:rPr>
        <w:t>生成.</w:t>
      </w:r>
      <w:r>
        <w:t xml:space="preserve">net </w:t>
      </w:r>
      <w:r>
        <w:rPr>
          <w:rFonts w:hint="eastAsia"/>
        </w:rPr>
        <w:t>项目</w:t>
      </w:r>
    </w:p>
    <w:p w14:paraId="0B5D03A7" w14:textId="77777777" w:rsidR="00A00652" w:rsidRDefault="00A00652" w:rsidP="00505E6A">
      <w:r>
        <w:t>D</w:t>
      </w:r>
      <w:r>
        <w:rPr>
          <w:rFonts w:hint="eastAsia"/>
        </w:rPr>
        <w:t>otn</w:t>
      </w:r>
      <w:r>
        <w:t xml:space="preserve">et list           </w:t>
      </w:r>
      <w:r>
        <w:rPr>
          <w:rFonts w:hint="eastAsia"/>
        </w:rPr>
        <w:t>列出.</w:t>
      </w:r>
      <w:r>
        <w:t xml:space="preserve">net </w:t>
      </w:r>
      <w:r>
        <w:rPr>
          <w:rFonts w:hint="eastAsia"/>
        </w:rPr>
        <w:t>项目的项目引用</w:t>
      </w:r>
    </w:p>
    <w:p w14:paraId="0A61DFD5" w14:textId="77777777" w:rsidR="00A00652" w:rsidRDefault="00E30D83" w:rsidP="00505E6A">
      <w:r>
        <w:t>D</w:t>
      </w:r>
      <w:r>
        <w:rPr>
          <w:rFonts w:hint="eastAsia"/>
        </w:rPr>
        <w:t>ot</w:t>
      </w:r>
      <w:r w:rsidR="002B596B">
        <w:t xml:space="preserve">net run          </w:t>
      </w:r>
      <w:r>
        <w:rPr>
          <w:rFonts w:hint="eastAsia"/>
        </w:rPr>
        <w:t>生成并运行.net项目输出</w:t>
      </w:r>
    </w:p>
    <w:p w14:paraId="67D4B0C3" w14:textId="77777777" w:rsidR="00667E3D" w:rsidRDefault="00667E3D" w:rsidP="00505E6A">
      <w:r>
        <w:t>D</w:t>
      </w:r>
      <w:r>
        <w:rPr>
          <w:rFonts w:hint="eastAsia"/>
        </w:rPr>
        <w:t>otne</w:t>
      </w:r>
      <w:r>
        <w:t xml:space="preserve">t store    </w:t>
      </w:r>
      <w:r w:rsidR="002B596B">
        <w:t xml:space="preserve">     </w:t>
      </w:r>
      <w:r>
        <w:rPr>
          <w:rFonts w:hint="eastAsia"/>
        </w:rPr>
        <w:t>在运行时包存储指定的程序集</w:t>
      </w:r>
    </w:p>
    <w:p w14:paraId="658E267E" w14:textId="77777777" w:rsidR="002B596B" w:rsidRDefault="002B596B" w:rsidP="00505E6A">
      <w:r>
        <w:t xml:space="preserve">Dotnet </w:t>
      </w:r>
      <w:r w:rsidR="00CF39B8">
        <w:t xml:space="preserve">restore       </w:t>
      </w:r>
      <w:r w:rsidR="00CF39B8">
        <w:rPr>
          <w:rFonts w:hint="eastAsia"/>
        </w:rPr>
        <w:t>1</w:t>
      </w:r>
      <w:r w:rsidR="00A63B1D">
        <w:rPr>
          <w:rFonts w:hint="eastAsia"/>
        </w:rPr>
        <w:t>.</w:t>
      </w:r>
      <w:r>
        <w:rPr>
          <w:rFonts w:hint="eastAsia"/>
        </w:rPr>
        <w:t>还原.net</w:t>
      </w:r>
      <w:r>
        <w:t xml:space="preserve"> </w:t>
      </w:r>
      <w:r>
        <w:rPr>
          <w:rFonts w:hint="eastAsia"/>
        </w:rPr>
        <w:t>项目中指定的依赖包</w:t>
      </w:r>
    </w:p>
    <w:p w14:paraId="1967A111" w14:textId="77777777" w:rsidR="003B3F87" w:rsidRDefault="003B3F87" w:rsidP="00505E6A">
      <w:r>
        <w:t>D</w:t>
      </w:r>
      <w:r>
        <w:rPr>
          <w:rFonts w:hint="eastAsia"/>
        </w:rPr>
        <w:t>ot</w:t>
      </w:r>
      <w:r>
        <w:t>net watch run</w:t>
      </w:r>
      <w:r w:rsidR="0003462E">
        <w:t xml:space="preserve">     </w:t>
      </w:r>
      <w:r w:rsidR="0003462E">
        <w:rPr>
          <w:rFonts w:hint="eastAsia"/>
        </w:rPr>
        <w:t>2</w:t>
      </w:r>
    </w:p>
    <w:p w14:paraId="379AD53B" w14:textId="77777777" w:rsidR="001A0050" w:rsidRDefault="001A0050" w:rsidP="00505E6A">
      <w:r>
        <w:rPr>
          <w:noProof/>
        </w:rPr>
        <w:lastRenderedPageBreak/>
        <w:drawing>
          <wp:inline distT="0" distB="0" distL="0" distR="0" wp14:anchorId="1365916B" wp14:editId="3A887363">
            <wp:extent cx="5200000" cy="56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F9EC" w14:textId="77777777" w:rsidR="00505E6A" w:rsidRPr="00505E6A" w:rsidRDefault="00505E6A" w:rsidP="00505E6A"/>
    <w:p w14:paraId="096AA323" w14:textId="77777777" w:rsidR="006327C8" w:rsidRDefault="006327C8" w:rsidP="006327C8">
      <w:pPr>
        <w:pStyle w:val="2"/>
      </w:pPr>
      <w:r>
        <w:t>引入dotnet watch</w:t>
      </w:r>
    </w:p>
    <w:p w14:paraId="5B01255E" w14:textId="77777777" w:rsidR="006327C8" w:rsidRDefault="006327C8" w:rsidP="006327C8"/>
    <w:p w14:paraId="56037511" w14:textId="77777777" w:rsidR="006327C8" w:rsidRPr="006327C8" w:rsidRDefault="006327C8" w:rsidP="006327C8">
      <w:pPr>
        <w:widowControl/>
        <w:shd w:val="clear" w:color="auto" w:fill="FFFFFF"/>
        <w:spacing w:after="240"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由于新建的项目中，默认是不包含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dotnet watch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工具的，我们需要把该工具引入，打开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.csproj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文件，加入一下标签</w:t>
      </w:r>
      <w:r w:rsidRPr="006327C8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14:paraId="5DAEF8EC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</w:t>
      </w:r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ItemGroup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&gt;</w:t>
      </w:r>
    </w:p>
    <w:p w14:paraId="1C905738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</w:p>
    <w:p w14:paraId="686EBEE1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lastRenderedPageBreak/>
        <w:t xml:space="preserve">   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</w:t>
      </w:r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 xml:space="preserve">DotNetCliToolReference </w:t>
      </w:r>
      <w:r w:rsidRPr="006327C8">
        <w:rPr>
          <w:rFonts w:ascii="微软雅黑" w:eastAsia="微软雅黑" w:hAnsi="微软雅黑" w:cs="Courier New" w:hint="eastAsia"/>
          <w:color w:val="FF0000"/>
          <w:kern w:val="0"/>
          <w:szCs w:val="21"/>
        </w:rPr>
        <w:t>Include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="Microsoft.DotNet.Watcher.Tools"</w:t>
      </w:r>
      <w:r w:rsidRPr="006327C8">
        <w:rPr>
          <w:rFonts w:ascii="微软雅黑" w:eastAsia="微软雅黑" w:hAnsi="微软雅黑" w:cs="Courier New" w:hint="eastAsia"/>
          <w:color w:val="FF0000"/>
          <w:kern w:val="0"/>
          <w:szCs w:val="21"/>
        </w:rPr>
        <w:t xml:space="preserve"> Version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="2.0.0"</w:t>
      </w: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t xml:space="preserve">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/&gt;</w:t>
      </w:r>
    </w:p>
    <w:p w14:paraId="7B9DBF23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</w:p>
    <w:p w14:paraId="6DBA9627" w14:textId="77777777"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t xml:space="preserve"> 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&lt;/</w:t>
      </w:r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ItemGroup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&gt;</w:t>
      </w:r>
    </w:p>
    <w:p w14:paraId="2A1F3A80" w14:textId="77777777" w:rsidR="006327C8" w:rsidRPr="006327C8" w:rsidRDefault="006327C8" w:rsidP="006327C8">
      <w:pPr>
        <w:widowControl/>
        <w:shd w:val="clear" w:color="auto" w:fill="FFFFFF"/>
        <w:spacing w:after="240"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 </w:t>
      </w:r>
    </w:p>
    <w:p w14:paraId="0B13FC5F" w14:textId="77777777" w:rsidR="006327C8" w:rsidRPr="006327C8" w:rsidRDefault="006327C8" w:rsidP="006327C8">
      <w:pPr>
        <w:widowControl/>
        <w:shd w:val="clear" w:color="auto" w:fill="FFFFFF"/>
        <w:spacing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加入后，记得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ctrl+s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保存代码。然后执行</w:t>
      </w:r>
      <w:r w:rsidRPr="006327C8">
        <w:rPr>
          <w:rFonts w:ascii="Verdana" w:eastAsia="Times New Roman" w:hAnsi="Verdana" w:cs="Times New Roman"/>
          <w:b/>
          <w:bCs/>
          <w:color w:val="333333"/>
          <w:kern w:val="0"/>
          <w:szCs w:val="21"/>
        </w:rPr>
        <w:t>dotnet restore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命令，即会下载安装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dotnet watch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工具</w:t>
      </w:r>
      <w:r w:rsidRPr="006327C8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14:paraId="18C58103" w14:textId="77777777" w:rsidR="006327C8" w:rsidRDefault="006327C8" w:rsidP="006327C8"/>
    <w:p w14:paraId="6BF301EA" w14:textId="77777777" w:rsidR="00DE3DFC" w:rsidRDefault="001522FA" w:rsidP="006327C8">
      <w:r>
        <w:tab/>
      </w:r>
    </w:p>
    <w:p w14:paraId="649D6631" w14:textId="77777777" w:rsidR="00DE3DFC" w:rsidRDefault="00DE3DFC" w:rsidP="006327C8"/>
    <w:p w14:paraId="05664D21" w14:textId="77777777" w:rsidR="008F4E1E" w:rsidRPr="001860DE" w:rsidRDefault="008F4E1E" w:rsidP="00C12E37">
      <w:r w:rsidRPr="001860DE">
        <w:rPr>
          <w:rFonts w:hint="eastAsia"/>
        </w:rPr>
        <w:t>最后 ：</w:t>
      </w:r>
      <w:r w:rsidRPr="001860DE">
        <w:t>运行代</w:t>
      </w:r>
      <w:r w:rsidRPr="001860DE">
        <w:rPr>
          <w:rFonts w:hint="eastAsia"/>
        </w:rPr>
        <w:t>码</w:t>
      </w:r>
    </w:p>
    <w:p w14:paraId="40A9B0F9" w14:textId="77777777" w:rsidR="008F4E1E" w:rsidRDefault="008F4E1E" w:rsidP="008F4E1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当</w:t>
      </w:r>
      <w:r>
        <w:rPr>
          <w:rFonts w:ascii="Verdana" w:hAnsi="Verdana"/>
          <w:color w:val="333333"/>
          <w:sz w:val="21"/>
          <w:szCs w:val="21"/>
        </w:rPr>
        <w:t>dotnet restore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命令执行成功后，执行</w:t>
      </w:r>
      <w:r>
        <w:rPr>
          <w:rStyle w:val="a5"/>
          <w:rFonts w:ascii="Verdana" w:eastAsiaTheme="majorEastAsia" w:hAnsi="Verdana"/>
          <w:color w:val="333333"/>
          <w:sz w:val="21"/>
          <w:szCs w:val="21"/>
        </w:rPr>
        <w:t>dotnet watch run</w:t>
      </w:r>
    </w:p>
    <w:p w14:paraId="48F70CF5" w14:textId="77777777" w:rsidR="00DE3DFC" w:rsidRDefault="00DE3DFC" w:rsidP="006327C8"/>
    <w:p w14:paraId="48B8FE4D" w14:textId="77777777" w:rsidR="008F4E1E" w:rsidRPr="006327C8" w:rsidRDefault="008F4E1E" w:rsidP="006327C8"/>
    <w:p w14:paraId="7C00AE01" w14:textId="77777777" w:rsidR="006327C8" w:rsidRDefault="006327C8" w:rsidP="006327C8"/>
    <w:p w14:paraId="41205AFE" w14:textId="77777777" w:rsidR="006327C8" w:rsidRPr="006327C8" w:rsidRDefault="006327C8" w:rsidP="006327C8"/>
    <w:p w14:paraId="114F9B37" w14:textId="77777777" w:rsidR="00353924" w:rsidRDefault="00E5087D" w:rsidP="00E5087D">
      <w:pPr>
        <w:pStyle w:val="2"/>
      </w:pPr>
      <w:r>
        <w:rPr>
          <w:rFonts w:hint="eastAsia"/>
        </w:rPr>
        <w:lastRenderedPageBreak/>
        <w:t>系统分层</w:t>
      </w:r>
    </w:p>
    <w:p w14:paraId="360257C3" w14:textId="77777777" w:rsidR="00E5087D" w:rsidRDefault="00FA6DB6" w:rsidP="00E5087D">
      <w:r>
        <w:rPr>
          <w:noProof/>
        </w:rPr>
        <w:drawing>
          <wp:inline distT="0" distB="0" distL="0" distR="0" wp14:anchorId="1FBF7BAD" wp14:editId="0FF8661B">
            <wp:extent cx="2809524" cy="4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91F5" w14:textId="77777777" w:rsidR="00D96B78" w:rsidRDefault="00D96B78" w:rsidP="00E5087D"/>
    <w:p w14:paraId="3F052DBC" w14:textId="77777777" w:rsidR="00D96B78" w:rsidRDefault="00067935" w:rsidP="00664FFD">
      <w:pPr>
        <w:pStyle w:val="3"/>
      </w:pPr>
      <w:r w:rsidRPr="00067935">
        <w:t>1.0 Presentation</w:t>
      </w:r>
      <w:r w:rsidR="0053189F">
        <w:t xml:space="preserve"> </w:t>
      </w:r>
      <w:r w:rsidR="0053189F">
        <w:rPr>
          <w:rFonts w:hint="eastAsia"/>
        </w:rPr>
        <w:t>表现层</w:t>
      </w:r>
    </w:p>
    <w:p w14:paraId="44B854F2" w14:textId="77777777" w:rsidR="0053189F" w:rsidRDefault="0053189F" w:rsidP="00E5087D">
      <w:r>
        <w:rPr>
          <w:rFonts w:hint="eastAsia"/>
        </w:rPr>
        <w:t>DDD</w:t>
      </w:r>
      <w:r>
        <w:t xml:space="preserve">.Web </w:t>
      </w:r>
      <w:r>
        <w:rPr>
          <w:rFonts w:hint="eastAsia"/>
        </w:rPr>
        <w:t>表示层</w:t>
      </w:r>
    </w:p>
    <w:p w14:paraId="6E9FA4F9" w14:textId="77777777" w:rsidR="0053189F" w:rsidRDefault="0053189F" w:rsidP="00E5087D">
      <w:r>
        <w:rPr>
          <w:rFonts w:hint="eastAsia"/>
        </w:rPr>
        <w:t>用于提供用户的数据展现</w:t>
      </w:r>
    </w:p>
    <w:p w14:paraId="7D88D538" w14:textId="77777777" w:rsidR="00090409" w:rsidRPr="00090409" w:rsidRDefault="00090409" w:rsidP="00E5087D">
      <w:r w:rsidRPr="00090409">
        <w:rPr>
          <w:rFonts w:hint="eastAsia"/>
        </w:rPr>
        <w:t>AutoMapper</w:t>
      </w:r>
      <w:r w:rsidRPr="00090409">
        <w:t xml:space="preserve"> </w:t>
      </w:r>
    </w:p>
    <w:p w14:paraId="0568D3C9" w14:textId="77777777" w:rsidR="00090409" w:rsidRDefault="00090409" w:rsidP="00E5087D">
      <w:r w:rsidRPr="00090409">
        <w:rPr>
          <w:rFonts w:hint="eastAsia"/>
        </w:rPr>
        <w:t>AutoMapper</w:t>
      </w:r>
      <w:r w:rsidRPr="00090409">
        <w:t xml:space="preserve"> </w:t>
      </w:r>
      <w:r w:rsidRPr="00090409">
        <w:rPr>
          <w:rFonts w:hint="eastAsia"/>
        </w:rPr>
        <w:t>和AutoMapper.Extensions.Microsoft.DependencyInjection</w:t>
      </w:r>
    </w:p>
    <w:p w14:paraId="21918509" w14:textId="77777777" w:rsidR="00090409" w:rsidRDefault="00090409" w:rsidP="00E5087D"/>
    <w:p w14:paraId="66A97AE4" w14:textId="77777777" w:rsidR="0053189F" w:rsidRDefault="0053189F" w:rsidP="00E5087D">
      <w:r>
        <w:rPr>
          <w:rFonts w:hint="eastAsia"/>
        </w:rPr>
        <w:t>DDD</w:t>
      </w:r>
      <w:r>
        <w:t xml:space="preserve">.WebApi </w:t>
      </w:r>
      <w:r>
        <w:rPr>
          <w:rFonts w:hint="eastAsia"/>
        </w:rPr>
        <w:t>数据接口层</w:t>
      </w:r>
    </w:p>
    <w:p w14:paraId="0EDC67C1" w14:textId="77777777" w:rsidR="0053189F" w:rsidRDefault="0053189F" w:rsidP="00E5087D">
      <w:r>
        <w:rPr>
          <w:rFonts w:hint="eastAsia"/>
        </w:rPr>
        <w:t>用户提供数据接口</w:t>
      </w:r>
    </w:p>
    <w:p w14:paraId="3885124F" w14:textId="77777777" w:rsidR="0053189F" w:rsidRDefault="0053189F" w:rsidP="00E5087D"/>
    <w:p w14:paraId="641C2734" w14:textId="77777777" w:rsidR="0053189F" w:rsidRDefault="00E73FAC" w:rsidP="00664FFD">
      <w:pPr>
        <w:pStyle w:val="3"/>
      </w:pPr>
      <w:r w:rsidRPr="00E73FAC">
        <w:t>2.0 Application</w:t>
      </w:r>
      <w:r w:rsidR="0053189F">
        <w:t xml:space="preserve"> </w:t>
      </w:r>
      <w:r w:rsidR="0053189F">
        <w:rPr>
          <w:rFonts w:hint="eastAsia"/>
        </w:rPr>
        <w:t>应用层</w:t>
      </w:r>
    </w:p>
    <w:p w14:paraId="2718F32C" w14:textId="77777777" w:rsidR="00E5087D" w:rsidRDefault="000D1E1B" w:rsidP="00E5087D">
      <w:r w:rsidRPr="000D1E1B">
        <w:t>DDD.Application.Dtos</w:t>
      </w:r>
      <w:r w:rsidR="007C7290">
        <w:t xml:space="preserve">  </w:t>
      </w:r>
      <w:r w:rsidR="007C7290">
        <w:rPr>
          <w:rFonts w:hint="eastAsia"/>
        </w:rPr>
        <w:t>应用层的数据对象传输</w:t>
      </w:r>
    </w:p>
    <w:p w14:paraId="0335AD70" w14:textId="77777777" w:rsidR="007C7290" w:rsidRDefault="007C7290" w:rsidP="00E5087D">
      <w:r w:rsidRPr="007C7290">
        <w:t>DDD.Application.Interfaces</w:t>
      </w:r>
      <w:r>
        <w:t xml:space="preserve"> </w:t>
      </w:r>
      <w:r>
        <w:rPr>
          <w:rFonts w:hint="eastAsia"/>
        </w:rPr>
        <w:t>应用层的数据接口</w:t>
      </w:r>
    </w:p>
    <w:p w14:paraId="3D4B5BFB" w14:textId="77777777" w:rsidR="007C7290" w:rsidRDefault="007C7290" w:rsidP="00E5087D">
      <w:r w:rsidRPr="007C7290">
        <w:lastRenderedPageBreak/>
        <w:t>DDD.Application.Services</w:t>
      </w:r>
      <w:r>
        <w:t xml:space="preserve"> </w:t>
      </w:r>
      <w:r>
        <w:rPr>
          <w:rFonts w:hint="eastAsia"/>
        </w:rPr>
        <w:t>应用层的数据实现</w:t>
      </w:r>
    </w:p>
    <w:p w14:paraId="0F14922B" w14:textId="77777777" w:rsidR="007C7290" w:rsidRDefault="007C7290" w:rsidP="00E5087D"/>
    <w:p w14:paraId="233827E8" w14:textId="77777777" w:rsidR="007C7290" w:rsidRDefault="00896597" w:rsidP="00664FFD">
      <w:pPr>
        <w:pStyle w:val="3"/>
      </w:pPr>
      <w:r w:rsidRPr="00896597">
        <w:t>3.0 Domain</w:t>
      </w:r>
      <w:r w:rsidR="001F7E45">
        <w:t xml:space="preserve"> </w:t>
      </w:r>
      <w:r w:rsidR="001F7E45">
        <w:rPr>
          <w:rFonts w:hint="eastAsia"/>
        </w:rPr>
        <w:t>领域层</w:t>
      </w:r>
    </w:p>
    <w:p w14:paraId="3C5FB02B" w14:textId="77777777" w:rsidR="001F7E45" w:rsidRDefault="00137685" w:rsidP="00E5087D">
      <w:r w:rsidRPr="00137685">
        <w:t>DDD.Domain</w:t>
      </w:r>
      <w:r w:rsidR="00F16472">
        <w:t xml:space="preserve">  </w:t>
      </w:r>
      <w:r w:rsidR="00F16472">
        <w:rPr>
          <w:rFonts w:hint="eastAsia"/>
        </w:rPr>
        <w:t>领域实体数据</w:t>
      </w:r>
    </w:p>
    <w:p w14:paraId="3DF64700" w14:textId="77777777" w:rsidR="00F16472" w:rsidRDefault="00CD171B" w:rsidP="00E5087D">
      <w:r w:rsidRPr="00CD171B">
        <w:t>DDD.Domain.DomainEvents</w:t>
      </w:r>
      <w:r>
        <w:t xml:space="preserve"> </w:t>
      </w:r>
      <w:r>
        <w:rPr>
          <w:rFonts w:hint="eastAsia"/>
        </w:rPr>
        <w:t>领域事件</w:t>
      </w:r>
    </w:p>
    <w:p w14:paraId="2C0E9BA0" w14:textId="77777777" w:rsidR="00BD2A90" w:rsidRDefault="00E73DFB" w:rsidP="00E5087D">
      <w:r w:rsidRPr="00E73DFB">
        <w:t>DDD.Domain.DomainServices</w:t>
      </w:r>
      <w:r>
        <w:t xml:space="preserve"> </w:t>
      </w:r>
      <w:r>
        <w:rPr>
          <w:rFonts w:hint="eastAsia"/>
        </w:rPr>
        <w:t>领域服务</w:t>
      </w:r>
    </w:p>
    <w:p w14:paraId="47750DAF" w14:textId="77777777" w:rsidR="0087444C" w:rsidRDefault="00044B2D" w:rsidP="00E5087D">
      <w:r w:rsidRPr="00044B2D">
        <w:t>DDD.Domain.ValueObjects</w:t>
      </w:r>
      <w:r>
        <w:t xml:space="preserve"> </w:t>
      </w:r>
      <w:r>
        <w:rPr>
          <w:rFonts w:hint="eastAsia"/>
        </w:rPr>
        <w:t>领域值对象</w:t>
      </w:r>
    </w:p>
    <w:p w14:paraId="709AD421" w14:textId="77777777" w:rsidR="00363960" w:rsidRDefault="00363960" w:rsidP="00E5087D">
      <w:r w:rsidRPr="00363960">
        <w:t>DDD.Repository.Interfaces</w:t>
      </w:r>
      <w:r>
        <w:t xml:space="preserve"> </w:t>
      </w:r>
      <w:r>
        <w:rPr>
          <w:rFonts w:hint="eastAsia"/>
        </w:rPr>
        <w:t>领域接口</w:t>
      </w:r>
    </w:p>
    <w:p w14:paraId="7EC8E2DB" w14:textId="77777777" w:rsidR="00F10226" w:rsidRDefault="00F10226" w:rsidP="00E5087D">
      <w:r>
        <w:rPr>
          <w:rFonts w:hint="eastAsia"/>
        </w:rPr>
        <w:t>定义接口基类和具体的业务接口类</w:t>
      </w:r>
    </w:p>
    <w:p w14:paraId="7BB3E8E9" w14:textId="77777777" w:rsidR="00F10226" w:rsidRDefault="00F10226" w:rsidP="00E5087D"/>
    <w:p w14:paraId="3FFB2E80" w14:textId="77777777" w:rsidR="00CA4522" w:rsidRDefault="00CA4522" w:rsidP="00E5087D"/>
    <w:p w14:paraId="2233C815" w14:textId="77777777" w:rsidR="00CA4522" w:rsidRDefault="00CA4522" w:rsidP="00664FFD">
      <w:pPr>
        <w:pStyle w:val="3"/>
      </w:pPr>
      <w:r>
        <w:rPr>
          <w:rFonts w:hint="eastAsia"/>
        </w:rPr>
        <w:t>4.0</w:t>
      </w:r>
      <w:r>
        <w:t xml:space="preserve"> </w:t>
      </w:r>
      <w:r w:rsidR="0099063B" w:rsidRPr="0099063B">
        <w:t>Infrastructure</w:t>
      </w:r>
      <w:r w:rsidR="00600210">
        <w:t xml:space="preserve"> </w:t>
      </w:r>
      <w:r w:rsidR="00600210">
        <w:rPr>
          <w:rFonts w:hint="eastAsia"/>
        </w:rPr>
        <w:t>基础设施</w:t>
      </w:r>
    </w:p>
    <w:p w14:paraId="378F9077" w14:textId="77777777" w:rsidR="0087444C" w:rsidRDefault="00801437" w:rsidP="00E5087D">
      <w:r w:rsidRPr="00801437">
        <w:t>DDD.Common</w:t>
      </w:r>
      <w:r>
        <w:t xml:space="preserve">  </w:t>
      </w:r>
      <w:r>
        <w:rPr>
          <w:rFonts w:hint="eastAsia"/>
        </w:rPr>
        <w:t>基础设施公共方法</w:t>
      </w:r>
    </w:p>
    <w:p w14:paraId="19A5FFF9" w14:textId="77777777" w:rsidR="00925098" w:rsidRDefault="00925098" w:rsidP="00E5087D">
      <w:r w:rsidRPr="00801437">
        <w:t>DDD.Common</w:t>
      </w:r>
      <w:r>
        <w:t xml:space="preserve">  </w:t>
      </w:r>
      <w:r>
        <w:rPr>
          <w:rFonts w:hint="eastAsia"/>
        </w:rPr>
        <w:t>数据模型</w:t>
      </w:r>
    </w:p>
    <w:p w14:paraId="1059A5AA" w14:textId="77777777" w:rsidR="00801437" w:rsidRDefault="00801437" w:rsidP="00E5087D">
      <w:r w:rsidRPr="00801437">
        <w:t>DDD.Infrastructure.Dtos</w:t>
      </w:r>
      <w:r>
        <w:t xml:space="preserve"> </w:t>
      </w:r>
      <w:r>
        <w:rPr>
          <w:rFonts w:hint="eastAsia"/>
        </w:rPr>
        <w:t>基础设施数据对象传输</w:t>
      </w:r>
    </w:p>
    <w:p w14:paraId="5A3512B1" w14:textId="77777777" w:rsidR="00385CCC" w:rsidRDefault="00385CCC" w:rsidP="00E5087D"/>
    <w:p w14:paraId="411B0963" w14:textId="77777777" w:rsidR="00385CCC" w:rsidRDefault="00385CCC" w:rsidP="00E5087D">
      <w:r>
        <w:t>A</w:t>
      </w:r>
      <w:r>
        <w:rPr>
          <w:rFonts w:hint="eastAsia"/>
        </w:rPr>
        <w:t>pp</w:t>
      </w:r>
      <w:r>
        <w:t>settings.cs</w:t>
      </w:r>
    </w:p>
    <w:p w14:paraId="4543E2D2" w14:textId="77777777" w:rsidR="00385CCC" w:rsidRDefault="00385CCC" w:rsidP="00E5087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</w:rPr>
        <w:t>引入：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Microsoft.Extensions.Configuration  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Microsoft.Extensions.Configuration.Json</w:t>
      </w:r>
    </w:p>
    <w:p w14:paraId="5861738B" w14:textId="77777777" w:rsidR="00385CCC" w:rsidRDefault="00385CCC" w:rsidP="00E5087D"/>
    <w:p w14:paraId="2D9A92DC" w14:textId="77777777" w:rsidR="00385CCC" w:rsidRDefault="00385CCC" w:rsidP="00E5087D"/>
    <w:p w14:paraId="1E00C2F6" w14:textId="77777777" w:rsidR="00385CCC" w:rsidRDefault="00385CCC" w:rsidP="00E5087D"/>
    <w:p w14:paraId="1E442452" w14:textId="77777777" w:rsidR="00801437" w:rsidRDefault="008B5726" w:rsidP="00E5087D">
      <w:r w:rsidRPr="008B5726">
        <w:t>DDD.Infrastructure.IoC</w:t>
      </w:r>
      <w:r>
        <w:t xml:space="preserve"> </w:t>
      </w:r>
      <w:r>
        <w:rPr>
          <w:rFonts w:hint="eastAsia"/>
        </w:rPr>
        <w:t>控制反转</w:t>
      </w:r>
    </w:p>
    <w:p w14:paraId="3732262C" w14:textId="77777777" w:rsidR="008B5726" w:rsidRDefault="00D50B53" w:rsidP="00E5087D">
      <w:r w:rsidRPr="00D50B53">
        <w:t>DDD.Infrastructure.Repository</w:t>
      </w:r>
      <w:r>
        <w:t xml:space="preserve"> </w:t>
      </w:r>
      <w:r>
        <w:rPr>
          <w:rFonts w:hint="eastAsia"/>
        </w:rPr>
        <w:t>基础设施方法实现</w:t>
      </w:r>
    </w:p>
    <w:p w14:paraId="19EF2B4C" w14:textId="77777777" w:rsidR="001E6834" w:rsidRDefault="001E6834" w:rsidP="00E5087D">
      <w:r w:rsidRPr="001E6834">
        <w:t>DDD.ServiceAgent</w:t>
      </w:r>
      <w:r>
        <w:t xml:space="preserve">  </w:t>
      </w:r>
      <w:r>
        <w:rPr>
          <w:rFonts w:hint="eastAsia"/>
        </w:rPr>
        <w:t>基础设施服务代理</w:t>
      </w:r>
    </w:p>
    <w:p w14:paraId="075CB6C3" w14:textId="77777777" w:rsidR="00F16472" w:rsidRPr="00E5087D" w:rsidRDefault="00F16472" w:rsidP="00E5087D"/>
    <w:p w14:paraId="0ADC1A81" w14:textId="77777777" w:rsidR="00353924" w:rsidRDefault="00353924"/>
    <w:p w14:paraId="38F17B2A" w14:textId="77777777" w:rsidR="00353924" w:rsidRDefault="00353924"/>
    <w:p w14:paraId="230ECBDB" w14:textId="77777777" w:rsidR="00353924" w:rsidRDefault="00353924"/>
    <w:p w14:paraId="3C30A85D" w14:textId="54EBF596" w:rsidR="002B4D95" w:rsidRDefault="002B4D95" w:rsidP="002B5B9C">
      <w:pPr>
        <w:pStyle w:val="2"/>
      </w:pPr>
      <w:r>
        <w:rPr>
          <w:rFonts w:hint="eastAsia"/>
        </w:rPr>
        <w:t>编写步骤</w:t>
      </w:r>
    </w:p>
    <w:p w14:paraId="490BE6A5" w14:textId="6BE2A137" w:rsidR="00EC4B5D" w:rsidRDefault="002B5B9C" w:rsidP="002B5B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首先在DDD</w:t>
      </w:r>
      <w:r>
        <w:t xml:space="preserve">.Application. </w:t>
      </w:r>
      <w:r>
        <w:rPr>
          <w:rFonts w:hint="eastAsia"/>
        </w:rPr>
        <w:t>应用层编写接口和实现，</w:t>
      </w:r>
      <w:r w:rsidR="00A66604">
        <w:rPr>
          <w:rFonts w:hint="eastAsia"/>
        </w:rPr>
        <w:t>是为</w:t>
      </w:r>
      <w:r w:rsidR="00EC4B5D">
        <w:rPr>
          <w:rFonts w:hint="eastAsia"/>
        </w:rPr>
        <w:t>了</w:t>
      </w:r>
      <w:r>
        <w:rPr>
          <w:rFonts w:hint="eastAsia"/>
        </w:rPr>
        <w:t>给DDD</w:t>
      </w:r>
      <w:r>
        <w:t>.WebApi</w:t>
      </w:r>
      <w:r>
        <w:rPr>
          <w:rFonts w:hint="eastAsia"/>
        </w:rPr>
        <w:t>提供所需要</w:t>
      </w:r>
      <w:r w:rsidR="00A66604">
        <w:rPr>
          <w:rFonts w:hint="eastAsia"/>
        </w:rPr>
        <w:t>方法</w:t>
      </w:r>
      <w:r w:rsidR="00B610C1">
        <w:rPr>
          <w:rFonts w:hint="eastAsia"/>
        </w:rPr>
        <w:t>，不需要的</w:t>
      </w:r>
      <w:r w:rsidR="0067048B">
        <w:rPr>
          <w:rFonts w:hint="eastAsia"/>
        </w:rPr>
        <w:t>不暴露其他方法</w:t>
      </w:r>
      <w:r w:rsidR="00A62E78">
        <w:rPr>
          <w:rFonts w:hint="eastAsia"/>
        </w:rPr>
        <w:t>。</w:t>
      </w:r>
      <w:r w:rsidR="00A62E78">
        <w:rPr>
          <w:rFonts w:hint="eastAsia"/>
        </w:rPr>
        <w:t>DDD</w:t>
      </w:r>
      <w:r w:rsidR="00A62E78">
        <w:t xml:space="preserve">.Application. </w:t>
      </w:r>
      <w:r w:rsidR="00A62E78">
        <w:rPr>
          <w:rFonts w:hint="eastAsia"/>
        </w:rPr>
        <w:t>应用层</w:t>
      </w:r>
      <w:r w:rsidR="00A62E78">
        <w:rPr>
          <w:rFonts w:hint="eastAsia"/>
        </w:rPr>
        <w:t>是很薄的一层，不做业务逻辑处理。</w:t>
      </w:r>
    </w:p>
    <w:p w14:paraId="4A3E7684" w14:textId="6DFFCA7E" w:rsidR="00EC4B5D" w:rsidRDefault="00E80072" w:rsidP="002B5B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E80072">
        <w:t>DDD.Repository.Interfaces</w:t>
      </w:r>
      <w:r>
        <w:rPr>
          <w:rFonts w:hint="eastAsia"/>
        </w:rPr>
        <w:t>中定义接口，是为了给本类或者其它类提供服务接口。</w:t>
      </w:r>
    </w:p>
    <w:p w14:paraId="70F23B53" w14:textId="7F2C3F8E" w:rsidR="002B4D95" w:rsidRPr="002B4D95" w:rsidRDefault="008E530C" w:rsidP="00CF31D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8E530C">
        <w:t>DDD.Infrastructure.Repository</w:t>
      </w:r>
      <w:r>
        <w:rPr>
          <w:rFonts w:hint="eastAsia"/>
        </w:rPr>
        <w:t>中实现接口，是为了本应用层或其它应用层类提供服务。</w:t>
      </w:r>
    </w:p>
    <w:p w14:paraId="09AF62FC" w14:textId="77777777" w:rsidR="00EF5DBC" w:rsidRDefault="00EF5DBC">
      <w:pPr>
        <w:pStyle w:val="2"/>
      </w:pPr>
      <w:r>
        <w:rPr>
          <w:rFonts w:hint="eastAsia"/>
        </w:rPr>
        <w:lastRenderedPageBreak/>
        <w:t>Log</w:t>
      </w:r>
      <w:r>
        <w:t>4net</w:t>
      </w:r>
    </w:p>
    <w:p w14:paraId="28750988" w14:textId="77777777"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14:paraId="2CFB71C9" w14:textId="77777777" w:rsidR="00EF5DBC" w:rsidRDefault="00EF5DBC" w:rsidP="00EF5DBC">
      <w:r>
        <w:rPr>
          <w:noProof/>
        </w:rPr>
        <w:drawing>
          <wp:inline distT="0" distB="0" distL="0" distR="0" wp14:anchorId="4771CD82" wp14:editId="73E5DACD">
            <wp:extent cx="5274310" cy="2300411"/>
            <wp:effectExtent l="0" t="0" r="2540" b="5080"/>
            <wp:docPr id="3" name="图片 3" descr="https://images2018.cnblogs.com/blog/1033738/201807/1033738-20180704004051232-84472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33738/201807/1033738-20180704004051232-8447240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FB85" w14:textId="77777777" w:rsidR="00EF5DBC" w:rsidRDefault="00EF5DBC" w:rsidP="00EF5DBC"/>
    <w:p w14:paraId="1BE5EC71" w14:textId="77777777" w:rsid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添加 </w:t>
      </w:r>
      <w:r w:rsidRPr="00EF5DBC">
        <w:t>log4net.config</w:t>
      </w:r>
      <w:r>
        <w:t xml:space="preserve">  </w:t>
      </w:r>
      <w:r>
        <w:rPr>
          <w:rFonts w:hint="eastAsia"/>
        </w:rPr>
        <w:t>到根目录（文件在项目中）</w:t>
      </w:r>
    </w:p>
    <w:p w14:paraId="5EAC7DB2" w14:textId="77777777"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Cs w:val="21"/>
          <w:shd w:val="clear" w:color="auto" w:fill="FFFFFF"/>
        </w:rPr>
        <w:t>Startup.cs</w:t>
      </w:r>
      <w:r>
        <w:rPr>
          <w:rFonts w:ascii="Verdana" w:hAnsi="Verdana"/>
          <w:color w:val="333333"/>
          <w:szCs w:val="21"/>
          <w:shd w:val="clear" w:color="auto" w:fill="FFFFFF"/>
        </w:rPr>
        <w:t>类里面配置使用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14:paraId="1A5EFCEB" w14:textId="77777777" w:rsidR="00EF5DBC" w:rsidRDefault="00EF5DBC" w:rsidP="00EF5DBC">
      <w:r>
        <w:t>public static ILoggerRepository repository { get; set; }</w:t>
      </w:r>
    </w:p>
    <w:p w14:paraId="49198263" w14:textId="77777777" w:rsidR="00EF5DBC" w:rsidRDefault="00EF5DBC" w:rsidP="00EF5DBC">
      <w:r>
        <w:t>public Startup(IConfiguration configuration)</w:t>
      </w:r>
    </w:p>
    <w:p w14:paraId="72ABE096" w14:textId="77777777" w:rsidR="00EF5DBC" w:rsidRDefault="00EF5DBC" w:rsidP="00EF5DBC">
      <w:r>
        <w:t>{</w:t>
      </w:r>
    </w:p>
    <w:p w14:paraId="46D3C56A" w14:textId="77777777" w:rsidR="00EF5DBC" w:rsidRDefault="00EF5DBC" w:rsidP="00EF5DBC">
      <w:r>
        <w:t xml:space="preserve">            Configuration = configuration;</w:t>
      </w:r>
    </w:p>
    <w:p w14:paraId="45495524" w14:textId="77777777" w:rsidR="00EF5DBC" w:rsidRDefault="00EF5DBC" w:rsidP="00EF5DBC">
      <w:r>
        <w:t xml:space="preserve">            repository = LogManager.CreateRepository("NETCoreRepository");</w:t>
      </w:r>
    </w:p>
    <w:p w14:paraId="2954138E" w14:textId="77777777" w:rsidR="00EF5DBC" w:rsidRDefault="00EF5DBC" w:rsidP="00EF5DBC">
      <w:r>
        <w:t xml:space="preserve">            // 指定配置文件</w:t>
      </w:r>
    </w:p>
    <w:p w14:paraId="197F0162" w14:textId="77777777" w:rsidR="00EF5DBC" w:rsidRDefault="00EF5DBC" w:rsidP="00EF5DBC">
      <w:r>
        <w:t xml:space="preserve">            XmlConfigurator.Configure(repository, new FileInfo("log4net.config"));</w:t>
      </w:r>
    </w:p>
    <w:p w14:paraId="3864DB6D" w14:textId="77777777" w:rsidR="00EF5DBC" w:rsidRDefault="00EF5DBC" w:rsidP="00EF5DBC">
      <w:r>
        <w:t>}</w:t>
      </w:r>
    </w:p>
    <w:p w14:paraId="1042C1BD" w14:textId="77777777" w:rsidR="00EF5DBC" w:rsidRDefault="00EF5DBC" w:rsidP="00EF5DBC"/>
    <w:p w14:paraId="6C0F1AAB" w14:textId="77777777" w:rsidR="00EF5DBC" w:rsidRDefault="00EF5DBC" w:rsidP="00EF5DBC"/>
    <w:p w14:paraId="1A7EF601" w14:textId="77777777"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四、在控制器里面注入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14:paraId="13B03CCA" w14:textId="77777777"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B18BC3D" w14:textId="77777777"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2EFA6C78" w14:textId="77777777" w:rsidR="00EF5DBC" w:rsidRDefault="00EF5DBC" w:rsidP="00EF5DBC">
      <w:r>
        <w:t>public class HomeController : Controller</w:t>
      </w:r>
    </w:p>
    <w:p w14:paraId="581FF841" w14:textId="77777777" w:rsidR="00EF5DBC" w:rsidRDefault="00EF5DBC" w:rsidP="00EF5DBC">
      <w:r>
        <w:t xml:space="preserve">    {</w:t>
      </w:r>
    </w:p>
    <w:p w14:paraId="5D83CC73" w14:textId="77777777" w:rsidR="00EF5DBC" w:rsidRDefault="00EF5DBC" w:rsidP="00EF5DBC">
      <w:r>
        <w:t xml:space="preserve">        private ILog log;</w:t>
      </w:r>
    </w:p>
    <w:p w14:paraId="244734C4" w14:textId="77777777" w:rsidR="00EF5DBC" w:rsidRDefault="00EF5DBC" w:rsidP="00EF5DBC"/>
    <w:p w14:paraId="5AC006A3" w14:textId="77777777" w:rsidR="00EF5DBC" w:rsidRDefault="00EF5DBC" w:rsidP="00EF5DBC">
      <w:r>
        <w:t xml:space="preserve">        public HomeController(IHostingEnvironment hostingEnv)</w:t>
      </w:r>
    </w:p>
    <w:p w14:paraId="13CB8757" w14:textId="77777777" w:rsidR="00EF5DBC" w:rsidRDefault="00EF5DBC" w:rsidP="00EF5DBC">
      <w:r>
        <w:t xml:space="preserve">        {</w:t>
      </w:r>
    </w:p>
    <w:p w14:paraId="0213CC35" w14:textId="77777777" w:rsidR="00EF5DBC" w:rsidRDefault="00EF5DBC" w:rsidP="00EF5DBC">
      <w:r>
        <w:t xml:space="preserve">            this.log = LogManager.GetLogger(Startup.repository.Name, typeof(HomeController));</w:t>
      </w:r>
    </w:p>
    <w:p w14:paraId="4C8DB830" w14:textId="77777777" w:rsidR="00EF5DBC" w:rsidRDefault="00EF5DBC" w:rsidP="00EF5DBC">
      <w:r>
        <w:t xml:space="preserve">        }</w:t>
      </w:r>
    </w:p>
    <w:p w14:paraId="73DFE659" w14:textId="77777777" w:rsidR="00EF5DBC" w:rsidRDefault="00EF5DBC" w:rsidP="00EF5DBC"/>
    <w:p w14:paraId="6F94DE2A" w14:textId="77777777" w:rsidR="00EF5DBC" w:rsidRDefault="00EF5DBC" w:rsidP="00EF5DBC">
      <w:r>
        <w:t xml:space="preserve">        public IActionResult Index()</w:t>
      </w:r>
    </w:p>
    <w:p w14:paraId="3D1BD896" w14:textId="77777777" w:rsidR="00EF5DBC" w:rsidRDefault="00EF5DBC" w:rsidP="00EF5DBC">
      <w:r>
        <w:t xml:space="preserve">        {</w:t>
      </w:r>
    </w:p>
    <w:p w14:paraId="7050B88C" w14:textId="77777777" w:rsidR="00EF5DBC" w:rsidRDefault="00EF5DBC" w:rsidP="00EF5DBC">
      <w:r>
        <w:lastRenderedPageBreak/>
        <w:t xml:space="preserve">            log.Error("测试日志");</w:t>
      </w:r>
    </w:p>
    <w:p w14:paraId="63C4CCB1" w14:textId="77777777" w:rsidR="00EF5DBC" w:rsidRDefault="00EF5DBC" w:rsidP="00EF5DBC">
      <w:r>
        <w:t xml:space="preserve">            return View();</w:t>
      </w:r>
    </w:p>
    <w:p w14:paraId="0FED89A1" w14:textId="77777777" w:rsidR="00EF5DBC" w:rsidRDefault="00EF5DBC" w:rsidP="00EF5DBC">
      <w:r>
        <w:t xml:space="preserve">        }</w:t>
      </w:r>
    </w:p>
    <w:p w14:paraId="26C5AB79" w14:textId="77777777" w:rsidR="00EF5DBC" w:rsidRDefault="00EF5DBC" w:rsidP="00EF5DBC"/>
    <w:p w14:paraId="08500D76" w14:textId="77777777" w:rsidR="00EF5DBC" w:rsidRDefault="00EF5DBC" w:rsidP="0092334A">
      <w:pPr>
        <w:ind w:firstLine="420"/>
      </w:pPr>
      <w:r>
        <w:t>}</w:t>
      </w:r>
    </w:p>
    <w:p w14:paraId="02212CCE" w14:textId="77777777" w:rsidR="0092334A" w:rsidRDefault="0092334A" w:rsidP="0092334A">
      <w:pPr>
        <w:ind w:firstLine="420"/>
      </w:pPr>
    </w:p>
    <w:p w14:paraId="4DC09282" w14:textId="77777777" w:rsidR="0092334A" w:rsidRDefault="0092334A" w:rsidP="0092334A">
      <w:pPr>
        <w:ind w:firstLine="420"/>
      </w:pPr>
    </w:p>
    <w:p w14:paraId="6FC15D7E" w14:textId="77777777" w:rsidR="0092334A" w:rsidRDefault="0092334A" w:rsidP="0092334A">
      <w:pPr>
        <w:ind w:firstLine="420"/>
      </w:pPr>
    </w:p>
    <w:p w14:paraId="682C9A90" w14:textId="77777777" w:rsidR="0092334A" w:rsidRPr="00EF5DBC" w:rsidRDefault="0092334A" w:rsidP="0092334A">
      <w:pPr>
        <w:ind w:firstLine="420"/>
      </w:pPr>
    </w:p>
    <w:p w14:paraId="123286D1" w14:textId="77777777" w:rsidR="00595846" w:rsidRDefault="00595846">
      <w:pPr>
        <w:pStyle w:val="2"/>
      </w:pPr>
      <w:r>
        <w:rPr>
          <w:rFonts w:hint="eastAsia"/>
        </w:rPr>
        <w:t>身份认证</w:t>
      </w:r>
    </w:p>
    <w:p w14:paraId="376AC71C" w14:textId="77777777" w:rsidR="002C4CFE" w:rsidRPr="002C4CFE" w:rsidRDefault="002C4CFE" w:rsidP="00B16CAF">
      <w:pPr>
        <w:pStyle w:val="3"/>
      </w:pPr>
      <w:r w:rsidRPr="002C4CFE">
        <w:rPr>
          <w:rFonts w:hint="eastAsia"/>
        </w:rPr>
        <w:t>认证</w:t>
      </w:r>
    </w:p>
    <w:p w14:paraId="16654614" w14:textId="77777777" w:rsidR="002C4CFE" w:rsidRPr="002C4CFE" w:rsidRDefault="002C4CFE" w:rsidP="002C4CF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最常见的身份验证协议是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SAML2p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WS-Federation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OpenID Connect-SAML2p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是最流行和部署最广泛的协议。</w:t>
      </w:r>
    </w:p>
    <w:p w14:paraId="463E3CFD" w14:textId="77777777" w:rsidR="002C4CFE" w:rsidRDefault="002C4CFE" w:rsidP="002C4CF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OpenID Connect</w:t>
      </w: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是三者中的最新者，但被认为是未来，因为它在现代应用程序中具有最大的潜力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。它从一开始就针对移动应用程序场景而构建，并且旨在实现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友好。</w:t>
      </w:r>
    </w:p>
    <w:p w14:paraId="5CB699F0" w14:textId="77777777" w:rsidR="002C4CFE" w:rsidRPr="002C4CFE" w:rsidRDefault="002C4CFE" w:rsidP="00B16CAF">
      <w:pPr>
        <w:pStyle w:val="3"/>
      </w:pPr>
      <w:r>
        <w:t>API访问</w:t>
      </w:r>
    </w:p>
    <w:p w14:paraId="643C78D5" w14:textId="77777777" w:rsidR="002C4CFE" w:rsidRDefault="002C4CFE" w:rsidP="002C4CFE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OAuth2</w:t>
      </w:r>
      <w:r w:rsidRPr="002C4CFE">
        <w:rPr>
          <w:rFonts w:ascii="Arial" w:eastAsia="宋体" w:hAnsi="Arial" w:cs="Arial"/>
          <w:color w:val="FF0000"/>
          <w:kern w:val="0"/>
          <w:sz w:val="24"/>
          <w:szCs w:val="24"/>
        </w:rPr>
        <w:t>是一种协议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，允许应用程序从安全令牌服务请求访问令牌并使用它们与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通信。由于可以集中身份验证和授权，因此这种委派降低了客户端应用程序和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2C4CFE">
        <w:rPr>
          <w:rFonts w:ascii="Arial" w:eastAsia="宋体" w:hAnsi="Arial" w:cs="Arial"/>
          <w:color w:val="404040"/>
          <w:kern w:val="0"/>
          <w:sz w:val="24"/>
          <w:szCs w:val="24"/>
        </w:rPr>
        <w:t>的复杂性。</w:t>
      </w:r>
    </w:p>
    <w:p w14:paraId="7EF46BC0" w14:textId="77777777" w:rsidR="002C4CFE" w:rsidRDefault="002C4CFE" w:rsidP="00B16CAF">
      <w:pPr>
        <w:pStyle w:val="3"/>
      </w:pPr>
      <w:r>
        <w:t>OpenID Connect和OAuth 2.0 –更好的结合在一起</w:t>
      </w:r>
    </w:p>
    <w:p w14:paraId="01D6A5EE" w14:textId="77777777" w:rsidR="002C4CFE" w:rsidRDefault="002C4CFE" w:rsidP="002C4CFE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OpenID Connect</w:t>
      </w:r>
      <w:r>
        <w:rPr>
          <w:rFonts w:ascii="宋体" w:eastAsia="宋体" w:hAnsi="宋体" w:cs="宋体" w:hint="eastAsia"/>
          <w:color w:val="404040"/>
        </w:rPr>
        <w:t>和</w:t>
      </w:r>
      <w:r>
        <w:rPr>
          <w:rFonts w:ascii="Arial" w:hAnsi="Arial" w:cs="Arial"/>
          <w:color w:val="404040"/>
        </w:rPr>
        <w:t>OAuth 2.0</w:t>
      </w:r>
      <w:r>
        <w:rPr>
          <w:rFonts w:ascii="宋体" w:eastAsia="宋体" w:hAnsi="宋体" w:cs="宋体" w:hint="eastAsia"/>
          <w:color w:val="404040"/>
        </w:rPr>
        <w:t>非常相似</w:t>
      </w:r>
      <w:r>
        <w:rPr>
          <w:rFonts w:ascii="Arial" w:hAnsi="Arial" w:cs="Arial"/>
          <w:color w:val="404040"/>
        </w:rPr>
        <w:t>-</w:t>
      </w:r>
      <w:r>
        <w:rPr>
          <w:rFonts w:ascii="宋体" w:eastAsia="宋体" w:hAnsi="宋体" w:cs="宋体" w:hint="eastAsia"/>
          <w:color w:val="404040"/>
        </w:rPr>
        <w:t>实际上，</w:t>
      </w:r>
      <w:r w:rsidRPr="002C4CFE">
        <w:rPr>
          <w:rFonts w:ascii="Arial" w:hAnsi="Arial" w:cs="Arial"/>
          <w:color w:val="FF0000"/>
        </w:rPr>
        <w:t>OpenID Connect</w:t>
      </w:r>
      <w:r w:rsidRPr="002C4CFE">
        <w:rPr>
          <w:rFonts w:ascii="宋体" w:eastAsia="宋体" w:hAnsi="宋体" w:cs="宋体" w:hint="eastAsia"/>
          <w:color w:val="FF0000"/>
        </w:rPr>
        <w:t>是</w:t>
      </w:r>
      <w:r w:rsidRPr="002C4CFE">
        <w:rPr>
          <w:rFonts w:ascii="Arial" w:hAnsi="Arial" w:cs="Arial"/>
          <w:color w:val="FF0000"/>
        </w:rPr>
        <w:t>OAuth 2.0</w:t>
      </w:r>
      <w:r w:rsidRPr="002C4CFE">
        <w:rPr>
          <w:rFonts w:ascii="宋体" w:eastAsia="宋体" w:hAnsi="宋体" w:cs="宋体" w:hint="eastAsia"/>
          <w:color w:val="FF0000"/>
        </w:rPr>
        <w:t>的扩展</w:t>
      </w:r>
      <w:r>
        <w:rPr>
          <w:rFonts w:ascii="宋体" w:eastAsia="宋体" w:hAnsi="宋体" w:cs="宋体" w:hint="eastAsia"/>
          <w:color w:val="404040"/>
        </w:rPr>
        <w:t>。身份验证和</w:t>
      </w:r>
      <w:r>
        <w:rPr>
          <w:rFonts w:ascii="Arial" w:hAnsi="Arial" w:cs="Arial"/>
          <w:color w:val="404040"/>
        </w:rPr>
        <w:t>API</w:t>
      </w:r>
      <w:r>
        <w:rPr>
          <w:rFonts w:ascii="宋体" w:eastAsia="宋体" w:hAnsi="宋体" w:cs="宋体" w:hint="eastAsia"/>
          <w:color w:val="404040"/>
        </w:rPr>
        <w:t>访问这两个基本的安全问题被组合成一个协议</w:t>
      </w:r>
      <w:r>
        <w:rPr>
          <w:rFonts w:ascii="Arial" w:hAnsi="Arial" w:cs="Arial"/>
          <w:color w:val="404040"/>
        </w:rPr>
        <w:t>-</w:t>
      </w:r>
      <w:r>
        <w:rPr>
          <w:rFonts w:ascii="宋体" w:eastAsia="宋体" w:hAnsi="宋体" w:cs="宋体" w:hint="eastAsia"/>
          <w:color w:val="404040"/>
        </w:rPr>
        <w:t>通常只需一次往返于安全令牌服务。</w:t>
      </w:r>
    </w:p>
    <w:p w14:paraId="22A854A2" w14:textId="77777777" w:rsidR="002C4CFE" w:rsidRDefault="002C4CFE" w:rsidP="002C4CFE">
      <w:pPr>
        <w:pStyle w:val="a4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宋体" w:eastAsia="宋体" w:hAnsi="宋体" w:cs="宋体" w:hint="eastAsia"/>
          <w:color w:val="404040"/>
        </w:rPr>
        <w:t>我们认为，在可预见的将来，</w:t>
      </w:r>
      <w:r>
        <w:rPr>
          <w:rFonts w:ascii="Arial" w:hAnsi="Arial" w:cs="Arial"/>
          <w:color w:val="404040"/>
        </w:rPr>
        <w:t>OpenID Connect</w:t>
      </w:r>
      <w:r>
        <w:rPr>
          <w:rFonts w:ascii="宋体" w:eastAsia="宋体" w:hAnsi="宋体" w:cs="宋体" w:hint="eastAsia"/>
          <w:color w:val="404040"/>
        </w:rPr>
        <w:t>和</w:t>
      </w:r>
      <w:r>
        <w:rPr>
          <w:rFonts w:ascii="Arial" w:hAnsi="Arial" w:cs="Arial"/>
          <w:color w:val="404040"/>
        </w:rPr>
        <w:t>OAuth 2.0</w:t>
      </w:r>
      <w:r>
        <w:rPr>
          <w:rFonts w:ascii="宋体" w:eastAsia="宋体" w:hAnsi="宋体" w:cs="宋体" w:hint="eastAsia"/>
          <w:color w:val="404040"/>
        </w:rPr>
        <w:t>的结合是保护现代应用程序安全的最佳方法。</w:t>
      </w:r>
      <w:r w:rsidRPr="002C4CFE">
        <w:rPr>
          <w:rFonts w:ascii="Arial" w:hAnsi="Arial" w:cs="Arial"/>
          <w:color w:val="FF0000"/>
        </w:rPr>
        <w:t>IdentityServer4</w:t>
      </w:r>
      <w:r w:rsidRPr="002C4CFE">
        <w:rPr>
          <w:rFonts w:ascii="宋体" w:eastAsia="宋体" w:hAnsi="宋体" w:cs="宋体" w:hint="eastAsia"/>
          <w:color w:val="FF0000"/>
        </w:rPr>
        <w:t>是这两个协议的实现</w:t>
      </w:r>
      <w:r>
        <w:rPr>
          <w:rFonts w:ascii="宋体" w:eastAsia="宋体" w:hAnsi="宋体" w:cs="宋体" w:hint="eastAsia"/>
          <w:color w:val="404040"/>
        </w:rPr>
        <w:t>，并且经过高度优化以解决当今移动，本机和</w:t>
      </w:r>
      <w:r>
        <w:rPr>
          <w:rFonts w:ascii="Arial" w:hAnsi="Arial" w:cs="Arial"/>
          <w:color w:val="404040"/>
        </w:rPr>
        <w:t>Web</w:t>
      </w:r>
      <w:r>
        <w:rPr>
          <w:rFonts w:ascii="宋体" w:eastAsia="宋体" w:hAnsi="宋体" w:cs="宋体" w:hint="eastAsia"/>
          <w:color w:val="404040"/>
        </w:rPr>
        <w:t>应用程序的典型安全问题。</w:t>
      </w:r>
    </w:p>
    <w:p w14:paraId="2EC39509" w14:textId="77777777" w:rsidR="00906542" w:rsidRDefault="00906542" w:rsidP="00B16CAF">
      <w:pPr>
        <w:pStyle w:val="3"/>
      </w:pPr>
      <w:r>
        <w:lastRenderedPageBreak/>
        <w:t>IdentityServer4</w:t>
      </w:r>
    </w:p>
    <w:p w14:paraId="20393E02" w14:textId="77777777" w:rsidR="002C4CFE" w:rsidRDefault="00AA2A07" w:rsidP="002C4CFE">
      <w:pPr>
        <w:rPr>
          <w:b/>
          <w:bCs/>
        </w:rPr>
      </w:pPr>
      <w:r>
        <w:rPr>
          <w:rFonts w:ascii="Arial" w:hAnsi="Arial" w:cs="Arial"/>
          <w:color w:val="404040"/>
          <w:shd w:val="clear" w:color="auto" w:fill="FCFCFC"/>
        </w:rPr>
        <w:t>IdentityServer</w:t>
      </w:r>
      <w:r>
        <w:rPr>
          <w:rFonts w:ascii="Arial" w:hAnsi="Arial" w:cs="Arial"/>
          <w:color w:val="404040"/>
          <w:shd w:val="clear" w:color="auto" w:fill="FCFCFC"/>
        </w:rPr>
        <w:t>是</w:t>
      </w:r>
      <w:r>
        <w:rPr>
          <w:rFonts w:ascii="Arial" w:hAnsi="Arial" w:cs="Arial"/>
          <w:color w:val="404040"/>
          <w:shd w:val="clear" w:color="auto" w:fill="FCFCFC"/>
        </w:rPr>
        <w:t>OpenID Connect</w:t>
      </w:r>
      <w:r>
        <w:rPr>
          <w:rFonts w:ascii="Arial" w:hAnsi="Arial" w:cs="Arial"/>
          <w:color w:val="404040"/>
          <w:shd w:val="clear" w:color="auto" w:fill="FCFCFC"/>
        </w:rPr>
        <w:t>提供程序</w:t>
      </w:r>
      <w:r>
        <w:rPr>
          <w:rFonts w:ascii="Arial" w:hAnsi="Arial" w:cs="Arial"/>
          <w:color w:val="404040"/>
          <w:shd w:val="clear" w:color="auto" w:fill="FCFCFC"/>
        </w:rPr>
        <w:t>-</w:t>
      </w:r>
      <w:r>
        <w:rPr>
          <w:rFonts w:ascii="Arial" w:hAnsi="Arial" w:cs="Arial"/>
          <w:color w:val="404040"/>
          <w:shd w:val="clear" w:color="auto" w:fill="FCFCFC"/>
        </w:rPr>
        <w:t>它实现了</w:t>
      </w:r>
      <w:r>
        <w:rPr>
          <w:rFonts w:ascii="Arial" w:hAnsi="Arial" w:cs="Arial"/>
          <w:color w:val="404040"/>
          <w:shd w:val="clear" w:color="auto" w:fill="FCFCFC"/>
        </w:rPr>
        <w:t>OpenID Connect</w:t>
      </w:r>
      <w:r>
        <w:rPr>
          <w:rFonts w:ascii="Arial" w:hAnsi="Arial" w:cs="Arial"/>
          <w:color w:val="404040"/>
          <w:shd w:val="clear" w:color="auto" w:fill="FCFCFC"/>
        </w:rPr>
        <w:t>和</w:t>
      </w:r>
      <w:r>
        <w:rPr>
          <w:rFonts w:ascii="Arial" w:hAnsi="Arial" w:cs="Arial"/>
          <w:color w:val="404040"/>
          <w:shd w:val="clear" w:color="auto" w:fill="FCFCFC"/>
        </w:rPr>
        <w:t>OAuth 2.0</w:t>
      </w:r>
      <w:r>
        <w:rPr>
          <w:rFonts w:ascii="Arial" w:hAnsi="Arial" w:cs="Arial"/>
          <w:color w:val="404040"/>
          <w:shd w:val="clear" w:color="auto" w:fill="FCFCFC"/>
        </w:rPr>
        <w:t>协议。</w:t>
      </w:r>
    </w:p>
    <w:p w14:paraId="4F0C8DFF" w14:textId="77777777" w:rsidR="0050312A" w:rsidRDefault="0050312A" w:rsidP="002C4CFE">
      <w:pPr>
        <w:rPr>
          <w:b/>
          <w:bCs/>
        </w:rPr>
      </w:pPr>
    </w:p>
    <w:p w14:paraId="2FB03D1D" w14:textId="77777777" w:rsidR="0050312A" w:rsidRDefault="0050312A" w:rsidP="002C4CFE">
      <w:pPr>
        <w:rPr>
          <w:b/>
          <w:bCs/>
        </w:rPr>
      </w:pPr>
    </w:p>
    <w:p w14:paraId="17255455" w14:textId="47BE3C51" w:rsidR="0050312A" w:rsidRDefault="00B16CAF" w:rsidP="00B16CAF">
      <w:pPr>
        <w:pStyle w:val="3"/>
      </w:pPr>
      <w:r w:rsidRPr="00B16CAF">
        <w:t>IdentityServer4可以帮助你做什么</w:t>
      </w:r>
    </w:p>
    <w:p w14:paraId="3FC87DAA" w14:textId="77777777" w:rsidR="00B16CAF" w:rsidRDefault="00B16CAF" w:rsidP="00B16CAF">
      <w:pPr>
        <w:rPr>
          <w:rFonts w:ascii="仿宋" w:eastAsia="仿宋" w:hAnsi="仿宋"/>
          <w:sz w:val="28"/>
          <w:szCs w:val="28"/>
        </w:rPr>
      </w:pPr>
      <w:r w:rsidRPr="00B16CAF">
        <w:rPr>
          <w:rFonts w:ascii="仿宋" w:eastAsia="仿宋" w:hAnsi="仿宋"/>
          <w:sz w:val="28"/>
          <w:szCs w:val="28"/>
        </w:rPr>
        <w:t>IdentityServer是将规范兼容的OpenID Connect和OAuth 2.0端点添加到任意ASP.NET Core应用程序的中间件。通常，您构建（或重新使用）包含登录和注销页面的应用程序，IdentityServer中间件会向其添加必要的协议头，以便客户端应用程序可以与其对话 使用这些标准协议。</w:t>
      </w:r>
    </w:p>
    <w:p w14:paraId="681CCF42" w14:textId="547475E2" w:rsidR="00B16CAF" w:rsidRDefault="00B16CAF" w:rsidP="00B16CAF">
      <w:pPr>
        <w:rPr>
          <w:rFonts w:ascii="仿宋" w:eastAsia="仿宋" w:hAnsi="仿宋"/>
          <w:sz w:val="28"/>
          <w:szCs w:val="28"/>
        </w:rPr>
      </w:pPr>
      <w:r w:rsidRPr="00B16CAF">
        <w:rPr>
          <w:noProof/>
        </w:rPr>
        <w:drawing>
          <wp:inline distT="0" distB="0" distL="0" distR="0" wp14:anchorId="45CED36B" wp14:editId="24666849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B91" w14:textId="27039768" w:rsidR="0079601F" w:rsidRDefault="0079601F" w:rsidP="00B16CAF">
      <w:pPr>
        <w:rPr>
          <w:rFonts w:ascii="仿宋" w:eastAsia="仿宋" w:hAnsi="仿宋"/>
          <w:sz w:val="28"/>
          <w:szCs w:val="28"/>
        </w:rPr>
      </w:pPr>
    </w:p>
    <w:p w14:paraId="4FD4345E" w14:textId="21B793E7" w:rsidR="0079601F" w:rsidRPr="00B16CAF" w:rsidRDefault="0079601F" w:rsidP="00B16CAF">
      <w:pPr>
        <w:rPr>
          <w:rFonts w:ascii="仿宋" w:eastAsia="仿宋" w:hAnsi="仿宋"/>
          <w:sz w:val="28"/>
          <w:szCs w:val="28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JWT与OAuth的区别 -</w:t>
      </w:r>
      <w:r w:rsidRPr="0079601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OAuth2是一种授权框架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，</w:t>
      </w:r>
      <w:r w:rsidRPr="0079601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JWT是一种认证协议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-无论使用哪种方式切记用HTTPS来保证数据的安全性 -OAuth2用在使用第三方账号登录的情况(比如使用weibo, qq, github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登录某个app)，而JWT是用在前后端分离, 需要简单的对后台API进行保护时使用。</w:t>
      </w:r>
    </w:p>
    <w:sectPr w:rsidR="0079601F" w:rsidRPr="00B1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491"/>
    <w:multiLevelType w:val="hybridMultilevel"/>
    <w:tmpl w:val="809EC968"/>
    <w:lvl w:ilvl="0" w:tplc="61AC8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F1799"/>
    <w:multiLevelType w:val="hybridMultilevel"/>
    <w:tmpl w:val="7BEA58A2"/>
    <w:lvl w:ilvl="0" w:tplc="A3C4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85E66"/>
    <w:multiLevelType w:val="hybridMultilevel"/>
    <w:tmpl w:val="9E50D1C2"/>
    <w:lvl w:ilvl="0" w:tplc="1F7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6088D"/>
    <w:multiLevelType w:val="hybridMultilevel"/>
    <w:tmpl w:val="4B38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6244"/>
    <w:multiLevelType w:val="hybridMultilevel"/>
    <w:tmpl w:val="EC9A686C"/>
    <w:lvl w:ilvl="0" w:tplc="A190A4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854321"/>
    <w:multiLevelType w:val="hybridMultilevel"/>
    <w:tmpl w:val="BD3060E0"/>
    <w:lvl w:ilvl="0" w:tplc="7966D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DB"/>
    <w:rsid w:val="00024F52"/>
    <w:rsid w:val="000342EC"/>
    <w:rsid w:val="0003462E"/>
    <w:rsid w:val="00034FA7"/>
    <w:rsid w:val="00044B2D"/>
    <w:rsid w:val="00067935"/>
    <w:rsid w:val="00090409"/>
    <w:rsid w:val="000D1E1B"/>
    <w:rsid w:val="00137685"/>
    <w:rsid w:val="00144FCC"/>
    <w:rsid w:val="001522FA"/>
    <w:rsid w:val="001860DE"/>
    <w:rsid w:val="001A0050"/>
    <w:rsid w:val="001E6834"/>
    <w:rsid w:val="001F7E45"/>
    <w:rsid w:val="002B4D95"/>
    <w:rsid w:val="002B596B"/>
    <w:rsid w:val="002B5B9C"/>
    <w:rsid w:val="002C4CFE"/>
    <w:rsid w:val="00353924"/>
    <w:rsid w:val="00363960"/>
    <w:rsid w:val="00385CCC"/>
    <w:rsid w:val="003B3F87"/>
    <w:rsid w:val="0050312A"/>
    <w:rsid w:val="00505E6A"/>
    <w:rsid w:val="0053189F"/>
    <w:rsid w:val="00595846"/>
    <w:rsid w:val="00600210"/>
    <w:rsid w:val="006327C8"/>
    <w:rsid w:val="00664FFD"/>
    <w:rsid w:val="00667E3D"/>
    <w:rsid w:val="0067048B"/>
    <w:rsid w:val="0079601F"/>
    <w:rsid w:val="007C7290"/>
    <w:rsid w:val="00801437"/>
    <w:rsid w:val="0087444C"/>
    <w:rsid w:val="00896597"/>
    <w:rsid w:val="008B5726"/>
    <w:rsid w:val="008C03DB"/>
    <w:rsid w:val="008E530C"/>
    <w:rsid w:val="008F4E1E"/>
    <w:rsid w:val="00906542"/>
    <w:rsid w:val="0092334A"/>
    <w:rsid w:val="00925098"/>
    <w:rsid w:val="0099063B"/>
    <w:rsid w:val="00A00652"/>
    <w:rsid w:val="00A62E78"/>
    <w:rsid w:val="00A63B1D"/>
    <w:rsid w:val="00A66604"/>
    <w:rsid w:val="00AA2A07"/>
    <w:rsid w:val="00AF2521"/>
    <w:rsid w:val="00B16CAF"/>
    <w:rsid w:val="00B610C1"/>
    <w:rsid w:val="00BB67FA"/>
    <w:rsid w:val="00BD2A90"/>
    <w:rsid w:val="00C12E37"/>
    <w:rsid w:val="00CA4522"/>
    <w:rsid w:val="00CD171B"/>
    <w:rsid w:val="00CF39B8"/>
    <w:rsid w:val="00D00612"/>
    <w:rsid w:val="00D50B53"/>
    <w:rsid w:val="00D96B78"/>
    <w:rsid w:val="00DD5892"/>
    <w:rsid w:val="00DE3DFC"/>
    <w:rsid w:val="00E30D83"/>
    <w:rsid w:val="00E5087D"/>
    <w:rsid w:val="00E73DFB"/>
    <w:rsid w:val="00E73FAC"/>
    <w:rsid w:val="00E80072"/>
    <w:rsid w:val="00EC4B5D"/>
    <w:rsid w:val="00EF5DBC"/>
    <w:rsid w:val="00EF74E4"/>
    <w:rsid w:val="00F10226"/>
    <w:rsid w:val="00F1647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36A2"/>
  <w15:chartTrackingRefBased/>
  <w15:docId w15:val="{069B32E2-35F8-4B0D-BA37-2705A79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7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4F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4FF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3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327C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2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27C8"/>
    <w:rPr>
      <w:rFonts w:ascii="Courier New" w:eastAsia="Times New Roman" w:hAnsi="Courier New" w:cs="Courier New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632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6141</TotalTime>
  <Pages>9</Pages>
  <Words>494</Words>
  <Characters>2818</Characters>
  <Application>Microsoft Office Word</Application>
  <DocSecurity>0</DocSecurity>
  <Lines>23</Lines>
  <Paragraphs>6</Paragraphs>
  <ScaleCrop>false</ScaleCrop>
  <Company>chengtp.com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2019-03-12T17:28:00Z</dcterms:created>
  <dcterms:modified xsi:type="dcterms:W3CDTF">2021-08-18T13:48:00Z</dcterms:modified>
</cp:coreProperties>
</file>