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EFF" w:rsidRPr="00A92EFF" w:rsidRDefault="00A92EFF" w:rsidP="00A92EFF">
      <w:pPr>
        <w:adjustRightInd/>
        <w:snapToGrid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92EFF">
        <w:rPr>
          <w:rFonts w:ascii="宋体" w:eastAsia="宋体" w:hAnsi="宋体" w:cs="宋体"/>
          <w:b/>
          <w:bCs/>
          <w:kern w:val="36"/>
          <w:sz w:val="48"/>
          <w:szCs w:val="48"/>
        </w:rPr>
        <w:t>在线支付逻辑漏洞总结</w:t>
      </w:r>
    </w:p>
    <w:p w:rsidR="004358AB" w:rsidRDefault="00F802DA" w:rsidP="00A92EFF">
      <w:pPr>
        <w:spacing w:line="220" w:lineRule="atLeast"/>
        <w:jc w:val="center"/>
        <w:rPr>
          <w:rFonts w:hint="eastAsia"/>
        </w:rPr>
      </w:pPr>
      <w:hyperlink r:id="rId4" w:history="1">
        <w:r w:rsidRPr="00220B54">
          <w:rPr>
            <w:rStyle w:val="a3"/>
          </w:rPr>
          <w:t>http://static.hx99.net/static/drops/papers-345.html</w:t>
        </w:r>
      </w:hyperlink>
    </w:p>
    <w:p w:rsidR="00F802DA" w:rsidRDefault="00F802DA" w:rsidP="00A92EFF">
      <w:pPr>
        <w:spacing w:line="220" w:lineRule="atLeast"/>
        <w:jc w:val="center"/>
      </w:pPr>
    </w:p>
    <w:sectPr w:rsidR="00F802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C1CA4"/>
    <w:rsid w:val="00A92EFF"/>
    <w:rsid w:val="00D31D50"/>
    <w:rsid w:val="00F8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92EFF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2E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802D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tic.hx99.net/static/drops/papers-34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2017-07-12T07:14:00Z</dcterms:modified>
</cp:coreProperties>
</file>