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67469" w14:textId="4B1D6D80" w:rsidR="00317D94" w:rsidRDefault="007E6F10" w:rsidP="00317D94">
      <w:pPr>
        <w:pStyle w:val="a9"/>
        <w:numPr>
          <w:ilvl w:val="0"/>
          <w:numId w:val="51"/>
        </w:numPr>
        <w:rPr>
          <w:rFonts w:hint="eastAsia"/>
          <w:sz w:val="21"/>
          <w:szCs w:val="21"/>
        </w:rPr>
      </w:pPr>
      <w:r w:rsidRPr="00317D94">
        <w:rPr>
          <w:rFonts w:hint="eastAsia"/>
          <w:b/>
          <w:bCs/>
          <w:sz w:val="21"/>
          <w:szCs w:val="21"/>
        </w:rPr>
        <w:t>区块链（Blockchain）</w:t>
      </w:r>
      <w:r w:rsidRPr="00317D94">
        <w:rPr>
          <w:rFonts w:hint="eastAsia"/>
          <w:b/>
          <w:bCs/>
          <w:sz w:val="21"/>
          <w:szCs w:val="21"/>
        </w:rPr>
        <w:cr/>
      </w:r>
      <w:r w:rsidRPr="00317D94">
        <w:rPr>
          <w:rFonts w:hint="eastAsia"/>
          <w:sz w:val="21"/>
          <w:szCs w:val="21"/>
        </w:rPr>
        <w:t>定义：由多个区块按时间顺序链接而成的链式数据结构，每个区块包含一批交易记录。</w:t>
      </w:r>
      <w:r w:rsidRPr="00317D94">
        <w:rPr>
          <w:rFonts w:hint="eastAsia"/>
          <w:sz w:val="21"/>
          <w:szCs w:val="21"/>
        </w:rPr>
        <w:cr/>
        <w:t>特点：去中心化、不可篡改、透明。</w:t>
      </w:r>
      <w:r w:rsidRPr="00317D94">
        <w:rPr>
          <w:rFonts w:hint="eastAsia"/>
          <w:sz w:val="21"/>
          <w:szCs w:val="21"/>
        </w:rPr>
        <w:cr/>
      </w:r>
      <w:r w:rsidRPr="00317D94">
        <w:rPr>
          <w:rFonts w:hint="eastAsia"/>
          <w:b/>
          <w:bCs/>
          <w:sz w:val="21"/>
          <w:szCs w:val="21"/>
        </w:rPr>
        <w:t>2. 区块（Block）</w:t>
      </w:r>
      <w:r w:rsidRPr="00317D94">
        <w:rPr>
          <w:rFonts w:hint="eastAsia"/>
          <w:b/>
          <w:bCs/>
          <w:sz w:val="21"/>
          <w:szCs w:val="21"/>
        </w:rPr>
        <w:cr/>
      </w:r>
      <w:r w:rsidRPr="00317D94">
        <w:rPr>
          <w:rFonts w:hint="eastAsia"/>
          <w:sz w:val="21"/>
          <w:szCs w:val="21"/>
        </w:rPr>
        <w:t>定义：区块链的基本单元，包含交易数据、时间戳、前一个区块的哈希值等信息。</w:t>
      </w:r>
      <w:r w:rsidRPr="00317D94">
        <w:rPr>
          <w:rFonts w:hint="eastAsia"/>
          <w:sz w:val="21"/>
          <w:szCs w:val="21"/>
        </w:rPr>
        <w:cr/>
        <w:t>特点：每个区块通过哈希值与前一个区块相连，形成链式结构。</w:t>
      </w:r>
      <w:r w:rsidRPr="00317D94">
        <w:rPr>
          <w:rFonts w:hint="eastAsia"/>
          <w:sz w:val="21"/>
          <w:szCs w:val="21"/>
        </w:rPr>
        <w:cr/>
      </w:r>
      <w:r w:rsidRPr="00317D94">
        <w:rPr>
          <w:rFonts w:hint="eastAsia"/>
          <w:b/>
          <w:bCs/>
          <w:sz w:val="21"/>
          <w:szCs w:val="21"/>
        </w:rPr>
        <w:t>3. 哈希（Hash）</w:t>
      </w:r>
      <w:r w:rsidRPr="00317D94">
        <w:rPr>
          <w:rFonts w:hint="eastAsia"/>
          <w:sz w:val="21"/>
          <w:szCs w:val="21"/>
        </w:rPr>
        <w:cr/>
        <w:t>定义：将任意长度的数据转换为固定长度的唯一字符串的算法。</w:t>
      </w:r>
      <w:r w:rsidRPr="00317D94">
        <w:rPr>
          <w:rFonts w:hint="eastAsia"/>
          <w:sz w:val="21"/>
          <w:szCs w:val="21"/>
        </w:rPr>
        <w:cr/>
        <w:t>作用：确保数据完整性，常用于区块链加密。</w:t>
      </w:r>
      <w:r w:rsidRPr="00317D94">
        <w:rPr>
          <w:rFonts w:hint="eastAsia"/>
          <w:sz w:val="21"/>
          <w:szCs w:val="21"/>
        </w:rPr>
        <w:cr/>
      </w:r>
      <w:r w:rsidRPr="00317D94">
        <w:rPr>
          <w:rFonts w:hint="eastAsia"/>
          <w:b/>
          <w:bCs/>
          <w:sz w:val="21"/>
          <w:szCs w:val="21"/>
        </w:rPr>
        <w:t>4. 去中心化（Decentralization）</w:t>
      </w:r>
      <w:r w:rsidRPr="00317D94">
        <w:rPr>
          <w:rFonts w:hint="eastAsia"/>
          <w:sz w:val="21"/>
          <w:szCs w:val="21"/>
        </w:rPr>
        <w:cr/>
        <w:t>定义：没有单一控制点，数据存储和验证由多个节点共同完成。</w:t>
      </w:r>
      <w:r w:rsidRPr="00317D94">
        <w:rPr>
          <w:rFonts w:hint="eastAsia"/>
          <w:sz w:val="21"/>
          <w:szCs w:val="21"/>
        </w:rPr>
        <w:cr/>
        <w:t>优势：提高安全性和抗审查性。</w:t>
      </w:r>
      <w:r w:rsidRPr="00317D94">
        <w:rPr>
          <w:rFonts w:hint="eastAsia"/>
          <w:sz w:val="21"/>
          <w:szCs w:val="21"/>
        </w:rPr>
        <w:cr/>
      </w:r>
      <w:r w:rsidRPr="00317D94">
        <w:rPr>
          <w:rFonts w:hint="eastAsia"/>
          <w:b/>
          <w:bCs/>
          <w:sz w:val="21"/>
          <w:szCs w:val="21"/>
        </w:rPr>
        <w:t>5. 共识机制（Consensus Mechanism）</w:t>
      </w:r>
      <w:r w:rsidRPr="00317D94">
        <w:rPr>
          <w:rFonts w:hint="eastAsia"/>
          <w:sz w:val="21"/>
          <w:szCs w:val="21"/>
        </w:rPr>
        <w:cr/>
        <w:t>定义：节点间达成一致的算法，确保数据一致性。</w:t>
      </w:r>
      <w:r w:rsidRPr="00317D94">
        <w:rPr>
          <w:rFonts w:hint="eastAsia"/>
          <w:sz w:val="21"/>
          <w:szCs w:val="21"/>
        </w:rPr>
        <w:cr/>
        <w:t>常见类型：PoW（工作量证明）、</w:t>
      </w:r>
      <w:proofErr w:type="spellStart"/>
      <w:r w:rsidRPr="00317D94">
        <w:rPr>
          <w:rFonts w:hint="eastAsia"/>
          <w:sz w:val="21"/>
          <w:szCs w:val="21"/>
        </w:rPr>
        <w:t>PoS</w:t>
      </w:r>
      <w:proofErr w:type="spellEnd"/>
      <w:r w:rsidRPr="00317D94">
        <w:rPr>
          <w:rFonts w:hint="eastAsia"/>
          <w:sz w:val="21"/>
          <w:szCs w:val="21"/>
        </w:rPr>
        <w:t>（权益证明）、</w:t>
      </w:r>
      <w:proofErr w:type="spellStart"/>
      <w:r w:rsidRPr="00317D94">
        <w:rPr>
          <w:rFonts w:hint="eastAsia"/>
          <w:sz w:val="21"/>
          <w:szCs w:val="21"/>
        </w:rPr>
        <w:t>DPoS</w:t>
      </w:r>
      <w:proofErr w:type="spellEnd"/>
      <w:r w:rsidRPr="00317D94">
        <w:rPr>
          <w:rFonts w:hint="eastAsia"/>
          <w:sz w:val="21"/>
          <w:szCs w:val="21"/>
        </w:rPr>
        <w:t>（委托权益证明）。</w:t>
      </w:r>
      <w:r w:rsidRPr="00317D94">
        <w:rPr>
          <w:rFonts w:hint="eastAsia"/>
          <w:sz w:val="21"/>
          <w:szCs w:val="21"/>
        </w:rPr>
        <w:cr/>
      </w:r>
      <w:r w:rsidRPr="00317D94">
        <w:rPr>
          <w:rFonts w:hint="eastAsia"/>
          <w:b/>
          <w:bCs/>
          <w:sz w:val="21"/>
          <w:szCs w:val="21"/>
        </w:rPr>
        <w:t>6. 工作量证明（Proof of Work, PoW）</w:t>
      </w:r>
      <w:r w:rsidRPr="00317D94">
        <w:rPr>
          <w:rFonts w:hint="eastAsia"/>
          <w:b/>
          <w:bCs/>
          <w:sz w:val="21"/>
          <w:szCs w:val="21"/>
        </w:rPr>
        <w:cr/>
      </w:r>
      <w:r w:rsidRPr="00317D94">
        <w:rPr>
          <w:rFonts w:hint="eastAsia"/>
          <w:sz w:val="21"/>
          <w:szCs w:val="21"/>
        </w:rPr>
        <w:t>定义：通过计算复杂数学问题来验证交易并创建新区块。</w:t>
      </w:r>
      <w:r w:rsidRPr="00317D94">
        <w:rPr>
          <w:rFonts w:hint="eastAsia"/>
          <w:sz w:val="21"/>
          <w:szCs w:val="21"/>
        </w:rPr>
        <w:cr/>
        <w:t>特点：耗能高，安全性强，比特</w:t>
      </w:r>
      <w:proofErr w:type="gramStart"/>
      <w:r w:rsidRPr="00317D94">
        <w:rPr>
          <w:rFonts w:hint="eastAsia"/>
          <w:sz w:val="21"/>
          <w:szCs w:val="21"/>
        </w:rPr>
        <w:t>币采用</w:t>
      </w:r>
      <w:proofErr w:type="gramEnd"/>
      <w:r w:rsidRPr="00317D94">
        <w:rPr>
          <w:rFonts w:hint="eastAsia"/>
          <w:sz w:val="21"/>
          <w:szCs w:val="21"/>
        </w:rPr>
        <w:t>此机制。</w:t>
      </w:r>
      <w:r w:rsidRPr="00317D94">
        <w:rPr>
          <w:rFonts w:hint="eastAsia"/>
          <w:sz w:val="21"/>
          <w:szCs w:val="21"/>
        </w:rPr>
        <w:cr/>
      </w:r>
      <w:r w:rsidRPr="00317D94">
        <w:rPr>
          <w:rFonts w:hint="eastAsia"/>
          <w:b/>
          <w:bCs/>
          <w:sz w:val="21"/>
          <w:szCs w:val="21"/>
        </w:rPr>
        <w:t xml:space="preserve">7. 权益证明（Proof of Stake, </w:t>
      </w:r>
      <w:proofErr w:type="spellStart"/>
      <w:r w:rsidRPr="00317D94">
        <w:rPr>
          <w:rFonts w:hint="eastAsia"/>
          <w:b/>
          <w:bCs/>
          <w:sz w:val="21"/>
          <w:szCs w:val="21"/>
        </w:rPr>
        <w:t>PoS</w:t>
      </w:r>
      <w:proofErr w:type="spellEnd"/>
      <w:r w:rsidRPr="00317D94">
        <w:rPr>
          <w:rFonts w:hint="eastAsia"/>
          <w:b/>
          <w:bCs/>
          <w:sz w:val="21"/>
          <w:szCs w:val="21"/>
        </w:rPr>
        <w:t>）</w:t>
      </w:r>
      <w:r w:rsidRPr="00317D94">
        <w:rPr>
          <w:rFonts w:hint="eastAsia"/>
          <w:sz w:val="21"/>
          <w:szCs w:val="21"/>
        </w:rPr>
        <w:cr/>
        <w:t>定义：根据持有代币的数量和时间选择验证者。</w:t>
      </w:r>
      <w:r w:rsidRPr="00317D94">
        <w:rPr>
          <w:rFonts w:hint="eastAsia"/>
          <w:sz w:val="21"/>
          <w:szCs w:val="21"/>
        </w:rPr>
        <w:cr/>
        <w:t>特点：节能，以太坊2.0采用此机制。</w:t>
      </w:r>
      <w:r w:rsidRPr="00317D94">
        <w:rPr>
          <w:rFonts w:hint="eastAsia"/>
          <w:sz w:val="21"/>
          <w:szCs w:val="21"/>
        </w:rPr>
        <w:cr/>
      </w:r>
      <w:r w:rsidRPr="00317D94">
        <w:rPr>
          <w:rFonts w:hint="eastAsia"/>
          <w:b/>
          <w:bCs/>
          <w:sz w:val="21"/>
          <w:szCs w:val="21"/>
        </w:rPr>
        <w:t>8. 智能合约（Smart Contract）</w:t>
      </w:r>
      <w:r w:rsidRPr="00317D94">
        <w:rPr>
          <w:rFonts w:hint="eastAsia"/>
          <w:sz w:val="21"/>
          <w:szCs w:val="21"/>
        </w:rPr>
        <w:cr/>
        <w:t>定义：自动执行、无需第三方干预的计算机程序，基于预设条件运行。</w:t>
      </w:r>
      <w:r w:rsidRPr="00317D94">
        <w:rPr>
          <w:rFonts w:hint="eastAsia"/>
          <w:sz w:val="21"/>
          <w:szCs w:val="21"/>
        </w:rPr>
        <w:cr/>
        <w:t>应用：自动执行交易、管理协议等。</w:t>
      </w:r>
      <w:r w:rsidRPr="00317D94">
        <w:rPr>
          <w:rFonts w:hint="eastAsia"/>
          <w:sz w:val="21"/>
          <w:szCs w:val="21"/>
        </w:rPr>
        <w:cr/>
      </w:r>
      <w:r w:rsidRPr="00C461B1">
        <w:rPr>
          <w:rFonts w:hint="eastAsia"/>
          <w:b/>
          <w:bCs/>
          <w:sz w:val="21"/>
          <w:szCs w:val="21"/>
        </w:rPr>
        <w:t>9. 分布式账本（Distributed Ledger）</w:t>
      </w:r>
      <w:r w:rsidRPr="00317D94">
        <w:rPr>
          <w:rFonts w:hint="eastAsia"/>
          <w:sz w:val="21"/>
          <w:szCs w:val="21"/>
        </w:rPr>
        <w:cr/>
        <w:t>定义：数据存储在多个节点上，每个节点都有完整副本。</w:t>
      </w:r>
      <w:r w:rsidRPr="00317D94">
        <w:rPr>
          <w:rFonts w:hint="eastAsia"/>
          <w:sz w:val="21"/>
          <w:szCs w:val="21"/>
        </w:rPr>
        <w:cr/>
        <w:t>特点：去中心化、透明、不可篡改。</w:t>
      </w:r>
      <w:r w:rsidRPr="00317D94">
        <w:rPr>
          <w:rFonts w:hint="eastAsia"/>
          <w:sz w:val="21"/>
          <w:szCs w:val="21"/>
        </w:rPr>
        <w:cr/>
      </w:r>
      <w:r w:rsidRPr="00C461B1">
        <w:rPr>
          <w:rFonts w:hint="eastAsia"/>
          <w:b/>
          <w:bCs/>
          <w:sz w:val="21"/>
          <w:szCs w:val="21"/>
        </w:rPr>
        <w:t>10. 节点（Node</w:t>
      </w:r>
      <w:r w:rsidRPr="00317D94">
        <w:rPr>
          <w:rFonts w:hint="eastAsia"/>
          <w:sz w:val="21"/>
          <w:szCs w:val="21"/>
        </w:rPr>
        <w:t>）</w:t>
      </w:r>
      <w:r w:rsidRPr="00317D94">
        <w:rPr>
          <w:rFonts w:hint="eastAsia"/>
          <w:sz w:val="21"/>
          <w:szCs w:val="21"/>
        </w:rPr>
        <w:cr/>
        <w:t>定义：参与区块链网络的设备，负责存储、验证和传播数据。</w:t>
      </w:r>
      <w:r w:rsidRPr="00317D94">
        <w:rPr>
          <w:rFonts w:hint="eastAsia"/>
          <w:sz w:val="21"/>
          <w:szCs w:val="21"/>
        </w:rPr>
        <w:cr/>
        <w:t>类型：全节点、轻节点、矿工节点。</w:t>
      </w:r>
      <w:r w:rsidRPr="00317D94">
        <w:rPr>
          <w:rFonts w:hint="eastAsia"/>
          <w:sz w:val="21"/>
          <w:szCs w:val="21"/>
        </w:rPr>
        <w:cr/>
      </w:r>
      <w:r w:rsidRPr="00C461B1">
        <w:rPr>
          <w:rFonts w:hint="eastAsia"/>
          <w:b/>
          <w:bCs/>
          <w:sz w:val="21"/>
          <w:szCs w:val="21"/>
        </w:rPr>
        <w:t>11. 矿工（Miner）</w:t>
      </w:r>
      <w:r w:rsidRPr="00317D94">
        <w:rPr>
          <w:rFonts w:hint="eastAsia"/>
          <w:sz w:val="21"/>
          <w:szCs w:val="21"/>
        </w:rPr>
        <w:cr/>
        <w:t>定义：通过计算验证交易并创建新区块的节点。</w:t>
      </w:r>
      <w:r w:rsidRPr="00317D94">
        <w:rPr>
          <w:rFonts w:hint="eastAsia"/>
          <w:sz w:val="21"/>
          <w:szCs w:val="21"/>
        </w:rPr>
        <w:cr/>
        <w:t>奖励：获得区块奖励和交易费。</w:t>
      </w:r>
      <w:r w:rsidRPr="00317D94">
        <w:rPr>
          <w:rFonts w:hint="eastAsia"/>
          <w:sz w:val="21"/>
          <w:szCs w:val="21"/>
        </w:rPr>
        <w:cr/>
      </w:r>
      <w:r w:rsidRPr="00C461B1">
        <w:rPr>
          <w:rFonts w:hint="eastAsia"/>
          <w:b/>
          <w:bCs/>
          <w:sz w:val="21"/>
          <w:szCs w:val="21"/>
        </w:rPr>
        <w:t>12. 加密货币（Cryptocurrency）</w:t>
      </w:r>
      <w:r w:rsidRPr="00317D94">
        <w:rPr>
          <w:rFonts w:hint="eastAsia"/>
          <w:sz w:val="21"/>
          <w:szCs w:val="21"/>
        </w:rPr>
        <w:cr/>
        <w:t>定义：基于区块链技术的数字货币，使用加密技术确保安全。</w:t>
      </w:r>
      <w:r w:rsidRPr="00317D94">
        <w:rPr>
          <w:rFonts w:hint="eastAsia"/>
          <w:sz w:val="21"/>
          <w:szCs w:val="21"/>
        </w:rPr>
        <w:cr/>
        <w:t>例子：比特币、以太坊。</w:t>
      </w:r>
      <w:r w:rsidRPr="00317D94">
        <w:rPr>
          <w:rFonts w:hint="eastAsia"/>
          <w:sz w:val="21"/>
          <w:szCs w:val="21"/>
        </w:rPr>
        <w:cr/>
      </w:r>
      <w:r w:rsidRPr="00C461B1">
        <w:rPr>
          <w:rFonts w:hint="eastAsia"/>
          <w:b/>
          <w:bCs/>
          <w:sz w:val="21"/>
          <w:szCs w:val="21"/>
        </w:rPr>
        <w:t>13. 钱包（Wallet）</w:t>
      </w:r>
      <w:r w:rsidRPr="00317D94">
        <w:rPr>
          <w:rFonts w:hint="eastAsia"/>
          <w:sz w:val="21"/>
          <w:szCs w:val="21"/>
        </w:rPr>
        <w:cr/>
      </w:r>
      <w:r w:rsidRPr="00317D94">
        <w:rPr>
          <w:rFonts w:hint="eastAsia"/>
          <w:sz w:val="21"/>
          <w:szCs w:val="21"/>
        </w:rPr>
        <w:lastRenderedPageBreak/>
        <w:t>定义：存储和管理加密货币的工具，包含公</w:t>
      </w:r>
      <w:proofErr w:type="gramStart"/>
      <w:r w:rsidRPr="00317D94">
        <w:rPr>
          <w:rFonts w:hint="eastAsia"/>
          <w:sz w:val="21"/>
          <w:szCs w:val="21"/>
        </w:rPr>
        <w:t>钥</w:t>
      </w:r>
      <w:proofErr w:type="gramEnd"/>
      <w:r w:rsidRPr="00317D94">
        <w:rPr>
          <w:rFonts w:hint="eastAsia"/>
          <w:sz w:val="21"/>
          <w:szCs w:val="21"/>
        </w:rPr>
        <w:t>和</w:t>
      </w:r>
      <w:proofErr w:type="gramStart"/>
      <w:r w:rsidRPr="00317D94">
        <w:rPr>
          <w:rFonts w:hint="eastAsia"/>
          <w:sz w:val="21"/>
          <w:szCs w:val="21"/>
        </w:rPr>
        <w:t>私钥</w:t>
      </w:r>
      <w:proofErr w:type="gramEnd"/>
      <w:r w:rsidRPr="00317D94">
        <w:rPr>
          <w:rFonts w:hint="eastAsia"/>
          <w:sz w:val="21"/>
          <w:szCs w:val="21"/>
        </w:rPr>
        <w:t>。</w:t>
      </w:r>
      <w:r w:rsidRPr="00317D94">
        <w:rPr>
          <w:rFonts w:hint="eastAsia"/>
          <w:sz w:val="21"/>
          <w:szCs w:val="21"/>
        </w:rPr>
        <w:cr/>
        <w:t>类型：硬件钱包、软件钱包、纸钱包。</w:t>
      </w:r>
      <w:r w:rsidRPr="00317D94">
        <w:rPr>
          <w:rFonts w:hint="eastAsia"/>
          <w:sz w:val="21"/>
          <w:szCs w:val="21"/>
        </w:rPr>
        <w:cr/>
      </w:r>
      <w:r w:rsidRPr="00C461B1">
        <w:rPr>
          <w:rFonts w:hint="eastAsia"/>
          <w:b/>
          <w:bCs/>
          <w:sz w:val="21"/>
          <w:szCs w:val="21"/>
        </w:rPr>
        <w:t>14. 公</w:t>
      </w:r>
      <w:proofErr w:type="gramStart"/>
      <w:r w:rsidRPr="00C461B1">
        <w:rPr>
          <w:rFonts w:hint="eastAsia"/>
          <w:b/>
          <w:bCs/>
          <w:sz w:val="21"/>
          <w:szCs w:val="21"/>
        </w:rPr>
        <w:t>钥</w:t>
      </w:r>
      <w:proofErr w:type="gramEnd"/>
      <w:r w:rsidRPr="00C461B1">
        <w:rPr>
          <w:rFonts w:hint="eastAsia"/>
          <w:b/>
          <w:bCs/>
          <w:sz w:val="21"/>
          <w:szCs w:val="21"/>
        </w:rPr>
        <w:t>和</w:t>
      </w:r>
      <w:proofErr w:type="gramStart"/>
      <w:r w:rsidRPr="00C461B1">
        <w:rPr>
          <w:rFonts w:hint="eastAsia"/>
          <w:b/>
          <w:bCs/>
          <w:sz w:val="21"/>
          <w:szCs w:val="21"/>
        </w:rPr>
        <w:t>私钥</w:t>
      </w:r>
      <w:proofErr w:type="gramEnd"/>
      <w:r w:rsidRPr="00C461B1">
        <w:rPr>
          <w:rFonts w:hint="eastAsia"/>
          <w:b/>
          <w:bCs/>
          <w:sz w:val="21"/>
          <w:szCs w:val="21"/>
        </w:rPr>
        <w:t>（Public Key and Private Key）</w:t>
      </w:r>
      <w:r w:rsidRPr="00317D94">
        <w:rPr>
          <w:rFonts w:hint="eastAsia"/>
          <w:sz w:val="21"/>
          <w:szCs w:val="21"/>
        </w:rPr>
        <w:cr/>
        <w:t>公</w:t>
      </w:r>
      <w:proofErr w:type="gramStart"/>
      <w:r w:rsidRPr="00317D94">
        <w:rPr>
          <w:rFonts w:hint="eastAsia"/>
          <w:sz w:val="21"/>
          <w:szCs w:val="21"/>
        </w:rPr>
        <w:t>钥</w:t>
      </w:r>
      <w:proofErr w:type="gramEnd"/>
      <w:r w:rsidRPr="00317D94">
        <w:rPr>
          <w:rFonts w:hint="eastAsia"/>
          <w:sz w:val="21"/>
          <w:szCs w:val="21"/>
        </w:rPr>
        <w:t>：用于接收加密货币的地址，可公开。</w:t>
      </w:r>
      <w:r w:rsidRPr="00317D94">
        <w:rPr>
          <w:rFonts w:hint="eastAsia"/>
          <w:sz w:val="21"/>
          <w:szCs w:val="21"/>
        </w:rPr>
        <w:cr/>
        <w:t>私</w:t>
      </w:r>
      <w:proofErr w:type="gramStart"/>
      <w:r w:rsidRPr="00317D94">
        <w:rPr>
          <w:rFonts w:hint="eastAsia"/>
          <w:sz w:val="21"/>
          <w:szCs w:val="21"/>
        </w:rPr>
        <w:t>钥</w:t>
      </w:r>
      <w:proofErr w:type="gramEnd"/>
      <w:r w:rsidRPr="00317D94">
        <w:rPr>
          <w:rFonts w:hint="eastAsia"/>
          <w:sz w:val="21"/>
          <w:szCs w:val="21"/>
        </w:rPr>
        <w:t>：用于签署交易和访问加密货币，必须保密。</w:t>
      </w:r>
      <w:r w:rsidRPr="00317D94">
        <w:rPr>
          <w:rFonts w:hint="eastAsia"/>
          <w:sz w:val="21"/>
          <w:szCs w:val="21"/>
        </w:rPr>
        <w:cr/>
      </w:r>
      <w:r w:rsidRPr="00C461B1">
        <w:rPr>
          <w:rFonts w:hint="eastAsia"/>
          <w:b/>
          <w:bCs/>
          <w:sz w:val="21"/>
          <w:szCs w:val="21"/>
        </w:rPr>
        <w:t>15. 分叉（Fork）</w:t>
      </w:r>
      <w:r w:rsidRPr="00317D94">
        <w:rPr>
          <w:rFonts w:hint="eastAsia"/>
          <w:sz w:val="21"/>
          <w:szCs w:val="21"/>
        </w:rPr>
        <w:cr/>
        <w:t>定义：区块链协议的分裂，产生两条链。</w:t>
      </w:r>
      <w:r w:rsidRPr="00317D94">
        <w:rPr>
          <w:rFonts w:hint="eastAsia"/>
          <w:sz w:val="21"/>
          <w:szCs w:val="21"/>
        </w:rPr>
        <w:cr/>
        <w:t>类型：硬分叉（不兼容旧版本）、软分叉（兼容旧版本）。</w:t>
      </w:r>
      <w:r w:rsidRPr="00317D94">
        <w:rPr>
          <w:rFonts w:hint="eastAsia"/>
          <w:sz w:val="21"/>
          <w:szCs w:val="21"/>
        </w:rPr>
        <w:cr/>
      </w:r>
      <w:r w:rsidRPr="00C461B1">
        <w:rPr>
          <w:rFonts w:hint="eastAsia"/>
          <w:b/>
          <w:bCs/>
          <w:sz w:val="21"/>
          <w:szCs w:val="21"/>
        </w:rPr>
        <w:t>16. 51%攻击（51% Attack）</w:t>
      </w:r>
      <w:r w:rsidRPr="00317D94">
        <w:rPr>
          <w:rFonts w:hint="eastAsia"/>
          <w:sz w:val="21"/>
          <w:szCs w:val="21"/>
        </w:rPr>
        <w:cr/>
        <w:t>定义：单一实体控制超过50%的网络算力，可能篡改交易。</w:t>
      </w:r>
      <w:r w:rsidRPr="00317D94">
        <w:rPr>
          <w:rFonts w:hint="eastAsia"/>
          <w:sz w:val="21"/>
          <w:szCs w:val="21"/>
        </w:rPr>
        <w:cr/>
        <w:t>影响：破坏网络信任。</w:t>
      </w:r>
      <w:r w:rsidRPr="00317D94">
        <w:rPr>
          <w:rFonts w:hint="eastAsia"/>
          <w:sz w:val="21"/>
          <w:szCs w:val="21"/>
        </w:rPr>
        <w:cr/>
      </w:r>
      <w:r w:rsidRPr="00C461B1">
        <w:rPr>
          <w:rFonts w:hint="eastAsia"/>
          <w:b/>
          <w:bCs/>
          <w:sz w:val="21"/>
          <w:szCs w:val="21"/>
        </w:rPr>
        <w:t>17. 代币（Token）</w:t>
      </w:r>
      <w:r w:rsidRPr="00317D94">
        <w:rPr>
          <w:rFonts w:hint="eastAsia"/>
          <w:sz w:val="21"/>
          <w:szCs w:val="21"/>
        </w:rPr>
        <w:cr/>
        <w:t>定义：基于区块链的数字资产，代表特定权益或功能。</w:t>
      </w:r>
      <w:r w:rsidRPr="00317D94">
        <w:rPr>
          <w:rFonts w:hint="eastAsia"/>
          <w:sz w:val="21"/>
          <w:szCs w:val="21"/>
        </w:rPr>
        <w:cr/>
        <w:t>类型：实用代币、证券代币。</w:t>
      </w:r>
      <w:r w:rsidRPr="00317D94">
        <w:rPr>
          <w:rFonts w:hint="eastAsia"/>
          <w:sz w:val="21"/>
          <w:szCs w:val="21"/>
        </w:rPr>
        <w:cr/>
      </w:r>
      <w:r w:rsidRPr="00C461B1">
        <w:rPr>
          <w:rFonts w:hint="eastAsia"/>
          <w:b/>
          <w:bCs/>
          <w:sz w:val="21"/>
          <w:szCs w:val="21"/>
        </w:rPr>
        <w:t>18. ICO（Initial Coin Offering）</w:t>
      </w:r>
      <w:r w:rsidRPr="00317D94">
        <w:rPr>
          <w:rFonts w:hint="eastAsia"/>
          <w:sz w:val="21"/>
          <w:szCs w:val="21"/>
        </w:rPr>
        <w:cr/>
        <w:t>定义：通过发行代币筹集资金的方式。</w:t>
      </w:r>
      <w:r w:rsidRPr="00317D94">
        <w:rPr>
          <w:rFonts w:hint="eastAsia"/>
          <w:sz w:val="21"/>
          <w:szCs w:val="21"/>
        </w:rPr>
        <w:cr/>
        <w:t>风险：监管不明确，存在欺诈风险。</w:t>
      </w:r>
      <w:r w:rsidRPr="00317D94">
        <w:rPr>
          <w:rFonts w:hint="eastAsia"/>
          <w:sz w:val="21"/>
          <w:szCs w:val="21"/>
        </w:rPr>
        <w:cr/>
      </w:r>
      <w:r w:rsidRPr="00C461B1">
        <w:rPr>
          <w:rFonts w:hint="eastAsia"/>
          <w:b/>
          <w:bCs/>
          <w:sz w:val="21"/>
          <w:szCs w:val="21"/>
        </w:rPr>
        <w:t>19. DeFi（Decentralized Finance）</w:t>
      </w:r>
      <w:r w:rsidRPr="00317D94">
        <w:rPr>
          <w:rFonts w:hint="eastAsia"/>
          <w:sz w:val="21"/>
          <w:szCs w:val="21"/>
        </w:rPr>
        <w:cr/>
        <w:t>定义：基于区块链的去中心化金融服务，如借贷、交易。</w:t>
      </w:r>
      <w:r w:rsidRPr="00317D94">
        <w:rPr>
          <w:rFonts w:hint="eastAsia"/>
          <w:sz w:val="21"/>
          <w:szCs w:val="21"/>
        </w:rPr>
        <w:cr/>
        <w:t>特点：无需中介，透明开放。</w:t>
      </w:r>
      <w:r w:rsidRPr="00317D94">
        <w:rPr>
          <w:rFonts w:hint="eastAsia"/>
          <w:sz w:val="21"/>
          <w:szCs w:val="21"/>
        </w:rPr>
        <w:cr/>
      </w:r>
      <w:r w:rsidRPr="00C461B1">
        <w:rPr>
          <w:rFonts w:hint="eastAsia"/>
          <w:b/>
          <w:bCs/>
          <w:sz w:val="21"/>
          <w:szCs w:val="21"/>
        </w:rPr>
        <w:t>20. NFT（Non-Fungible Token）</w:t>
      </w:r>
      <w:r w:rsidRPr="00317D94">
        <w:rPr>
          <w:rFonts w:hint="eastAsia"/>
          <w:sz w:val="21"/>
          <w:szCs w:val="21"/>
        </w:rPr>
        <w:cr/>
        <w:t>定义：独一无二的数字资产，代表艺术品、收藏品等。</w:t>
      </w:r>
      <w:r w:rsidRPr="00317D94">
        <w:rPr>
          <w:rFonts w:hint="eastAsia"/>
          <w:sz w:val="21"/>
          <w:szCs w:val="21"/>
        </w:rPr>
        <w:cr/>
        <w:t>特点：不可互换，具有唯一性。</w:t>
      </w:r>
      <w:r w:rsidRPr="00317D94">
        <w:rPr>
          <w:rFonts w:hint="eastAsia"/>
          <w:sz w:val="21"/>
          <w:szCs w:val="21"/>
        </w:rPr>
        <w:cr/>
      </w:r>
      <w:r w:rsidRPr="00C461B1">
        <w:rPr>
          <w:rFonts w:hint="eastAsia"/>
          <w:b/>
          <w:bCs/>
          <w:sz w:val="21"/>
          <w:szCs w:val="21"/>
        </w:rPr>
        <w:t>21. Gas费（Gas Fee）</w:t>
      </w:r>
      <w:r w:rsidRPr="00317D94">
        <w:rPr>
          <w:rFonts w:hint="eastAsia"/>
          <w:sz w:val="21"/>
          <w:szCs w:val="21"/>
        </w:rPr>
        <w:cr/>
        <w:t>定义：在区块链上执行交易或智能合约时支付的费用。</w:t>
      </w:r>
      <w:r w:rsidRPr="00317D94">
        <w:rPr>
          <w:rFonts w:hint="eastAsia"/>
          <w:sz w:val="21"/>
          <w:szCs w:val="21"/>
        </w:rPr>
        <w:cr/>
        <w:t>作用：激励矿工处理交易，防止网络滥用。</w:t>
      </w:r>
      <w:r w:rsidRPr="00317D94">
        <w:rPr>
          <w:rFonts w:hint="eastAsia"/>
          <w:sz w:val="21"/>
          <w:szCs w:val="21"/>
        </w:rPr>
        <w:cr/>
      </w:r>
      <w:r w:rsidRPr="00C461B1">
        <w:rPr>
          <w:rFonts w:hint="eastAsia"/>
          <w:b/>
          <w:bCs/>
          <w:sz w:val="21"/>
          <w:szCs w:val="21"/>
        </w:rPr>
        <w:t>22. </w:t>
      </w:r>
      <w:proofErr w:type="gramStart"/>
      <w:r w:rsidRPr="00C461B1">
        <w:rPr>
          <w:rFonts w:hint="eastAsia"/>
          <w:b/>
          <w:bCs/>
          <w:sz w:val="21"/>
          <w:szCs w:val="21"/>
        </w:rPr>
        <w:t>零知识</w:t>
      </w:r>
      <w:proofErr w:type="gramEnd"/>
      <w:r w:rsidRPr="00C461B1">
        <w:rPr>
          <w:rFonts w:hint="eastAsia"/>
          <w:b/>
          <w:bCs/>
          <w:sz w:val="21"/>
          <w:szCs w:val="21"/>
        </w:rPr>
        <w:t>证明（Zero-Knowledge Proof）</w:t>
      </w:r>
      <w:r w:rsidRPr="00317D94">
        <w:rPr>
          <w:rFonts w:hint="eastAsia"/>
          <w:sz w:val="21"/>
          <w:szCs w:val="21"/>
        </w:rPr>
        <w:cr/>
        <w:t>定义：证明方在不透露具体信息的情况下，向验证方证明自己知道某信息。</w:t>
      </w:r>
      <w:r w:rsidRPr="00317D94">
        <w:rPr>
          <w:rFonts w:hint="eastAsia"/>
          <w:sz w:val="21"/>
          <w:szCs w:val="21"/>
        </w:rPr>
        <w:cr/>
        <w:t>应用：增强隐私保护，如</w:t>
      </w:r>
      <w:proofErr w:type="spellStart"/>
      <w:r w:rsidRPr="00317D94">
        <w:rPr>
          <w:rFonts w:hint="eastAsia"/>
          <w:sz w:val="21"/>
          <w:szCs w:val="21"/>
        </w:rPr>
        <w:t>Zcash</w:t>
      </w:r>
      <w:proofErr w:type="spellEnd"/>
      <w:r w:rsidRPr="00317D94">
        <w:rPr>
          <w:rFonts w:hint="eastAsia"/>
          <w:sz w:val="21"/>
          <w:szCs w:val="21"/>
        </w:rPr>
        <w:t>。</w:t>
      </w:r>
      <w:r w:rsidRPr="00317D94">
        <w:rPr>
          <w:rFonts w:hint="eastAsia"/>
          <w:sz w:val="21"/>
          <w:szCs w:val="21"/>
        </w:rPr>
        <w:cr/>
      </w:r>
      <w:r w:rsidRPr="00C461B1">
        <w:rPr>
          <w:rFonts w:hint="eastAsia"/>
          <w:b/>
          <w:bCs/>
          <w:sz w:val="21"/>
          <w:szCs w:val="21"/>
        </w:rPr>
        <w:t>23. 侧链（Sidechain）</w:t>
      </w:r>
      <w:r w:rsidRPr="00317D94">
        <w:rPr>
          <w:rFonts w:hint="eastAsia"/>
          <w:sz w:val="21"/>
          <w:szCs w:val="21"/>
        </w:rPr>
        <w:cr/>
        <w:t>定义：与主链并行运行的区块链，通过双向锚定与主链交互。</w:t>
      </w:r>
      <w:r w:rsidRPr="00317D94">
        <w:rPr>
          <w:rFonts w:hint="eastAsia"/>
          <w:sz w:val="21"/>
          <w:szCs w:val="21"/>
        </w:rPr>
        <w:cr/>
        <w:t>作用：扩展主链功能，提高交易速度。</w:t>
      </w:r>
      <w:r w:rsidRPr="00317D94">
        <w:rPr>
          <w:rFonts w:hint="eastAsia"/>
          <w:sz w:val="21"/>
          <w:szCs w:val="21"/>
        </w:rPr>
        <w:cr/>
      </w:r>
      <w:r w:rsidRPr="00C461B1">
        <w:rPr>
          <w:rFonts w:hint="eastAsia"/>
          <w:b/>
          <w:bCs/>
          <w:sz w:val="21"/>
          <w:szCs w:val="21"/>
        </w:rPr>
        <w:t>24. 跨链（Cross-Chain）</w:t>
      </w:r>
      <w:r w:rsidRPr="00C461B1">
        <w:rPr>
          <w:rFonts w:hint="eastAsia"/>
          <w:b/>
          <w:bCs/>
          <w:sz w:val="21"/>
          <w:szCs w:val="21"/>
        </w:rPr>
        <w:cr/>
      </w:r>
      <w:r w:rsidRPr="00317D94">
        <w:rPr>
          <w:rFonts w:hint="eastAsia"/>
          <w:sz w:val="21"/>
          <w:szCs w:val="21"/>
        </w:rPr>
        <w:t>定义：不同区块链之间的互操作性，允许资产和信息跨链转移。</w:t>
      </w:r>
      <w:r w:rsidRPr="00317D94">
        <w:rPr>
          <w:rFonts w:hint="eastAsia"/>
          <w:sz w:val="21"/>
          <w:szCs w:val="21"/>
        </w:rPr>
        <w:cr/>
        <w:t>例子：</w:t>
      </w:r>
      <w:proofErr w:type="spellStart"/>
      <w:r w:rsidRPr="00317D94">
        <w:rPr>
          <w:rFonts w:hint="eastAsia"/>
          <w:sz w:val="21"/>
          <w:szCs w:val="21"/>
        </w:rPr>
        <w:t>Polkadot</w:t>
      </w:r>
      <w:proofErr w:type="spellEnd"/>
      <w:r w:rsidRPr="00317D94">
        <w:rPr>
          <w:rFonts w:hint="eastAsia"/>
          <w:sz w:val="21"/>
          <w:szCs w:val="21"/>
        </w:rPr>
        <w:t>、Cosmos。</w:t>
      </w:r>
      <w:r w:rsidRPr="00317D94">
        <w:rPr>
          <w:rFonts w:hint="eastAsia"/>
          <w:sz w:val="21"/>
          <w:szCs w:val="21"/>
        </w:rPr>
        <w:cr/>
      </w:r>
      <w:r w:rsidRPr="00C461B1">
        <w:rPr>
          <w:rFonts w:hint="eastAsia"/>
          <w:b/>
          <w:bCs/>
          <w:sz w:val="21"/>
          <w:szCs w:val="21"/>
        </w:rPr>
        <w:t>25. DAO（Decentralized Autonomous Organization）</w:t>
      </w:r>
      <w:r w:rsidRPr="00317D94">
        <w:rPr>
          <w:rFonts w:hint="eastAsia"/>
          <w:sz w:val="21"/>
          <w:szCs w:val="21"/>
        </w:rPr>
        <w:cr/>
        <w:t>定义：基于智能合约运行的去中心化组织，决策由代码或社区投票决定。</w:t>
      </w:r>
      <w:r w:rsidRPr="00317D94">
        <w:rPr>
          <w:rFonts w:hint="eastAsia"/>
          <w:sz w:val="21"/>
          <w:szCs w:val="21"/>
        </w:rPr>
        <w:cr/>
        <w:t>特点：透明、自治、无需中心化管理。</w:t>
      </w:r>
      <w:r w:rsidRPr="00317D94">
        <w:rPr>
          <w:rFonts w:hint="eastAsia"/>
          <w:sz w:val="21"/>
          <w:szCs w:val="21"/>
        </w:rPr>
        <w:cr/>
      </w:r>
      <w:r w:rsidRPr="00C461B1">
        <w:rPr>
          <w:rFonts w:hint="eastAsia"/>
          <w:b/>
          <w:bCs/>
          <w:sz w:val="21"/>
          <w:szCs w:val="21"/>
        </w:rPr>
        <w:lastRenderedPageBreak/>
        <w:t>26. 预言机（Oracle）</w:t>
      </w:r>
      <w:r w:rsidRPr="00317D94">
        <w:rPr>
          <w:rFonts w:hint="eastAsia"/>
          <w:sz w:val="21"/>
          <w:szCs w:val="21"/>
        </w:rPr>
        <w:cr/>
        <w:t>定义：将外部数据引入区块链的机制，为智能合约提供现实世界信息。</w:t>
      </w:r>
      <w:r w:rsidRPr="00317D94">
        <w:rPr>
          <w:rFonts w:hint="eastAsia"/>
          <w:sz w:val="21"/>
          <w:szCs w:val="21"/>
        </w:rPr>
        <w:cr/>
        <w:t>应用：DeFi、保险等。</w:t>
      </w:r>
      <w:r w:rsidRPr="00317D94">
        <w:rPr>
          <w:rFonts w:hint="eastAsia"/>
          <w:sz w:val="21"/>
          <w:szCs w:val="21"/>
        </w:rPr>
        <w:cr/>
      </w:r>
      <w:r w:rsidRPr="00C461B1">
        <w:rPr>
          <w:rFonts w:hint="eastAsia"/>
          <w:b/>
          <w:bCs/>
          <w:sz w:val="21"/>
          <w:szCs w:val="21"/>
        </w:rPr>
        <w:t>27. Layer 2</w:t>
      </w:r>
      <w:r w:rsidRPr="00C461B1">
        <w:rPr>
          <w:rFonts w:hint="eastAsia"/>
          <w:b/>
          <w:bCs/>
          <w:sz w:val="21"/>
          <w:szCs w:val="21"/>
        </w:rPr>
        <w:cr/>
      </w:r>
      <w:r w:rsidRPr="00317D94">
        <w:rPr>
          <w:rFonts w:hint="eastAsia"/>
          <w:sz w:val="21"/>
          <w:szCs w:val="21"/>
        </w:rPr>
        <w:t>定义：在区块链主链之上构建的扩展解决方案，用于提高交易速度和降低成本。</w:t>
      </w:r>
      <w:r w:rsidRPr="00317D94">
        <w:rPr>
          <w:rFonts w:hint="eastAsia"/>
          <w:sz w:val="21"/>
          <w:szCs w:val="21"/>
        </w:rPr>
        <w:cr/>
        <w:t>例子：闪电网络（Lightning Network）、Rollups。</w:t>
      </w:r>
      <w:r w:rsidRPr="00317D94">
        <w:rPr>
          <w:rFonts w:hint="eastAsia"/>
          <w:sz w:val="21"/>
          <w:szCs w:val="21"/>
        </w:rPr>
        <w:cr/>
      </w:r>
      <w:r w:rsidRPr="00C461B1">
        <w:rPr>
          <w:rFonts w:hint="eastAsia"/>
          <w:b/>
          <w:bCs/>
          <w:sz w:val="21"/>
          <w:szCs w:val="21"/>
        </w:rPr>
        <w:t>28. 挖矿难度（Mining Difficulty）</w:t>
      </w:r>
      <w:r w:rsidRPr="00317D94">
        <w:rPr>
          <w:rFonts w:hint="eastAsia"/>
          <w:sz w:val="21"/>
          <w:szCs w:val="21"/>
        </w:rPr>
        <w:cr/>
        <w:t>定义：挖矿过程中计算</w:t>
      </w:r>
      <w:proofErr w:type="gramStart"/>
      <w:r w:rsidRPr="00317D94">
        <w:rPr>
          <w:rFonts w:hint="eastAsia"/>
          <w:sz w:val="21"/>
          <w:szCs w:val="21"/>
        </w:rPr>
        <w:t>哈希值的</w:t>
      </w:r>
      <w:proofErr w:type="gramEnd"/>
      <w:r w:rsidRPr="00317D94">
        <w:rPr>
          <w:rFonts w:hint="eastAsia"/>
          <w:sz w:val="21"/>
          <w:szCs w:val="21"/>
        </w:rPr>
        <w:t>难度，</w:t>
      </w:r>
      <w:proofErr w:type="gramStart"/>
      <w:r w:rsidRPr="00317D94">
        <w:rPr>
          <w:rFonts w:hint="eastAsia"/>
          <w:sz w:val="21"/>
          <w:szCs w:val="21"/>
        </w:rPr>
        <w:t>随网络算力</w:t>
      </w:r>
      <w:proofErr w:type="gramEnd"/>
      <w:r w:rsidRPr="00317D94">
        <w:rPr>
          <w:rFonts w:hint="eastAsia"/>
          <w:sz w:val="21"/>
          <w:szCs w:val="21"/>
        </w:rPr>
        <w:t>动态调整。</w:t>
      </w:r>
      <w:r w:rsidRPr="00317D94">
        <w:rPr>
          <w:rFonts w:hint="eastAsia"/>
          <w:sz w:val="21"/>
          <w:szCs w:val="21"/>
        </w:rPr>
        <w:cr/>
        <w:t>作用：保持区块生成速度稳定。</w:t>
      </w:r>
      <w:r w:rsidRPr="00317D94">
        <w:rPr>
          <w:rFonts w:hint="eastAsia"/>
          <w:sz w:val="21"/>
          <w:szCs w:val="21"/>
        </w:rPr>
        <w:cr/>
      </w:r>
      <w:r w:rsidRPr="00C461B1">
        <w:rPr>
          <w:rFonts w:hint="eastAsia"/>
          <w:b/>
          <w:bCs/>
          <w:sz w:val="21"/>
          <w:szCs w:val="21"/>
        </w:rPr>
        <w:t>29. 双花问题（Double Spending）</w:t>
      </w:r>
      <w:r w:rsidRPr="00C461B1">
        <w:rPr>
          <w:rFonts w:hint="eastAsia"/>
          <w:b/>
          <w:bCs/>
          <w:sz w:val="21"/>
          <w:szCs w:val="21"/>
        </w:rPr>
        <w:cr/>
      </w:r>
      <w:r w:rsidRPr="00317D94">
        <w:rPr>
          <w:rFonts w:hint="eastAsia"/>
          <w:sz w:val="21"/>
          <w:szCs w:val="21"/>
        </w:rPr>
        <w:t>定义：同一笔数字货币被重复使用的问题。</w:t>
      </w:r>
      <w:r w:rsidRPr="00317D94">
        <w:rPr>
          <w:rFonts w:hint="eastAsia"/>
          <w:sz w:val="21"/>
          <w:szCs w:val="21"/>
        </w:rPr>
        <w:cr/>
        <w:t>解决：通过共识机制和区块链技术防止双花。</w:t>
      </w:r>
      <w:r w:rsidRPr="00317D94">
        <w:rPr>
          <w:rFonts w:hint="eastAsia"/>
          <w:sz w:val="21"/>
          <w:szCs w:val="21"/>
        </w:rPr>
        <w:cr/>
      </w:r>
      <w:r w:rsidRPr="00C461B1">
        <w:rPr>
          <w:rFonts w:hint="eastAsia"/>
          <w:b/>
          <w:bCs/>
          <w:sz w:val="21"/>
          <w:szCs w:val="21"/>
        </w:rPr>
        <w:t>30. 默克尔树（Merkle Tree）</w:t>
      </w:r>
    </w:p>
    <w:p w14:paraId="1598760C" w14:textId="41ED2A15" w:rsidR="00317D94" w:rsidRPr="00C461B1" w:rsidRDefault="00317D94" w:rsidP="00317D94">
      <w:pPr>
        <w:pStyle w:val="a9"/>
        <w:ind w:left="360"/>
        <w:rPr>
          <w:rFonts w:hint="eastAsia"/>
          <w:b/>
          <w:bCs/>
          <w:sz w:val="21"/>
          <w:szCs w:val="21"/>
        </w:rPr>
      </w:pPr>
      <w:r w:rsidRPr="00C461B1">
        <w:rPr>
          <w:rFonts w:hint="eastAsia"/>
          <w:b/>
          <w:bCs/>
          <w:sz w:val="21"/>
          <w:szCs w:val="21"/>
        </w:rPr>
        <w:t>31</w:t>
      </w:r>
      <w:r w:rsidRPr="00C461B1">
        <w:rPr>
          <w:b/>
          <w:bCs/>
          <w:sz w:val="21"/>
          <w:szCs w:val="21"/>
        </w:rPr>
        <w:t>. </w:t>
      </w:r>
      <w:r w:rsidRPr="00C461B1">
        <w:rPr>
          <w:rFonts w:hint="eastAsia"/>
          <w:b/>
          <w:bCs/>
          <w:sz w:val="21"/>
          <w:szCs w:val="21"/>
        </w:rPr>
        <w:t>B</w:t>
      </w:r>
      <w:r w:rsidRPr="00C461B1">
        <w:rPr>
          <w:b/>
          <w:bCs/>
          <w:sz w:val="21"/>
          <w:szCs w:val="21"/>
        </w:rPr>
        <w:t>alance</w:t>
      </w:r>
      <w:r w:rsidRPr="00C461B1">
        <w:rPr>
          <w:rFonts w:hint="eastAsia"/>
          <w:b/>
          <w:bCs/>
          <w:sz w:val="21"/>
          <w:szCs w:val="21"/>
        </w:rPr>
        <w:t xml:space="preserve"> </w:t>
      </w:r>
      <w:r w:rsidRPr="00C461B1">
        <w:rPr>
          <w:b/>
          <w:bCs/>
          <w:sz w:val="21"/>
          <w:szCs w:val="21"/>
        </w:rPr>
        <w:t>Start</w:t>
      </w:r>
    </w:p>
    <w:p w14:paraId="231855B4" w14:textId="77777777" w:rsidR="00317D94" w:rsidRDefault="00317D94" w:rsidP="00317D94">
      <w:pPr>
        <w:pStyle w:val="a9"/>
        <w:ind w:left="360"/>
        <w:rPr>
          <w:rFonts w:hint="eastAsia"/>
          <w:sz w:val="21"/>
          <w:szCs w:val="21"/>
        </w:rPr>
      </w:pPr>
      <w:r w:rsidRPr="00317D94">
        <w:rPr>
          <w:sz w:val="21"/>
          <w:szCs w:val="21"/>
        </w:rPr>
        <w:t>定义: 某个账户在操作开始前的代币余额。</w:t>
      </w:r>
    </w:p>
    <w:p w14:paraId="5E3796D2" w14:textId="7C1F40E4" w:rsidR="00317D94" w:rsidRPr="00F373DE" w:rsidRDefault="00317D94" w:rsidP="00F373DE">
      <w:pPr>
        <w:pStyle w:val="a9"/>
        <w:ind w:left="360"/>
        <w:rPr>
          <w:rFonts w:hint="eastAsia"/>
          <w:sz w:val="21"/>
          <w:szCs w:val="21"/>
        </w:rPr>
      </w:pPr>
      <w:r w:rsidRPr="00317D94">
        <w:rPr>
          <w:sz w:val="21"/>
          <w:szCs w:val="21"/>
        </w:rPr>
        <w:t>作用: 用于记录操作前的初始状态，便于后续比较余额变化。</w:t>
      </w:r>
    </w:p>
    <w:p w14:paraId="40081F6D" w14:textId="112AF1D7" w:rsidR="00317D94" w:rsidRPr="00C461B1" w:rsidRDefault="00317D94" w:rsidP="00317D94">
      <w:pPr>
        <w:pStyle w:val="a9"/>
        <w:ind w:left="360"/>
        <w:rPr>
          <w:rFonts w:hint="eastAsia"/>
          <w:b/>
          <w:bCs/>
          <w:sz w:val="21"/>
          <w:szCs w:val="21"/>
        </w:rPr>
      </w:pPr>
      <w:r w:rsidRPr="00C461B1">
        <w:rPr>
          <w:rFonts w:hint="eastAsia"/>
          <w:b/>
          <w:bCs/>
          <w:sz w:val="21"/>
          <w:szCs w:val="21"/>
        </w:rPr>
        <w:t>32</w:t>
      </w:r>
      <w:r w:rsidRPr="00C461B1">
        <w:rPr>
          <w:b/>
          <w:bCs/>
          <w:sz w:val="21"/>
          <w:szCs w:val="21"/>
        </w:rPr>
        <w:t>. </w:t>
      </w:r>
      <w:r w:rsidRPr="00C461B1">
        <w:rPr>
          <w:rFonts w:hint="eastAsia"/>
          <w:b/>
          <w:bCs/>
          <w:sz w:val="21"/>
          <w:szCs w:val="21"/>
        </w:rPr>
        <w:t>B</w:t>
      </w:r>
      <w:r w:rsidRPr="00C461B1">
        <w:rPr>
          <w:b/>
          <w:bCs/>
          <w:sz w:val="21"/>
          <w:szCs w:val="21"/>
        </w:rPr>
        <w:t>alance</w:t>
      </w:r>
      <w:r w:rsidRPr="00C461B1">
        <w:rPr>
          <w:rFonts w:hint="eastAsia"/>
          <w:b/>
          <w:bCs/>
          <w:sz w:val="21"/>
          <w:szCs w:val="21"/>
        </w:rPr>
        <w:t xml:space="preserve"> End</w:t>
      </w:r>
    </w:p>
    <w:p w14:paraId="12AA615B" w14:textId="2FA8576F" w:rsidR="00317D94" w:rsidRDefault="00317D94" w:rsidP="00317D94">
      <w:pPr>
        <w:pStyle w:val="a9"/>
        <w:ind w:left="360"/>
        <w:rPr>
          <w:rFonts w:hint="eastAsia"/>
          <w:sz w:val="21"/>
          <w:szCs w:val="21"/>
        </w:rPr>
      </w:pPr>
      <w:r w:rsidRPr="00317D94">
        <w:rPr>
          <w:sz w:val="21"/>
          <w:szCs w:val="21"/>
        </w:rPr>
        <w:t>定义: 某个账户在操作结束后的代币余额。</w:t>
      </w:r>
    </w:p>
    <w:p w14:paraId="7B8F3599" w14:textId="603232E0" w:rsidR="00317D94" w:rsidRPr="00C461B1" w:rsidRDefault="00317D94" w:rsidP="00C461B1">
      <w:pPr>
        <w:pStyle w:val="a9"/>
        <w:ind w:left="360"/>
        <w:rPr>
          <w:rFonts w:hint="eastAsia"/>
          <w:sz w:val="21"/>
          <w:szCs w:val="21"/>
        </w:rPr>
      </w:pPr>
      <w:r w:rsidRPr="00317D94">
        <w:rPr>
          <w:sz w:val="21"/>
          <w:szCs w:val="21"/>
        </w:rPr>
        <w:t xml:space="preserve">作用: </w:t>
      </w:r>
      <w:r w:rsidRPr="00317D94">
        <w:rPr>
          <w:rFonts w:hint="eastAsia"/>
          <w:sz w:val="21"/>
          <w:szCs w:val="21"/>
        </w:rPr>
        <w:t>用于记录操作后的最终状态，便于</w:t>
      </w:r>
      <w:proofErr w:type="gramStart"/>
      <w:r w:rsidRPr="00317D94">
        <w:rPr>
          <w:rFonts w:hint="eastAsia"/>
          <w:sz w:val="21"/>
          <w:szCs w:val="21"/>
        </w:rPr>
        <w:t>计算余额</w:t>
      </w:r>
      <w:proofErr w:type="gramEnd"/>
      <w:r w:rsidRPr="00317D94">
        <w:rPr>
          <w:rFonts w:hint="eastAsia"/>
          <w:sz w:val="21"/>
          <w:szCs w:val="21"/>
        </w:rPr>
        <w:t>变化</w:t>
      </w:r>
      <w:r>
        <w:rPr>
          <w:rFonts w:hint="eastAsia"/>
          <w:sz w:val="21"/>
          <w:szCs w:val="21"/>
        </w:rPr>
        <w:t>。</w:t>
      </w:r>
    </w:p>
    <w:p w14:paraId="5BA2CA46" w14:textId="1190F3C8" w:rsidR="00C461B1" w:rsidRPr="00C461B1" w:rsidRDefault="00C461B1" w:rsidP="00C461B1">
      <w:pPr>
        <w:pStyle w:val="a9"/>
        <w:ind w:left="360"/>
        <w:rPr>
          <w:rFonts w:hint="eastAsia"/>
          <w:b/>
          <w:bCs/>
          <w:sz w:val="21"/>
          <w:szCs w:val="21"/>
        </w:rPr>
      </w:pPr>
      <w:r w:rsidRPr="00C461B1">
        <w:rPr>
          <w:rFonts w:hint="eastAsia"/>
          <w:b/>
          <w:bCs/>
          <w:sz w:val="21"/>
          <w:szCs w:val="21"/>
        </w:rPr>
        <w:t>3</w:t>
      </w:r>
      <w:r w:rsidRPr="00C461B1">
        <w:rPr>
          <w:rFonts w:hint="eastAsia"/>
          <w:b/>
          <w:bCs/>
          <w:sz w:val="21"/>
          <w:szCs w:val="21"/>
        </w:rPr>
        <w:t>3</w:t>
      </w:r>
      <w:r w:rsidRPr="00C461B1">
        <w:rPr>
          <w:b/>
          <w:bCs/>
          <w:sz w:val="21"/>
          <w:szCs w:val="21"/>
        </w:rPr>
        <w:t>. 零地址</w:t>
      </w:r>
    </w:p>
    <w:p w14:paraId="0F36C569" w14:textId="00D6A2EE" w:rsidR="00C461B1" w:rsidRDefault="00C461B1" w:rsidP="00C461B1">
      <w:pPr>
        <w:pStyle w:val="a9"/>
        <w:ind w:left="360"/>
        <w:rPr>
          <w:rFonts w:hint="eastAsia"/>
          <w:sz w:val="21"/>
          <w:szCs w:val="21"/>
        </w:rPr>
      </w:pPr>
      <w:r w:rsidRPr="00317D94">
        <w:rPr>
          <w:sz w:val="21"/>
          <w:szCs w:val="21"/>
        </w:rPr>
        <w:t xml:space="preserve">定义: </w:t>
      </w:r>
      <w:r w:rsidRPr="00C461B1">
        <w:rPr>
          <w:sz w:val="21"/>
          <w:szCs w:val="21"/>
        </w:rPr>
        <w:t>在以太坊（Ethereum）区块链中，地址 0x0000000000000000000000000000000000000000 是一个特殊的地址，通常被称为 </w:t>
      </w:r>
      <w:r w:rsidRPr="00C461B1">
        <w:rPr>
          <w:b/>
          <w:bCs/>
          <w:sz w:val="21"/>
          <w:szCs w:val="21"/>
        </w:rPr>
        <w:t>零地址</w:t>
      </w:r>
      <w:r w:rsidRPr="00C461B1">
        <w:rPr>
          <w:sz w:val="21"/>
          <w:szCs w:val="21"/>
        </w:rPr>
        <w:t> 或 </w:t>
      </w:r>
      <w:r w:rsidRPr="00C461B1">
        <w:rPr>
          <w:b/>
          <w:bCs/>
          <w:sz w:val="21"/>
          <w:szCs w:val="21"/>
        </w:rPr>
        <w:t>空地址</w:t>
      </w:r>
      <w:r w:rsidRPr="00C461B1">
        <w:rPr>
          <w:sz w:val="21"/>
          <w:szCs w:val="21"/>
        </w:rPr>
        <w:t>。</w:t>
      </w:r>
    </w:p>
    <w:p w14:paraId="0FAD0EBB" w14:textId="77777777" w:rsidR="00C461B1" w:rsidRDefault="00C461B1" w:rsidP="00C461B1">
      <w:pPr>
        <w:pStyle w:val="a9"/>
        <w:ind w:left="360"/>
        <w:rPr>
          <w:sz w:val="21"/>
          <w:szCs w:val="21"/>
        </w:rPr>
      </w:pPr>
      <w:r w:rsidRPr="00317D94">
        <w:rPr>
          <w:sz w:val="21"/>
          <w:szCs w:val="21"/>
        </w:rPr>
        <w:t xml:space="preserve">作用: </w:t>
      </w:r>
    </w:p>
    <w:p w14:paraId="09CA06F1" w14:textId="417A6622" w:rsidR="00C461B1" w:rsidRPr="00EF34AE" w:rsidRDefault="00C461B1" w:rsidP="00C461B1">
      <w:pPr>
        <w:pStyle w:val="a9"/>
        <w:ind w:left="360"/>
        <w:rPr>
          <w:b/>
          <w:bCs/>
          <w:sz w:val="21"/>
          <w:szCs w:val="21"/>
        </w:rPr>
      </w:pPr>
      <w:r w:rsidRPr="00EF34AE">
        <w:rPr>
          <w:b/>
          <w:bCs/>
          <w:sz w:val="21"/>
          <w:szCs w:val="21"/>
        </w:rPr>
        <w:t>1.1 代币销毁</w:t>
      </w:r>
    </w:p>
    <w:p w14:paraId="2678F6DC" w14:textId="77777777" w:rsidR="00C461B1" w:rsidRPr="00C461B1" w:rsidRDefault="00C461B1" w:rsidP="00C461B1">
      <w:pPr>
        <w:pStyle w:val="a9"/>
        <w:numPr>
          <w:ilvl w:val="0"/>
          <w:numId w:val="53"/>
        </w:numPr>
        <w:rPr>
          <w:sz w:val="21"/>
          <w:szCs w:val="21"/>
        </w:rPr>
      </w:pPr>
      <w:r w:rsidRPr="00C461B1">
        <w:rPr>
          <w:sz w:val="21"/>
          <w:szCs w:val="21"/>
        </w:rPr>
        <w:t>当项目方希望销毁代币时，通常会将代币发送到零地址。</w:t>
      </w:r>
    </w:p>
    <w:p w14:paraId="09A32F51" w14:textId="77777777" w:rsidR="00C461B1" w:rsidRPr="00C461B1" w:rsidRDefault="00C461B1" w:rsidP="00C461B1">
      <w:pPr>
        <w:pStyle w:val="a9"/>
        <w:numPr>
          <w:ilvl w:val="0"/>
          <w:numId w:val="53"/>
        </w:numPr>
        <w:rPr>
          <w:sz w:val="21"/>
          <w:szCs w:val="21"/>
        </w:rPr>
      </w:pPr>
      <w:r w:rsidRPr="00C461B1">
        <w:rPr>
          <w:sz w:val="21"/>
          <w:szCs w:val="21"/>
        </w:rPr>
        <w:t>例如，ERC-20 代币合约中的 transfer 函数可以将代币发送到 0x000...000，从而永久移除这些代币。</w:t>
      </w:r>
    </w:p>
    <w:p w14:paraId="545ADE49" w14:textId="77777777" w:rsidR="00C461B1" w:rsidRPr="00C461B1" w:rsidRDefault="00C461B1" w:rsidP="00C461B1">
      <w:pPr>
        <w:pStyle w:val="a9"/>
        <w:ind w:left="360"/>
        <w:rPr>
          <w:b/>
          <w:bCs/>
          <w:sz w:val="21"/>
          <w:szCs w:val="21"/>
        </w:rPr>
      </w:pPr>
      <w:r w:rsidRPr="00C461B1">
        <w:rPr>
          <w:b/>
          <w:bCs/>
          <w:sz w:val="21"/>
          <w:szCs w:val="21"/>
        </w:rPr>
        <w:t>1.2 合约创建</w:t>
      </w:r>
    </w:p>
    <w:p w14:paraId="3D0E88A3" w14:textId="77777777" w:rsidR="00C461B1" w:rsidRPr="00C461B1" w:rsidRDefault="00C461B1" w:rsidP="00C461B1">
      <w:pPr>
        <w:pStyle w:val="a9"/>
        <w:numPr>
          <w:ilvl w:val="0"/>
          <w:numId w:val="54"/>
        </w:numPr>
        <w:rPr>
          <w:sz w:val="21"/>
          <w:szCs w:val="21"/>
        </w:rPr>
      </w:pPr>
      <w:r w:rsidRPr="00C461B1">
        <w:rPr>
          <w:sz w:val="21"/>
          <w:szCs w:val="21"/>
        </w:rPr>
        <w:t>在以太坊中，当一个新的智能合约被部署时，它的创建者地址会被记录为零地址。</w:t>
      </w:r>
    </w:p>
    <w:p w14:paraId="719CA130" w14:textId="77777777" w:rsidR="00C461B1" w:rsidRPr="00C461B1" w:rsidRDefault="00C461B1" w:rsidP="00C461B1">
      <w:pPr>
        <w:pStyle w:val="a9"/>
        <w:numPr>
          <w:ilvl w:val="0"/>
          <w:numId w:val="54"/>
        </w:numPr>
        <w:rPr>
          <w:sz w:val="21"/>
          <w:szCs w:val="21"/>
        </w:rPr>
      </w:pPr>
      <w:r w:rsidRPr="00C461B1">
        <w:rPr>
          <w:sz w:val="21"/>
          <w:szCs w:val="21"/>
        </w:rPr>
        <w:t>例如，以太坊虚拟机（EVM）会将合约创建交易的 from 地址设置为 0x000...000。</w:t>
      </w:r>
    </w:p>
    <w:p w14:paraId="20E0B5AF" w14:textId="77777777" w:rsidR="00C461B1" w:rsidRPr="00C461B1" w:rsidRDefault="00C461B1" w:rsidP="00C461B1">
      <w:pPr>
        <w:pStyle w:val="a9"/>
        <w:ind w:left="360"/>
        <w:rPr>
          <w:b/>
          <w:bCs/>
          <w:sz w:val="21"/>
          <w:szCs w:val="21"/>
        </w:rPr>
      </w:pPr>
      <w:r w:rsidRPr="00C461B1">
        <w:rPr>
          <w:b/>
          <w:bCs/>
          <w:sz w:val="21"/>
          <w:szCs w:val="21"/>
        </w:rPr>
        <w:t>1.3 默认地址</w:t>
      </w:r>
    </w:p>
    <w:p w14:paraId="67A6CF2B" w14:textId="77777777" w:rsidR="00C461B1" w:rsidRPr="00C461B1" w:rsidRDefault="00C461B1" w:rsidP="00C461B1">
      <w:pPr>
        <w:pStyle w:val="a9"/>
        <w:numPr>
          <w:ilvl w:val="0"/>
          <w:numId w:val="55"/>
        </w:numPr>
        <w:rPr>
          <w:sz w:val="21"/>
          <w:szCs w:val="21"/>
        </w:rPr>
      </w:pPr>
      <w:r w:rsidRPr="00C461B1">
        <w:rPr>
          <w:sz w:val="21"/>
          <w:szCs w:val="21"/>
        </w:rPr>
        <w:t>在某些情况下，零地址被用作默认值或占位符。例如，在未初始化的变量或未分配的地址字段中，可能会使用零地址。</w:t>
      </w:r>
    </w:p>
    <w:p w14:paraId="434008CA" w14:textId="0566813D" w:rsidR="00C461B1" w:rsidRPr="00317D94" w:rsidRDefault="00C461B1" w:rsidP="00C461B1">
      <w:pPr>
        <w:pStyle w:val="a9"/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。</w:t>
      </w:r>
    </w:p>
    <w:p w14:paraId="3FA55F94" w14:textId="77777777" w:rsidR="00317D94" w:rsidRPr="00C461B1" w:rsidRDefault="00317D94" w:rsidP="00317D94">
      <w:pPr>
        <w:pStyle w:val="a9"/>
        <w:ind w:left="360"/>
        <w:rPr>
          <w:rFonts w:hint="eastAsia"/>
          <w:sz w:val="21"/>
          <w:szCs w:val="21"/>
        </w:rPr>
      </w:pPr>
    </w:p>
    <w:sectPr w:rsidR="00317D94" w:rsidRPr="00C46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2AD77" w14:textId="77777777" w:rsidR="0048204A" w:rsidRDefault="0048204A" w:rsidP="0014196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D6D8267" w14:textId="77777777" w:rsidR="0048204A" w:rsidRDefault="0048204A" w:rsidP="0014196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DC18A" w14:textId="77777777" w:rsidR="0048204A" w:rsidRDefault="0048204A" w:rsidP="0014196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5A4B971" w14:textId="77777777" w:rsidR="0048204A" w:rsidRDefault="0048204A" w:rsidP="0014196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DCF"/>
    <w:multiLevelType w:val="multilevel"/>
    <w:tmpl w:val="388E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21F86"/>
    <w:multiLevelType w:val="multilevel"/>
    <w:tmpl w:val="0294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E26B9"/>
    <w:multiLevelType w:val="multilevel"/>
    <w:tmpl w:val="7566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56888"/>
    <w:multiLevelType w:val="multilevel"/>
    <w:tmpl w:val="F808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E1B34"/>
    <w:multiLevelType w:val="multilevel"/>
    <w:tmpl w:val="B9E4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B70F9"/>
    <w:multiLevelType w:val="multilevel"/>
    <w:tmpl w:val="BB38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D20A08"/>
    <w:multiLevelType w:val="multilevel"/>
    <w:tmpl w:val="0718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FC2A8C"/>
    <w:multiLevelType w:val="multilevel"/>
    <w:tmpl w:val="0DDC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765598"/>
    <w:multiLevelType w:val="multilevel"/>
    <w:tmpl w:val="E880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6537A1"/>
    <w:multiLevelType w:val="multilevel"/>
    <w:tmpl w:val="A85E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F4051B"/>
    <w:multiLevelType w:val="multilevel"/>
    <w:tmpl w:val="F422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45827"/>
    <w:multiLevelType w:val="multilevel"/>
    <w:tmpl w:val="3872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67E2E"/>
    <w:multiLevelType w:val="multilevel"/>
    <w:tmpl w:val="DF62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3E5C26"/>
    <w:multiLevelType w:val="multilevel"/>
    <w:tmpl w:val="E91E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057E8F"/>
    <w:multiLevelType w:val="multilevel"/>
    <w:tmpl w:val="3232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1C7EAD"/>
    <w:multiLevelType w:val="multilevel"/>
    <w:tmpl w:val="28A0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7D6819"/>
    <w:multiLevelType w:val="multilevel"/>
    <w:tmpl w:val="8AC6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EB4E9A"/>
    <w:multiLevelType w:val="multilevel"/>
    <w:tmpl w:val="4CA6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A77BCB"/>
    <w:multiLevelType w:val="multilevel"/>
    <w:tmpl w:val="E65A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56217D"/>
    <w:multiLevelType w:val="multilevel"/>
    <w:tmpl w:val="038A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051076"/>
    <w:multiLevelType w:val="multilevel"/>
    <w:tmpl w:val="614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5E14B8"/>
    <w:multiLevelType w:val="multilevel"/>
    <w:tmpl w:val="2896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C6499B"/>
    <w:multiLevelType w:val="multilevel"/>
    <w:tmpl w:val="E2B2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FD73A8"/>
    <w:multiLevelType w:val="multilevel"/>
    <w:tmpl w:val="8EA8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971FAC"/>
    <w:multiLevelType w:val="multilevel"/>
    <w:tmpl w:val="9F2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767AC5"/>
    <w:multiLevelType w:val="multilevel"/>
    <w:tmpl w:val="5B10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C55DB2"/>
    <w:multiLevelType w:val="multilevel"/>
    <w:tmpl w:val="A086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F963CB"/>
    <w:multiLevelType w:val="multilevel"/>
    <w:tmpl w:val="756C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B20477"/>
    <w:multiLevelType w:val="multilevel"/>
    <w:tmpl w:val="F7B0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506C74"/>
    <w:multiLevelType w:val="multilevel"/>
    <w:tmpl w:val="EF4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DC79D4"/>
    <w:multiLevelType w:val="multilevel"/>
    <w:tmpl w:val="1458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D372E5"/>
    <w:multiLevelType w:val="multilevel"/>
    <w:tmpl w:val="F6FA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ED6385"/>
    <w:multiLevelType w:val="multilevel"/>
    <w:tmpl w:val="5E7A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106A65"/>
    <w:multiLevelType w:val="multilevel"/>
    <w:tmpl w:val="CA9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92771D"/>
    <w:multiLevelType w:val="multilevel"/>
    <w:tmpl w:val="D0BE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2579B6"/>
    <w:multiLevelType w:val="multilevel"/>
    <w:tmpl w:val="2C44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D05A0D"/>
    <w:multiLevelType w:val="multilevel"/>
    <w:tmpl w:val="C7AC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164B24"/>
    <w:multiLevelType w:val="multilevel"/>
    <w:tmpl w:val="BF40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157E26"/>
    <w:multiLevelType w:val="multilevel"/>
    <w:tmpl w:val="8680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A541F1"/>
    <w:multiLevelType w:val="multilevel"/>
    <w:tmpl w:val="1598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F230DB"/>
    <w:multiLevelType w:val="multilevel"/>
    <w:tmpl w:val="E4EA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475AA5"/>
    <w:multiLevelType w:val="multilevel"/>
    <w:tmpl w:val="49F6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793B11"/>
    <w:multiLevelType w:val="multilevel"/>
    <w:tmpl w:val="899C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332D36"/>
    <w:multiLevelType w:val="multilevel"/>
    <w:tmpl w:val="57CE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343F0C"/>
    <w:multiLevelType w:val="multilevel"/>
    <w:tmpl w:val="BCE0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244CD2"/>
    <w:multiLevelType w:val="multilevel"/>
    <w:tmpl w:val="BCE4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93278C"/>
    <w:multiLevelType w:val="multilevel"/>
    <w:tmpl w:val="AA0A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2E543A"/>
    <w:multiLevelType w:val="multilevel"/>
    <w:tmpl w:val="077C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E55BCF"/>
    <w:multiLevelType w:val="multilevel"/>
    <w:tmpl w:val="D7F6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917A58"/>
    <w:multiLevelType w:val="multilevel"/>
    <w:tmpl w:val="9F02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8C0A66"/>
    <w:multiLevelType w:val="multilevel"/>
    <w:tmpl w:val="3C3A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AD7D5A"/>
    <w:multiLevelType w:val="hybridMultilevel"/>
    <w:tmpl w:val="0694A200"/>
    <w:lvl w:ilvl="0" w:tplc="0FE29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79CB334C"/>
    <w:multiLevelType w:val="multilevel"/>
    <w:tmpl w:val="32B4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A56994"/>
    <w:multiLevelType w:val="multilevel"/>
    <w:tmpl w:val="4A12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FA1915"/>
    <w:multiLevelType w:val="multilevel"/>
    <w:tmpl w:val="DDC2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433169">
    <w:abstractNumId w:val="29"/>
  </w:num>
  <w:num w:numId="2" w16cid:durableId="860779785">
    <w:abstractNumId w:val="30"/>
  </w:num>
  <w:num w:numId="3" w16cid:durableId="69890559">
    <w:abstractNumId w:val="18"/>
  </w:num>
  <w:num w:numId="4" w16cid:durableId="815490457">
    <w:abstractNumId w:val="1"/>
  </w:num>
  <w:num w:numId="5" w16cid:durableId="1383283418">
    <w:abstractNumId w:val="53"/>
  </w:num>
  <w:num w:numId="6" w16cid:durableId="1269049909">
    <w:abstractNumId w:val="50"/>
  </w:num>
  <w:num w:numId="7" w16cid:durableId="118770288">
    <w:abstractNumId w:val="39"/>
  </w:num>
  <w:num w:numId="8" w16cid:durableId="2118596073">
    <w:abstractNumId w:val="42"/>
  </w:num>
  <w:num w:numId="9" w16cid:durableId="1635603521">
    <w:abstractNumId w:val="38"/>
  </w:num>
  <w:num w:numId="10" w16cid:durableId="820316012">
    <w:abstractNumId w:val="11"/>
  </w:num>
  <w:num w:numId="11" w16cid:durableId="24911270">
    <w:abstractNumId w:val="46"/>
  </w:num>
  <w:num w:numId="12" w16cid:durableId="1053848341">
    <w:abstractNumId w:val="19"/>
  </w:num>
  <w:num w:numId="13" w16cid:durableId="475878138">
    <w:abstractNumId w:val="25"/>
  </w:num>
  <w:num w:numId="14" w16cid:durableId="1018701997">
    <w:abstractNumId w:val="5"/>
  </w:num>
  <w:num w:numId="15" w16cid:durableId="831216520">
    <w:abstractNumId w:val="21"/>
  </w:num>
  <w:num w:numId="16" w16cid:durableId="1934968410">
    <w:abstractNumId w:val="28"/>
  </w:num>
  <w:num w:numId="17" w16cid:durableId="877741830">
    <w:abstractNumId w:val="14"/>
  </w:num>
  <w:num w:numId="18" w16cid:durableId="1033111211">
    <w:abstractNumId w:val="0"/>
  </w:num>
  <w:num w:numId="19" w16cid:durableId="445781745">
    <w:abstractNumId w:val="10"/>
  </w:num>
  <w:num w:numId="20" w16cid:durableId="2006585921">
    <w:abstractNumId w:val="32"/>
  </w:num>
  <w:num w:numId="21" w16cid:durableId="302277150">
    <w:abstractNumId w:val="8"/>
  </w:num>
  <w:num w:numId="22" w16cid:durableId="1580676232">
    <w:abstractNumId w:val="36"/>
  </w:num>
  <w:num w:numId="23" w16cid:durableId="1908614788">
    <w:abstractNumId w:val="9"/>
  </w:num>
  <w:num w:numId="24" w16cid:durableId="1053236512">
    <w:abstractNumId w:val="26"/>
  </w:num>
  <w:num w:numId="25" w16cid:durableId="1634479897">
    <w:abstractNumId w:val="13"/>
  </w:num>
  <w:num w:numId="26" w16cid:durableId="505173894">
    <w:abstractNumId w:val="16"/>
  </w:num>
  <w:num w:numId="27" w16cid:durableId="653873852">
    <w:abstractNumId w:val="49"/>
  </w:num>
  <w:num w:numId="28" w16cid:durableId="672225943">
    <w:abstractNumId w:val="22"/>
  </w:num>
  <w:num w:numId="29" w16cid:durableId="696779987">
    <w:abstractNumId w:val="15"/>
  </w:num>
  <w:num w:numId="30" w16cid:durableId="1116097046">
    <w:abstractNumId w:val="34"/>
  </w:num>
  <w:num w:numId="31" w16cid:durableId="784692285">
    <w:abstractNumId w:val="45"/>
  </w:num>
  <w:num w:numId="32" w16cid:durableId="2081520681">
    <w:abstractNumId w:val="7"/>
  </w:num>
  <w:num w:numId="33" w16cid:durableId="1060902456">
    <w:abstractNumId w:val="3"/>
  </w:num>
  <w:num w:numId="34" w16cid:durableId="2030057771">
    <w:abstractNumId w:val="12"/>
  </w:num>
  <w:num w:numId="35" w16cid:durableId="1213465267">
    <w:abstractNumId w:val="37"/>
  </w:num>
  <w:num w:numId="36" w16cid:durableId="1688679198">
    <w:abstractNumId w:val="24"/>
  </w:num>
  <w:num w:numId="37" w16cid:durableId="266813113">
    <w:abstractNumId w:val="35"/>
  </w:num>
  <w:num w:numId="38" w16cid:durableId="1986544184">
    <w:abstractNumId w:val="54"/>
  </w:num>
  <w:num w:numId="39" w16cid:durableId="1421028020">
    <w:abstractNumId w:val="20"/>
  </w:num>
  <w:num w:numId="40" w16cid:durableId="2110004659">
    <w:abstractNumId w:val="44"/>
  </w:num>
  <w:num w:numId="41" w16cid:durableId="1472166596">
    <w:abstractNumId w:val="6"/>
  </w:num>
  <w:num w:numId="42" w16cid:durableId="726806159">
    <w:abstractNumId w:val="4"/>
  </w:num>
  <w:num w:numId="43" w16cid:durableId="1004164644">
    <w:abstractNumId w:val="47"/>
  </w:num>
  <w:num w:numId="44" w16cid:durableId="609747311">
    <w:abstractNumId w:val="52"/>
  </w:num>
  <w:num w:numId="45" w16cid:durableId="509226155">
    <w:abstractNumId w:val="23"/>
  </w:num>
  <w:num w:numId="46" w16cid:durableId="2038042723">
    <w:abstractNumId w:val="31"/>
  </w:num>
  <w:num w:numId="47" w16cid:durableId="1917980770">
    <w:abstractNumId w:val="41"/>
  </w:num>
  <w:num w:numId="48" w16cid:durableId="1600871316">
    <w:abstractNumId w:val="17"/>
  </w:num>
  <w:num w:numId="49" w16cid:durableId="1628900451">
    <w:abstractNumId w:val="48"/>
  </w:num>
  <w:num w:numId="50" w16cid:durableId="598833909">
    <w:abstractNumId w:val="40"/>
  </w:num>
  <w:num w:numId="51" w16cid:durableId="1169173299">
    <w:abstractNumId w:val="51"/>
  </w:num>
  <w:num w:numId="52" w16cid:durableId="265844495">
    <w:abstractNumId w:val="43"/>
  </w:num>
  <w:num w:numId="53" w16cid:durableId="2032563355">
    <w:abstractNumId w:val="33"/>
  </w:num>
  <w:num w:numId="54" w16cid:durableId="503738952">
    <w:abstractNumId w:val="27"/>
  </w:num>
  <w:num w:numId="55" w16cid:durableId="367995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B5"/>
    <w:rsid w:val="0014196D"/>
    <w:rsid w:val="00270524"/>
    <w:rsid w:val="00273BB5"/>
    <w:rsid w:val="00317D94"/>
    <w:rsid w:val="00357156"/>
    <w:rsid w:val="00384BB2"/>
    <w:rsid w:val="004103B7"/>
    <w:rsid w:val="0048204A"/>
    <w:rsid w:val="005658EF"/>
    <w:rsid w:val="00677F7E"/>
    <w:rsid w:val="00691976"/>
    <w:rsid w:val="006A6C3A"/>
    <w:rsid w:val="006C2AB8"/>
    <w:rsid w:val="007E6F10"/>
    <w:rsid w:val="007F03E9"/>
    <w:rsid w:val="00872970"/>
    <w:rsid w:val="00880B8B"/>
    <w:rsid w:val="00900003"/>
    <w:rsid w:val="009915FD"/>
    <w:rsid w:val="00A02EB9"/>
    <w:rsid w:val="00A12E50"/>
    <w:rsid w:val="00A4463B"/>
    <w:rsid w:val="00B7607D"/>
    <w:rsid w:val="00BC5AEF"/>
    <w:rsid w:val="00C279F1"/>
    <w:rsid w:val="00C461B1"/>
    <w:rsid w:val="00ED3478"/>
    <w:rsid w:val="00EF34AE"/>
    <w:rsid w:val="00F06DE1"/>
    <w:rsid w:val="00F373DE"/>
    <w:rsid w:val="00F9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177FE"/>
  <w15:chartTrackingRefBased/>
  <w15:docId w15:val="{219B9ADE-28EA-410A-B5A2-02845DCE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3B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73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3B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3BB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3BB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3BB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3BB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3BB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3BB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3B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73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3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3BB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3BB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73BB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3B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3B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3B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3BB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3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3B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3B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3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3B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3B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3B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3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3B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3BB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4196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4196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4196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4196D"/>
    <w:rPr>
      <w:sz w:val="18"/>
      <w:szCs w:val="18"/>
    </w:rPr>
  </w:style>
  <w:style w:type="character" w:styleId="af2">
    <w:name w:val="Hyperlink"/>
    <w:basedOn w:val="a0"/>
    <w:uiPriority w:val="99"/>
    <w:unhideWhenUsed/>
    <w:rsid w:val="00C279F1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27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3046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2024-06-15T02:17:00Z</dcterms:created>
  <dcterms:modified xsi:type="dcterms:W3CDTF">2025-03-14T07:20:00Z</dcterms:modified>
</cp:coreProperties>
</file>