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1.7 ML and Computer Vision for Developmental Disorders</w:t>
      </w:r>
    </w:p>
    <w:p w:rsidR="00000000" w:rsidDel="00000000" w:rsidP="00000000" w:rsidRDefault="00000000" w:rsidRPr="00000000" w14:paraId="00000002">
      <w:pPr>
        <w:rPr/>
      </w:pPr>
      <w:r w:rsidDel="00000000" w:rsidR="00000000" w:rsidRPr="00000000">
        <w:rPr>
          <w:rtl w:val="0"/>
        </w:rPr>
        <w:t xml:space="preserve">Prof Guillermo Sapiro</w:t>
      </w:r>
    </w:p>
    <w:p w:rsidR="00000000" w:rsidDel="00000000" w:rsidP="00000000" w:rsidRDefault="00000000" w:rsidRPr="00000000" w14:paraId="00000003">
      <w:pPr>
        <w:rPr>
          <w:b w:val="1"/>
        </w:rPr>
      </w:pPr>
      <w:r w:rsidDel="00000000" w:rsidR="00000000" w:rsidRPr="00000000">
        <w:rPr>
          <w:b w:val="1"/>
          <w:rtl w:val="0"/>
        </w:rPr>
        <w:t xml:space="preserve">Challenges in disorders:</w:t>
      </w:r>
    </w:p>
    <w:p w:rsidR="00000000" w:rsidDel="00000000" w:rsidP="00000000" w:rsidRDefault="00000000" w:rsidRPr="00000000" w14:paraId="00000004">
      <w:pPr>
        <w:numPr>
          <w:ilvl w:val="0"/>
          <w:numId w:val="7"/>
        </w:numPr>
        <w:ind w:left="720" w:hanging="360"/>
        <w:rPr>
          <w:u w:val="none"/>
        </w:rPr>
      </w:pPr>
      <w:r w:rsidDel="00000000" w:rsidR="00000000" w:rsidRPr="00000000">
        <w:rPr>
          <w:rtl w:val="0"/>
        </w:rPr>
        <w:t xml:space="preserve">Autism: 1:42</w:t>
      </w:r>
    </w:p>
    <w:p w:rsidR="00000000" w:rsidDel="00000000" w:rsidP="00000000" w:rsidRDefault="00000000" w:rsidRPr="00000000" w14:paraId="00000005">
      <w:pPr>
        <w:numPr>
          <w:ilvl w:val="1"/>
          <w:numId w:val="7"/>
        </w:numPr>
        <w:ind w:left="1440" w:hanging="360"/>
        <w:rPr>
          <w:u w:val="none"/>
        </w:rPr>
      </w:pPr>
      <w:r w:rsidDel="00000000" w:rsidR="00000000" w:rsidRPr="00000000">
        <w:rPr>
          <w:rtl w:val="0"/>
        </w:rPr>
        <w:t xml:space="preserve">One every 50, 2% of population</w:t>
      </w:r>
    </w:p>
    <w:p w:rsidR="00000000" w:rsidDel="00000000" w:rsidP="00000000" w:rsidRDefault="00000000" w:rsidRPr="00000000" w14:paraId="00000006">
      <w:pPr>
        <w:numPr>
          <w:ilvl w:val="0"/>
          <w:numId w:val="7"/>
        </w:numPr>
        <w:ind w:left="720" w:hanging="360"/>
        <w:rPr>
          <w:u w:val="none"/>
        </w:rPr>
      </w:pPr>
      <w:r w:rsidDel="00000000" w:rsidR="00000000" w:rsidRPr="00000000">
        <w:rPr>
          <w:rtl w:val="0"/>
        </w:rPr>
        <w:t xml:space="preserve">Sub Saharan/ Africa:</w:t>
      </w:r>
    </w:p>
    <w:p w:rsidR="00000000" w:rsidDel="00000000" w:rsidP="00000000" w:rsidRDefault="00000000" w:rsidRPr="00000000" w14:paraId="00000007">
      <w:pPr>
        <w:numPr>
          <w:ilvl w:val="1"/>
          <w:numId w:val="7"/>
        </w:numPr>
        <w:ind w:left="1440" w:hanging="360"/>
        <w:rPr>
          <w:u w:val="none"/>
        </w:rPr>
      </w:pPr>
      <w:r w:rsidDel="00000000" w:rsidR="00000000" w:rsidRPr="00000000">
        <w:rPr>
          <w:rtl w:val="0"/>
        </w:rPr>
        <w:t xml:space="preserve">0.5 billion of children, only handful of doctors trained for autism</w:t>
      </w:r>
    </w:p>
    <w:p w:rsidR="00000000" w:rsidDel="00000000" w:rsidP="00000000" w:rsidRDefault="00000000" w:rsidRPr="00000000" w14:paraId="00000008">
      <w:pPr>
        <w:numPr>
          <w:ilvl w:val="0"/>
          <w:numId w:val="7"/>
        </w:numPr>
        <w:ind w:left="720" w:hanging="360"/>
        <w:rPr>
          <w:u w:val="none"/>
        </w:rPr>
      </w:pPr>
      <w:r w:rsidDel="00000000" w:rsidR="00000000" w:rsidRPr="00000000">
        <w:rPr>
          <w:rtl w:val="0"/>
        </w:rPr>
        <w:t xml:space="preserve">Lacks of autism specialists in US</w:t>
      </w:r>
    </w:p>
    <w:p w:rsidR="00000000" w:rsidDel="00000000" w:rsidP="00000000" w:rsidRDefault="00000000" w:rsidRPr="00000000" w14:paraId="00000009">
      <w:pPr>
        <w:numPr>
          <w:ilvl w:val="1"/>
          <w:numId w:val="7"/>
        </w:numPr>
        <w:ind w:left="1440" w:hanging="360"/>
        <w:rPr>
          <w:u w:val="none"/>
        </w:rPr>
      </w:pPr>
      <w:r w:rsidDel="00000000" w:rsidR="00000000" w:rsidRPr="00000000">
        <w:rPr>
          <w:rtl w:val="0"/>
        </w:rPr>
        <w:t xml:space="preserve">Outside of cities</w:t>
      </w:r>
    </w:p>
    <w:p w:rsidR="00000000" w:rsidDel="00000000" w:rsidP="00000000" w:rsidRDefault="00000000" w:rsidRPr="00000000" w14:paraId="0000000A">
      <w:pPr>
        <w:numPr>
          <w:ilvl w:val="0"/>
          <w:numId w:val="7"/>
        </w:numPr>
        <w:ind w:left="720" w:hanging="360"/>
        <w:rPr>
          <w:u w:val="none"/>
        </w:rPr>
      </w:pPr>
      <w:r w:rsidDel="00000000" w:rsidR="00000000" w:rsidRPr="00000000">
        <w:rPr>
          <w:rtl w:val="0"/>
        </w:rPr>
        <w:t xml:space="preserve">Behavioral assessment – observation</w:t>
      </w:r>
    </w:p>
    <w:p w:rsidR="00000000" w:rsidDel="00000000" w:rsidP="00000000" w:rsidRDefault="00000000" w:rsidRPr="00000000" w14:paraId="0000000B">
      <w:pPr>
        <w:numPr>
          <w:ilvl w:val="1"/>
          <w:numId w:val="7"/>
        </w:numPr>
        <w:ind w:left="1440" w:hanging="360"/>
        <w:rPr>
          <w:u w:val="none"/>
        </w:rPr>
      </w:pPr>
      <w:r w:rsidDel="00000000" w:rsidR="00000000" w:rsidRPr="00000000">
        <w:rPr>
          <w:rtl w:val="0"/>
        </w:rPr>
        <w:t xml:space="preserve">Expensive</w:t>
      </w:r>
    </w:p>
    <w:p w:rsidR="00000000" w:rsidDel="00000000" w:rsidP="00000000" w:rsidRDefault="00000000" w:rsidRPr="00000000" w14:paraId="0000000C">
      <w:pPr>
        <w:numPr>
          <w:ilvl w:val="1"/>
          <w:numId w:val="7"/>
        </w:numPr>
        <w:ind w:left="1440" w:hanging="360"/>
        <w:rPr>
          <w:u w:val="none"/>
        </w:rPr>
      </w:pPr>
      <w:r w:rsidDel="00000000" w:rsidR="00000000" w:rsidRPr="00000000">
        <w:rPr>
          <w:rtl w:val="0"/>
        </w:rPr>
        <w:t xml:space="preserve">Time-consuming</w:t>
      </w:r>
    </w:p>
    <w:p w:rsidR="00000000" w:rsidDel="00000000" w:rsidP="00000000" w:rsidRDefault="00000000" w:rsidRPr="00000000" w14:paraId="0000000D">
      <w:pPr>
        <w:numPr>
          <w:ilvl w:val="2"/>
          <w:numId w:val="7"/>
        </w:numPr>
        <w:ind w:left="2160" w:hanging="360"/>
        <w:rPr>
          <w:u w:val="none"/>
        </w:rPr>
      </w:pPr>
      <w:r w:rsidDel="00000000" w:rsidR="00000000" w:rsidRPr="00000000">
        <w:rPr>
          <w:rtl w:val="0"/>
        </w:rPr>
        <w:t xml:space="preserve">Hours </w:t>
      </w:r>
    </w:p>
    <w:p w:rsidR="00000000" w:rsidDel="00000000" w:rsidP="00000000" w:rsidRDefault="00000000" w:rsidRPr="00000000" w14:paraId="0000000E">
      <w:pPr>
        <w:numPr>
          <w:ilvl w:val="1"/>
          <w:numId w:val="7"/>
        </w:numPr>
        <w:ind w:left="1440" w:hanging="360"/>
        <w:rPr>
          <w:u w:val="none"/>
        </w:rPr>
      </w:pPr>
      <w:r w:rsidDel="00000000" w:rsidR="00000000" w:rsidRPr="00000000">
        <w:rPr>
          <w:rtl w:val="0"/>
        </w:rPr>
        <w:t xml:space="preserve">Not enough clinicians</w:t>
      </w:r>
    </w:p>
    <w:p w:rsidR="00000000" w:rsidDel="00000000" w:rsidP="00000000" w:rsidRDefault="00000000" w:rsidRPr="00000000" w14:paraId="0000000F">
      <w:pPr>
        <w:numPr>
          <w:ilvl w:val="1"/>
          <w:numId w:val="7"/>
        </w:numPr>
        <w:ind w:left="1440" w:hanging="360"/>
        <w:rPr>
          <w:u w:val="none"/>
        </w:rPr>
      </w:pPr>
      <w:r w:rsidDel="00000000" w:rsidR="00000000" w:rsidRPr="00000000">
        <w:rPr>
          <w:rtl w:val="0"/>
        </w:rPr>
        <w:t xml:space="preserve">Current standard of care still challenging</w:t>
      </w:r>
    </w:p>
    <w:p w:rsidR="00000000" w:rsidDel="00000000" w:rsidP="00000000" w:rsidRDefault="00000000" w:rsidRPr="00000000" w14:paraId="00000010">
      <w:pPr>
        <w:numPr>
          <w:ilvl w:val="2"/>
          <w:numId w:val="7"/>
        </w:numPr>
        <w:ind w:left="2160" w:hanging="360"/>
        <w:rPr>
          <w:u w:val="none"/>
        </w:rPr>
      </w:pPr>
      <w:r w:rsidDel="00000000" w:rsidR="00000000" w:rsidRPr="00000000">
        <w:rPr>
          <w:rtl w:val="0"/>
        </w:rPr>
        <w:t xml:space="preserve">Screening != diagnosis</w:t>
      </w:r>
    </w:p>
    <w:p w:rsidR="00000000" w:rsidDel="00000000" w:rsidP="00000000" w:rsidRDefault="00000000" w:rsidRPr="00000000" w14:paraId="00000011">
      <w:pPr>
        <w:numPr>
          <w:ilvl w:val="3"/>
          <w:numId w:val="7"/>
        </w:numPr>
        <w:ind w:left="2880" w:hanging="360"/>
        <w:rPr>
          <w:u w:val="none"/>
        </w:rPr>
      </w:pPr>
      <w:r w:rsidDel="00000000" w:rsidR="00000000" w:rsidRPr="00000000">
        <w:rPr>
          <w:rtl w:val="0"/>
        </w:rPr>
        <w:t xml:space="preserve">M-CHAT-R</w:t>
      </w:r>
    </w:p>
    <w:p w:rsidR="00000000" w:rsidDel="00000000" w:rsidP="00000000" w:rsidRDefault="00000000" w:rsidRPr="00000000" w14:paraId="00000012">
      <w:pPr>
        <w:numPr>
          <w:ilvl w:val="2"/>
          <w:numId w:val="7"/>
        </w:numPr>
        <w:ind w:left="2160" w:hanging="360"/>
        <w:rPr>
          <w:u w:val="none"/>
        </w:rPr>
      </w:pPr>
      <w:r w:rsidDel="00000000" w:rsidR="00000000" w:rsidRPr="00000000">
        <w:rPr>
          <w:rtl w:val="0"/>
        </w:rPr>
        <w:t xml:space="preserve">Screening: 50% of false positives</w:t>
      </w:r>
    </w:p>
    <w:p w:rsidR="00000000" w:rsidDel="00000000" w:rsidP="00000000" w:rsidRDefault="00000000" w:rsidRPr="00000000" w14:paraId="00000013">
      <w:pPr>
        <w:numPr>
          <w:ilvl w:val="2"/>
          <w:numId w:val="7"/>
        </w:numPr>
        <w:ind w:left="2160" w:hanging="360"/>
        <w:rPr>
          <w:u w:val="none"/>
        </w:rPr>
      </w:pPr>
      <w:r w:rsidDel="00000000" w:rsidR="00000000" w:rsidRPr="00000000">
        <w:rPr>
          <w:rtl w:val="0"/>
        </w:rPr>
        <w:t xml:space="preserve">Diagnosis: not perfect</w:t>
      </w:r>
    </w:p>
    <w:p w:rsidR="00000000" w:rsidDel="00000000" w:rsidP="00000000" w:rsidRDefault="00000000" w:rsidRPr="00000000" w14:paraId="00000014">
      <w:pPr>
        <w:ind w:left="0" w:firstLine="0"/>
        <w:rPr>
          <w:b w:val="1"/>
        </w:rPr>
      </w:pPr>
      <w:r w:rsidDel="00000000" w:rsidR="00000000" w:rsidRPr="00000000">
        <w:rPr>
          <w:b w:val="1"/>
          <w:rtl w:val="0"/>
        </w:rPr>
        <w:t xml:space="preserve">AWS Autism video:</w:t>
      </w:r>
    </w:p>
    <w:p w:rsidR="00000000" w:rsidDel="00000000" w:rsidP="00000000" w:rsidRDefault="00000000" w:rsidRPr="00000000" w14:paraId="00000015">
      <w:pPr>
        <w:numPr>
          <w:ilvl w:val="0"/>
          <w:numId w:val="2"/>
        </w:numPr>
        <w:ind w:left="720" w:hanging="360"/>
        <w:rPr>
          <w:u w:val="none"/>
        </w:rPr>
      </w:pPr>
      <w:hyperlink r:id="rId6">
        <w:r w:rsidDel="00000000" w:rsidR="00000000" w:rsidRPr="00000000">
          <w:rPr>
            <w:color w:val="1155cc"/>
            <w:u w:val="single"/>
            <w:rtl w:val="0"/>
          </w:rPr>
          <w:t xml:space="preserve">https://www.youtube.com/watch?v=YQpTlnWYAqE</w:t>
        </w:r>
      </w:hyperlink>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Clarification: </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17 points in IQ – </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Between 18 to 24 months</w:t>
      </w:r>
    </w:p>
    <w:p w:rsidR="00000000" w:rsidDel="00000000" w:rsidP="00000000" w:rsidRDefault="00000000" w:rsidRPr="00000000" w14:paraId="00000019">
      <w:pPr>
        <w:numPr>
          <w:ilvl w:val="2"/>
          <w:numId w:val="2"/>
        </w:numPr>
        <w:ind w:left="2160" w:hanging="360"/>
        <w:rPr>
          <w:u w:val="none"/>
        </w:rPr>
      </w:pPr>
      <w:r w:rsidDel="00000000" w:rsidR="00000000" w:rsidRPr="00000000">
        <w:rPr>
          <w:rtl w:val="0"/>
        </w:rPr>
        <w:t xml:space="preserve">US average age of diagnosis is 3 year</w:t>
      </w:r>
    </w:p>
    <w:p w:rsidR="00000000" w:rsidDel="00000000" w:rsidP="00000000" w:rsidRDefault="00000000" w:rsidRPr="00000000" w14:paraId="0000001A">
      <w:pPr>
        <w:numPr>
          <w:ilvl w:val="2"/>
          <w:numId w:val="2"/>
        </w:numPr>
        <w:ind w:left="2160" w:hanging="360"/>
        <w:rPr>
          <w:u w:val="none"/>
        </w:rPr>
      </w:pPr>
      <w:r w:rsidDel="00000000" w:rsidR="00000000" w:rsidRPr="00000000">
        <w:rPr>
          <w:rtl w:val="0"/>
        </w:rPr>
        <w:t xml:space="preserve">3 times: Intervention opportunity missed</w:t>
      </w:r>
    </w:p>
    <w:p w:rsidR="00000000" w:rsidDel="00000000" w:rsidP="00000000" w:rsidRDefault="00000000" w:rsidRPr="00000000" w14:paraId="0000001B">
      <w:pPr>
        <w:ind w:left="0" w:firstLine="0"/>
        <w:rPr>
          <w:b w:val="1"/>
        </w:rPr>
      </w:pPr>
      <w:r w:rsidDel="00000000" w:rsidR="00000000" w:rsidRPr="00000000">
        <w:rPr>
          <w:b w:val="1"/>
          <w:rtl w:val="0"/>
        </w:rPr>
        <w:t xml:space="preserve">Encoded behaviors</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Events in the movie are deliberate</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Recording:</w:t>
      </w:r>
    </w:p>
    <w:p w:rsidR="00000000" w:rsidDel="00000000" w:rsidP="00000000" w:rsidRDefault="00000000" w:rsidRPr="00000000" w14:paraId="0000001E">
      <w:pPr>
        <w:numPr>
          <w:ilvl w:val="1"/>
          <w:numId w:val="4"/>
        </w:numPr>
        <w:ind w:left="1440" w:hanging="360"/>
        <w:rPr>
          <w:u w:val="none"/>
        </w:rPr>
      </w:pPr>
      <w:r w:rsidDel="00000000" w:rsidR="00000000" w:rsidRPr="00000000">
        <w:rPr>
          <w:rtl w:val="0"/>
        </w:rPr>
        <w:t xml:space="preserve">facial expression</w:t>
      </w:r>
      <w:r w:rsidDel="00000000" w:rsidR="00000000" w:rsidRPr="00000000">
        <w:rPr>
          <w:b w:val="1"/>
          <w:rtl w:val="0"/>
        </w:rPr>
        <w:t xml:space="preserve"> </w:t>
      </w:r>
      <w:r w:rsidDel="00000000" w:rsidR="00000000" w:rsidRPr="00000000">
        <w:rPr>
          <w:rtl w:val="0"/>
        </w:rPr>
        <w:t xml:space="preserve">(emotions) </w:t>
      </w:r>
    </w:p>
    <w:p w:rsidR="00000000" w:rsidDel="00000000" w:rsidP="00000000" w:rsidRDefault="00000000" w:rsidRPr="00000000" w14:paraId="0000001F">
      <w:pPr>
        <w:numPr>
          <w:ilvl w:val="1"/>
          <w:numId w:val="4"/>
        </w:numPr>
        <w:ind w:left="1440" w:hanging="360"/>
        <w:rPr>
          <w:u w:val="none"/>
        </w:rPr>
      </w:pPr>
      <w:r w:rsidDel="00000000" w:rsidR="00000000" w:rsidRPr="00000000">
        <w:rPr>
          <w:rtl w:val="0"/>
        </w:rPr>
        <w:t xml:space="preserve">movement of children</w:t>
      </w:r>
    </w:p>
    <w:p w:rsidR="00000000" w:rsidDel="00000000" w:rsidP="00000000" w:rsidRDefault="00000000" w:rsidRPr="00000000" w14:paraId="00000020">
      <w:pPr>
        <w:numPr>
          <w:ilvl w:val="2"/>
          <w:numId w:val="4"/>
        </w:numPr>
        <w:ind w:left="2160" w:hanging="360"/>
        <w:rPr>
          <w:u w:val="none"/>
        </w:rPr>
      </w:pPr>
      <w:r w:rsidDel="00000000" w:rsidR="00000000" w:rsidRPr="00000000">
        <w:rPr>
          <w:rtl w:val="0"/>
        </w:rPr>
        <w:t xml:space="preserve">Head (turn and pose) and hands movement</w:t>
      </w:r>
    </w:p>
    <w:p w:rsidR="00000000" w:rsidDel="00000000" w:rsidP="00000000" w:rsidRDefault="00000000" w:rsidRPr="00000000" w14:paraId="00000021">
      <w:pPr>
        <w:numPr>
          <w:ilvl w:val="1"/>
          <w:numId w:val="4"/>
        </w:numPr>
        <w:ind w:left="1440" w:hanging="360"/>
        <w:rPr>
          <w:u w:val="none"/>
        </w:rPr>
      </w:pPr>
      <w:r w:rsidDel="00000000" w:rsidR="00000000" w:rsidRPr="00000000">
        <w:rPr>
          <w:rtl w:val="0"/>
        </w:rPr>
        <w:t xml:space="preserve">Audio</w:t>
      </w:r>
    </w:p>
    <w:p w:rsidR="00000000" w:rsidDel="00000000" w:rsidP="00000000" w:rsidRDefault="00000000" w:rsidRPr="00000000" w14:paraId="00000022">
      <w:pPr>
        <w:numPr>
          <w:ilvl w:val="1"/>
          <w:numId w:val="4"/>
        </w:numPr>
        <w:ind w:left="1440" w:hanging="360"/>
        <w:rPr>
          <w:u w:val="none"/>
        </w:rPr>
      </w:pPr>
      <w:r w:rsidDel="00000000" w:rsidR="00000000" w:rsidRPr="00000000">
        <w:rPr>
          <w:rtl w:val="0"/>
        </w:rPr>
        <w:t xml:space="preserve">Clinical data</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Parents are not involved</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Also measuring: Clinician calling the name to tested child</w:t>
      </w:r>
    </w:p>
    <w:p w:rsidR="00000000" w:rsidDel="00000000" w:rsidP="00000000" w:rsidRDefault="00000000" w:rsidRPr="00000000" w14:paraId="00000025">
      <w:pPr>
        <w:numPr>
          <w:ilvl w:val="1"/>
          <w:numId w:val="4"/>
        </w:numPr>
        <w:ind w:left="1440" w:hanging="360"/>
        <w:rPr>
          <w:u w:val="none"/>
        </w:rPr>
      </w:pPr>
      <w:r w:rsidDel="00000000" w:rsidR="00000000" w:rsidRPr="00000000">
        <w:rPr>
          <w:rtl w:val="0"/>
        </w:rPr>
        <w:t xml:space="preserve">Response to name calling</w:t>
      </w:r>
    </w:p>
    <w:p w:rsidR="00000000" w:rsidDel="00000000" w:rsidP="00000000" w:rsidRDefault="00000000" w:rsidRPr="00000000" w14:paraId="00000026">
      <w:pPr>
        <w:numPr>
          <w:ilvl w:val="2"/>
          <w:numId w:val="4"/>
        </w:numPr>
        <w:ind w:left="2160" w:hanging="360"/>
        <w:rPr>
          <w:u w:val="none"/>
        </w:rPr>
      </w:pPr>
      <w:hyperlink r:id="rId7">
        <w:r w:rsidDel="00000000" w:rsidR="00000000" w:rsidRPr="00000000">
          <w:rPr>
            <w:color w:val="1155cc"/>
            <w:u w:val="single"/>
            <w:rtl w:val="0"/>
          </w:rPr>
          <w:t xml:space="preserve">https://acamh.onlinelibrary.wiley.com/doi/abs/10.1111/jcpp.13381?campaign=wolearlyview</w:t>
        </w:r>
      </w:hyperlink>
      <w:r w:rsidDel="00000000" w:rsidR="00000000" w:rsidRPr="00000000">
        <w:rPr>
          <w:rtl w:val="0"/>
        </w:rPr>
      </w:r>
    </w:p>
    <w:p w:rsidR="00000000" w:rsidDel="00000000" w:rsidP="00000000" w:rsidRDefault="00000000" w:rsidRPr="00000000" w14:paraId="00000027">
      <w:pPr>
        <w:ind w:left="0" w:firstLine="0"/>
        <w:jc w:val="center"/>
        <w:rPr/>
      </w:pPr>
      <w:r w:rsidDel="00000000" w:rsidR="00000000" w:rsidRPr="00000000">
        <w:rPr>
          <w:rtl w:val="0"/>
        </w:rPr>
        <w:t xml:space="preserve">¡</w:t>
      </w:r>
      <w:r w:rsidDel="00000000" w:rsidR="00000000" w:rsidRPr="00000000">
        <w:rPr/>
        <w:drawing>
          <wp:inline distB="114300" distT="114300" distL="114300" distR="114300">
            <wp:extent cx="5472113" cy="4279473"/>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472113" cy="427947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numPr>
          <w:ilvl w:val="2"/>
          <w:numId w:val="4"/>
        </w:numPr>
        <w:ind w:left="2160" w:hanging="360"/>
        <w:rPr>
          <w:u w:val="none"/>
        </w:rPr>
      </w:pPr>
      <w:r w:rsidDel="00000000" w:rsidR="00000000" w:rsidRPr="00000000">
        <w:rPr>
          <w:rtl w:val="0"/>
        </w:rPr>
        <w:t xml:space="preserve">Children with autism will have slower response to name calling</w:t>
      </w:r>
    </w:p>
    <w:p w:rsidR="00000000" w:rsidDel="00000000" w:rsidP="00000000" w:rsidRDefault="00000000" w:rsidRPr="00000000" w14:paraId="00000029">
      <w:pPr>
        <w:numPr>
          <w:ilvl w:val="2"/>
          <w:numId w:val="4"/>
        </w:numPr>
        <w:ind w:left="2160" w:hanging="360"/>
        <w:rPr>
          <w:u w:val="none"/>
        </w:rPr>
      </w:pPr>
      <w:r w:rsidDel="00000000" w:rsidR="00000000" w:rsidRPr="00000000">
        <w:rPr>
          <w:rtl w:val="0"/>
        </w:rPr>
        <w:t xml:space="preserve">Language delay without autism with no significant differences to non-autistic children</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Not easily compliant subjects</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Two categories of biomarkers:</w:t>
      </w:r>
    </w:p>
    <w:p w:rsidR="00000000" w:rsidDel="00000000" w:rsidP="00000000" w:rsidRDefault="00000000" w:rsidRPr="00000000" w14:paraId="0000002C">
      <w:pPr>
        <w:numPr>
          <w:ilvl w:val="1"/>
          <w:numId w:val="4"/>
        </w:numPr>
        <w:ind w:left="1440" w:hanging="360"/>
        <w:rPr>
          <w:u w:val="none"/>
        </w:rPr>
      </w:pPr>
      <w:r w:rsidDel="00000000" w:rsidR="00000000" w:rsidRPr="00000000">
        <w:rPr>
          <w:rtl w:val="0"/>
        </w:rPr>
        <w:t xml:space="preserve">Labsetting Biomarkers: reported in literatures, not done in domestic settings but at clinical settings</w:t>
      </w:r>
    </w:p>
    <w:p w:rsidR="00000000" w:rsidDel="00000000" w:rsidP="00000000" w:rsidRDefault="00000000" w:rsidRPr="00000000" w14:paraId="0000002D">
      <w:pPr>
        <w:numPr>
          <w:ilvl w:val="2"/>
          <w:numId w:val="4"/>
        </w:numPr>
        <w:ind w:left="2160" w:hanging="360"/>
        <w:rPr>
          <w:u w:val="none"/>
        </w:rPr>
      </w:pPr>
      <w:r w:rsidDel="00000000" w:rsidR="00000000" w:rsidRPr="00000000">
        <w:rPr>
          <w:rtl w:val="0"/>
        </w:rPr>
        <w:t xml:space="preserve">In regular settings</w:t>
      </w:r>
    </w:p>
    <w:p w:rsidR="00000000" w:rsidDel="00000000" w:rsidP="00000000" w:rsidRDefault="00000000" w:rsidRPr="00000000" w14:paraId="0000002E">
      <w:pPr>
        <w:numPr>
          <w:ilvl w:val="1"/>
          <w:numId w:val="4"/>
        </w:numPr>
        <w:ind w:left="1440" w:hanging="360"/>
        <w:rPr>
          <w:u w:val="none"/>
        </w:rPr>
      </w:pPr>
      <w:r w:rsidDel="00000000" w:rsidR="00000000" w:rsidRPr="00000000">
        <w:rPr>
          <w:rtl w:val="0"/>
        </w:rPr>
        <w:t xml:space="preserve">Discovery biomarkers:</w:t>
      </w:r>
    </w:p>
    <w:p w:rsidR="00000000" w:rsidDel="00000000" w:rsidP="00000000" w:rsidRDefault="00000000" w:rsidRPr="00000000" w14:paraId="0000002F">
      <w:pPr>
        <w:numPr>
          <w:ilvl w:val="2"/>
          <w:numId w:val="4"/>
        </w:numPr>
        <w:ind w:left="2160" w:hanging="360"/>
        <w:rPr>
          <w:u w:val="none"/>
        </w:rPr>
      </w:pPr>
      <w:r w:rsidDel="00000000" w:rsidR="00000000" w:rsidRPr="00000000">
        <w:rPr>
          <w:rtl w:val="0"/>
        </w:rPr>
        <w:t xml:space="preserve">Expert opinion: Distracted child will response to name calling from their parents</w:t>
      </w:r>
    </w:p>
    <w:p w:rsidR="00000000" w:rsidDel="00000000" w:rsidP="00000000" w:rsidRDefault="00000000" w:rsidRPr="00000000" w14:paraId="00000030">
      <w:pPr>
        <w:numPr>
          <w:ilvl w:val="3"/>
          <w:numId w:val="4"/>
        </w:numPr>
        <w:ind w:left="2880" w:hanging="360"/>
        <w:rPr>
          <w:u w:val="none"/>
        </w:rPr>
      </w:pPr>
      <w:r w:rsidDel="00000000" w:rsidR="00000000" w:rsidRPr="00000000">
        <w:rPr>
          <w:rtl w:val="0"/>
        </w:rPr>
        <w:t xml:space="preserve">Thus including at part of the model</w:t>
      </w:r>
    </w:p>
    <w:p w:rsidR="00000000" w:rsidDel="00000000" w:rsidP="00000000" w:rsidRDefault="00000000" w:rsidRPr="00000000" w14:paraId="00000031">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32">
      <w:pPr>
        <w:ind w:left="0" w:firstLine="0"/>
        <w:rPr>
          <w:b w:val="1"/>
        </w:rPr>
      </w:pPr>
      <w:r w:rsidDel="00000000" w:rsidR="00000000" w:rsidRPr="00000000">
        <w:rPr>
          <w:b w:val="1"/>
          <w:rtl w:val="0"/>
        </w:rPr>
        <w:t xml:space="preserve">Response to Name Calling</w:t>
      </w:r>
    </w:p>
    <w:p w:rsidR="00000000" w:rsidDel="00000000" w:rsidP="00000000" w:rsidRDefault="00000000" w:rsidRPr="00000000" w14:paraId="00000033">
      <w:pPr>
        <w:ind w:left="0" w:firstLine="0"/>
        <w:jc w:val="center"/>
        <w:rPr/>
      </w:pPr>
      <w:r w:rsidDel="00000000" w:rsidR="00000000" w:rsidRPr="00000000">
        <w:rPr/>
        <w:drawing>
          <wp:inline distB="114300" distT="114300" distL="114300" distR="114300">
            <wp:extent cx="5500688" cy="2981373"/>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500688" cy="298137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Face position:</w:t>
      </w:r>
    </w:p>
    <w:p w:rsidR="00000000" w:rsidDel="00000000" w:rsidP="00000000" w:rsidRDefault="00000000" w:rsidRPr="00000000" w14:paraId="00000035">
      <w:pPr>
        <w:numPr>
          <w:ilvl w:val="1"/>
          <w:numId w:val="4"/>
        </w:numPr>
        <w:ind w:left="1440" w:hanging="360"/>
        <w:rPr>
          <w:u w:val="none"/>
        </w:rPr>
      </w:pPr>
      <w:r w:rsidDel="00000000" w:rsidR="00000000" w:rsidRPr="00000000">
        <w:rPr>
          <w:rtl w:val="0"/>
        </w:rPr>
        <w:t xml:space="preserve">Autistic children typically turn at 1 second later than non-autistic children</w:t>
      </w:r>
    </w:p>
    <w:p w:rsidR="00000000" w:rsidDel="00000000" w:rsidP="00000000" w:rsidRDefault="00000000" w:rsidRPr="00000000" w14:paraId="00000036">
      <w:pPr>
        <w:numPr>
          <w:ilvl w:val="1"/>
          <w:numId w:val="4"/>
        </w:numPr>
        <w:ind w:left="1440" w:hanging="360"/>
        <w:rPr>
          <w:u w:val="none"/>
        </w:rPr>
      </w:pPr>
      <w:r w:rsidDel="00000000" w:rsidR="00000000" w:rsidRPr="00000000">
        <w:rPr>
          <w:rtl w:val="0"/>
        </w:rPr>
        <w:t xml:space="preserve">Never observed before in previous studies</w:t>
      </w:r>
    </w:p>
    <w:p w:rsidR="00000000" w:rsidDel="00000000" w:rsidP="00000000" w:rsidRDefault="00000000" w:rsidRPr="00000000" w14:paraId="00000037">
      <w:pPr>
        <w:numPr>
          <w:ilvl w:val="1"/>
          <w:numId w:val="4"/>
        </w:numPr>
        <w:ind w:left="1440" w:hanging="360"/>
        <w:rPr>
          <w:u w:val="none"/>
        </w:rPr>
      </w:pPr>
      <w:r w:rsidDel="00000000" w:rsidR="00000000" w:rsidRPr="00000000">
        <w:rPr>
          <w:rtl w:val="0"/>
        </w:rPr>
        <w:t xml:space="preserve">New Biomarker</w:t>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Potential hypothesis:</w:t>
      </w:r>
    </w:p>
    <w:p w:rsidR="00000000" w:rsidDel="00000000" w:rsidP="00000000" w:rsidRDefault="00000000" w:rsidRPr="00000000" w14:paraId="00000039">
      <w:pPr>
        <w:numPr>
          <w:ilvl w:val="1"/>
          <w:numId w:val="4"/>
        </w:numPr>
        <w:ind w:left="1440" w:hanging="360"/>
        <w:rPr>
          <w:u w:val="none"/>
        </w:rPr>
      </w:pPr>
      <w:r w:rsidDel="00000000" w:rsidR="00000000" w:rsidRPr="00000000">
        <w:rPr>
          <w:rtl w:val="0"/>
        </w:rPr>
        <w:t xml:space="preserve">Neural science behind autism: motor effort affecting autism?</w:t>
      </w:r>
    </w:p>
    <w:p w:rsidR="00000000" w:rsidDel="00000000" w:rsidP="00000000" w:rsidRDefault="00000000" w:rsidRPr="00000000" w14:paraId="0000003A">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3B">
      <w:pPr>
        <w:ind w:left="0" w:firstLine="0"/>
        <w:rPr>
          <w:b w:val="1"/>
        </w:rPr>
      </w:pPr>
      <w:r w:rsidDel="00000000" w:rsidR="00000000" w:rsidRPr="00000000">
        <w:rPr>
          <w:b w:val="1"/>
          <w:rtl w:val="0"/>
        </w:rPr>
        <w:t xml:space="preserve">Scalable Gaze Analysis</w:t>
      </w:r>
    </w:p>
    <w:p w:rsidR="00000000" w:rsidDel="00000000" w:rsidP="00000000" w:rsidRDefault="00000000" w:rsidRPr="00000000" w14:paraId="0000003C">
      <w:pPr>
        <w:numPr>
          <w:ilvl w:val="0"/>
          <w:numId w:val="1"/>
        </w:numPr>
        <w:ind w:left="720" w:hanging="360"/>
        <w:rPr>
          <w:u w:val="none"/>
        </w:rPr>
      </w:pPr>
      <w:hyperlink r:id="rId10">
        <w:r w:rsidDel="00000000" w:rsidR="00000000" w:rsidRPr="00000000">
          <w:rPr>
            <w:color w:val="1155cc"/>
            <w:u w:val="single"/>
            <w:rtl w:val="0"/>
          </w:rPr>
          <w:t xml:space="preserve">https://jamanetwork.com/journals/jamapediatrics/fullarticle/2779395</w:t>
        </w:r>
      </w:hyperlink>
      <w:r w:rsidDel="00000000" w:rsidR="00000000" w:rsidRPr="00000000">
        <w:rPr>
          <w:rtl w:val="0"/>
        </w:rPr>
      </w:r>
    </w:p>
    <w:p w:rsidR="00000000" w:rsidDel="00000000" w:rsidP="00000000" w:rsidRDefault="00000000" w:rsidRPr="00000000" w14:paraId="0000003D">
      <w:pPr>
        <w:ind w:left="0" w:firstLine="0"/>
        <w:jc w:val="center"/>
        <w:rPr/>
      </w:pPr>
      <w:r w:rsidDel="00000000" w:rsidR="00000000" w:rsidRPr="00000000">
        <w:rPr/>
        <w:drawing>
          <wp:inline distB="114300" distT="114300" distL="114300" distR="114300">
            <wp:extent cx="3802966" cy="4759737"/>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802966" cy="4759737"/>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color w:val="333333"/>
          <w:sz w:val="21"/>
          <w:szCs w:val="21"/>
          <w:rtl w:val="0"/>
        </w:rPr>
        <w:t xml:space="preserve">Fig 1. Gaze data for 4 movies that depicted a person on one side of the screen playing with toys located on the opposite side of the screen. A, Distribution of percentage right scores (percentage of time spent looking at the right side of the screen) for each movie. B, Distribution of silhouette scores for each movie. C, Scatterplots displaying individual participant percentage right (horizontal axis) and silhouette scores (vertical axis). For “spinning pinwheel” (iPhone), the person is on the right side of the screen; for “blowing bubbles” (iPhone), the person is on the left side; for “spinning top” (iPad), the person is on the right side; and for “blowing bubbles” (iPad), the person is on the left side. ASD indicates autism spectrum disorder.</w:t>
      </w:r>
      <w:r w:rsidDel="00000000" w:rsidR="00000000" w:rsidRPr="00000000">
        <w:rPr>
          <w:rtl w:val="0"/>
        </w:rPr>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Strong biomarker with glaze</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Potentially lead to motor efforts</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Traditionally under controlled settings</w:t>
      </w:r>
    </w:p>
    <w:p w:rsidR="00000000" w:rsidDel="00000000" w:rsidP="00000000" w:rsidRDefault="00000000" w:rsidRPr="00000000" w14:paraId="00000042">
      <w:pPr>
        <w:numPr>
          <w:ilvl w:val="1"/>
          <w:numId w:val="1"/>
        </w:numPr>
        <w:ind w:left="1440" w:hanging="360"/>
        <w:rPr>
          <w:u w:val="none"/>
        </w:rPr>
      </w:pPr>
      <w:r w:rsidDel="00000000" w:rsidR="00000000" w:rsidRPr="00000000">
        <w:rPr>
          <w:rtl w:val="0"/>
        </w:rPr>
        <w:t xml:space="preserve">Three types of stimuli for left and right motions</w:t>
      </w:r>
    </w:p>
    <w:p w:rsidR="00000000" w:rsidDel="00000000" w:rsidP="00000000" w:rsidRDefault="00000000" w:rsidRPr="00000000" w14:paraId="00000043">
      <w:pPr>
        <w:numPr>
          <w:ilvl w:val="2"/>
          <w:numId w:val="1"/>
        </w:numPr>
        <w:ind w:left="2160" w:hanging="360"/>
        <w:rPr>
          <w:u w:val="none"/>
        </w:rPr>
      </w:pPr>
      <w:r w:rsidDel="00000000" w:rsidR="00000000" w:rsidRPr="00000000">
        <w:rPr>
          <w:rtl w:val="0"/>
        </w:rPr>
        <w:t xml:space="preserve">Alternating conversation between two people at two ends of the screen</w:t>
      </w:r>
    </w:p>
    <w:p w:rsidR="00000000" w:rsidDel="00000000" w:rsidP="00000000" w:rsidRDefault="00000000" w:rsidRPr="00000000" w14:paraId="00000044">
      <w:pPr>
        <w:numPr>
          <w:ilvl w:val="3"/>
          <w:numId w:val="1"/>
        </w:numPr>
        <w:ind w:left="2880" w:hanging="360"/>
        <w:rPr>
          <w:u w:val="none"/>
        </w:rPr>
      </w:pPr>
      <w:r w:rsidDel="00000000" w:rsidR="00000000" w:rsidRPr="00000000">
        <w:rPr>
          <w:rtl w:val="0"/>
        </w:rPr>
        <w:t xml:space="preserve">Ask if children engaged to the left-right pattern for the conversation</w:t>
      </w:r>
    </w:p>
    <w:p w:rsidR="00000000" w:rsidDel="00000000" w:rsidP="00000000" w:rsidRDefault="00000000" w:rsidRPr="00000000" w14:paraId="00000045">
      <w:pPr>
        <w:numPr>
          <w:ilvl w:val="3"/>
          <w:numId w:val="1"/>
        </w:numPr>
        <w:ind w:left="2880" w:hanging="360"/>
        <w:rPr>
          <w:u w:val="none"/>
        </w:rPr>
      </w:pPr>
      <w:r w:rsidDel="00000000" w:rsidR="00000000" w:rsidRPr="00000000">
        <w:rPr>
          <w:rtl w:val="0"/>
        </w:rPr>
        <w:t xml:space="preserve">Autistic children not highly correlated to the conversation</w:t>
      </w:r>
    </w:p>
    <w:p w:rsidR="00000000" w:rsidDel="00000000" w:rsidP="00000000" w:rsidRDefault="00000000" w:rsidRPr="00000000" w14:paraId="00000046">
      <w:pPr>
        <w:numPr>
          <w:ilvl w:val="2"/>
          <w:numId w:val="1"/>
        </w:numPr>
        <w:ind w:left="2160" w:hanging="360"/>
        <w:rPr>
          <w:u w:val="none"/>
        </w:rPr>
      </w:pPr>
      <w:r w:rsidDel="00000000" w:rsidR="00000000" w:rsidRPr="00000000">
        <w:rPr>
          <w:rtl w:val="0"/>
        </w:rPr>
        <w:t xml:space="preserve">Objects gazing</w:t>
      </w:r>
    </w:p>
    <w:p w:rsidR="00000000" w:rsidDel="00000000" w:rsidP="00000000" w:rsidRDefault="00000000" w:rsidRPr="00000000" w14:paraId="00000047">
      <w:pPr>
        <w:numPr>
          <w:ilvl w:val="3"/>
          <w:numId w:val="1"/>
        </w:numPr>
        <w:ind w:left="2880" w:hanging="360"/>
        <w:rPr>
          <w:u w:val="none"/>
        </w:rPr>
      </w:pPr>
      <w:r w:rsidDel="00000000" w:rsidR="00000000" w:rsidRPr="00000000">
        <w:rPr>
          <w:rtl w:val="0"/>
        </w:rPr>
        <w:t xml:space="preserve">Non-social objects gazing well-known as sign of diagnosis than social event</w:t>
      </w:r>
    </w:p>
    <w:p w:rsidR="00000000" w:rsidDel="00000000" w:rsidP="00000000" w:rsidRDefault="00000000" w:rsidRPr="00000000" w14:paraId="00000048">
      <w:pPr>
        <w:numPr>
          <w:ilvl w:val="3"/>
          <w:numId w:val="1"/>
        </w:numPr>
        <w:ind w:left="2880" w:hanging="360"/>
        <w:rPr>
          <w:u w:val="none"/>
        </w:rPr>
      </w:pPr>
      <w:r w:rsidDel="00000000" w:rsidR="00000000" w:rsidRPr="00000000">
        <w:rPr>
          <w:rtl w:val="0"/>
        </w:rPr>
        <w:t xml:space="preserve">Half of the screen containing only the toy</w:t>
      </w:r>
    </w:p>
    <w:p w:rsidR="00000000" w:rsidDel="00000000" w:rsidP="00000000" w:rsidRDefault="00000000" w:rsidRPr="00000000" w14:paraId="00000049">
      <w:pPr>
        <w:numPr>
          <w:ilvl w:val="3"/>
          <w:numId w:val="1"/>
        </w:numPr>
        <w:ind w:left="2880" w:hanging="360"/>
        <w:rPr>
          <w:u w:val="none"/>
        </w:rPr>
      </w:pPr>
      <w:r w:rsidDel="00000000" w:rsidR="00000000" w:rsidRPr="00000000">
        <w:rPr>
          <w:rtl w:val="0"/>
        </w:rPr>
        <w:t xml:space="preserve">Autistic children spend more time gazing at the toy</w:t>
      </w:r>
    </w:p>
    <w:p w:rsidR="00000000" w:rsidDel="00000000" w:rsidP="00000000" w:rsidRDefault="00000000" w:rsidRPr="00000000" w14:paraId="0000004A">
      <w:pPr>
        <w:ind w:left="0" w:firstLine="0"/>
        <w:rPr>
          <w:b w:val="1"/>
        </w:rPr>
      </w:pPr>
      <w:r w:rsidDel="00000000" w:rsidR="00000000" w:rsidRPr="00000000">
        <w:rPr>
          <w:b w:val="1"/>
          <w:rtl w:val="0"/>
        </w:rPr>
        <w:t xml:space="preserve">Facial Dynamics</w:t>
      </w:r>
    </w:p>
    <w:p w:rsidR="00000000" w:rsidDel="00000000" w:rsidP="00000000" w:rsidRDefault="00000000" w:rsidRPr="00000000" w14:paraId="0000004B">
      <w:pPr>
        <w:numPr>
          <w:ilvl w:val="0"/>
          <w:numId w:val="5"/>
        </w:numPr>
        <w:ind w:left="720" w:hanging="360"/>
        <w:rPr>
          <w:u w:val="none"/>
        </w:rPr>
      </w:pPr>
      <w:hyperlink r:id="rId12">
        <w:r w:rsidDel="00000000" w:rsidR="00000000" w:rsidRPr="00000000">
          <w:rPr>
            <w:color w:val="1155cc"/>
            <w:u w:val="single"/>
            <w:rtl w:val="0"/>
          </w:rPr>
          <w:t xml:space="preserve">https://ieeexplore.ieee.org/document/7021907</w:t>
        </w:r>
      </w:hyperlink>
      <w:r w:rsidDel="00000000" w:rsidR="00000000" w:rsidRPr="00000000">
        <w:rPr>
          <w:rtl w:val="0"/>
        </w:rPr>
      </w:r>
    </w:p>
    <w:p w:rsidR="00000000" w:rsidDel="00000000" w:rsidP="00000000" w:rsidRDefault="00000000" w:rsidRPr="00000000" w14:paraId="0000004C">
      <w:pPr>
        <w:numPr>
          <w:ilvl w:val="0"/>
          <w:numId w:val="5"/>
        </w:numPr>
        <w:ind w:left="720" w:hanging="360"/>
        <w:jc w:val="center"/>
        <w:rPr>
          <w:u w:val="none"/>
        </w:rPr>
      </w:pPr>
      <w:r w:rsidDel="00000000" w:rsidR="00000000" w:rsidRPr="00000000">
        <w:rPr/>
        <w:drawing>
          <wp:inline distB="114300" distT="114300" distL="114300" distR="114300">
            <wp:extent cx="2676525" cy="3095625"/>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676525"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numPr>
          <w:ilvl w:val="0"/>
          <w:numId w:val="5"/>
        </w:numPr>
        <w:ind w:left="720" w:hanging="360"/>
        <w:rPr>
          <w:u w:val="none"/>
        </w:rPr>
      </w:pPr>
      <w:r w:rsidDel="00000000" w:rsidR="00000000" w:rsidRPr="00000000">
        <w:rPr>
          <w:rtl w:val="0"/>
        </w:rPr>
        <w:t xml:space="preserve">Facial recognition and expression were originally trained for adult data</w:t>
      </w:r>
    </w:p>
    <w:p w:rsidR="00000000" w:rsidDel="00000000" w:rsidP="00000000" w:rsidRDefault="00000000" w:rsidRPr="00000000" w14:paraId="0000004E">
      <w:pPr>
        <w:numPr>
          <w:ilvl w:val="1"/>
          <w:numId w:val="5"/>
        </w:numPr>
        <w:ind w:left="1440" w:hanging="360"/>
        <w:rPr>
          <w:u w:val="none"/>
        </w:rPr>
      </w:pPr>
      <w:r w:rsidDel="00000000" w:rsidR="00000000" w:rsidRPr="00000000">
        <w:rPr>
          <w:rtl w:val="0"/>
        </w:rPr>
        <w:t xml:space="preserve">Not applicable to children data</w:t>
      </w:r>
    </w:p>
    <w:p w:rsidR="00000000" w:rsidDel="00000000" w:rsidP="00000000" w:rsidRDefault="00000000" w:rsidRPr="00000000" w14:paraId="0000004F">
      <w:pPr>
        <w:numPr>
          <w:ilvl w:val="0"/>
          <w:numId w:val="5"/>
        </w:numPr>
        <w:ind w:left="720" w:hanging="360"/>
        <w:rPr>
          <w:u w:val="none"/>
        </w:rPr>
      </w:pPr>
      <w:r w:rsidDel="00000000" w:rsidR="00000000" w:rsidRPr="00000000">
        <w:rPr>
          <w:rtl w:val="0"/>
        </w:rPr>
        <w:t xml:space="preserve">Multiscale entropy for dynamics of</w:t>
      </w:r>
    </w:p>
    <w:p w:rsidR="00000000" w:rsidDel="00000000" w:rsidP="00000000" w:rsidRDefault="00000000" w:rsidRPr="00000000" w14:paraId="00000050">
      <w:pPr>
        <w:numPr>
          <w:ilvl w:val="1"/>
          <w:numId w:val="5"/>
        </w:numPr>
        <w:ind w:left="1440" w:hanging="360"/>
        <w:rPr>
          <w:u w:val="none"/>
        </w:rPr>
      </w:pPr>
      <w:r w:rsidDel="00000000" w:rsidR="00000000" w:rsidRPr="00000000">
        <w:rPr>
          <w:rtl w:val="0"/>
        </w:rPr>
        <w:t xml:space="preserve">Eyebrows</w:t>
      </w:r>
    </w:p>
    <w:p w:rsidR="00000000" w:rsidDel="00000000" w:rsidP="00000000" w:rsidRDefault="00000000" w:rsidRPr="00000000" w14:paraId="00000051">
      <w:pPr>
        <w:numPr>
          <w:ilvl w:val="1"/>
          <w:numId w:val="5"/>
        </w:numPr>
        <w:ind w:left="1440" w:hanging="360"/>
        <w:rPr>
          <w:u w:val="none"/>
        </w:rPr>
      </w:pPr>
      <w:r w:rsidDel="00000000" w:rsidR="00000000" w:rsidRPr="00000000">
        <w:rPr>
          <w:rtl w:val="0"/>
        </w:rPr>
        <w:t xml:space="preserve">Mouth</w:t>
      </w:r>
    </w:p>
    <w:p w:rsidR="00000000" w:rsidDel="00000000" w:rsidP="00000000" w:rsidRDefault="00000000" w:rsidRPr="00000000" w14:paraId="00000052">
      <w:pPr>
        <w:numPr>
          <w:ilvl w:val="1"/>
          <w:numId w:val="5"/>
        </w:numPr>
        <w:ind w:left="1440" w:hanging="360"/>
        <w:jc w:val="center"/>
        <w:rPr>
          <w:u w:val="none"/>
        </w:rPr>
      </w:pPr>
      <w:r w:rsidDel="00000000" w:rsidR="00000000" w:rsidRPr="00000000">
        <w:rPr/>
        <w:drawing>
          <wp:inline distB="114300" distT="114300" distL="114300" distR="114300">
            <wp:extent cx="5324475" cy="2695575"/>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324475"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numPr>
          <w:ilvl w:val="0"/>
          <w:numId w:val="5"/>
        </w:numPr>
        <w:ind w:left="720" w:hanging="360"/>
        <w:rPr>
          <w:u w:val="none"/>
        </w:rPr>
      </w:pPr>
      <w:r w:rsidDel="00000000" w:rsidR="00000000" w:rsidRPr="00000000">
        <w:rPr>
          <w:rtl w:val="0"/>
        </w:rPr>
        <w:t xml:space="preserve">Much more limited separation in non-social stimuli than social stimuli</w:t>
      </w:r>
    </w:p>
    <w:p w:rsidR="00000000" w:rsidDel="00000000" w:rsidP="00000000" w:rsidRDefault="00000000" w:rsidRPr="00000000" w14:paraId="00000054">
      <w:pPr>
        <w:numPr>
          <w:ilvl w:val="1"/>
          <w:numId w:val="5"/>
        </w:numPr>
        <w:ind w:left="1440" w:hanging="360"/>
        <w:rPr>
          <w:u w:val="none"/>
        </w:rPr>
      </w:pPr>
      <w:r w:rsidDel="00000000" w:rsidR="00000000" w:rsidRPr="00000000">
        <w:rPr>
          <w:rtl w:val="0"/>
        </w:rPr>
        <w:t xml:space="preserve">Less predictable dynamics for autistic children in facial dynamics</w:t>
      </w:r>
    </w:p>
    <w:p w:rsidR="00000000" w:rsidDel="00000000" w:rsidP="00000000" w:rsidRDefault="00000000" w:rsidRPr="00000000" w14:paraId="00000055">
      <w:pPr>
        <w:ind w:left="0" w:firstLine="0"/>
        <w:rPr>
          <w:b w:val="1"/>
        </w:rPr>
      </w:pPr>
      <w:r w:rsidDel="00000000" w:rsidR="00000000" w:rsidRPr="00000000">
        <w:rPr>
          <w:b w:val="1"/>
          <w:rtl w:val="0"/>
        </w:rPr>
        <w:t xml:space="preserve">Game: Fine Motor Control</w:t>
      </w:r>
    </w:p>
    <w:p w:rsidR="00000000" w:rsidDel="00000000" w:rsidP="00000000" w:rsidRDefault="00000000" w:rsidRPr="00000000" w14:paraId="00000056">
      <w:pPr>
        <w:numPr>
          <w:ilvl w:val="0"/>
          <w:numId w:val="6"/>
        </w:numPr>
        <w:ind w:left="720" w:hanging="360"/>
        <w:rPr>
          <w:u w:val="none"/>
        </w:rPr>
      </w:pPr>
      <w:hyperlink r:id="rId15">
        <w:r w:rsidDel="00000000" w:rsidR="00000000" w:rsidRPr="00000000">
          <w:rPr>
            <w:color w:val="1155cc"/>
            <w:u w:val="single"/>
            <w:rtl w:val="0"/>
          </w:rPr>
          <w:t xml:space="preserve">https://www.researchgate.net/publication/351351985_ASSESSMENT_OF_MOTOR_SKILLS_VIA_A_TABLET-BASED_GAME_IN_YOUNG_CHILDREN_WITH_AUTISM_SPECTRUM_DISORDER</w:t>
        </w:r>
      </w:hyperlink>
      <w:r w:rsidDel="00000000" w:rsidR="00000000" w:rsidRPr="00000000">
        <w:rPr>
          <w:rtl w:val="0"/>
        </w:rPr>
      </w:r>
    </w:p>
    <w:p w:rsidR="00000000" w:rsidDel="00000000" w:rsidP="00000000" w:rsidRDefault="00000000" w:rsidRPr="00000000" w14:paraId="00000057">
      <w:pPr>
        <w:numPr>
          <w:ilvl w:val="0"/>
          <w:numId w:val="6"/>
        </w:numPr>
        <w:ind w:left="720" w:hanging="360"/>
        <w:rPr>
          <w:u w:val="none"/>
        </w:rPr>
      </w:pPr>
      <w:r w:rsidDel="00000000" w:rsidR="00000000" w:rsidRPr="00000000">
        <w:rPr>
          <w:rtl w:val="0"/>
        </w:rPr>
        <w:t xml:space="preserve">Carefully designed interactive game</w:t>
      </w:r>
    </w:p>
    <w:p w:rsidR="00000000" w:rsidDel="00000000" w:rsidP="00000000" w:rsidRDefault="00000000" w:rsidRPr="00000000" w14:paraId="00000058">
      <w:pPr>
        <w:numPr>
          <w:ilvl w:val="0"/>
          <w:numId w:val="6"/>
        </w:numPr>
        <w:ind w:left="720" w:hanging="360"/>
        <w:rPr>
          <w:u w:val="none"/>
        </w:rPr>
      </w:pPr>
      <w:r w:rsidDel="00000000" w:rsidR="00000000" w:rsidRPr="00000000">
        <w:rPr>
          <w:rtl w:val="0"/>
        </w:rPr>
        <w:t xml:space="preserve">Bubbles rising from bottom to the top</w:t>
      </w:r>
    </w:p>
    <w:p w:rsidR="00000000" w:rsidDel="00000000" w:rsidP="00000000" w:rsidRDefault="00000000" w:rsidRPr="00000000" w14:paraId="00000059">
      <w:pPr>
        <w:numPr>
          <w:ilvl w:val="1"/>
          <w:numId w:val="6"/>
        </w:numPr>
        <w:ind w:left="1440" w:hanging="360"/>
        <w:rPr>
          <w:u w:val="none"/>
        </w:rPr>
      </w:pPr>
      <w:r w:rsidDel="00000000" w:rsidR="00000000" w:rsidRPr="00000000">
        <w:rPr>
          <w:rtl w:val="0"/>
        </w:rPr>
        <w:t xml:space="preserve">Incentive (nice animal appearing) if popping bubble</w:t>
      </w:r>
    </w:p>
    <w:p w:rsidR="00000000" w:rsidDel="00000000" w:rsidP="00000000" w:rsidRDefault="00000000" w:rsidRPr="00000000" w14:paraId="0000005A">
      <w:pPr>
        <w:numPr>
          <w:ilvl w:val="1"/>
          <w:numId w:val="6"/>
        </w:numPr>
        <w:ind w:left="1440" w:hanging="360"/>
        <w:rPr>
          <w:u w:val="none"/>
        </w:rPr>
      </w:pPr>
      <w:r w:rsidDel="00000000" w:rsidR="00000000" w:rsidRPr="00000000">
        <w:rPr>
          <w:rtl w:val="0"/>
        </w:rPr>
        <w:t xml:space="preserve">Recording fine motor control</w:t>
      </w:r>
    </w:p>
    <w:p w:rsidR="00000000" w:rsidDel="00000000" w:rsidP="00000000" w:rsidRDefault="00000000" w:rsidRPr="00000000" w14:paraId="0000005B">
      <w:pPr>
        <w:numPr>
          <w:ilvl w:val="0"/>
          <w:numId w:val="6"/>
        </w:numPr>
        <w:ind w:left="720" w:hanging="360"/>
        <w:rPr>
          <w:u w:val="none"/>
        </w:rPr>
      </w:pPr>
      <w:r w:rsidDel="00000000" w:rsidR="00000000" w:rsidRPr="00000000">
        <w:rPr>
          <w:rtl w:val="0"/>
        </w:rPr>
        <w:t xml:space="preserve">Two groups: </w:t>
      </w:r>
    </w:p>
    <w:p w:rsidR="00000000" w:rsidDel="00000000" w:rsidP="00000000" w:rsidRDefault="00000000" w:rsidRPr="00000000" w14:paraId="0000005C">
      <w:pPr>
        <w:numPr>
          <w:ilvl w:val="1"/>
          <w:numId w:val="6"/>
        </w:numPr>
        <w:ind w:left="1440" w:hanging="360"/>
        <w:rPr>
          <w:u w:val="none"/>
        </w:rPr>
      </w:pPr>
      <w:r w:rsidDel="00000000" w:rsidR="00000000" w:rsidRPr="00000000">
        <w:rPr>
          <w:rtl w:val="0"/>
        </w:rPr>
        <w:t xml:space="preserve">Autism + ADHD</w:t>
      </w:r>
    </w:p>
    <w:p w:rsidR="00000000" w:rsidDel="00000000" w:rsidP="00000000" w:rsidRDefault="00000000" w:rsidRPr="00000000" w14:paraId="0000005D">
      <w:pPr>
        <w:numPr>
          <w:ilvl w:val="1"/>
          <w:numId w:val="6"/>
        </w:numPr>
        <w:ind w:left="1440" w:hanging="360"/>
        <w:rPr>
          <w:u w:val="none"/>
        </w:rPr>
      </w:pPr>
      <w:r w:rsidDel="00000000" w:rsidR="00000000" w:rsidRPr="00000000">
        <w:rPr>
          <w:rtl w:val="0"/>
        </w:rPr>
        <w:t xml:space="preserve">Autism </w:t>
      </w:r>
    </w:p>
    <w:p w:rsidR="00000000" w:rsidDel="00000000" w:rsidP="00000000" w:rsidRDefault="00000000" w:rsidRPr="00000000" w14:paraId="0000005E">
      <w:pPr>
        <w:numPr>
          <w:ilvl w:val="1"/>
          <w:numId w:val="6"/>
        </w:numPr>
        <w:ind w:left="1440" w:hanging="360"/>
        <w:rPr>
          <w:u w:val="none"/>
        </w:rPr>
      </w:pPr>
      <w:r w:rsidDel="00000000" w:rsidR="00000000" w:rsidRPr="00000000">
        <w:rPr>
          <w:rtl w:val="0"/>
        </w:rPr>
        <w:t xml:space="preserve">Separating Autism to Autism + ADHD children</w:t>
      </w:r>
    </w:p>
    <w:p w:rsidR="00000000" w:rsidDel="00000000" w:rsidP="00000000" w:rsidRDefault="00000000" w:rsidRPr="00000000" w14:paraId="0000005F">
      <w:pPr>
        <w:numPr>
          <w:ilvl w:val="2"/>
          <w:numId w:val="6"/>
        </w:numPr>
        <w:ind w:left="2160" w:hanging="360"/>
        <w:rPr>
          <w:u w:val="none"/>
        </w:rPr>
      </w:pPr>
      <w:r w:rsidDel="00000000" w:rsidR="00000000" w:rsidRPr="00000000">
        <w:rPr>
          <w:rtl w:val="0"/>
        </w:rPr>
        <w:t xml:space="preserve">Autistic children pop more than ADHD children</w:t>
      </w:r>
    </w:p>
    <w:p w:rsidR="00000000" w:rsidDel="00000000" w:rsidP="00000000" w:rsidRDefault="00000000" w:rsidRPr="00000000" w14:paraId="00000060">
      <w:pPr>
        <w:numPr>
          <w:ilvl w:val="2"/>
          <w:numId w:val="6"/>
        </w:numPr>
        <w:ind w:left="2160" w:hanging="360"/>
        <w:rPr>
          <w:u w:val="none"/>
        </w:rPr>
      </w:pPr>
      <w:r w:rsidDel="00000000" w:rsidR="00000000" w:rsidRPr="00000000">
        <w:rPr>
          <w:rtl w:val="0"/>
        </w:rPr>
        <w:t xml:space="preserve">Autistic children with lower accuracy</w:t>
      </w:r>
    </w:p>
    <w:p w:rsidR="00000000" w:rsidDel="00000000" w:rsidP="00000000" w:rsidRDefault="00000000" w:rsidRPr="00000000" w14:paraId="00000061">
      <w:pPr>
        <w:numPr>
          <w:ilvl w:val="3"/>
          <w:numId w:val="6"/>
        </w:numPr>
        <w:ind w:left="2880" w:hanging="360"/>
        <w:rPr>
          <w:u w:val="none"/>
        </w:rPr>
      </w:pPr>
      <w:r w:rsidDel="00000000" w:rsidR="00000000" w:rsidRPr="00000000">
        <w:rPr>
          <w:rtl w:val="0"/>
        </w:rPr>
        <w:t xml:space="preserve">Motor control</w:t>
      </w:r>
    </w:p>
    <w:p w:rsidR="00000000" w:rsidDel="00000000" w:rsidP="00000000" w:rsidRDefault="00000000" w:rsidRPr="00000000" w14:paraId="00000062">
      <w:pPr>
        <w:numPr>
          <w:ilvl w:val="2"/>
          <w:numId w:val="6"/>
        </w:numPr>
        <w:ind w:left="2160" w:hanging="360"/>
        <w:rPr>
          <w:u w:val="none"/>
        </w:rPr>
      </w:pPr>
      <w:r w:rsidDel="00000000" w:rsidR="00000000" w:rsidRPr="00000000">
        <w:rPr>
          <w:rtl w:val="0"/>
        </w:rPr>
        <w:t xml:space="preserve">Number of touches with higher error with ADHD </w:t>
      </w:r>
    </w:p>
    <w:p w:rsidR="00000000" w:rsidDel="00000000" w:rsidP="00000000" w:rsidRDefault="00000000" w:rsidRPr="00000000" w14:paraId="00000063">
      <w:pPr>
        <w:ind w:left="0" w:firstLine="0"/>
        <w:rPr>
          <w:b w:val="1"/>
        </w:rPr>
      </w:pPr>
      <w:r w:rsidDel="00000000" w:rsidR="00000000" w:rsidRPr="00000000">
        <w:rPr>
          <w:b w:val="1"/>
          <w:rtl w:val="0"/>
        </w:rPr>
        <w:t xml:space="preserve">Food Intake Disorders</w:t>
      </w:r>
    </w:p>
    <w:p w:rsidR="00000000" w:rsidDel="00000000" w:rsidP="00000000" w:rsidRDefault="00000000" w:rsidRPr="00000000" w14:paraId="00000064">
      <w:pPr>
        <w:numPr>
          <w:ilvl w:val="0"/>
          <w:numId w:val="3"/>
        </w:numPr>
        <w:ind w:left="720" w:hanging="360"/>
        <w:rPr>
          <w:u w:val="none"/>
        </w:rPr>
      </w:pPr>
      <w:hyperlink r:id="rId16">
        <w:r w:rsidDel="00000000" w:rsidR="00000000" w:rsidRPr="00000000">
          <w:rPr>
            <w:color w:val="1155cc"/>
            <w:u w:val="single"/>
            <w:rtl w:val="0"/>
          </w:rPr>
          <w:t xml:space="preserve">https://onlinelibrary.wiley.com/doi/epdf/10.1002/eat.23639</w:t>
        </w:r>
      </w:hyperlink>
      <w:r w:rsidDel="00000000" w:rsidR="00000000" w:rsidRPr="00000000">
        <w:rPr>
          <w:rtl w:val="0"/>
        </w:rPr>
      </w:r>
    </w:p>
    <w:p w:rsidR="00000000" w:rsidDel="00000000" w:rsidP="00000000" w:rsidRDefault="00000000" w:rsidRPr="00000000" w14:paraId="00000065">
      <w:pPr>
        <w:numPr>
          <w:ilvl w:val="0"/>
          <w:numId w:val="3"/>
        </w:numPr>
        <w:ind w:left="720" w:hanging="360"/>
        <w:rPr>
          <w:u w:val="none"/>
        </w:rPr>
      </w:pPr>
      <w:r w:rsidDel="00000000" w:rsidR="00000000" w:rsidRPr="00000000">
        <w:rPr/>
        <w:drawing>
          <wp:inline distB="114300" distT="114300" distL="114300" distR="114300">
            <wp:extent cx="5086350" cy="2752725"/>
            <wp:effectExtent b="0" l="0" r="0" t="0"/>
            <wp:docPr id="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08635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numPr>
          <w:ilvl w:val="0"/>
          <w:numId w:val="3"/>
        </w:numPr>
        <w:ind w:left="720" w:hanging="360"/>
        <w:rPr>
          <w:u w:val="none"/>
        </w:rPr>
      </w:pPr>
      <w:r w:rsidDel="00000000" w:rsidR="00000000" w:rsidRPr="00000000">
        <w:rPr>
          <w:rtl w:val="0"/>
        </w:rPr>
        <w:t xml:space="preserve">NLP analyzing responses </w:t>
      </w:r>
    </w:p>
    <w:p w:rsidR="00000000" w:rsidDel="00000000" w:rsidP="00000000" w:rsidRDefault="00000000" w:rsidRPr="00000000" w14:paraId="00000067">
      <w:pPr>
        <w:numPr>
          <w:ilvl w:val="1"/>
          <w:numId w:val="3"/>
        </w:numPr>
        <w:ind w:left="1440" w:hanging="360"/>
        <w:rPr>
          <w:u w:val="none"/>
        </w:rPr>
      </w:pPr>
      <w:r w:rsidDel="00000000" w:rsidR="00000000" w:rsidRPr="00000000">
        <w:rPr>
          <w:rtl w:val="0"/>
        </w:rPr>
        <w:t xml:space="preserve">Positive and negative that may lead to FID</w:t>
      </w:r>
    </w:p>
    <w:p w:rsidR="00000000" w:rsidDel="00000000" w:rsidP="00000000" w:rsidRDefault="00000000" w:rsidRPr="00000000" w14:paraId="00000068">
      <w:pPr>
        <w:numPr>
          <w:ilvl w:val="0"/>
          <w:numId w:val="3"/>
        </w:numPr>
        <w:ind w:left="720" w:hanging="360"/>
        <w:rPr>
          <w:u w:val="none"/>
        </w:rPr>
      </w:pPr>
      <w:r w:rsidDel="00000000" w:rsidR="00000000" w:rsidRPr="00000000">
        <w:rPr>
          <w:rtl w:val="0"/>
        </w:rPr>
        <w:t xml:space="preserve">No known-strategies for all cases</w:t>
      </w:r>
    </w:p>
    <w:p w:rsidR="00000000" w:rsidDel="00000000" w:rsidP="00000000" w:rsidRDefault="00000000" w:rsidRPr="00000000" w14:paraId="00000069">
      <w:pPr>
        <w:numPr>
          <w:ilvl w:val="1"/>
          <w:numId w:val="3"/>
        </w:numPr>
        <w:ind w:left="1440" w:hanging="360"/>
        <w:rPr>
          <w:u w:val="none"/>
        </w:rPr>
      </w:pPr>
      <w:r w:rsidDel="00000000" w:rsidR="00000000" w:rsidRPr="00000000">
        <w:rPr>
          <w:rtl w:val="0"/>
        </w:rPr>
        <w:t xml:space="preserve">Intervention introduced</w:t>
      </w:r>
    </w:p>
    <w:p w:rsidR="00000000" w:rsidDel="00000000" w:rsidP="00000000" w:rsidRDefault="00000000" w:rsidRPr="00000000" w14:paraId="0000006A">
      <w:pPr>
        <w:ind w:left="0" w:firstLine="0"/>
        <w:rPr>
          <w:b w:val="1"/>
        </w:rPr>
      </w:pPr>
      <w:r w:rsidDel="00000000" w:rsidR="00000000" w:rsidRPr="00000000">
        <w:rPr>
          <w:b w:val="1"/>
          <w:rtl w:val="0"/>
        </w:rPr>
        <w:t xml:space="preserve">ML Challenges</w:t>
      </w:r>
    </w:p>
    <w:p w:rsidR="00000000" w:rsidDel="00000000" w:rsidP="00000000" w:rsidRDefault="00000000" w:rsidRPr="00000000" w14:paraId="0000006B">
      <w:pPr>
        <w:numPr>
          <w:ilvl w:val="0"/>
          <w:numId w:val="8"/>
        </w:numPr>
        <w:ind w:left="720" w:hanging="360"/>
        <w:rPr>
          <w:u w:val="none"/>
        </w:rPr>
      </w:pPr>
      <w:r w:rsidDel="00000000" w:rsidR="00000000" w:rsidRPr="00000000">
        <w:rPr>
          <w:rtl w:val="0"/>
        </w:rPr>
        <w:t xml:space="preserve">Fairness - ICML, FaaCT</w:t>
      </w:r>
    </w:p>
    <w:p w:rsidR="00000000" w:rsidDel="00000000" w:rsidP="00000000" w:rsidRDefault="00000000" w:rsidRPr="00000000" w14:paraId="0000006C">
      <w:pPr>
        <w:numPr>
          <w:ilvl w:val="1"/>
          <w:numId w:val="8"/>
        </w:numPr>
        <w:ind w:left="1440" w:hanging="360"/>
        <w:rPr>
          <w:u w:val="none"/>
        </w:rPr>
      </w:pPr>
      <w:r w:rsidDel="00000000" w:rsidR="00000000" w:rsidRPr="00000000">
        <w:rPr>
          <w:rtl w:val="0"/>
        </w:rPr>
        <w:t xml:space="preserve">Questions may not be addressed by ML community</w:t>
      </w:r>
    </w:p>
    <w:p w:rsidR="00000000" w:rsidDel="00000000" w:rsidP="00000000" w:rsidRDefault="00000000" w:rsidRPr="00000000" w14:paraId="0000006D">
      <w:pPr>
        <w:numPr>
          <w:ilvl w:val="1"/>
          <w:numId w:val="8"/>
        </w:numPr>
        <w:ind w:left="1440" w:hanging="360"/>
        <w:rPr>
          <w:u w:val="none"/>
        </w:rPr>
      </w:pPr>
      <w:r w:rsidDel="00000000" w:rsidR="00000000" w:rsidRPr="00000000">
        <w:rPr>
          <w:rtl w:val="0"/>
        </w:rPr>
        <w:t xml:space="preserve">Pareto mean mark fairness (possibly referring to Fairness With Minimal Harm)</w:t>
      </w:r>
    </w:p>
    <w:p w:rsidR="00000000" w:rsidDel="00000000" w:rsidP="00000000" w:rsidRDefault="00000000" w:rsidRPr="00000000" w14:paraId="0000006E">
      <w:pPr>
        <w:numPr>
          <w:ilvl w:val="2"/>
          <w:numId w:val="8"/>
        </w:numPr>
        <w:ind w:left="2160" w:hanging="360"/>
        <w:rPr>
          <w:u w:val="none"/>
        </w:rPr>
      </w:pPr>
      <w:hyperlink r:id="rId18">
        <w:r w:rsidDel="00000000" w:rsidR="00000000" w:rsidRPr="00000000">
          <w:rPr>
            <w:color w:val="1155cc"/>
            <w:u w:val="single"/>
            <w:rtl w:val="0"/>
          </w:rPr>
          <w:t xml:space="preserve">https://www.ncbi.nlm.nih.gov/pmc/articles/PMC7912461/</w:t>
        </w:r>
      </w:hyperlink>
      <w:r w:rsidDel="00000000" w:rsidR="00000000" w:rsidRPr="00000000">
        <w:rPr>
          <w:rtl w:val="0"/>
        </w:rPr>
      </w:r>
    </w:p>
    <w:p w:rsidR="00000000" w:rsidDel="00000000" w:rsidP="00000000" w:rsidRDefault="00000000" w:rsidRPr="00000000" w14:paraId="0000006F">
      <w:pPr>
        <w:numPr>
          <w:ilvl w:val="2"/>
          <w:numId w:val="8"/>
        </w:numPr>
        <w:ind w:left="2160" w:hanging="360"/>
        <w:rPr>
          <w:u w:val="none"/>
        </w:rPr>
      </w:pPr>
      <w:hyperlink r:id="rId19">
        <w:r w:rsidDel="00000000" w:rsidR="00000000" w:rsidRPr="00000000">
          <w:rPr>
            <w:color w:val="1155cc"/>
            <w:u w:val="single"/>
            <w:rtl w:val="0"/>
          </w:rPr>
          <w:t xml:space="preserve">https://par.nsf.gov/servlets/purl/10167731</w:t>
        </w:r>
      </w:hyperlink>
      <w:r w:rsidDel="00000000" w:rsidR="00000000" w:rsidRPr="00000000">
        <w:rPr>
          <w:rtl w:val="0"/>
        </w:rPr>
      </w:r>
    </w:p>
    <w:p w:rsidR="00000000" w:rsidDel="00000000" w:rsidP="00000000" w:rsidRDefault="00000000" w:rsidRPr="00000000" w14:paraId="00000070">
      <w:pPr>
        <w:numPr>
          <w:ilvl w:val="2"/>
          <w:numId w:val="8"/>
        </w:numPr>
        <w:ind w:left="2160" w:hanging="360"/>
        <w:rPr>
          <w:u w:val="none"/>
        </w:rPr>
      </w:pPr>
      <w:r w:rsidDel="00000000" w:rsidR="00000000" w:rsidRPr="00000000">
        <w:rPr>
          <w:rtl w:val="0"/>
        </w:rPr>
        <w:t xml:space="preserve">Fair towards all demographics without hurting another demographics</w:t>
      </w:r>
    </w:p>
    <w:p w:rsidR="00000000" w:rsidDel="00000000" w:rsidP="00000000" w:rsidRDefault="00000000" w:rsidRPr="00000000" w14:paraId="00000071">
      <w:pPr>
        <w:numPr>
          <w:ilvl w:val="0"/>
          <w:numId w:val="8"/>
        </w:numPr>
        <w:ind w:left="720" w:hanging="360"/>
        <w:rPr>
          <w:u w:val="none"/>
        </w:rPr>
      </w:pPr>
      <w:r w:rsidDel="00000000" w:rsidR="00000000" w:rsidRPr="00000000">
        <w:rPr>
          <w:rtl w:val="0"/>
        </w:rPr>
        <w:t xml:space="preserve">Privacy - ICML</w:t>
      </w:r>
    </w:p>
    <w:p w:rsidR="00000000" w:rsidDel="00000000" w:rsidP="00000000" w:rsidRDefault="00000000" w:rsidRPr="00000000" w14:paraId="00000072">
      <w:pPr>
        <w:numPr>
          <w:ilvl w:val="0"/>
          <w:numId w:val="8"/>
        </w:numPr>
        <w:ind w:left="720" w:hanging="360"/>
        <w:rPr>
          <w:u w:val="none"/>
        </w:rPr>
      </w:pPr>
      <w:r w:rsidDel="00000000" w:rsidR="00000000" w:rsidRPr="00000000">
        <w:rPr>
          <w:rtl w:val="0"/>
        </w:rPr>
        <w:t xml:space="preserve">Multimodal missing data</w:t>
      </w:r>
    </w:p>
    <w:p w:rsidR="00000000" w:rsidDel="00000000" w:rsidP="00000000" w:rsidRDefault="00000000" w:rsidRPr="00000000" w14:paraId="00000073">
      <w:pPr>
        <w:numPr>
          <w:ilvl w:val="1"/>
          <w:numId w:val="8"/>
        </w:numPr>
        <w:ind w:left="1440" w:hanging="360"/>
        <w:rPr>
          <w:u w:val="none"/>
        </w:rPr>
      </w:pPr>
      <w:r w:rsidDel="00000000" w:rsidR="00000000" w:rsidRPr="00000000">
        <w:rPr>
          <w:rtl w:val="0"/>
        </w:rPr>
        <w:t xml:space="preserve">Connecting all biomarkers </w:t>
      </w:r>
    </w:p>
    <w:p w:rsidR="00000000" w:rsidDel="00000000" w:rsidP="00000000" w:rsidRDefault="00000000" w:rsidRPr="00000000" w14:paraId="00000074">
      <w:pPr>
        <w:numPr>
          <w:ilvl w:val="1"/>
          <w:numId w:val="8"/>
        </w:numPr>
        <w:ind w:left="1440" w:hanging="360"/>
        <w:rPr>
          <w:u w:val="none"/>
        </w:rPr>
      </w:pPr>
      <w:r w:rsidDel="00000000" w:rsidR="00000000" w:rsidRPr="00000000">
        <w:rPr>
          <w:rtl w:val="0"/>
        </w:rPr>
        <w:t xml:space="preserve">Large number of missing data</w:t>
      </w:r>
    </w:p>
    <w:p w:rsidR="00000000" w:rsidDel="00000000" w:rsidP="00000000" w:rsidRDefault="00000000" w:rsidRPr="00000000" w14:paraId="00000075">
      <w:pPr>
        <w:numPr>
          <w:ilvl w:val="2"/>
          <w:numId w:val="8"/>
        </w:numPr>
        <w:ind w:left="2160" w:hanging="360"/>
        <w:rPr>
          <w:u w:val="none"/>
        </w:rPr>
      </w:pPr>
      <w:r w:rsidDel="00000000" w:rsidR="00000000" w:rsidRPr="00000000">
        <w:rPr>
          <w:rtl w:val="0"/>
        </w:rPr>
        <w:t xml:space="preserve">How to deal with that by ourselves?</w:t>
      </w:r>
    </w:p>
    <w:p w:rsidR="00000000" w:rsidDel="00000000" w:rsidP="00000000" w:rsidRDefault="00000000" w:rsidRPr="00000000" w14:paraId="00000076">
      <w:pPr>
        <w:numPr>
          <w:ilvl w:val="0"/>
          <w:numId w:val="8"/>
        </w:numPr>
        <w:ind w:left="720" w:hanging="360"/>
        <w:rPr>
          <w:u w:val="none"/>
        </w:rPr>
      </w:pPr>
      <w:r w:rsidDel="00000000" w:rsidR="00000000" w:rsidRPr="00000000">
        <w:rPr>
          <w:rtl w:val="0"/>
        </w:rPr>
        <w:t xml:space="preserve">Unique population</w:t>
      </w:r>
    </w:p>
    <w:p w:rsidR="00000000" w:rsidDel="00000000" w:rsidP="00000000" w:rsidRDefault="00000000" w:rsidRPr="00000000" w14:paraId="00000077">
      <w:pPr>
        <w:numPr>
          <w:ilvl w:val="0"/>
          <w:numId w:val="8"/>
        </w:numPr>
        <w:ind w:left="720" w:hanging="360"/>
        <w:rPr>
          <w:u w:val="none"/>
        </w:rPr>
      </w:pPr>
      <w:r w:rsidDel="00000000" w:rsidR="00000000" w:rsidRPr="00000000">
        <w:rPr>
          <w:rtl w:val="0"/>
        </w:rPr>
        <w:t xml:space="preserve">Hard working environment</w:t>
      </w:r>
    </w:p>
    <w:p w:rsidR="00000000" w:rsidDel="00000000" w:rsidP="00000000" w:rsidRDefault="00000000" w:rsidRPr="00000000" w14:paraId="00000078">
      <w:pPr>
        <w:numPr>
          <w:ilvl w:val="1"/>
          <w:numId w:val="8"/>
        </w:numPr>
        <w:ind w:left="1440" w:hanging="360"/>
        <w:rPr>
          <w:u w:val="none"/>
        </w:rPr>
      </w:pPr>
      <w:r w:rsidDel="00000000" w:rsidR="00000000" w:rsidRPr="00000000">
        <w:rPr>
          <w:rtl w:val="0"/>
        </w:rPr>
        <w:t xml:space="preserve">Logistics and technical challenges</w:t>
      </w:r>
    </w:p>
    <w:p w:rsidR="00000000" w:rsidDel="00000000" w:rsidP="00000000" w:rsidRDefault="00000000" w:rsidRPr="00000000" w14:paraId="00000079">
      <w:pPr>
        <w:numPr>
          <w:ilvl w:val="0"/>
          <w:numId w:val="8"/>
        </w:numPr>
        <w:ind w:left="720" w:hanging="360"/>
        <w:rPr>
          <w:u w:val="none"/>
        </w:rPr>
      </w:pPr>
      <w:r w:rsidDel="00000000" w:rsidR="00000000" w:rsidRPr="00000000">
        <w:rPr>
          <w:rtl w:val="0"/>
        </w:rPr>
        <w:t xml:space="preserve">Evaluated by clinicians</w:t>
      </w:r>
    </w:p>
    <w:p w:rsidR="00000000" w:rsidDel="00000000" w:rsidP="00000000" w:rsidRDefault="00000000" w:rsidRPr="00000000" w14:paraId="0000007A">
      <w:pPr>
        <w:numPr>
          <w:ilvl w:val="1"/>
          <w:numId w:val="8"/>
        </w:numPr>
        <w:ind w:left="1440" w:hanging="360"/>
        <w:rPr>
          <w:u w:val="none"/>
        </w:rPr>
      </w:pPr>
      <w:r w:rsidDel="00000000" w:rsidR="00000000" w:rsidRPr="00000000">
        <w:rPr>
          <w:rtl w:val="0"/>
        </w:rPr>
        <w:t xml:space="preserve">More publications on clinical journals, not ML journals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jamanetwork.com/journals/jamapediatrics/fullarticle/2779395" TargetMode="External"/><Relationship Id="rId13" Type="http://schemas.openxmlformats.org/officeDocument/2006/relationships/image" Target="media/image2.png"/><Relationship Id="rId12" Type="http://schemas.openxmlformats.org/officeDocument/2006/relationships/hyperlink" Target="https://ieeexplore.ieee.org/document/702190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researchgate.net/publication/351351985_ASSESSMENT_OF_MOTOR_SKILLS_VIA_A_TABLET-BASED_GAME_IN_YOUNG_CHILDREN_WITH_AUTISM_SPECTRUM_DISORDER" TargetMode="External"/><Relationship Id="rId14" Type="http://schemas.openxmlformats.org/officeDocument/2006/relationships/image" Target="media/image3.png"/><Relationship Id="rId17" Type="http://schemas.openxmlformats.org/officeDocument/2006/relationships/image" Target="media/image6.png"/><Relationship Id="rId16" Type="http://schemas.openxmlformats.org/officeDocument/2006/relationships/hyperlink" Target="https://onlinelibrary.wiley.com/doi/epdf/10.1002/eat.23639" TargetMode="External"/><Relationship Id="rId5" Type="http://schemas.openxmlformats.org/officeDocument/2006/relationships/styles" Target="styles.xml"/><Relationship Id="rId19" Type="http://schemas.openxmlformats.org/officeDocument/2006/relationships/hyperlink" Target="https://par.nsf.gov/servlets/purl/10167731" TargetMode="External"/><Relationship Id="rId6" Type="http://schemas.openxmlformats.org/officeDocument/2006/relationships/hyperlink" Target="https://www.youtube.com/watch?v=YQpTlnWYAqE" TargetMode="External"/><Relationship Id="rId18" Type="http://schemas.openxmlformats.org/officeDocument/2006/relationships/hyperlink" Target="https://www.ncbi.nlm.nih.gov/pmc/articles/PMC7912461/" TargetMode="External"/><Relationship Id="rId7" Type="http://schemas.openxmlformats.org/officeDocument/2006/relationships/hyperlink" Target="https://acamh.onlinelibrary.wiley.com/doi/abs/10.1111/jcpp.13381?campaign=wolearlyview"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