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Machine Learning meets Biostatistics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Qingyuan Zaho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http://www.statslab.cam.ac.uk/~qz280/teaching/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http://www.dagitty.net/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http://www.statslab.cam.ac.uk/~qz280/talk/ccaim-summer-school-2022/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The 16-hour course is given to Part III mathematicians/statisticians and the course webpage is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http://www.statslab.cam.ac.uk/~qz280/teaching/causal-2021/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Randomization and potential outcomes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Motivating examples: Vitamin studies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1990s, several studies found strong inverse association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Conducted RCT showed that supplementation with antioxidants does not protect against these diseases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https://www.thelancet.com/journals/lancet/article/PIIS0140-6736(04)16260-0/fulltext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Confounder = Common cause of treatment and effect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Cannot be removed completely. Always potential issue with unmeasured confounders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we balance observed confounders? Better design (e.g. blocking)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Randomisation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Randomisation as a basis of inference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Randomisation now regarded as gold standard for causal inference – was difficult to accept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Physician allowed to administer a promising new drug to 5/10 patients</w:t>
      </w:r>
    </w:p>
    <w:p w:rsidR="00000000" w:rsidDel="00000000" w:rsidP="00000000" w:rsidRDefault="00000000" w:rsidRPr="00000000" w14:paraId="0000001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Physician thinks the best way to prove effectiveness of the drug is to give it to the 5 patients that they think are the most ill</w:t>
      </w:r>
    </w:p>
    <w:p w:rsidR="00000000" w:rsidDel="00000000" w:rsidP="00000000" w:rsidRDefault="00000000" w:rsidRPr="00000000" w14:paraId="0000001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Flaw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Randomization introduces an objective basis of inference which anyone else can use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DAG models: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Conditional independence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ways of testing: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Conversion to undirected graph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Moralisation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D-separation on directed graphs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criteria are mathematically equivalent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Factorisation according to DAG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Causal DAGs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is not causation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may not generalise to other settings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80" w:line="300" w:lineRule="auto"/>
        <w:rPr>
          <w:b w:val="1"/>
          <w:color w:val="313131"/>
          <w:sz w:val="22"/>
          <w:szCs w:val="22"/>
        </w:rPr>
      </w:pPr>
      <w:bookmarkStart w:colFirst="0" w:colLast="0" w:name="_q5at0z1wmhsp" w:id="0"/>
      <w:bookmarkEnd w:id="0"/>
      <w:r w:rsidDel="00000000" w:rsidR="00000000" w:rsidRPr="00000000">
        <w:rPr>
          <w:b w:val="1"/>
          <w:color w:val="313131"/>
          <w:sz w:val="22"/>
          <w:szCs w:val="22"/>
          <w:rtl w:val="0"/>
        </w:rPr>
        <w:t xml:space="preserve">Readings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The following books/articles are optional. I am providing a short (personal) verdict to help you navigate the literature.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hyperlink r:id="rId11">
        <w:r w:rsidDel="00000000" w:rsidR="00000000" w:rsidRPr="00000000">
          <w:rPr>
            <w:color w:val="2962ff"/>
            <w:rtl w:val="0"/>
          </w:rPr>
          <w:t xml:space="preserve">Causal Inference for Statistics, Social, and Biomedical Sciences</w:t>
        </w:r>
      </w:hyperlink>
      <w:r w:rsidDel="00000000" w:rsidR="00000000" w:rsidRPr="00000000">
        <w:rPr>
          <w:rtl w:val="0"/>
        </w:rPr>
        <w:t xml:space="preserve"> by Guido Imbens and Donald Rubin [IR]. This book provides a gentle introduction to potential outcomes and statistical methods for simple randomised experiments and observational studies with no unmeasured confounders.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hyperlink r:id="rId12">
        <w:r w:rsidDel="00000000" w:rsidR="00000000" w:rsidRPr="00000000">
          <w:rPr>
            <w:color w:val="2962ff"/>
            <w:rtl w:val="0"/>
          </w:rPr>
          <w:t xml:space="preserve">Causal Inference: What If</w:t>
        </w:r>
      </w:hyperlink>
      <w:r w:rsidDel="00000000" w:rsidR="00000000" w:rsidRPr="00000000">
        <w:rPr>
          <w:rtl w:val="0"/>
        </w:rPr>
        <w:t xml:space="preserve"> by Miguel Hernán and James Robins [HR]. This book provides a comprehensive treatment for causal inference without and with models.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hyperlink r:id="rId13">
        <w:r w:rsidDel="00000000" w:rsidR="00000000" w:rsidRPr="00000000">
          <w:rPr>
            <w:color w:val="2962ff"/>
            <w:rtl w:val="0"/>
          </w:rPr>
          <w:t xml:space="preserve">Causality: Models, Reasoning, and Inference</w:t>
        </w:r>
      </w:hyperlink>
      <w:r w:rsidDel="00000000" w:rsidR="00000000" w:rsidRPr="00000000">
        <w:rPr>
          <w:rtl w:val="0"/>
        </w:rPr>
        <w:t xml:space="preserve"> by Judea Pearl [Pearl]. A great book if you are interested in the philosophical debates in causal inference.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hyperlink r:id="rId14">
        <w:r w:rsidDel="00000000" w:rsidR="00000000" w:rsidRPr="00000000">
          <w:rPr>
            <w:color w:val="2962ff"/>
            <w:rtl w:val="0"/>
          </w:rPr>
          <w:t xml:space="preserve">Statistical Models: Theory and Practice</w:t>
        </w:r>
      </w:hyperlink>
      <w:r w:rsidDel="00000000" w:rsidR="00000000" w:rsidRPr="00000000">
        <w:rPr>
          <w:rtl w:val="0"/>
        </w:rPr>
        <w:t xml:space="preserve"> by David Freedman. A less technical textbook is well suited for someone who wants to learn the basic ideas in causal inference through practical examples.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hyperlink r:id="rId15">
        <w:r w:rsidDel="00000000" w:rsidR="00000000" w:rsidRPr="00000000">
          <w:rPr>
            <w:color w:val="2962ff"/>
            <w:rtl w:val="0"/>
          </w:rPr>
          <w:t xml:space="preserve">Graphical Models</w:t>
        </w:r>
      </w:hyperlink>
      <w:r w:rsidDel="00000000" w:rsidR="00000000" w:rsidRPr="00000000">
        <w:rPr>
          <w:rtl w:val="0"/>
        </w:rPr>
        <w:t xml:space="preserve"> by Steffen Lauritzen. A good reference for probabilistic graphical models.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hyperlink r:id="rId16">
        <w:r w:rsidDel="00000000" w:rsidR="00000000" w:rsidRPr="00000000">
          <w:rPr>
            <w:color w:val="2962ff"/>
            <w:rtl w:val="0"/>
          </w:rPr>
          <w:t xml:space="preserve">Observational Studies</w:t>
        </w:r>
      </w:hyperlink>
      <w:r w:rsidDel="00000000" w:rsidR="00000000" w:rsidRPr="00000000">
        <w:rPr>
          <w:rtl w:val="0"/>
        </w:rPr>
        <w:t xml:space="preserve"> by Paul Rosenbaum. A good book for randomisation inference and sensitivity analysis.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hyperlink r:id="rId17">
        <w:r w:rsidDel="00000000" w:rsidR="00000000" w:rsidRPr="00000000">
          <w:rPr>
            <w:color w:val="2962ff"/>
            <w:rtl w:val="0"/>
          </w:rPr>
          <w:t xml:space="preserve">Mostly Harmless Econometrics: An Empiricist’s Companion</w:t>
        </w:r>
      </w:hyperlink>
      <w:r w:rsidDel="00000000" w:rsidR="00000000" w:rsidRPr="00000000">
        <w:rPr>
          <w:rtl w:val="0"/>
        </w:rPr>
        <w:t xml:space="preserve"> by Joshua Angrist and Jörn-Steffen Pischke. Very clearly written book from an applied econometrics point of view, with a lot of useful intuitions.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sz w:val="32"/>
        <w:szCs w:val="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discover.lib.cam.ac.uk/permalink/f/t9gok8/44CAM_ALMA51529379970003606" TargetMode="External"/><Relationship Id="rId10" Type="http://schemas.openxmlformats.org/officeDocument/2006/relationships/hyperlink" Target="https://www.thelancet.com/journals/lancet/article/PIIS0140-6736(04)16260-0/fulltext" TargetMode="External"/><Relationship Id="rId13" Type="http://schemas.openxmlformats.org/officeDocument/2006/relationships/hyperlink" Target="https://idiscover.lib.cam.ac.uk/permalink/f/1ii55o6/44CAM_ALMA51527615290003606" TargetMode="External"/><Relationship Id="rId12" Type="http://schemas.openxmlformats.org/officeDocument/2006/relationships/hyperlink" Target="https://www.hsph.harvard.edu/miguel-hernan/causal-inference-boo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tatslab.cam.ac.uk/~qz280/teaching/causal-2021/" TargetMode="External"/><Relationship Id="rId15" Type="http://schemas.openxmlformats.org/officeDocument/2006/relationships/hyperlink" Target="http://www.statslab.cam.ac.uk/~qz280/teaching/causal-2019/reading/Lauritzen_1996_Graphical_Models.pdf" TargetMode="External"/><Relationship Id="rId14" Type="http://schemas.openxmlformats.org/officeDocument/2006/relationships/hyperlink" Target="https://idiscover.lib.cam.ac.uk/permalink/f/1ii55o6/44CAM_ALMA51527574630003606" TargetMode="External"/><Relationship Id="rId17" Type="http://schemas.openxmlformats.org/officeDocument/2006/relationships/hyperlink" Target="https://idiscover.lib.cam.ac.uk/permalink/f/t9gok8/44CAM_ALMA51582506410003606" TargetMode="External"/><Relationship Id="rId16" Type="http://schemas.openxmlformats.org/officeDocument/2006/relationships/hyperlink" Target="http://www.statslab.cam.ac.uk/~qz280/teaching/causal-2019/reading/Rosenbaum_2002_Observational_Studies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tatslab.cam.ac.uk/~qz280/teaching/" TargetMode="External"/><Relationship Id="rId7" Type="http://schemas.openxmlformats.org/officeDocument/2006/relationships/hyperlink" Target="http://www.dagitty.net/" TargetMode="External"/><Relationship Id="rId8" Type="http://schemas.openxmlformats.org/officeDocument/2006/relationships/hyperlink" Target="http://www.statslab.cam.ac.uk/~qz280/talk/ccaim-summer-school-202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