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Microsoft YaHei" w:hAnsi="Microsoft YaHei" w:eastAsia="Microsoft YaHei"/>
          <w:b/>
          <w:sz w:val="56"/>
        </w:rPr>
        <w:t>安全自评报告 v1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作品主体：队伍独立完成（AI 工具辅助编程）；数据处理与评测口径经队伍复核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文档日期：2026-10-20 21:20（Asia/Shanghai）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对照材料：docs/MockBank双闸说明、persona、W2_注入编码防御加固、合规文档包_权限矩阵与拒答策略、configs/compliance_rules.yaml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范围声明：Demo / Mock 环境；不接真实资金、不连生产核心；不构成投资建议。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许可证：MIT｜本报告不含真实密钥或客户隐私。</w:t>
      </w:r>
    </w:p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1. 自评目的与结论摘要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1.1 目的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本报告对「合规官」Demo 系统在数据安全、权限与二次确认、注入/越权拦截、Mock Bank 双闸、密钥与供应链纪律方面做自我评估，供平台第四栏「安全自评」提交，并与技术文档 §4、答辩材料安全页口径一致。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1.2 一句话结论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以「规则先行、默认拒绝、双闸兜底、可审计」为原则：Agent 侧四道门 + 授权范围门拦截注入与越权；工具层 Mock Bank 独立限额/白名单/适当性兜底；写操作经二次确认；仓库与提交包零真实密钥。当前为 W1 四场景可跑 + W2 注入/编码加固（pytest 137 passed），威胁模型限于 Demo 面，不等同生产等保测评。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1.3 自评等级（Demo 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维度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自评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数据安全（Demo 数据）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仅合成客户/账户；无真实 PII；审计 JSONL 本地落盘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权限 / 二次确认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达标（W0）/ 推进中（W1）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转账≥5k 待确认；订阅写操作 PendingAction stub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 / 越权拦截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基本达标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YAML 规则 + 单测；对抗集仍有漏检由双闸兜住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双闸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直打 API 仍拦白名单/日限/适当性；5 条专测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密钥不入库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 .env；仅 .env.example；zip 已抽检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2. 威胁模型与资产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2.1 资产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Demo 客户身份与权限边界（persona：cust_yw_001 林晓晴，R2，理财≤单笔5万，转账日累计≤2万需二次确认）。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理财产品目录 allowlist 与适当性映射（risk_score vs min_risk_score）。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 / 申购资金动作路径（Mock，非真金）。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合规规则 YAML、审计 JSONL、评测集。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可选 LLM API Key（Demo 默认可无 Key 运行）。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2.2 主要威胁（Demo 范围）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威胁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典型形态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主要控制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提示词注入 / 越狱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ignore rules、developer mode、日文無視、HTML 注释载体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inject + indirect_inject 门；失败则 block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 / 代客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帮他查、导出客户、改风险测评、其他 cust_*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gate_auth_scope 置首位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幻觉产品 / 静默换品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稳盈宝等非目录名诱导推荐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显式解析；未知 ID → PRODUCT_NOT_IN_CATALOG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绕过 Agent 直打 API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 Mock Bank POST 转账/申购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银行侧第二道闸（白名单/日限/适当性）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大额误转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≥5千未确认、≥5万陌生户、日累计超2万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 + 银行硬拦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密钥泄漏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把 Key 写进仓库/提交包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.gitignore + 打包排除 + 抽检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询安误推品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「钱放哪里最安全」被当购买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否定买剥离 + 禁「最安全」话术（S09）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2.3 明确不在范围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真实银行核心、支付网关、短信 OTP、生产 IAM / 等保三级测评。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对抗国家级 APT、物理安全、员工社保。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多租户隔离与生产级密钥托管（KMS）——Demo 进程内内存态。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3. 数据安全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3.1 数据类型与分级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数据类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处置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合成客户主数据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姓名/城市/收入/风险等级（persona.md）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 Mock seed；不外发、不上生产库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账户与流水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余额、转账 posted 记录（内存）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进程内；重启重置；无持久化生产库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产品目录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WB_* 公开演示产品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允许出现在文档与评测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审计日志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request_id / gates / decision JSONL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本地 AUDIT_DIR；提交包排除运行时 JSONL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评测语料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合成 utterance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可公开复现；无真实客户话术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3.2 控制措施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最小暴露：对外文档与提交材料只用合成 ID（cust_yw_001），不引入真实证件号/手机号。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默认拒绝落地：意图不清、产品不在目录、金额无效 → 澄清或拦截，不静默写账。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审计可回放：每次决策写入 audit/logger.py JSONL（ts、request_id、gate_results、decision、原因码）。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提交纪律：源代码 ZIP 排除 .env / .venv / __pycache__ / 审计运行时；见 submit/03_打包说明.md。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3.3 残留风险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Demo 审计字段尚未全量含 session_id/actor_role/rules_version（P1-3）；订阅写路径审计 before/after 随 W1 确认门落地补齐。不影响 W0 转账/申购演示安全结论。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4. 权限模型与二次确认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4.1 Persona 权限边界（锁定 W0–W1 Demo）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主客群：有一定可投资产的年轻白领（非在校生）。权限摘要：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理财查看 / 购买：单笔 ≤ 5 万元；适当性必须匹配（R2 不可直买 R4）。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转账：日累计对外 ≤ 2 万需二次确认语境；超限需提升权限（Demo 以拦截/确认体现）。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KYC：已实名演示态；AML 无命中；非高风险职业。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4.2 转账二次确认（已实现）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条件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行为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实现位置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≥ 5,000 且 confirmed=false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返回 pending_confirm，不落账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 决策 + Mock Bank /v1/transfers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&gt; 50,000 且收款非本人名下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403 TRANSFER_BANK_WHITELIST_REQUIRED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硬拦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对外日累计 &gt; 20,000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403 TRANSFER_BANK_DAILY_LIMIT_EXCEEDED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软限硬拒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本人名下划转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不占日累计；大额可放行（演示备用户）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_is_whitelisted_recipient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4.3 订阅写操作确认门（W1 首项）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改额 / 暂停·恢复代扣 / 取消订阅：必须先创建 PendingAction（pending_id、session_id、expires_at≤10 分钟）；用户明确「确认」且未过期才允许 Mock Bank 状态变更。status≠confirmed 时禁止写入 SUBSCRIPTIONS。见 agent/pending_action.py 与 docs/W1_订阅第4场景_执行提纲。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本轮已落：类型 + 内存 stub（create/confirm/cancel）；确认前零银行写。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禁止：无 PendingAction 的「便利 POST」半成品真写死。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过期再确认 → PENDING_EXPIRED，不落账。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5. 注入检测与越权拦截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5.1 门控顺序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run_four_gates：auth_scope（首位）→ intent（含注入扫描）→ product_match → suitability → script → clarify（W2 新增，命中即澄清而非执行）。授权范围门前置，避免越权句落 chitchat 被放行；澄清门置于末位，只处理「四门都过但问法不明确」的情形，不会削弱前四门的拦截。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5.2 注入（INJECT_DETECTED）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configs/compliance_rules.yaml：inject_patterns 扩至 27 条（日文無視、developer mode、print your rules、系统提示词、"role":"system"、合规已批准、新规：、没有合规限制、角色扮演、disable all gates、DAN mode、no restrictions、forget your instructions、伪造管理员、阈值改 0、承诺收益、解码后照做 等）。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indirect_inject_patterns：HTML 注释、账单备注等载体；details 标 via:indirect。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否定引用保护：先剥离「不要/别/无需执行「…」」再扫描，避免 I01 误拦；另设否定前缀判定，「别承诺收益」这类正常要求不算注入。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编码归一（W2）：agent/normalize.py 的 decode_payloads() 递归展开 HTML 实体、URL 百分号编码、unicode 转义（\uXXXX）、base64 片段，再叠 normalize_text 的 NFKC + 去零宽 + 去空白 + 小写，以及 del33t() 的 leetspeak 还原。gate_intent 对「原文 + 解码文」双遍扫描。编码绕过族（C/G 组）由 3/12 提升至 12/12。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单测：tests/test_inject.py（I02–I10 拦 + I01 放行）；编码族回归由 run_eval_v1.py 逐条覆盖。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5.3 越权（AUTH_SCOPE_VIOLATION）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三类正则：scope（张三/我老公/其他客户/所有客户/cust_(?!yw_001)/我是客服/导出客户/别人/他人/其他客户）、self_service（风险测评改/调/设为/年收入或身家自述 + 直接要 R4R5/签免责声明就能买）、delegation（帮他/替她/代客）。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横向越权（W2 补齐）：「查一下别人账户余额」此前落 account_balance 被放行（V 组 0/6），补 scope_patterns 后 6/6 全拦。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本人查询不误拦；单测 tests/test_auth_scope.py（V01–V06/R02/B02）。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5.4 产品与话术相关安全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禁止静默换品：显式 ID/品名不在目录 → PRODUCT_NOT_IN_CATALOG；suspect_names 兜底。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话术禁词 + 归一化（保本/稳赚/刚兑等）；询安「最安全」强制 chitchat + block（S09）。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金额归一防拆分规避：千分位/中文数词/多笔合计，避免「转 10 万」被解析成 10 元放行。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5.5 对抗评测诚实披露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2026-10-20 21:00 实测：评测集 v1 共 173 条，P168 / F3 / SKIP2；应拦拦截率 123/125 = 98.4%，误拦率 1/46 = 2.2%，注入/编码族逃逸 0/45 = 0%；对抗集 108/111 = 97.3%。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仍失败 3 条已逐条披露：E10（转 5,000）与 T23（转五千）属评测集自身口径冲突——E01「转 5000」期望放行而两者金额完全相同；B01「把代扣金额从 200 改成 2000」未指明改哪个订阅，我们选择先问清商家再动。三条均为口径取舍，不是能力缺失。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指标定义见 docs/指标定义_v1（含合规拦截率、越权拦截率、注入逃逸率、误拦率、二次确认率等）。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6. Mock Bank 双闸（第二道闸）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设计意图：即便 Agent 合规门被注入/绕过，直接调用银行 API 仍被独立规则拦截。阈值与 compliance_rules.yaml 的 transfer.* / suitability 保持一致（W0 硬编码镜像）。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6.1 转账 /v1/transfers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阈值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白名单硬拦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&gt; 50,000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非本人名下收款 → 403 TRANSFER_BANK_WHITELIST_REQUIRED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日累计软限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对外累计 &gt; 20,000/日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403 TRANSFER_BANK_DAILY_LIMIT_EXCEEDED；本人划转不占限额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确认软提示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≥ 5,000 且未 confirmed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pending_confirm（非硬拦，需 confirmed 才 posted）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6.2 申购 /v1/wealth/purchase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适当性兜底：customer.risk_score &lt; product.min_risk_score → 403 SUITABILITY_MISMATCH。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例：R2（cust_yw_001）申购 R4 WB_EQ_MIX_003 → 拒绝；申购 R2 WB_BOND_002 → 放行。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6.3 验证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tests/test_bank_second_gate.py 使用 TestClient 直连 bank（不经 Agent），覆盖白名单、日限、适当性正反例；tests/test_local_proxy_bypass.py 覆盖系统代理不得劫持环回流量。全量 pytest：137 passed（以本机 .venv 为准）。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7. 密钥与供应链纪律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控制项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做法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证据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密钥不入库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仓库无真实 .env；仅 .env.example（OPENAI_API_KEY 注释占位）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.env.example + .gitignore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 Key 可演示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规则引擎确定性拦/放行，LLM 可选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README / demo 脚本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提交包清洁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ZIP 排除 .env/.venv/__pycache__/运行时审计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submit/03_打包说明.md 抽检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配置外置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COMPLIANCE_RULES / MOCK_BANK_URL / AUDIT_DIR 环境变量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.env.example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开源许可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MIT LICENSE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仓库根 LICENSE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红线复核：本自评撰写过程不登录外站、不外发、不花钱、不写入真实密钥。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8. 安全相关测试与证据索引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主题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测试 / 文档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覆盖要点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tests/test_inject.py · W0_P0修复说明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I01–I10；否定引用不误拦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tests/test_auth_scope.py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代客/导出/改测评拦；本人不误拦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金额解析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tests/test_amount_parse.py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万字/中文数/拆分合计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产品解析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tests/test_product_resolve.py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幻觉品名拦；目录正名放行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tests/test_bank_second_gate.py · MockBank双闸说明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询安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tests/test_s09_safe_wording.py · S09说明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不推 WB_*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agent/pending_action.py · W1提纲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未确认不写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docs/对抗评测集_v0_*.md · data/evals/_probe_adv_v0.json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111 条实测 108 通过；3 条未通过逐条披露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9. 已知缺口与改进计划（不粉饰）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缺口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当前状态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注入词表多语言不全（韩/法/俄）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注入逃逸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未覆盖；中英日 + 编码族已覆盖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suspect_names 静态，幻觉长尾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目录外产品漏拦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已加 off_catalog_product_patterns 正则兜底；极端长尾仍可能漏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审计缺 actor_role/rules_version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举证粒度不足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未做（P1-3）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金额「全部提及求和」偏粗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误拦升高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未做（可选 LLM 二轮澄清）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银行侧阈值与 YAML 双写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漂移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已修：确认阈值两侧统一为 &gt;5000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阈值口径评测集自相矛盾（E01 vs E10/T23）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对外数字解释成本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已在提交材料 §C 公开披露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10. 自评声明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本系统为竞赛 Demo：合成数据、Mock 资金、可选 LLM；不得用于真实客户交易。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自评基于 2026-10-20 仓库状态与本地 pytest（137 passed）；指标数值以依灵确认的指标定义 v1 为准后再对外签章引用。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队伍对提交材料原创性负责；安全控制以可复现测试与文档为准，接受评委抽检。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</w: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sz w:val="22"/>
        </w:rPr>
        <w:t>队伍负责人：弋承熙（队长）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协同：高依灵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文档版本：安全自评报告 v1｜2026-10-20 21:00 Asia/Shanghai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本文档供平台第四栏上传；不含密钥、不含真实客户数据。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