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可测试性（Testability），不仅仅是代码</w:t>
      </w:r>
    </w:p>
    <w:p>
      <w:pPr>
        <w:pStyle w:val="Date"/>
      </w:pPr>
      <w:r>
        <w:t xml:space="preserve">2025-06-29T21:13:11+08:00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asted-2025091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在软件研发领域，我们常常把可测试性（Testability）定义为一个技术性的指标：</w:t>
      </w:r>
      <w:r>
        <w:rPr>
          <w:rStyle w:val="VerbatimChar"/>
          <w:rFonts w:hint="eastAsia"/>
        </w:rPr>
        <w:t xml:space="preserve">代码是否容易被测试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本篇我们换个视角来讨论：可测试性，其实不仅仅关乎代码，更关乎人性。</w:t>
      </w:r>
    </w:p>
    <w:bookmarkStart w:id="23" w:name="传统视角下的可测试性"/>
    <w:p>
      <w:pPr>
        <w:pStyle w:val="Heading2"/>
      </w:pPr>
      <w:r>
        <w:rPr>
          <w:rFonts w:hint="eastAsia"/>
        </w:rPr>
        <w:t xml:space="preserve">传统视角下的可测试性</w:t>
      </w:r>
    </w:p>
    <w:p>
      <w:pPr>
        <w:pStyle w:val="FirstParagraph"/>
      </w:pPr>
      <w:r>
        <w:rPr>
          <w:rFonts w:hint="eastAsia"/>
        </w:rPr>
        <w:t xml:space="preserve">在多数技术交流中，可测试性被限定在一个狭窄的范畴里。我们讨论</w:t>
      </w:r>
      <w:r>
        <w:rPr>
          <w:rStyle w:val="VerbatimChar"/>
          <w:rFonts w:hint="eastAsia"/>
        </w:rPr>
        <w:t xml:space="preserve">模块化</w:t>
      </w:r>
      <w:r>
        <w:t xml:space="preserve">、</w:t>
      </w:r>
      <w:r>
        <w:rPr>
          <w:rStyle w:val="VerbatimChar"/>
          <w:rFonts w:hint="eastAsia"/>
        </w:rPr>
        <w:t xml:space="preserve">依赖注入</w:t>
      </w:r>
      <w:r>
        <w:t xml:space="preserve">、</w:t>
      </w:r>
      <w:r>
        <w:rPr>
          <w:rStyle w:val="VerbatimChar"/>
          <w:rFonts w:hint="eastAsia"/>
        </w:rPr>
        <w:t xml:space="preserve">日志记录</w:t>
      </w:r>
      <w:r>
        <w:t xml:space="preserve">、</w:t>
      </w:r>
      <w:r>
        <w:rPr>
          <w:rStyle w:val="VerbatimChar"/>
          <w:rFonts w:hint="eastAsia"/>
        </w:rPr>
        <w:t xml:space="preserve">接口设计</w:t>
      </w:r>
      <w:r>
        <w:rPr>
          <w:rFonts w:hint="eastAsia"/>
        </w:rPr>
        <w:t xml:space="preserve">，这些都是为了让代码更容易被自动化脚本或单元测试覆盖。</w:t>
      </w:r>
    </w:p>
    <w:p>
      <w:pPr>
        <w:pStyle w:val="BodyText"/>
      </w:pPr>
      <w:r>
        <w:rPr>
          <w:rFonts w:hint="eastAsia"/>
        </w:rPr>
        <w:t xml:space="preserve">这种关注并无可厚非，因为一个设计良好的系统确实能降低测试成本。</w:t>
      </w:r>
    </w:p>
    <w:p>
      <w:pPr>
        <w:pStyle w:val="BodyText"/>
      </w:pPr>
      <w:r>
        <w:rPr>
          <w:rFonts w:hint="eastAsia"/>
        </w:rPr>
        <w:t xml:space="preserve">然而，仅仅止步于此，则只看到了冰山一角。</w:t>
      </w:r>
    </w:p>
    <w:p>
      <w:pPr>
        <w:pStyle w:val="BodyText"/>
      </w:pPr>
      <w:r>
        <w:rPr>
          <w:rFonts w:hint="eastAsia"/>
        </w:rPr>
        <w:t xml:space="preserve">一个软件产品的成功，最终依赖于它能否在现实世界中稳定运行，而这个现实世界，充满了复杂的人为因素和环境挑战。</w:t>
      </w:r>
    </w:p>
    <w:p>
      <w:pPr>
        <w:pStyle w:val="BodyText"/>
      </w:pPr>
      <w:r>
        <w:rPr>
          <w:rFonts w:hint="eastAsia"/>
        </w:rPr>
        <w:t xml:space="preserve">如果我们的可测试性只关注于</w:t>
      </w:r>
      <w:r>
        <w:rPr>
          <w:rStyle w:val="VerbatimChar"/>
          <w:rFonts w:hint="eastAsia"/>
        </w:rPr>
        <w:t xml:space="preserve">代码好不好测</w:t>
      </w:r>
      <w:r>
        <w:rPr>
          <w:rFonts w:hint="eastAsia"/>
        </w:rPr>
        <w:t xml:space="preserve">，那我们就忽略了最关键的问题：</w:t>
      </w:r>
    </w:p>
    <w:p>
      <w:pPr>
        <w:pStyle w:val="BodyText"/>
      </w:pPr>
      <w:r>
        <w:rPr>
          <w:rFonts w:hint="eastAsia"/>
          <w:b/>
          <w:bCs/>
        </w:rPr>
        <w:t xml:space="preserve">对于一个具体的人，在特定的情境下，要测试一个具体的产品，到底有多容易？</w:t>
      </w:r>
    </w:p>
    <w:bookmarkEnd w:id="23"/>
    <w:bookmarkStart w:id="24" w:name="真正的可测试性"/>
    <w:p>
      <w:pPr>
        <w:pStyle w:val="Heading2"/>
      </w:pPr>
      <w:r>
        <w:rPr>
          <w:rFonts w:hint="eastAsia"/>
        </w:rPr>
        <w:t xml:space="preserve">真正的可测试性</w:t>
      </w:r>
    </w:p>
    <w:p>
      <w:pPr>
        <w:pStyle w:val="FirstParagraph"/>
      </w:pPr>
      <w:r>
        <w:rPr>
          <w:rFonts w:hint="eastAsia"/>
        </w:rPr>
        <w:t xml:space="preserve">测试工程师应该熟悉以下一些场景：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自动化测试工程师耗费大半天时间，不是在写脚本，而是在处理</w:t>
      </w:r>
      <w:r>
        <w:rPr>
          <w:rFonts w:hint="eastAsia"/>
          <w:b/>
          <w:bCs/>
        </w:rPr>
        <w:t xml:space="preserve">不稳定的测试环境</w:t>
      </w:r>
      <w:r>
        <w:rPr>
          <w:rFonts w:hint="eastAsia"/>
        </w:rPr>
        <w:t xml:space="preserve">。网络波动、服务宕机、数据污染，这些与代码本身无关的因素，却会让测试变得寸步难行。等终于准备好环境时，往往一整天的精力已消耗殆尽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测试团队需要经过</w:t>
      </w:r>
      <w:r>
        <w:rPr>
          <w:rFonts w:hint="eastAsia"/>
          <w:b/>
          <w:bCs/>
        </w:rPr>
        <w:t xml:space="preserve">复杂的配置和依赖</w:t>
      </w:r>
      <w:r>
        <w:rPr>
          <w:rFonts w:hint="eastAsia"/>
        </w:rPr>
        <w:t xml:space="preserve">安装步骤才能开始进行某些测试，这使得手动测试和探索性测试变得极为低效。在时间压力下，团队成员可能必须放弃某些测试，或者只能进行最表面的功能验证。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开发人员和测试人员之间</w:t>
      </w:r>
      <w:r>
        <w:rPr>
          <w:rFonts w:hint="eastAsia"/>
          <w:b/>
          <w:bCs/>
        </w:rPr>
        <w:t xml:space="preserve">缺乏顺畅的沟通</w:t>
      </w:r>
      <w:r>
        <w:rPr>
          <w:rFonts w:hint="eastAsia"/>
        </w:rPr>
        <w:t xml:space="preserve">。当一个功能因为代码耦合度高而难以测试时，测试人员常常陷入困境，而开发人员很难意识到这种测试时产生的困境，未能及时提供协助。</w:t>
      </w:r>
    </w:p>
    <w:p>
      <w:pPr>
        <w:pStyle w:val="FirstParagraph"/>
      </w:pPr>
      <w:r>
        <w:rPr>
          <w:rFonts w:hint="eastAsia"/>
        </w:rPr>
        <w:t xml:space="preserve">以上这些问题，其实无一例外指向一个事实：</w:t>
      </w:r>
    </w:p>
    <w:p>
      <w:pPr>
        <w:pStyle w:val="BodyText"/>
      </w:pPr>
      <w:r>
        <w:rPr>
          <w:rFonts w:hint="eastAsia"/>
          <w:b/>
          <w:bCs/>
        </w:rPr>
        <w:t xml:space="preserve">真正的可测试性，往往并不在于代码的复杂性，而在于围绕产品构建的整个生态系统，以及身处其中的人。</w:t>
      </w:r>
    </w:p>
    <w:p>
      <w:pPr>
        <w:pStyle w:val="BodyText"/>
      </w:pPr>
      <w:r>
        <w:rPr>
          <w:rFonts w:hint="eastAsia"/>
        </w:rPr>
        <w:t xml:space="preserve">一个难以测试的产品，带来的不仅仅是发布延迟。更会消耗团队的能量，扼杀测试人员的好奇心和探索欲望。</w:t>
      </w:r>
    </w:p>
    <w:p>
      <w:pPr>
        <w:pStyle w:val="BodyText"/>
      </w:pPr>
      <w:r>
        <w:rPr>
          <w:rFonts w:hint="eastAsia"/>
        </w:rPr>
        <w:t xml:space="preserve">此外，它甚至还会制造出一种“产品很稳定”的虚假安全感。当那些本应被发现的缺陷因测试困难而被遗漏时，最终影响的还是发布后的质量和终端用户。</w:t>
      </w:r>
    </w:p>
    <w:bookmarkEnd w:id="24"/>
    <w:bookmarkStart w:id="28" w:name="如何提升可测试性"/>
    <w:p>
      <w:pPr>
        <w:pStyle w:val="Heading2"/>
      </w:pPr>
      <w:r>
        <w:rPr>
          <w:rFonts w:hint="eastAsia"/>
        </w:rPr>
        <w:t xml:space="preserve">如何提升可测试性</w:t>
      </w:r>
    </w:p>
    <w:p>
      <w:pPr>
        <w:pStyle w:val="FirstParagraph"/>
      </w:pPr>
      <w:r>
        <w:rPr>
          <w:rFonts w:hint="eastAsia"/>
        </w:rPr>
        <w:t xml:space="preserve">在理解了可测试性的人文属性后，我们该如何解决这个问题？</w:t>
      </w:r>
    </w:p>
    <w:p>
      <w:pPr>
        <w:pStyle w:val="BodyText"/>
      </w:pPr>
      <w:r>
        <w:rPr>
          <w:rFonts w:hint="eastAsia"/>
        </w:rPr>
        <w:t xml:space="preserve">其实焦点就是从“让代码更易测”转向“让测试人员更易测”。</w:t>
      </w:r>
    </w:p>
    <w:bookmarkStart w:id="25" w:name="重新定义易于测试"/>
    <w:p>
      <w:pPr>
        <w:pStyle w:val="Heading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重新定义“易于测试”</w:t>
      </w:r>
    </w:p>
    <w:p>
      <w:pPr>
        <w:pStyle w:val="FirstParagraph"/>
      </w:pPr>
      <w:r>
        <w:rPr>
          <w:rFonts w:hint="eastAsia"/>
        </w:rPr>
        <w:t xml:space="preserve">在定义产品功能时，更全面地考量：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工具支持</w:t>
      </w:r>
      <w:r>
        <w:rPr>
          <w:rFonts w:hint="eastAsia"/>
        </w:rPr>
        <w:t xml:space="preserve">：测试人员是否有趁手的工具？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团队文化</w:t>
      </w:r>
      <w:r>
        <w:rPr>
          <w:rFonts w:hint="eastAsia"/>
        </w:rPr>
        <w:t xml:space="preserve">：团队是否鼓励分享测试痛点并共同解决？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业务知识</w:t>
      </w:r>
      <w:r>
        <w:rPr>
          <w:rFonts w:hint="eastAsia"/>
        </w:rPr>
        <w:t xml:space="preserve">：测试人员是否充分理解业务需求？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工作环境</w:t>
      </w:r>
      <w:r>
        <w:rPr>
          <w:rFonts w:hint="eastAsia"/>
        </w:rPr>
        <w:t xml:space="preserve">：测试环境是否稳定可靠？</w:t>
      </w:r>
    </w:p>
    <w:bookmarkEnd w:id="25"/>
    <w:bookmarkStart w:id="26" w:name="将阻碍降到最低"/>
    <w:p>
      <w:pPr>
        <w:pStyle w:val="Heading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将阻碍降到最低</w:t>
      </w:r>
    </w:p>
    <w:p>
      <w:pPr>
        <w:pStyle w:val="FirstParagraph"/>
      </w:pPr>
      <w:r>
        <w:rPr>
          <w:rFonts w:hint="eastAsia"/>
        </w:rPr>
        <w:t xml:space="preserve">在快速迭代的节奏下，我们总以为“速度”是第一要义。但需要注意的是，</w:t>
      </w:r>
      <w:r>
        <w:rPr>
          <w:rFonts w:hint="eastAsia"/>
          <w:b/>
          <w:bCs/>
        </w:rPr>
        <w:t xml:space="preserve">真正的瓶颈不是速度，而是各种阻碍</w:t>
      </w:r>
      <w:r>
        <w:rPr>
          <w:rFonts w:hint="eastAsia"/>
        </w:rPr>
        <w:t xml:space="preserve">。减少测试过程中的阻力，比单纯提高测试执行速度更有价值。包括：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简化环境搭建</w:t>
      </w:r>
      <w:r>
        <w:rPr>
          <w:rFonts w:hint="eastAsia"/>
        </w:rPr>
        <w:t xml:space="preserve">：利用容器化技术（如Docker）或自动化脚本，让测试环境的部署变得一键化。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清晰的文档</w:t>
      </w:r>
      <w:r>
        <w:rPr>
          <w:rFonts w:hint="eastAsia"/>
        </w:rPr>
        <w:t xml:space="preserve">：为复杂的系统提供清晰的架构图、API文档和测试指南，让新人也能快速上手。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工具链整合</w:t>
      </w:r>
      <w:r>
        <w:rPr>
          <w:rFonts w:hint="eastAsia"/>
        </w:rPr>
        <w:t xml:space="preserve">：确保测试工具、CI/CD流程和报告系统能无缝协同工作。</w:t>
      </w:r>
    </w:p>
    <w:bookmarkEnd w:id="26"/>
    <w:bookmarkStart w:id="27" w:name="通过合理的指标跟踪可测程度"/>
    <w:p>
      <w:pPr>
        <w:pStyle w:val="Heading3"/>
      </w:pPr>
      <w:r>
        <w:rPr>
          <w:rFonts w:hint="eastAsia"/>
          <w:b/>
          <w:bCs/>
        </w:rPr>
        <w:t xml:space="preserve">3.通过合理的指标跟踪可测程度</w:t>
      </w:r>
    </w:p>
    <w:p>
      <w:pPr>
        <w:pStyle w:val="FirstParagraph"/>
      </w:pPr>
      <w:r>
        <w:rPr>
          <w:rFonts w:hint="eastAsia"/>
        </w:rPr>
        <w:t xml:space="preserve">可以通过收集和跟踪一些测试过程数据来反映测试中的可测程度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环境就绪时间</w:t>
      </w:r>
      <w:r>
        <w:rPr>
          <w:rFonts w:hint="eastAsia"/>
        </w:rPr>
        <w:t xml:space="preserve">：平均需要多长时间才能准备好一个可用的测试环境？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缺陷重现成本</w:t>
      </w:r>
      <w:r>
        <w:rPr>
          <w:rFonts w:hint="eastAsia"/>
        </w:rPr>
        <w:t xml:space="preserve">：重现一个生产环境发现的缺陷需要多少步骤和时间？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新功能测试用时</w:t>
      </w:r>
      <w:r>
        <w:rPr>
          <w:rFonts w:hint="eastAsia"/>
        </w:rPr>
        <w:t xml:space="preserve">：一个功能从开发完成到测试通过，需要多长时间？</w:t>
      </w:r>
    </w:p>
    <w:p>
      <w:pPr>
        <w:pStyle w:val="FirstParagraph"/>
      </w:pPr>
      <w:r>
        <w:rPr>
          <w:rFonts w:hint="eastAsia"/>
        </w:rPr>
        <w:t xml:space="preserve">这些指标能够更帮助我们更直接地衡量可测试性，并帮助我们进行针对性的改进。</w:t>
      </w:r>
    </w:p>
    <w:bookmarkEnd w:id="27"/>
    <w:bookmarkEnd w:id="28"/>
    <w:bookmarkStart w:id="35" w:name="总结"/>
    <w:p>
      <w:pPr>
        <w:pStyle w:val="Heading2"/>
      </w:pPr>
      <w:r>
        <w:rPr>
          <w:rFonts w:hint="eastAsia"/>
          <w:b/>
          <w:bCs/>
        </w:rPr>
        <w:t xml:space="preserve">总结</w:t>
      </w:r>
    </w:p>
    <w:p>
      <w:pPr>
        <w:pStyle w:val="FirstParagraph"/>
      </w:pPr>
      <w:r>
        <w:rPr>
          <w:rFonts w:hint="eastAsia"/>
          <w:b/>
          <w:bCs/>
        </w:rPr>
        <w:t xml:space="preserve">可测试性</w:t>
      </w:r>
      <w:r>
        <w:rPr>
          <w:rFonts w:hint="eastAsia"/>
        </w:rPr>
        <w:t xml:space="preserve">，本质上是一个关于同理心和人本主义的话题。</w:t>
      </w:r>
    </w:p>
    <w:p>
      <w:pPr>
        <w:pStyle w:val="BodyText"/>
      </w:pPr>
      <w:r>
        <w:rPr>
          <w:rFonts w:hint="eastAsia"/>
        </w:rPr>
        <w:t xml:space="preserve">我们应该从产品属性的视角，转移到支持测试人员的视角，再扩展到整个团队的协作视角。</w:t>
      </w:r>
    </w:p>
    <w:p>
      <w:pPr>
        <w:pStyle w:val="BodyText"/>
      </w:pPr>
      <w:r>
        <w:rPr>
          <w:rFonts w:hint="eastAsia"/>
        </w:rPr>
        <w:t xml:space="preserve">技术是为人服务的，而软件质量的最终保障，源于对人的尊重和支持。</w:t>
      </w:r>
      <w:r>
        <w:t xml:space="preserve"> </w:t>
      </w:r>
      <w:r>
        <w:drawing>
          <wp:inline>
            <wp:extent cx="5334000" cy="299116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asted-2025091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1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99116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asted-20250916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1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可测试性（Testability），不仅仅是代码</dc:title>
  <dc:creator/>
  <dc:description/>
  <cp:keywords/>
  <dcterms:created xsi:type="dcterms:W3CDTF">2025-09-16T14:43:32Z</dcterms:created>
  <dcterms:modified xsi:type="dcterms:W3CDTF">2025-09-16T14:43:32Z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2025-06-29T21:13:11+08:00</vt:lpwstr>
  </property>
  <property fmtid="{D5CDD505-2E9C-101B-9397-08002B2CF9AE}" pid="4" name="draft">
    <vt:lpwstr>True</vt:lpwstr>
  </property>
  <property fmtid="{D5CDD505-2E9C-101B-9397-08002B2CF9AE}" pid="5" name="imageNameKey">
    <vt:lpwstr>Pasted</vt:lpwstr>
  </property>
  <property fmtid="{D5CDD505-2E9C-101B-9397-08002B2CF9AE}" pid="6" name="tags">
    <vt:lpwstr/>
  </property>
</Properties>
</file>