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54" w:line="273" w:lineRule="exact"/>
        <w:rPr>
          <w:rFonts w:ascii="SimHei" w:hAnsi="SimHei" w:eastAsia="SimHei" w:cs="SimHei"/>
          <w:sz w:val="20"/>
          <w:szCs w:val="20"/>
        </w:rPr>
      </w:pPr>
      <w:hyperlink w:history="true" r:id="rId1">
        <w:r>
          <w:rPr>
            <w:sz w:val="20"/>
            <w:szCs w:val="20"/>
            <w:spacing w:val="-7"/>
            <w:position w:val="2"/>
          </w:rPr>
          <w:t>http:/ /bbs.sresin.</w:t>
        </w:r>
        <w:r>
          <w:rPr>
            <w:sz w:val="20"/>
            <w:szCs w:val="20"/>
            <w:spacing w:val="-16"/>
            <w:position w:val="2"/>
          </w:rPr>
          <w:t xml:space="preserve"> </w:t>
        </w:r>
        <w:r>
          <w:rPr>
            <w:sz w:val="20"/>
            <w:szCs w:val="20"/>
            <w:spacing w:val="-7"/>
            <w:position w:val="2"/>
          </w:rPr>
          <w:t>com</w:t>
        </w:r>
      </w:hyperlink>
      <w:r>
        <w:rPr>
          <w:sz w:val="20"/>
          <w:szCs w:val="20"/>
          <w:spacing w:val="44"/>
          <w:w w:val="101"/>
          <w:position w:val="2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7"/>
          <w:position w:val="2"/>
        </w:rPr>
        <w:t>干粉砂浆论坛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3949677</wp:posOffset>
            </wp:positionH>
            <wp:positionV relativeFrom="paragraph">
              <wp:posOffset>127149</wp:posOffset>
            </wp:positionV>
            <wp:extent cx="6363" cy="438147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63" cy="438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firstLine="4839"/>
        <w:spacing w:line="860" w:lineRule="exact"/>
        <w:rPr/>
      </w:pPr>
      <w:r>
        <w:rPr>
          <w:position w:val="-17"/>
        </w:rPr>
        <w:drawing>
          <wp:inline distT="0" distB="0" distL="0" distR="0">
            <wp:extent cx="539816" cy="546113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816" cy="54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3562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u w:val="single" w:color="auto"/>
          <w:spacing w:val="-2"/>
        </w:rPr>
        <w:t>统一书号：15112</w:t>
      </w:r>
      <w:r>
        <w:rPr>
          <w:rFonts w:ascii="SimSun" w:hAnsi="SimSun" w:eastAsia="SimSun" w:cs="SimSun"/>
          <w:sz w:val="17"/>
          <w:szCs w:val="17"/>
          <w:u w:val="single" w:color="auto"/>
          <w:spacing w:val="-2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u w:val="single" w:color="auto"/>
          <w:spacing w:val="-2"/>
        </w:rPr>
        <w:t>·14406</w:t>
      </w:r>
    </w:p>
    <w:p>
      <w:pPr>
        <w:ind w:left="3549"/>
        <w:spacing w:before="7" w:line="221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5"/>
        </w:rPr>
        <w:t>定</w:t>
      </w:r>
      <w:r>
        <w:rPr>
          <w:rFonts w:ascii="SimHei" w:hAnsi="SimHei" w:eastAsia="SimHei" w:cs="SimHei"/>
          <w:sz w:val="17"/>
          <w:szCs w:val="17"/>
          <w:spacing w:val="9"/>
        </w:rPr>
        <w:t xml:space="preserve">    </w:t>
      </w:r>
      <w:r>
        <w:rPr>
          <w:rFonts w:ascii="SimSun" w:hAnsi="SimSun" w:eastAsia="SimSun" w:cs="SimSun"/>
          <w:sz w:val="17"/>
          <w:szCs w:val="17"/>
          <w:b/>
          <w:bCs/>
          <w:spacing w:val="-5"/>
        </w:rPr>
        <w:t>价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5"/>
        </w:rPr>
        <w:t>：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 </w:t>
      </w:r>
      <w:r>
        <w:rPr>
          <w:rFonts w:ascii="SimHei" w:hAnsi="SimHei" w:eastAsia="SimHei" w:cs="SimHei"/>
          <w:sz w:val="17"/>
          <w:szCs w:val="17"/>
          <w:spacing w:val="-5"/>
        </w:rPr>
        <w:t>5.00</w:t>
      </w:r>
      <w:r>
        <w:rPr>
          <w:rFonts w:ascii="SimHei" w:hAnsi="SimHei" w:eastAsia="SimHei" w:cs="SimHei"/>
          <w:sz w:val="17"/>
          <w:szCs w:val="17"/>
          <w:spacing w:val="12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5"/>
        </w:rPr>
        <w:t>元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619"/>
        <w:spacing w:before="99" w:line="176" w:lineRule="auto"/>
        <w:rPr>
          <w:rFonts w:ascii="SimHei" w:hAnsi="SimHei" w:eastAsia="SimHei" w:cs="SimHei"/>
          <w:sz w:val="19"/>
          <w:szCs w:val="19"/>
        </w:rPr>
      </w:pP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19"/>
          <w:w w:val="97"/>
          <w:position w:val="-4"/>
        </w:rPr>
        <w:t>UDC</w:t>
      </w: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5"/>
          <w:position w:val="-4"/>
        </w:rPr>
        <w:t xml:space="preserve">                 </w:t>
      </w:r>
      <w:r>
        <w:rPr>
          <w:rFonts w:ascii="SimHei" w:hAnsi="SimHei" w:eastAsia="SimHei" w:cs="SimHei"/>
          <w:sz w:val="19"/>
          <w:szCs w:val="19"/>
          <w:spacing w:val="-8"/>
        </w:rPr>
        <w:t>保护知识产权，请你下载后24小时内务必删除</w:t>
      </w:r>
    </w:p>
    <w:p>
      <w:pPr>
        <w:ind w:left="1974"/>
        <w:rPr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5"/>
        </w:rPr>
        <w:t>中华人民共和国行业标准</w:t>
      </w:r>
      <w:r>
        <w:rPr>
          <w:rFonts w:ascii="SimHei" w:hAnsi="SimHei" w:eastAsia="SimHei" w:cs="SimHei"/>
          <w:sz w:val="30"/>
          <w:szCs w:val="30"/>
          <w:spacing w:val="38"/>
        </w:rPr>
        <w:t xml:space="preserve">    </w:t>
      </w:r>
      <w:r>
        <w:rPr>
          <w:sz w:val="30"/>
          <w:szCs w:val="30"/>
          <w:position w:val="-7"/>
        </w:rPr>
        <w:drawing>
          <wp:inline distT="0" distB="0" distL="0" distR="0">
            <wp:extent cx="914447" cy="476207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4447" cy="47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16" w:lineRule="auto"/>
        <w:rPr/>
      </w:pPr>
      <w:r/>
    </w:p>
    <w:p>
      <w:pPr>
        <w:ind w:left="619"/>
        <w:spacing w:before="89" w:line="193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26"/>
          <w:szCs w:val="26"/>
          <w:position w:val="4"/>
        </w:rPr>
        <w:t>P                                                         </w:t>
      </w:r>
      <w:r>
        <w:rPr>
          <w:rFonts w:ascii="Times New Roman" w:hAnsi="Times New Roman" w:eastAsia="Times New Roman" w:cs="Times New Roman"/>
          <w:sz w:val="26"/>
          <w:szCs w:val="26"/>
          <w:spacing w:val="-1"/>
          <w:position w:val="4"/>
        </w:rPr>
        <w:t xml:space="preserve">                     </w:t>
      </w: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1"/>
        </w:rPr>
        <w:t>JGJ</w:t>
      </w: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1"/>
        </w:rPr>
        <w:t>63-2006</w:t>
      </w:r>
    </w:p>
    <w:p>
      <w:pPr>
        <w:pStyle w:val="BodyText"/>
        <w:spacing w:line="297" w:lineRule="auto"/>
        <w:rPr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38089</wp:posOffset>
            </wp:positionH>
            <wp:positionV relativeFrom="paragraph">
              <wp:posOffset>106584</wp:posOffset>
            </wp:positionV>
            <wp:extent cx="4838665" cy="6355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38665" cy="6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2399" w:right="1811" w:hanging="160"/>
        <w:spacing w:before="127" w:line="267" w:lineRule="auto"/>
        <w:outlineLvl w:val="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SimSun" w:hAnsi="SimSun" w:eastAsia="SimSun" w:cs="SimSun"/>
          <w:sz w:val="39"/>
          <w:szCs w:val="39"/>
          <w:spacing w:val="-19"/>
        </w:rPr>
        <w:t>混</w:t>
      </w:r>
      <w:r>
        <w:rPr>
          <w:rFonts w:ascii="SimSun" w:hAnsi="SimSun" w:eastAsia="SimSun" w:cs="SimSun"/>
          <w:sz w:val="39"/>
          <w:szCs w:val="39"/>
          <w:spacing w:val="-27"/>
        </w:rPr>
        <w:t xml:space="preserve"> </w:t>
      </w:r>
      <w:r>
        <w:rPr>
          <w:rFonts w:ascii="SimSun" w:hAnsi="SimSun" w:eastAsia="SimSun" w:cs="SimSun"/>
          <w:sz w:val="39"/>
          <w:szCs w:val="39"/>
          <w:spacing w:val="-19"/>
        </w:rPr>
        <w:t>凝 土</w:t>
      </w:r>
      <w:r>
        <w:rPr>
          <w:rFonts w:ascii="SimSun" w:hAnsi="SimSun" w:eastAsia="SimSun" w:cs="SimSun"/>
          <w:sz w:val="39"/>
          <w:szCs w:val="39"/>
          <w:spacing w:val="-23"/>
        </w:rPr>
        <w:t xml:space="preserve"> </w:t>
      </w:r>
      <w:r>
        <w:rPr>
          <w:rFonts w:ascii="SimSun" w:hAnsi="SimSun" w:eastAsia="SimSun" w:cs="SimSun"/>
          <w:sz w:val="39"/>
          <w:szCs w:val="39"/>
          <w:spacing w:val="-19"/>
        </w:rPr>
        <w:t>用</w:t>
      </w:r>
      <w:r>
        <w:rPr>
          <w:rFonts w:ascii="SimSun" w:hAnsi="SimSun" w:eastAsia="SimSun" w:cs="SimSun"/>
          <w:sz w:val="39"/>
          <w:szCs w:val="39"/>
          <w:spacing w:val="-22"/>
        </w:rPr>
        <w:t xml:space="preserve"> </w:t>
      </w:r>
      <w:r>
        <w:rPr>
          <w:rFonts w:ascii="SimSun" w:hAnsi="SimSun" w:eastAsia="SimSun" w:cs="SimSun"/>
          <w:sz w:val="39"/>
          <w:szCs w:val="39"/>
          <w:spacing w:val="-19"/>
        </w:rPr>
        <w:t>水</w:t>
      </w:r>
      <w:r>
        <w:rPr>
          <w:rFonts w:ascii="SimSun" w:hAnsi="SimSun" w:eastAsia="SimSun" w:cs="SimSun"/>
          <w:sz w:val="39"/>
          <w:szCs w:val="39"/>
          <w:spacing w:val="-26"/>
        </w:rPr>
        <w:t xml:space="preserve"> </w:t>
      </w:r>
      <w:r>
        <w:rPr>
          <w:rFonts w:ascii="SimSun" w:hAnsi="SimSun" w:eastAsia="SimSun" w:cs="SimSun"/>
          <w:sz w:val="39"/>
          <w:szCs w:val="39"/>
          <w:spacing w:val="-19"/>
        </w:rPr>
        <w:t>标</w:t>
      </w:r>
      <w:r>
        <w:rPr>
          <w:rFonts w:ascii="SimSun" w:hAnsi="SimSun" w:eastAsia="SimSun" w:cs="SimSun"/>
          <w:sz w:val="39"/>
          <w:szCs w:val="39"/>
          <w:spacing w:val="-23"/>
        </w:rPr>
        <w:t xml:space="preserve"> </w:t>
      </w:r>
      <w:r>
        <w:rPr>
          <w:rFonts w:ascii="SimSun" w:hAnsi="SimSun" w:eastAsia="SimSun" w:cs="SimSun"/>
          <w:sz w:val="39"/>
          <w:szCs w:val="39"/>
          <w:spacing w:val="-19"/>
        </w:rPr>
        <w:t>准</w:t>
      </w:r>
      <w:r>
        <w:rPr>
          <w:rFonts w:ascii="SimSun" w:hAnsi="SimSun" w:eastAsia="SimSun" w:cs="SimSun"/>
          <w:sz w:val="39"/>
          <w:szCs w:val="39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Standard  of</w:t>
      </w:r>
      <w:r>
        <w:rPr>
          <w:rFonts w:ascii="Times New Roman" w:hAnsi="Times New Roman" w:eastAsia="Times New Roman" w:cs="Times New Roman"/>
          <w:sz w:val="26"/>
          <w:szCs w:val="26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water  for</w:t>
      </w:r>
      <w:r>
        <w:rPr>
          <w:rFonts w:ascii="Times New Roman" w:hAnsi="Times New Roman" w:eastAsia="Times New Roman" w:cs="Times New Roman"/>
          <w:sz w:val="26"/>
          <w:szCs w:val="26"/>
          <w:spacing w:val="63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concrete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619"/>
        <w:spacing w:before="97" w:line="229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30"/>
          <w:szCs w:val="30"/>
          <w:spacing w:val="-4"/>
          <w:position w:val="1"/>
        </w:rPr>
        <w:t>2006-07-25</w:t>
      </w:r>
      <w:r>
        <w:rPr>
          <w:rFonts w:ascii="SimHei" w:hAnsi="SimHei" w:eastAsia="SimHei" w:cs="SimHei"/>
          <w:sz w:val="30"/>
          <w:szCs w:val="30"/>
          <w:spacing w:val="73"/>
          <w:position w:val="1"/>
        </w:rPr>
        <w:t xml:space="preserve">  </w:t>
      </w:r>
      <w:r>
        <w:rPr>
          <w:rFonts w:ascii="SimHei" w:hAnsi="SimHei" w:eastAsia="SimHei" w:cs="SimHei"/>
          <w:sz w:val="30"/>
          <w:szCs w:val="30"/>
          <w:b/>
          <w:bCs/>
          <w:spacing w:val="-4"/>
          <w:position w:val="1"/>
        </w:rPr>
        <w:t>发布</w:t>
      </w:r>
      <w:r>
        <w:rPr>
          <w:rFonts w:ascii="SimHei" w:hAnsi="SimHei" w:eastAsia="SimHei" w:cs="SimHei"/>
          <w:sz w:val="30"/>
          <w:szCs w:val="30"/>
          <w:spacing w:val="9"/>
          <w:position w:val="1"/>
        </w:rPr>
        <w:t xml:space="preserve">            </w:t>
      </w:r>
      <w:r>
        <w:rPr>
          <w:rFonts w:ascii="SimHei" w:hAnsi="SimHei" w:eastAsia="SimHei" w:cs="SimHei"/>
          <w:sz w:val="29"/>
          <w:szCs w:val="29"/>
          <w:spacing w:val="-4"/>
          <w:position w:val="-1"/>
        </w:rPr>
        <w:t>2006-12-01</w:t>
      </w:r>
      <w:r>
        <w:rPr>
          <w:rFonts w:ascii="SimHei" w:hAnsi="SimHei" w:eastAsia="SimHei" w:cs="SimHei"/>
          <w:sz w:val="29"/>
          <w:szCs w:val="29"/>
          <w:spacing w:val="12"/>
          <w:position w:val="-1"/>
        </w:rPr>
        <w:t xml:space="preserve">   </w:t>
      </w:r>
      <w:r>
        <w:rPr>
          <w:rFonts w:ascii="SimHei" w:hAnsi="SimHei" w:eastAsia="SimHei" w:cs="SimHei"/>
          <w:sz w:val="29"/>
          <w:szCs w:val="29"/>
          <w:b/>
          <w:bCs/>
          <w:spacing w:val="-4"/>
          <w:position w:val="-1"/>
        </w:rPr>
        <w:t>实施</w:t>
      </w:r>
    </w:p>
    <w:p>
      <w:pPr>
        <w:pStyle w:val="BodyText"/>
        <w:spacing w:line="304" w:lineRule="auto"/>
        <w:rPr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118120</wp:posOffset>
            </wp:positionV>
            <wp:extent cx="4870391" cy="6355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0391" cy="6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04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ind w:left="934"/>
        <w:spacing w:before="104" w:line="187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b/>
          <w:bCs/>
          <w:spacing w:val="-20"/>
        </w:rPr>
        <w:t>中</w:t>
      </w:r>
      <w:r>
        <w:rPr>
          <w:rFonts w:ascii="SimHei" w:hAnsi="SimHei" w:eastAsia="SimHei" w:cs="SimHei"/>
          <w:sz w:val="32"/>
          <w:szCs w:val="32"/>
          <w:spacing w:val="-20"/>
        </w:rPr>
        <w:t xml:space="preserve"> </w:t>
      </w:r>
      <w:r>
        <w:rPr>
          <w:rFonts w:ascii="SimHei" w:hAnsi="SimHei" w:eastAsia="SimHei" w:cs="SimHei"/>
          <w:sz w:val="32"/>
          <w:szCs w:val="32"/>
          <w:b/>
          <w:bCs/>
          <w:spacing w:val="-20"/>
        </w:rPr>
        <w:t>华</w:t>
      </w:r>
      <w:r>
        <w:rPr>
          <w:rFonts w:ascii="SimHei" w:hAnsi="SimHei" w:eastAsia="SimHei" w:cs="SimHei"/>
          <w:sz w:val="32"/>
          <w:szCs w:val="32"/>
          <w:spacing w:val="39"/>
        </w:rPr>
        <w:t xml:space="preserve"> </w:t>
      </w:r>
      <w:r>
        <w:rPr>
          <w:rFonts w:ascii="SimHei" w:hAnsi="SimHei" w:eastAsia="SimHei" w:cs="SimHei"/>
          <w:sz w:val="32"/>
          <w:szCs w:val="32"/>
          <w:b/>
          <w:bCs/>
          <w:spacing w:val="-20"/>
        </w:rPr>
        <w:t>人</w:t>
      </w:r>
      <w:r>
        <w:rPr>
          <w:rFonts w:ascii="SimHei" w:hAnsi="SimHei" w:eastAsia="SimHei" w:cs="SimHei"/>
          <w:sz w:val="32"/>
          <w:szCs w:val="32"/>
          <w:spacing w:val="40"/>
        </w:rPr>
        <w:t xml:space="preserve"> </w:t>
      </w:r>
      <w:r>
        <w:rPr>
          <w:rFonts w:ascii="SimHei" w:hAnsi="SimHei" w:eastAsia="SimHei" w:cs="SimHei"/>
          <w:sz w:val="32"/>
          <w:szCs w:val="32"/>
          <w:b/>
          <w:bCs/>
          <w:spacing w:val="-20"/>
        </w:rPr>
        <w:t>民</w:t>
      </w:r>
      <w:r>
        <w:rPr>
          <w:rFonts w:ascii="SimHei" w:hAnsi="SimHei" w:eastAsia="SimHei" w:cs="SimHei"/>
          <w:sz w:val="32"/>
          <w:szCs w:val="32"/>
          <w:spacing w:val="25"/>
        </w:rPr>
        <w:t xml:space="preserve"> </w:t>
      </w:r>
      <w:r>
        <w:rPr>
          <w:rFonts w:ascii="SimHei" w:hAnsi="SimHei" w:eastAsia="SimHei" w:cs="SimHei"/>
          <w:sz w:val="32"/>
          <w:szCs w:val="32"/>
          <w:b/>
          <w:bCs/>
          <w:spacing w:val="-20"/>
        </w:rPr>
        <w:t>共</w:t>
      </w:r>
      <w:r>
        <w:rPr>
          <w:rFonts w:ascii="SimHei" w:hAnsi="SimHei" w:eastAsia="SimHei" w:cs="SimHei"/>
          <w:sz w:val="32"/>
          <w:szCs w:val="32"/>
          <w:spacing w:val="23"/>
        </w:rPr>
        <w:t xml:space="preserve"> </w:t>
      </w:r>
      <w:r>
        <w:rPr>
          <w:rFonts w:ascii="SimHei" w:hAnsi="SimHei" w:eastAsia="SimHei" w:cs="SimHei"/>
          <w:sz w:val="32"/>
          <w:szCs w:val="32"/>
          <w:b/>
          <w:bCs/>
          <w:spacing w:val="-20"/>
        </w:rPr>
        <w:t>和</w:t>
      </w:r>
      <w:r>
        <w:rPr>
          <w:rFonts w:ascii="SimHei" w:hAnsi="SimHei" w:eastAsia="SimHei" w:cs="SimHei"/>
          <w:sz w:val="32"/>
          <w:szCs w:val="32"/>
          <w:spacing w:val="40"/>
        </w:rPr>
        <w:t xml:space="preserve"> </w:t>
      </w:r>
      <w:r>
        <w:rPr>
          <w:rFonts w:ascii="SimHei" w:hAnsi="SimHei" w:eastAsia="SimHei" w:cs="SimHei"/>
          <w:sz w:val="32"/>
          <w:szCs w:val="32"/>
          <w:b/>
          <w:bCs/>
          <w:spacing w:val="-20"/>
        </w:rPr>
        <w:t>国</w:t>
      </w:r>
      <w:r>
        <w:rPr>
          <w:rFonts w:ascii="SimHei" w:hAnsi="SimHei" w:eastAsia="SimHei" w:cs="SimHei"/>
          <w:sz w:val="32"/>
          <w:szCs w:val="32"/>
          <w:spacing w:val="21"/>
        </w:rPr>
        <w:t xml:space="preserve"> </w:t>
      </w:r>
      <w:r>
        <w:rPr>
          <w:rFonts w:ascii="SimHei" w:hAnsi="SimHei" w:eastAsia="SimHei" w:cs="SimHei"/>
          <w:sz w:val="32"/>
          <w:szCs w:val="32"/>
          <w:b/>
          <w:bCs/>
          <w:spacing w:val="-20"/>
        </w:rPr>
        <w:t>建</w:t>
      </w:r>
      <w:r>
        <w:rPr>
          <w:rFonts w:ascii="SimHei" w:hAnsi="SimHei" w:eastAsia="SimHei" w:cs="SimHei"/>
          <w:sz w:val="32"/>
          <w:szCs w:val="32"/>
          <w:spacing w:val="23"/>
        </w:rPr>
        <w:t xml:space="preserve"> </w:t>
      </w:r>
      <w:r>
        <w:rPr>
          <w:rFonts w:ascii="SimHei" w:hAnsi="SimHei" w:eastAsia="SimHei" w:cs="SimHei"/>
          <w:sz w:val="32"/>
          <w:szCs w:val="32"/>
          <w:b/>
          <w:bCs/>
          <w:spacing w:val="-20"/>
        </w:rPr>
        <w:t>设</w:t>
      </w:r>
      <w:r>
        <w:rPr>
          <w:rFonts w:ascii="SimHei" w:hAnsi="SimHei" w:eastAsia="SimHei" w:cs="SimHei"/>
          <w:sz w:val="32"/>
          <w:szCs w:val="32"/>
          <w:spacing w:val="29"/>
        </w:rPr>
        <w:t xml:space="preserve"> </w:t>
      </w:r>
      <w:r>
        <w:rPr>
          <w:rFonts w:ascii="SimHei" w:hAnsi="SimHei" w:eastAsia="SimHei" w:cs="SimHei"/>
          <w:sz w:val="32"/>
          <w:szCs w:val="32"/>
          <w:b/>
          <w:bCs/>
          <w:spacing w:val="-20"/>
        </w:rPr>
        <w:t>部</w:t>
      </w:r>
      <w:r>
        <w:rPr>
          <w:rFonts w:ascii="SimHei" w:hAnsi="SimHei" w:eastAsia="SimHei" w:cs="SimHei"/>
          <w:sz w:val="32"/>
          <w:szCs w:val="32"/>
          <w:spacing w:val="5"/>
        </w:rPr>
        <w:t xml:space="preserve">     </w:t>
      </w:r>
      <w:r>
        <w:rPr>
          <w:rFonts w:ascii="SimHei" w:hAnsi="SimHei" w:eastAsia="SimHei" w:cs="SimHei"/>
          <w:sz w:val="32"/>
          <w:szCs w:val="32"/>
          <w:b/>
          <w:bCs/>
          <w:spacing w:val="-20"/>
        </w:rPr>
        <w:t>发</w:t>
      </w:r>
      <w:r>
        <w:rPr>
          <w:rFonts w:ascii="SimHei" w:hAnsi="SimHei" w:eastAsia="SimHei" w:cs="SimHei"/>
          <w:sz w:val="32"/>
          <w:szCs w:val="32"/>
          <w:spacing w:val="-20"/>
        </w:rPr>
        <w:t xml:space="preserve"> </w:t>
      </w:r>
      <w:r>
        <w:rPr>
          <w:rFonts w:ascii="SimHei" w:hAnsi="SimHei" w:eastAsia="SimHei" w:cs="SimHei"/>
          <w:sz w:val="32"/>
          <w:szCs w:val="32"/>
          <w:b/>
          <w:bCs/>
          <w:spacing w:val="-20"/>
        </w:rPr>
        <w:t>布</w:t>
      </w:r>
    </w:p>
    <w:p>
      <w:pPr>
        <w:spacing w:line="187" w:lineRule="auto"/>
        <w:sectPr>
          <w:pgSz w:w="15420" w:h="11120"/>
          <w:pgMar w:top="228" w:right="10" w:bottom="0" w:left="1430" w:header="0" w:footer="0" w:gutter="0"/>
          <w:cols w:equalWidth="0" w:num="2">
            <w:col w:w="6230" w:space="70"/>
            <w:col w:w="7680" w:space="0"/>
          </w:cols>
        </w:sectPr>
        <w:rPr>
          <w:rFonts w:ascii="SimHei" w:hAnsi="SimHei" w:eastAsia="SimHei" w:cs="SimHei"/>
          <w:sz w:val="32"/>
          <w:szCs w:val="32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8694"/>
        <w:spacing w:before="94" w:line="222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b/>
          <w:bCs/>
          <w:spacing w:val="-16"/>
        </w:rPr>
        <w:t>中华人民共和国行业标准</w:t>
      </w:r>
    </w:p>
    <w:p>
      <w:pPr>
        <w:pStyle w:val="BodyText"/>
        <w:spacing w:line="400" w:lineRule="auto"/>
        <w:rPr/>
      </w:pPr>
      <w:r/>
    </w:p>
    <w:p>
      <w:pPr>
        <w:ind w:left="8780"/>
        <w:spacing w:before="95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8"/>
        </w:rPr>
        <w:t>混 凝 土 用 水 标 准</w:t>
      </w:r>
    </w:p>
    <w:p>
      <w:pPr>
        <w:pStyle w:val="BodyText"/>
        <w:spacing w:line="244" w:lineRule="auto"/>
        <w:rPr/>
      </w:pPr>
      <w:r/>
    </w:p>
    <w:p>
      <w:pPr>
        <w:ind w:left="8940"/>
        <w:spacing w:before="58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4"/>
        </w:rPr>
        <w:t>Standard of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4"/>
        </w:rPr>
        <w:t>water for concrete</w:t>
      </w:r>
    </w:p>
    <w:p>
      <w:pPr>
        <w:pStyle w:val="BodyText"/>
        <w:spacing w:line="259" w:lineRule="auto"/>
        <w:rPr/>
      </w:pPr>
      <w:r/>
    </w:p>
    <w:p>
      <w:pPr>
        <w:ind w:left="9610"/>
        <w:spacing w:before="64" w:line="18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2"/>
        </w:rPr>
        <w:t>JGJ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2"/>
        </w:rPr>
        <w:t>63-2006</w:t>
      </w:r>
    </w:p>
    <w:p>
      <w:pPr>
        <w:ind w:left="9610"/>
        <w:spacing w:before="201" w:line="188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2"/>
        </w:rPr>
        <w:t>J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2"/>
        </w:rPr>
        <w:t>531-2006</w:t>
      </w:r>
    </w:p>
    <w:p>
      <w:pPr>
        <w:ind w:left="8632" w:right="496"/>
        <w:spacing w:before="291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13"/>
        </w:rPr>
        <w:t>批准部门：中华人民共和国建设部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37"/>
        </w:rPr>
        <w:t>施行日期：2006年12月1日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8934"/>
        <w:spacing w:before="92" w:line="222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b/>
          <w:bCs/>
          <w:spacing w:val="-9"/>
        </w:rPr>
        <w:t>中国建筑工业出版社</w:t>
      </w:r>
    </w:p>
    <w:p>
      <w:pPr>
        <w:spacing w:line="222" w:lineRule="auto"/>
        <w:sectPr>
          <w:headerReference w:type="default" r:id="rId7"/>
          <w:footerReference w:type="default" r:id="rId8"/>
          <w:pgSz w:w="15180" w:h="11120"/>
          <w:pgMar w:top="560" w:right="1474" w:bottom="1864" w:left="1429" w:header="268" w:footer="1624" w:gutter="0"/>
        </w:sectPr>
        <w:rPr>
          <w:rFonts w:ascii="FangSong" w:hAnsi="FangSong" w:eastAsia="FangSong" w:cs="FangSong"/>
          <w:sz w:val="28"/>
          <w:szCs w:val="28"/>
        </w:rPr>
      </w:pPr>
    </w:p>
    <w:p>
      <w:pPr>
        <w:spacing w:before="73"/>
        <w:rPr/>
      </w:pPr>
      <w:r/>
    </w:p>
    <w:p>
      <w:pPr>
        <w:spacing w:before="72"/>
        <w:rPr/>
      </w:pPr>
      <w:r/>
    </w:p>
    <w:p>
      <w:pPr>
        <w:spacing w:before="72"/>
        <w:rPr/>
      </w:pPr>
      <w:r/>
    </w:p>
    <w:p>
      <w:pPr>
        <w:sectPr>
          <w:headerReference w:type="default" r:id="rId9"/>
          <w:footerReference w:type="default" r:id="rId10"/>
          <w:pgSz w:w="15180" w:h="11040"/>
          <w:pgMar w:top="550" w:right="447" w:bottom="575" w:left="1429" w:header="258" w:footer="413" w:gutter="0"/>
          <w:cols w:equalWidth="0" w:num="1">
            <w:col w:w="13303" w:space="0"/>
          </w:cols>
        </w:sectPr>
        <w:rPr/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452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6"/>
        </w:rPr>
        <w:t>中华人民共和国行业标准</w:t>
      </w:r>
    </w:p>
    <w:p>
      <w:pPr>
        <w:ind w:left="1500"/>
        <w:spacing w:before="90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4"/>
        </w:rPr>
        <w:t>混</w:t>
      </w:r>
      <w:r>
        <w:rPr>
          <w:rFonts w:ascii="SimHei" w:hAnsi="SimHei" w:eastAsia="SimHei" w:cs="SimHei"/>
          <w:sz w:val="19"/>
          <w:szCs w:val="19"/>
          <w:spacing w:val="-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4"/>
        </w:rPr>
        <w:t>凝</w:t>
      </w:r>
      <w:r>
        <w:rPr>
          <w:rFonts w:ascii="SimHei" w:hAnsi="SimHei" w:eastAsia="SimHei" w:cs="SimHei"/>
          <w:sz w:val="19"/>
          <w:szCs w:val="19"/>
          <w:spacing w:val="-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4"/>
        </w:rPr>
        <w:t>土</w:t>
      </w:r>
      <w:r>
        <w:rPr>
          <w:rFonts w:ascii="SimHei" w:hAnsi="SimHei" w:eastAsia="SimHei" w:cs="SimHei"/>
          <w:sz w:val="19"/>
          <w:szCs w:val="19"/>
          <w:spacing w:val="1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4"/>
        </w:rPr>
        <w:t>用</w:t>
      </w:r>
      <w:r>
        <w:rPr>
          <w:rFonts w:ascii="SimHei" w:hAnsi="SimHei" w:eastAsia="SimHei" w:cs="SimHei"/>
          <w:sz w:val="19"/>
          <w:szCs w:val="19"/>
          <w:spacing w:val="5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4"/>
        </w:rPr>
        <w:t>水</w:t>
      </w:r>
      <w:r>
        <w:rPr>
          <w:rFonts w:ascii="SimHei" w:hAnsi="SimHei" w:eastAsia="SimHei" w:cs="SimHei"/>
          <w:sz w:val="19"/>
          <w:szCs w:val="19"/>
          <w:spacing w:val="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4"/>
        </w:rPr>
        <w:t>标</w:t>
      </w:r>
      <w:r>
        <w:rPr>
          <w:rFonts w:ascii="SimHei" w:hAnsi="SimHei" w:eastAsia="SimHei" w:cs="SimHei"/>
          <w:sz w:val="19"/>
          <w:szCs w:val="19"/>
          <w:spacing w:val="6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4"/>
        </w:rPr>
        <w:t>准</w:t>
      </w:r>
    </w:p>
    <w:p>
      <w:pPr>
        <w:ind w:left="1359"/>
        <w:spacing w:before="75" w:line="19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Standard of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water for concrete</w:t>
      </w:r>
    </w:p>
    <w:p>
      <w:pPr>
        <w:ind w:left="1890"/>
        <w:spacing w:before="122" w:line="18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1"/>
        </w:rPr>
        <w:t>JGJ63-2006</w:t>
      </w:r>
    </w:p>
    <w:p>
      <w:pPr>
        <w:ind w:left="2390"/>
        <w:spacing w:before="132" w:line="126" w:lineRule="exact"/>
        <w:rPr>
          <w:rFonts w:ascii="SimSun" w:hAnsi="SimSun" w:eastAsia="SimSun" w:cs="SimSun"/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position w:val="1"/>
        </w:rPr>
        <w:t>*</w:t>
      </w:r>
    </w:p>
    <w:p>
      <w:pPr>
        <w:ind w:left="522"/>
        <w:spacing w:before="124" w:line="225" w:lineRule="auto"/>
        <w:rPr>
          <w:rFonts w:ascii="SimSun" w:hAnsi="SimSun" w:eastAsia="SimSun" w:cs="SimSun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b/>
          <w:bCs/>
          <w:spacing w:val="3"/>
        </w:rPr>
        <w:t>中国建筑工业出版社</w:t>
      </w:r>
      <w:r>
        <w:rPr>
          <w:rFonts w:ascii="SimSun" w:hAnsi="SimSun" w:eastAsia="SimSun" w:cs="SimSun"/>
          <w:sz w:val="17"/>
          <w:szCs w:val="17"/>
          <w:b/>
          <w:bCs/>
          <w:spacing w:val="3"/>
        </w:rPr>
        <w:t>出版、发行(北京西郊百万庄)</w:t>
      </w:r>
    </w:p>
    <w:p>
      <w:pPr>
        <w:ind w:left="1452"/>
        <w:spacing w:before="74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9"/>
        </w:rPr>
        <w:t>新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 </w:t>
      </w:r>
      <w:r>
        <w:rPr>
          <w:rFonts w:ascii="SimSun" w:hAnsi="SimSun" w:eastAsia="SimSun" w:cs="SimSun"/>
          <w:sz w:val="17"/>
          <w:szCs w:val="17"/>
          <w:b/>
          <w:bCs/>
          <w:spacing w:val="-9"/>
        </w:rPr>
        <w:t>华</w:t>
      </w:r>
      <w:r>
        <w:rPr>
          <w:rFonts w:ascii="SimSun" w:hAnsi="SimSun" w:eastAsia="SimSun" w:cs="SimSun"/>
          <w:sz w:val="17"/>
          <w:szCs w:val="17"/>
          <w:spacing w:val="16"/>
        </w:rPr>
        <w:t xml:space="preserve">  </w:t>
      </w:r>
      <w:r>
        <w:rPr>
          <w:rFonts w:ascii="SimSun" w:hAnsi="SimSun" w:eastAsia="SimSun" w:cs="SimSun"/>
          <w:sz w:val="17"/>
          <w:szCs w:val="17"/>
          <w:b/>
          <w:bCs/>
          <w:spacing w:val="-9"/>
        </w:rPr>
        <w:t>书</w:t>
      </w:r>
      <w:r>
        <w:rPr>
          <w:rFonts w:ascii="SimSun" w:hAnsi="SimSun" w:eastAsia="SimSun" w:cs="SimSun"/>
          <w:sz w:val="17"/>
          <w:szCs w:val="17"/>
          <w:spacing w:val="13"/>
        </w:rPr>
        <w:t xml:space="preserve">  </w:t>
      </w:r>
      <w:r>
        <w:rPr>
          <w:rFonts w:ascii="SimSun" w:hAnsi="SimSun" w:eastAsia="SimSun" w:cs="SimSun"/>
          <w:sz w:val="17"/>
          <w:szCs w:val="17"/>
          <w:b/>
          <w:bCs/>
          <w:spacing w:val="-9"/>
        </w:rPr>
        <w:t>店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 </w:t>
      </w:r>
      <w:r>
        <w:rPr>
          <w:rFonts w:ascii="SimSun" w:hAnsi="SimSun" w:eastAsia="SimSun" w:cs="SimSun"/>
          <w:sz w:val="17"/>
          <w:szCs w:val="17"/>
          <w:b/>
          <w:bCs/>
          <w:spacing w:val="-9"/>
        </w:rPr>
        <w:t>经</w:t>
      </w:r>
      <w:r>
        <w:rPr>
          <w:rFonts w:ascii="SimSun" w:hAnsi="SimSun" w:eastAsia="SimSun" w:cs="SimSun"/>
          <w:sz w:val="17"/>
          <w:szCs w:val="17"/>
          <w:spacing w:val="14"/>
        </w:rPr>
        <w:t xml:space="preserve">  </w:t>
      </w:r>
      <w:r>
        <w:rPr>
          <w:rFonts w:ascii="SimSun" w:hAnsi="SimSun" w:eastAsia="SimSun" w:cs="SimSun"/>
          <w:sz w:val="17"/>
          <w:szCs w:val="17"/>
          <w:b/>
          <w:bCs/>
          <w:spacing w:val="-9"/>
        </w:rPr>
        <w:t>销</w:t>
      </w:r>
    </w:p>
    <w:p>
      <w:pPr>
        <w:ind w:left="1362"/>
        <w:spacing w:before="79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8"/>
        </w:rPr>
        <w:t>北京密云红光制版公司制版</w:t>
      </w:r>
    </w:p>
    <w:p>
      <w:pPr>
        <w:ind w:left="1542"/>
        <w:spacing w:before="79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9"/>
        </w:rPr>
        <w:t>北京市兴顺印刷厂印刷</w:t>
      </w:r>
    </w:p>
    <w:p>
      <w:pPr>
        <w:ind w:left="2401"/>
        <w:spacing w:before="126" w:line="125" w:lineRule="exact"/>
        <w:rPr>
          <w:rFonts w:ascii="SimSun" w:hAnsi="SimSun" w:eastAsia="SimSun" w:cs="SimSun"/>
          <w:sz w:val="9"/>
          <w:szCs w:val="9"/>
        </w:rPr>
      </w:pPr>
      <w:r>
        <w:rPr>
          <w:rFonts w:ascii="SimSun" w:hAnsi="SimSun" w:eastAsia="SimSun" w:cs="SimSun"/>
          <w:sz w:val="9"/>
          <w:szCs w:val="9"/>
          <w:b/>
          <w:bCs/>
          <w:spacing w:val="-1"/>
          <w:position w:val="1"/>
        </w:rPr>
        <w:t>*</w:t>
      </w:r>
    </w:p>
    <w:p>
      <w:pPr>
        <w:ind w:left="452"/>
        <w:spacing w:before="96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4"/>
        </w:rPr>
        <w:t>开本：850×1168毫米1/32</w:t>
      </w:r>
      <w:r>
        <w:rPr>
          <w:rFonts w:ascii="SimSun" w:hAnsi="SimSun" w:eastAsia="SimSun" w:cs="SimSun"/>
          <w:sz w:val="16"/>
          <w:szCs w:val="16"/>
          <w:spacing w:val="4"/>
        </w:rPr>
        <w:t xml:space="preserve">  </w:t>
      </w:r>
      <w:r>
        <w:rPr>
          <w:rFonts w:ascii="SimSun" w:hAnsi="SimSun" w:eastAsia="SimSun" w:cs="SimSun"/>
          <w:sz w:val="16"/>
          <w:szCs w:val="16"/>
          <w:b/>
          <w:bCs/>
          <w:spacing w:val="4"/>
        </w:rPr>
        <w:t>印张：7/8</w:t>
      </w:r>
      <w:r>
        <w:rPr>
          <w:rFonts w:ascii="SimSun" w:hAnsi="SimSun" w:eastAsia="SimSun" w:cs="SimSun"/>
          <w:sz w:val="16"/>
          <w:szCs w:val="16"/>
          <w:spacing w:val="79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4"/>
        </w:rPr>
        <w:t>字</w:t>
      </w:r>
      <w:r>
        <w:rPr>
          <w:rFonts w:ascii="SimSun" w:hAnsi="SimSun" w:eastAsia="SimSun" w:cs="SimSun"/>
          <w:sz w:val="16"/>
          <w:szCs w:val="16"/>
          <w:b/>
          <w:bCs/>
          <w:spacing w:val="3"/>
        </w:rPr>
        <w:t>数：22千字</w:t>
      </w:r>
    </w:p>
    <w:p>
      <w:pPr>
        <w:ind w:left="782"/>
        <w:spacing w:before="81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8"/>
        </w:rPr>
        <w:t>2006年9月第一版</w:t>
      </w:r>
      <w:r>
        <w:rPr>
          <w:rFonts w:ascii="SimSun" w:hAnsi="SimSun" w:eastAsia="SimSun" w:cs="SimSun"/>
          <w:sz w:val="16"/>
          <w:szCs w:val="16"/>
          <w:spacing w:val="19"/>
        </w:rPr>
        <w:t xml:space="preserve">   </w:t>
      </w:r>
      <w:r>
        <w:rPr>
          <w:rFonts w:ascii="SimSun" w:hAnsi="SimSun" w:eastAsia="SimSun" w:cs="SimSun"/>
          <w:sz w:val="16"/>
          <w:szCs w:val="16"/>
          <w:b/>
          <w:bCs/>
          <w:spacing w:val="8"/>
        </w:rPr>
        <w:t>2006年11月第</w:t>
      </w:r>
      <w:r>
        <w:rPr>
          <w:rFonts w:ascii="SimSun" w:hAnsi="SimSun" w:eastAsia="SimSun" w:cs="SimSun"/>
          <w:sz w:val="16"/>
          <w:szCs w:val="16"/>
          <w:b/>
          <w:bCs/>
          <w:spacing w:val="7"/>
        </w:rPr>
        <w:t>二次印刷</w:t>
      </w:r>
    </w:p>
    <w:p>
      <w:pPr>
        <w:ind w:left="992"/>
        <w:spacing w:before="79" w:line="218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</w:rPr>
        <w:t>印数：20001—40000册</w:t>
      </w:r>
      <w:r>
        <w:rPr>
          <w:rFonts w:ascii="SimSun" w:hAnsi="SimSun" w:eastAsia="SimSun" w:cs="SimSun"/>
          <w:sz w:val="16"/>
          <w:szCs w:val="16"/>
          <w:spacing w:val="25"/>
        </w:rPr>
        <w:t xml:space="preserve">   </w:t>
      </w:r>
      <w:r>
        <w:rPr>
          <w:rFonts w:ascii="SimSun" w:hAnsi="SimSun" w:eastAsia="SimSun" w:cs="SimSun"/>
          <w:sz w:val="16"/>
          <w:szCs w:val="16"/>
          <w:b/>
          <w:bCs/>
        </w:rPr>
        <w:t>定价：5</w:t>
      </w:r>
      <w:r>
        <w:rPr>
          <w:rFonts w:ascii="SimSun" w:hAnsi="SimSun" w:eastAsia="SimSun" w:cs="SimSun"/>
          <w:sz w:val="16"/>
          <w:szCs w:val="16"/>
          <w:b/>
          <w:bCs/>
          <w:spacing w:val="-1"/>
        </w:rPr>
        <w:t>.00元</w:t>
      </w:r>
    </w:p>
    <w:p>
      <w:pPr>
        <w:ind w:left="1452"/>
        <w:spacing w:before="81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-6"/>
        </w:rPr>
        <w:t>统</w:t>
      </w:r>
      <w:r>
        <w:rPr>
          <w:rFonts w:ascii="SimSun" w:hAnsi="SimSun" w:eastAsia="SimSun" w:cs="SimSun"/>
          <w:sz w:val="16"/>
          <w:szCs w:val="16"/>
          <w:spacing w:val="-38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6"/>
        </w:rPr>
        <w:t>一</w:t>
      </w:r>
      <w:r>
        <w:rPr>
          <w:rFonts w:ascii="SimSun" w:hAnsi="SimSun" w:eastAsia="SimSun" w:cs="SimSun"/>
          <w:sz w:val="16"/>
          <w:szCs w:val="16"/>
          <w:spacing w:val="-38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6"/>
        </w:rPr>
        <w:t>书号：</w:t>
      </w:r>
      <w:r>
        <w:rPr>
          <w:rFonts w:ascii="SimSun" w:hAnsi="SimSun" w:eastAsia="SimSun" w:cs="SimSun"/>
          <w:sz w:val="16"/>
          <w:szCs w:val="16"/>
          <w:spacing w:val="-6"/>
        </w:rPr>
        <w:t>15112</w:t>
      </w:r>
      <w:r>
        <w:rPr>
          <w:rFonts w:ascii="SimSun" w:hAnsi="SimSun" w:eastAsia="SimSun" w:cs="SimSun"/>
          <w:sz w:val="16"/>
          <w:szCs w:val="16"/>
          <w:spacing w:val="-1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·14406</w:t>
      </w:r>
    </w:p>
    <w:p>
      <w:pPr>
        <w:ind w:left="1640"/>
        <w:spacing w:before="103" w:line="22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17"/>
        </w:rPr>
        <w:t>版权所有</w:t>
      </w:r>
      <w:r>
        <w:rPr>
          <w:rFonts w:ascii="SimHei" w:hAnsi="SimHei" w:eastAsia="SimHei" w:cs="SimHei"/>
          <w:sz w:val="17"/>
          <w:szCs w:val="17"/>
          <w:spacing w:val="55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7"/>
        </w:rPr>
        <w:t>翻印必究</w:t>
      </w:r>
    </w:p>
    <w:p>
      <w:pPr>
        <w:ind w:left="1132"/>
        <w:spacing w:before="63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7"/>
        </w:rPr>
        <w:t>如有印装质量问题，可寄本社退换</w:t>
      </w:r>
    </w:p>
    <w:p>
      <w:pPr>
        <w:ind w:left="1742"/>
        <w:spacing w:before="69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5"/>
        </w:rPr>
        <w:t>(邮政编码100037)</w:t>
      </w:r>
    </w:p>
    <w:p>
      <w:pPr>
        <w:ind w:left="522"/>
        <w:spacing w:before="83" w:line="21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-1"/>
        </w:rPr>
        <w:t>本社网址：</w:t>
      </w:r>
      <w:r>
        <w:rPr>
          <w:rFonts w:ascii="SimSun" w:hAnsi="SimSun" w:eastAsia="SimSun" w:cs="SimSun"/>
          <w:sz w:val="16"/>
          <w:szCs w:val="16"/>
          <w:spacing w:val="-28"/>
        </w:rPr>
        <w:t xml:space="preserve"> </w:t>
      </w:r>
      <w:hyperlink w:history="true" r:id="rId11">
        <w:r>
          <w:rPr>
            <w:rFonts w:ascii="Times New Roman" w:hAnsi="Times New Roman" w:eastAsia="Times New Roman" w:cs="Times New Roman"/>
            <w:sz w:val="16"/>
            <w:szCs w:val="16"/>
            <w:spacing w:val="-1"/>
          </w:rPr>
          <w:t>http://      </w:t>
        </w:r>
        <w:r>
          <w:rPr>
            <w:rFonts w:ascii="Times New Roman" w:hAnsi="Times New Roman" w:eastAsia="Times New Roman" w:cs="Times New Roman"/>
            <w:sz w:val="16"/>
            <w:szCs w:val="16"/>
            <w:b/>
            <w:bCs/>
            <w:spacing w:val="-1"/>
          </w:rPr>
          <w:t>www</w:t>
        </w:r>
        <w:r>
          <w:rPr>
            <w:rFonts w:ascii="Times New Roman" w:hAnsi="Times New Roman" w:eastAsia="Times New Roman" w:cs="Times New Roman"/>
            <w:sz w:val="16"/>
            <w:szCs w:val="16"/>
            <w:b/>
            <w:bCs/>
            <w:spacing w:val="-2"/>
          </w:rPr>
          <w:t>.</w:t>
        </w:r>
        <w:r>
          <w:rPr>
            <w:rFonts w:ascii="Times New Roman" w:hAnsi="Times New Roman" w:eastAsia="Times New Roman" w:cs="Times New Roman"/>
            <w:sz w:val="16"/>
            <w:szCs w:val="16"/>
            <w:b/>
            <w:bCs/>
            <w:spacing w:val="12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16"/>
            <w:szCs w:val="16"/>
            <w:spacing w:val="-2"/>
          </w:rPr>
          <w:t>cabp.com</w:t>
        </w:r>
        <w:r>
          <w:rPr>
            <w:rFonts w:ascii="Times New Roman" w:hAnsi="Times New Roman" w:eastAsia="Times New Roman" w:cs="Times New Roman"/>
            <w:sz w:val="16"/>
            <w:szCs w:val="16"/>
            <w:spacing w:val="7"/>
          </w:rPr>
          <w:t xml:space="preserve">    </w:t>
        </w:r>
        <w:r>
          <w:rPr>
            <w:rFonts w:ascii="Times New Roman" w:hAnsi="Times New Roman" w:eastAsia="Times New Roman" w:cs="Times New Roman"/>
            <w:sz w:val="16"/>
            <w:szCs w:val="16"/>
            <w:spacing w:val="-2"/>
          </w:rPr>
          <w:t>.cn</w:t>
        </w:r>
      </w:hyperlink>
    </w:p>
    <w:p>
      <w:pPr>
        <w:pStyle w:val="BodyText"/>
        <w:ind w:left="522"/>
        <w:spacing w:before="79" w:line="205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b/>
          <w:bCs/>
          <w:spacing w:val="-2"/>
          <w:position w:val="2"/>
        </w:rPr>
        <w:t>网</w:t>
      </w:r>
      <w:r>
        <w:rPr>
          <w:rFonts w:ascii="SimSun" w:hAnsi="SimSun" w:eastAsia="SimSun" w:cs="SimSun"/>
          <w:sz w:val="15"/>
          <w:szCs w:val="15"/>
          <w:spacing w:val="-27"/>
          <w:position w:val="2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2"/>
          <w:position w:val="2"/>
        </w:rPr>
        <w:t>上</w:t>
      </w:r>
      <w:r>
        <w:rPr>
          <w:rFonts w:ascii="SimSun" w:hAnsi="SimSun" w:eastAsia="SimSun" w:cs="SimSun"/>
          <w:sz w:val="15"/>
          <w:szCs w:val="15"/>
          <w:spacing w:val="-26"/>
          <w:position w:val="2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2"/>
          <w:position w:val="2"/>
        </w:rPr>
        <w:t>书</w:t>
      </w:r>
      <w:r>
        <w:rPr>
          <w:rFonts w:ascii="SimSun" w:hAnsi="SimSun" w:eastAsia="SimSun" w:cs="SimSun"/>
          <w:sz w:val="15"/>
          <w:szCs w:val="15"/>
          <w:spacing w:val="-28"/>
          <w:position w:val="2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2"/>
          <w:position w:val="2"/>
        </w:rPr>
        <w:t>店</w:t>
      </w:r>
      <w:r>
        <w:rPr>
          <w:rFonts w:ascii="SimSun" w:hAnsi="SimSun" w:eastAsia="SimSun" w:cs="SimSun"/>
          <w:sz w:val="15"/>
          <w:szCs w:val="15"/>
          <w:spacing w:val="-35"/>
          <w:position w:val="2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2"/>
          <w:position w:val="2"/>
        </w:rPr>
        <w:t>：</w:t>
      </w:r>
      <w:hyperlink w:history="true" r:id="rId12">
        <w:r>
          <w:rPr>
            <w:rFonts w:ascii="Times New Roman" w:hAnsi="Times New Roman" w:eastAsia="Times New Roman" w:cs="Times New Roman"/>
            <w:sz w:val="15"/>
            <w:szCs w:val="15"/>
            <w:spacing w:val="-2"/>
            <w:position w:val="2"/>
          </w:rPr>
          <w:t>http  </w:t>
        </w:r>
        <w:r>
          <w:rPr>
            <w:sz w:val="15"/>
            <w:szCs w:val="15"/>
            <w:spacing w:val="-2"/>
            <w:position w:val="2"/>
          </w:rPr>
          <w:t>://www.c      </w:t>
        </w:r>
        <w:r>
          <w:rPr>
            <w:sz w:val="15"/>
            <w:szCs w:val="15"/>
            <w:spacing w:val="-3"/>
            <w:position w:val="2"/>
          </w:rPr>
          <w:t xml:space="preserve">  </w:t>
        </w:r>
        <w:r>
          <w:rPr>
            <w:rFonts w:ascii="Times New Roman" w:hAnsi="Times New Roman" w:eastAsia="Times New Roman" w:cs="Times New Roman"/>
            <w:sz w:val="15"/>
            <w:szCs w:val="15"/>
            <w:spacing w:val="-3"/>
            <w:position w:val="2"/>
          </w:rPr>
          <w:t>hina-building.com.cn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344" w:right="1379" w:hanging="940"/>
        <w:spacing w:before="64" w:line="235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b/>
          <w:bCs/>
          <w:spacing w:val="-22"/>
        </w:rPr>
        <w:t>中华人民共和国建设部</w:t>
      </w:r>
      <w:r>
        <w:rPr>
          <w:rFonts w:ascii="SimSun" w:hAnsi="SimSun" w:eastAsia="SimSun" w:cs="SimSun"/>
          <w:sz w:val="33"/>
          <w:szCs w:val="33"/>
          <w:spacing w:val="2"/>
        </w:rPr>
        <w:t xml:space="preserve"> </w:t>
      </w:r>
      <w:r>
        <w:rPr>
          <w:rFonts w:ascii="SimSun" w:hAnsi="SimSun" w:eastAsia="SimSun" w:cs="SimSun"/>
          <w:sz w:val="33"/>
          <w:szCs w:val="33"/>
          <w:b/>
          <w:bCs/>
          <w:spacing w:val="-8"/>
        </w:rPr>
        <w:t>公</w:t>
      </w:r>
      <w:r>
        <w:rPr>
          <w:rFonts w:ascii="SimSun" w:hAnsi="SimSun" w:eastAsia="SimSun" w:cs="SimSun"/>
          <w:sz w:val="33"/>
          <w:szCs w:val="33"/>
          <w:spacing w:val="-8"/>
        </w:rPr>
        <w:t xml:space="preserve">    </w:t>
      </w:r>
      <w:r>
        <w:rPr>
          <w:rFonts w:ascii="SimSun" w:hAnsi="SimSun" w:eastAsia="SimSun" w:cs="SimSun"/>
          <w:sz w:val="33"/>
          <w:szCs w:val="33"/>
          <w:b/>
          <w:bCs/>
          <w:spacing w:val="-8"/>
        </w:rPr>
        <w:t>告</w:t>
      </w:r>
    </w:p>
    <w:p>
      <w:pPr>
        <w:pStyle w:val="BodyText"/>
        <w:spacing w:line="417" w:lineRule="auto"/>
        <w:rPr/>
      </w:pPr>
      <w:r/>
    </w:p>
    <w:p>
      <w:pPr>
        <w:ind w:left="247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5"/>
        </w:rPr>
        <w:t>第461号</w:t>
      </w:r>
    </w:p>
    <w:p>
      <w:pPr>
        <w:pStyle w:val="BodyText"/>
        <w:spacing w:line="261" w:lineRule="auto"/>
        <w:rPr/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101476</wp:posOffset>
            </wp:positionV>
            <wp:extent cx="3740144" cy="6350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014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1219" w:right="1354" w:firstLine="199"/>
        <w:spacing w:before="91" w:line="264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2"/>
        </w:rPr>
        <w:t>建设部关于发布行业标准</w:t>
      </w:r>
      <w:r>
        <w:rPr>
          <w:rFonts w:ascii="SimSun" w:hAnsi="SimSun" w:eastAsia="SimSun" w:cs="SimSun"/>
          <w:sz w:val="28"/>
          <w:szCs w:val="28"/>
          <w:spacing w:val="6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3"/>
        </w:rPr>
        <w:t>《混凝土用水标准》的公告</w:t>
      </w:r>
    </w:p>
    <w:p>
      <w:pPr>
        <w:pStyle w:val="BodyText"/>
        <w:spacing w:line="288" w:lineRule="auto"/>
        <w:rPr/>
      </w:pPr>
      <w:r/>
    </w:p>
    <w:p>
      <w:pPr>
        <w:ind w:left="10" w:right="17" w:firstLine="423"/>
        <w:spacing w:before="7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现批准《混凝土用水标准》为行业标准，编号为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3"/>
        </w:rPr>
        <w:t>JGJ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3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3"/>
        </w:rPr>
        <w:t>63-</w:t>
      </w:r>
      <w:r>
        <w:rPr>
          <w:rFonts w:ascii="Times New Roman" w:hAnsi="Times New Roman" w:eastAsia="Times New Roman" w:cs="Times New Roman"/>
          <w:sz w:val="22"/>
          <w:szCs w:val="22"/>
          <w:b/>
          <w:bCs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2006,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3"/>
        </w:rPr>
        <w:t>自2006年12月1日起实施。其中，第3.1.7条为强制性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0"/>
        </w:rPr>
        <w:t>条文，必须严格执行。原行业标准《混凝土拌合用水标准</w:t>
      </w:r>
      <w:r>
        <w:rPr>
          <w:rFonts w:ascii="SimSun" w:hAnsi="SimSun" w:eastAsia="SimSun" w:cs="SimSun"/>
          <w:sz w:val="22"/>
          <w:szCs w:val="22"/>
          <w:spacing w:val="-10"/>
        </w:rPr>
        <w:t>》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JGJ</w:t>
      </w:r>
      <w:r>
        <w:rPr>
          <w:rFonts w:ascii="Times New Roman" w:hAnsi="Times New Roman" w:eastAsia="Times New Roman" w:cs="Times New Roman"/>
          <w:sz w:val="22"/>
          <w:szCs w:val="22"/>
          <w:spacing w:val="3"/>
        </w:rPr>
        <w:t xml:space="preserve">  </w:t>
      </w:r>
      <w:r>
        <w:rPr>
          <w:rFonts w:ascii="SimSun" w:hAnsi="SimSun" w:eastAsia="SimSun" w:cs="SimSun"/>
          <w:sz w:val="22"/>
          <w:szCs w:val="22"/>
          <w:b/>
          <w:bCs/>
          <w:spacing w:val="3"/>
        </w:rPr>
        <w:t>63-89同时废止。</w:t>
      </w:r>
    </w:p>
    <w:p>
      <w:pPr>
        <w:ind w:left="13" w:firstLine="429"/>
        <w:spacing w:before="11" w:line="2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13"/>
        </w:rPr>
        <w:t>本规范由建设部标准定额研究所组织中国建筑工业出版社出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5"/>
        </w:rPr>
        <w:t>版发行。</w:t>
      </w:r>
    </w:p>
    <w:p>
      <w:pPr>
        <w:pStyle w:val="BodyText"/>
        <w:spacing w:line="257" w:lineRule="auto"/>
        <w:rPr/>
      </w:pPr>
      <w:r/>
    </w:p>
    <w:p>
      <w:pPr>
        <w:ind w:left="3382"/>
        <w:spacing w:before="72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13"/>
        </w:rPr>
        <w:t>中华人民共和国建设部</w:t>
      </w:r>
    </w:p>
    <w:p>
      <w:pPr>
        <w:ind w:left="3633"/>
        <w:spacing w:before="5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2006年7月25日</w:t>
      </w:r>
    </w:p>
    <w:p>
      <w:pPr>
        <w:spacing w:line="219" w:lineRule="auto"/>
        <w:sectPr>
          <w:type w:val="continuous"/>
          <w:pgSz w:w="15180" w:h="11040"/>
          <w:pgMar w:top="550" w:right="447" w:bottom="575" w:left="1429" w:header="258" w:footer="413" w:gutter="0"/>
          <w:cols w:equalWidth="0" w:num="2">
            <w:col w:w="7301" w:space="100"/>
            <w:col w:w="5903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28"/>
        <w:rPr/>
      </w:pPr>
      <w:r/>
    </w:p>
    <w:p>
      <w:pPr>
        <w:sectPr>
          <w:headerReference w:type="default" r:id="rId14"/>
          <w:footerReference w:type="default" r:id="rId15"/>
          <w:pgSz w:w="15520" w:h="10980"/>
          <w:pgMar w:top="550" w:right="1046" w:bottom="543" w:left="789" w:header="258" w:footer="349" w:gutter="0"/>
          <w:cols w:equalWidth="0" w:num="1">
            <w:col w:w="13684" w:space="0"/>
          </w:cols>
        </w:sectPr>
        <w:rPr/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left="2314"/>
        <w:spacing w:before="111" w:line="221" w:lineRule="auto"/>
        <w:rPr>
          <w:rFonts w:ascii="SimSun" w:hAnsi="SimSun" w:eastAsia="SimSun" w:cs="SimSun"/>
          <w:sz w:val="34"/>
          <w:szCs w:val="34"/>
        </w:rPr>
      </w:pPr>
      <w:r>
        <w:rPr>
          <w:rFonts w:ascii="SimSun" w:hAnsi="SimSun" w:eastAsia="SimSun" w:cs="SimSun"/>
          <w:sz w:val="34"/>
          <w:szCs w:val="34"/>
          <w:b/>
          <w:bCs/>
          <w:spacing w:val="-31"/>
        </w:rPr>
        <w:t>前</w:t>
      </w:r>
      <w:r>
        <w:rPr>
          <w:rFonts w:ascii="SimSun" w:hAnsi="SimSun" w:eastAsia="SimSun" w:cs="SimSun"/>
          <w:sz w:val="34"/>
          <w:szCs w:val="34"/>
          <w:spacing w:val="51"/>
        </w:rPr>
        <w:t xml:space="preserve">   </w:t>
      </w:r>
      <w:r>
        <w:rPr>
          <w:rFonts w:ascii="SimSun" w:hAnsi="SimSun" w:eastAsia="SimSun" w:cs="SimSun"/>
          <w:sz w:val="34"/>
          <w:szCs w:val="34"/>
          <w:b/>
          <w:bCs/>
          <w:spacing w:val="-31"/>
        </w:rPr>
        <w:t>言</w:t>
      </w:r>
    </w:p>
    <w:p>
      <w:pPr>
        <w:pStyle w:val="BodyText"/>
        <w:spacing w:line="387" w:lineRule="auto"/>
        <w:rPr/>
      </w:pPr>
      <w:r/>
    </w:p>
    <w:p>
      <w:pPr>
        <w:ind w:right="2476" w:firstLine="419"/>
        <w:spacing w:before="72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根据建设部建标[2004]66号文的要求，标准编制组经广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泛调查研究，认真总结实践经验，参考有关国</w:t>
      </w:r>
      <w:r>
        <w:rPr>
          <w:rFonts w:ascii="SimSun" w:hAnsi="SimSun" w:eastAsia="SimSun" w:cs="SimSun"/>
          <w:sz w:val="22"/>
          <w:szCs w:val="22"/>
          <w:spacing w:val="-11"/>
        </w:rPr>
        <w:t>外先进标准，在广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泛征求意见的基础上，对原《混凝土拌合用水标准》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JG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J    63-89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进行修订。</w:t>
      </w:r>
    </w:p>
    <w:p>
      <w:pPr>
        <w:ind w:right="2478" w:firstLine="419"/>
        <w:spacing w:before="3" w:line="26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本标准的主要技术内容是：1.总则；2.术语；3.技术要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求；4.检验方法；5.检验规则；6.结果评定。</w:t>
      </w:r>
    </w:p>
    <w:p>
      <w:pPr>
        <w:ind w:right="2379" w:firstLine="419"/>
        <w:spacing w:before="3" w:line="25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修订的主要内容是：1.将标准名称修订为《混凝土用水标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6"/>
        </w:rPr>
        <w:t>准》,将混凝土养护用水纳入本标准；2.增加</w:t>
      </w:r>
      <w:r>
        <w:rPr>
          <w:rFonts w:ascii="SimSun" w:hAnsi="SimSun" w:eastAsia="SimSun" w:cs="SimSun"/>
          <w:sz w:val="22"/>
          <w:szCs w:val="22"/>
          <w:spacing w:val="-7"/>
        </w:rPr>
        <w:t>术语一章，取消分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3"/>
        </w:rPr>
        <w:t>类一章；3.将再生水纳入本标准；4.在水质技术要求中，预应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4"/>
        </w:rPr>
        <w:t>力混凝土用水</w:t>
      </w:r>
      <w:r>
        <w:rPr>
          <w:rFonts w:ascii="Times New Roman" w:hAnsi="Times New Roman" w:eastAsia="Times New Roman" w:cs="Times New Roman"/>
          <w:sz w:val="22"/>
          <w:szCs w:val="22"/>
        </w:rPr>
        <w:t>pH</w:t>
      </w:r>
      <w:r>
        <w:rPr>
          <w:rFonts w:ascii="Times New Roman" w:hAnsi="Times New Roman" w:eastAsia="Times New Roman" w:cs="Times New Roman"/>
          <w:sz w:val="22"/>
          <w:szCs w:val="22"/>
          <w:spacing w:val="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值由4.0提高到5.0,钢筋混凝土和素混凝土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13"/>
        </w:rPr>
        <w:t>用水</w:t>
      </w:r>
      <w:r>
        <w:rPr>
          <w:rFonts w:ascii="Times New Roman" w:hAnsi="Times New Roman" w:eastAsia="Times New Roman" w:cs="Times New Roman"/>
          <w:sz w:val="22"/>
          <w:szCs w:val="22"/>
        </w:rPr>
        <w:t>pH</w:t>
      </w:r>
      <w:r>
        <w:rPr>
          <w:rFonts w:ascii="Times New Roman" w:hAnsi="Times New Roman" w:eastAsia="Times New Roman" w:cs="Times New Roman"/>
          <w:sz w:val="22"/>
          <w:szCs w:val="22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3"/>
        </w:rPr>
        <w:t>值由4.0提高到4.5;钢筋混凝土用水中氯化</w:t>
      </w:r>
      <w:r>
        <w:rPr>
          <w:rFonts w:ascii="SimSun" w:hAnsi="SimSun" w:eastAsia="SimSun" w:cs="SimSun"/>
          <w:sz w:val="22"/>
          <w:szCs w:val="22"/>
          <w:spacing w:val="12"/>
        </w:rPr>
        <w:t>物含量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8"/>
        </w:rPr>
        <w:t>(以</w:t>
      </w:r>
      <w:r>
        <w:rPr>
          <w:rFonts w:ascii="Times New Roman" w:hAnsi="Times New Roman" w:eastAsia="Times New Roman" w:cs="Times New Roman"/>
          <w:sz w:val="22"/>
          <w:szCs w:val="22"/>
        </w:rPr>
        <w:t>Cl</w:t>
      </w:r>
      <w:r>
        <w:rPr>
          <w:rFonts w:ascii="Times New Roman" w:hAnsi="Times New Roman" w:eastAsia="Times New Roman" w:cs="Times New Roman"/>
          <w:sz w:val="22"/>
          <w:szCs w:val="22"/>
          <w:spacing w:val="8"/>
        </w:rPr>
        <w:t>-</w:t>
      </w:r>
      <w:r>
        <w:rPr>
          <w:rFonts w:ascii="Times New Roman" w:hAnsi="Times New Roman" w:eastAsia="Times New Roman" w:cs="Times New Roman"/>
          <w:sz w:val="22"/>
          <w:szCs w:val="22"/>
          <w:spacing w:val="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计)由1200</w:t>
      </w:r>
      <w:r>
        <w:rPr>
          <w:rFonts w:ascii="Times New Roman" w:hAnsi="Times New Roman" w:eastAsia="Times New Roman" w:cs="Times New Roman"/>
          <w:sz w:val="22"/>
          <w:szCs w:val="22"/>
        </w:rPr>
        <w:t>mg</w:t>
      </w:r>
      <w:r>
        <w:rPr>
          <w:rFonts w:ascii="Times New Roman" w:hAnsi="Times New Roman" w:eastAsia="Times New Roman" w:cs="Times New Roman"/>
          <w:sz w:val="22"/>
          <w:szCs w:val="22"/>
          <w:spacing w:val="8"/>
        </w:rPr>
        <w:t>/L</w:t>
      </w:r>
      <w:r>
        <w:rPr>
          <w:rFonts w:ascii="Times New Roman" w:hAnsi="Times New Roman" w:eastAsia="Times New Roman" w:cs="Times New Roman"/>
          <w:sz w:val="22"/>
          <w:szCs w:val="22"/>
          <w:spacing w:val="40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减少到1000</w:t>
      </w:r>
      <w:r>
        <w:rPr>
          <w:rFonts w:ascii="Times New Roman" w:hAnsi="Times New Roman" w:eastAsia="Times New Roman" w:cs="Times New Roman"/>
          <w:sz w:val="22"/>
          <w:szCs w:val="22"/>
        </w:rPr>
        <w:t>mg</w:t>
      </w:r>
      <w:r>
        <w:rPr>
          <w:rFonts w:ascii="Times New Roman" w:hAnsi="Times New Roman" w:eastAsia="Times New Roman" w:cs="Times New Roman"/>
          <w:sz w:val="22"/>
          <w:szCs w:val="22"/>
          <w:spacing w:val="8"/>
        </w:rPr>
        <w:t>/L;   </w:t>
      </w:r>
      <w:r>
        <w:rPr>
          <w:rFonts w:ascii="SimSun" w:hAnsi="SimSun" w:eastAsia="SimSun" w:cs="SimSun"/>
          <w:sz w:val="22"/>
          <w:szCs w:val="22"/>
          <w:spacing w:val="8"/>
        </w:rPr>
        <w:t>设计使用年限为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4"/>
        </w:rPr>
        <w:t>100年的结构混凝土用水氯离子含量不得超过500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mg/L;</w:t>
      </w:r>
      <w:r>
        <w:rPr>
          <w:rFonts w:ascii="Times New Roman" w:hAnsi="Times New Roman" w:eastAsia="Times New Roman" w:cs="Times New Roman"/>
          <w:sz w:val="22"/>
          <w:szCs w:val="22"/>
          <w:spacing w:val="25"/>
          <w:w w:val="10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4"/>
        </w:rPr>
        <w:t>硫酸盐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4"/>
        </w:rPr>
        <w:t>(以</w:t>
      </w:r>
      <w:r>
        <w:rPr>
          <w:rFonts w:ascii="Times New Roman" w:hAnsi="Times New Roman" w:eastAsia="Times New Roman" w:cs="Times New Roman"/>
          <w:sz w:val="22"/>
          <w:szCs w:val="22"/>
        </w:rPr>
        <w:t>SO</w:t>
      </w:r>
      <w:r>
        <w:rPr>
          <w:rFonts w:ascii="Times New Roman" w:hAnsi="Times New Roman" w:eastAsia="Times New Roman" w:cs="Times New Roman"/>
          <w:sz w:val="22"/>
          <w:szCs w:val="22"/>
          <w:spacing w:val="4"/>
        </w:rPr>
        <w:t>-   </w:t>
      </w:r>
      <w:r>
        <w:rPr>
          <w:rFonts w:ascii="SimSun" w:hAnsi="SimSun" w:eastAsia="SimSun" w:cs="SimSun"/>
          <w:sz w:val="22"/>
          <w:szCs w:val="22"/>
          <w:spacing w:val="4"/>
        </w:rPr>
        <w:t>计)含量由2700</w:t>
      </w:r>
      <w:r>
        <w:rPr>
          <w:rFonts w:ascii="Times New Roman" w:hAnsi="Times New Roman" w:eastAsia="Times New Roman" w:cs="Times New Roman"/>
          <w:sz w:val="22"/>
          <w:szCs w:val="22"/>
        </w:rPr>
        <w:t>mg</w:t>
      </w:r>
      <w:r>
        <w:rPr>
          <w:rFonts w:ascii="Times New Roman" w:hAnsi="Times New Roman" w:eastAsia="Times New Roman" w:cs="Times New Roman"/>
          <w:sz w:val="22"/>
          <w:szCs w:val="22"/>
          <w:spacing w:val="4"/>
        </w:rPr>
        <w:t>/L</w:t>
      </w:r>
      <w:r>
        <w:rPr>
          <w:rFonts w:ascii="Times New Roman" w:hAnsi="Times New Roman" w:eastAsia="Times New Roman" w:cs="Times New Roman"/>
          <w:sz w:val="22"/>
          <w:szCs w:val="22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减少到2000</w:t>
      </w:r>
      <w:r>
        <w:rPr>
          <w:rFonts w:ascii="Times New Roman" w:hAnsi="Times New Roman" w:eastAsia="Times New Roman" w:cs="Times New Roman"/>
          <w:sz w:val="22"/>
          <w:szCs w:val="22"/>
        </w:rPr>
        <w:t>mg</w:t>
      </w:r>
      <w:r>
        <w:rPr>
          <w:rFonts w:ascii="Times New Roman" w:hAnsi="Times New Roman" w:eastAsia="Times New Roman" w:cs="Times New Roman"/>
          <w:sz w:val="22"/>
          <w:szCs w:val="22"/>
          <w:spacing w:val="4"/>
        </w:rPr>
        <w:t>/L; </w:t>
      </w:r>
      <w:r>
        <w:rPr>
          <w:rFonts w:ascii="Times New Roman" w:hAnsi="Times New Roman" w:eastAsia="Times New Roman" w:cs="Times New Roman"/>
          <w:sz w:val="22"/>
          <w:szCs w:val="22"/>
          <w:spacing w:val="3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3"/>
        </w:rPr>
        <w:t>取消了硫化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1"/>
        </w:rPr>
        <w:t>物检验项目；增加了碱含量内容；5.增加了放射性检验项目；</w:t>
      </w:r>
    </w:p>
    <w:p>
      <w:pPr>
        <w:ind w:right="2478"/>
        <w:spacing w:before="58" w:line="26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6.</w:t>
      </w:r>
      <w:r>
        <w:rPr>
          <w:rFonts w:ascii="Times New Roman" w:hAnsi="Times New Roman" w:eastAsia="Times New Roman" w:cs="Times New Roman"/>
          <w:sz w:val="22"/>
          <w:szCs w:val="22"/>
          <w:spacing w:val="49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确定水泥胶砂强度试验为惟一的强度对比试验方法；7</w:t>
      </w:r>
      <w:r>
        <w:rPr>
          <w:rFonts w:ascii="SimSun" w:hAnsi="SimSun" w:eastAsia="SimSun" w:cs="SimSun"/>
          <w:sz w:val="22"/>
          <w:szCs w:val="22"/>
          <w:spacing w:val="-5"/>
        </w:rPr>
        <w:t>.全部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检验方法采用国家标准；8.增加检验频率内容。</w:t>
      </w:r>
    </w:p>
    <w:p>
      <w:pPr>
        <w:ind w:right="2479" w:firstLine="419"/>
        <w:spacing w:before="1" w:line="28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本标准由建设部负责管理和对强制性条文的解释，由主编单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位负责具体技术内容的解释。</w:t>
      </w:r>
    </w:p>
    <w:p>
      <w:pPr>
        <w:ind w:right="2476" w:firstLine="419"/>
        <w:spacing w:before="2" w:line="25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本标准主编单位：中国建筑科学研究院(地址：北京市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北三环东路30号；邮政编码：100013)</w:t>
      </w:r>
    </w:p>
    <w:p>
      <w:pPr>
        <w:ind w:left="2519" w:right="3309" w:hanging="2100"/>
        <w:spacing w:before="13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本标准参加单位：北京排水集团京城中水公司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深圳大学</w:t>
      </w:r>
    </w:p>
    <w:p>
      <w:pPr>
        <w:ind w:left="2519"/>
        <w:spacing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中国环境监测总站</w:t>
      </w:r>
    </w:p>
    <w:p>
      <w:pPr>
        <w:ind w:left="2519"/>
        <w:spacing w:before="48" w:line="18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云南建工混凝土有限公司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079"/>
        <w:spacing w:before="6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深圳高新建商品混凝土有限公司</w:t>
      </w:r>
    </w:p>
    <w:p>
      <w:pPr>
        <w:ind w:left="2079" w:right="641"/>
        <w:spacing w:before="48" w:line="26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北京市丰台区榆树庄构件厂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北京市节约用水管理中心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0"/>
        </w:rPr>
        <w:t>贵州中建建筑科研设计院</w:t>
      </w:r>
    </w:p>
    <w:p>
      <w:pPr>
        <w:ind w:left="2079"/>
        <w:spacing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建研建材有限公司</w:t>
      </w:r>
    </w:p>
    <w:p>
      <w:pPr>
        <w:ind w:left="2078" w:hanging="2079"/>
        <w:spacing w:before="7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本标准主要起草人员：丁</w:t>
      </w:r>
      <w:r>
        <w:rPr>
          <w:rFonts w:ascii="SimSun" w:hAnsi="SimSun" w:eastAsia="SimSun" w:cs="SimSun"/>
          <w:sz w:val="22"/>
          <w:szCs w:val="22"/>
          <w:spacing w:val="10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威</w:t>
      </w:r>
      <w:r>
        <w:rPr>
          <w:rFonts w:ascii="SimSun" w:hAnsi="SimSun" w:eastAsia="SimSun" w:cs="SimSun"/>
          <w:sz w:val="22"/>
          <w:szCs w:val="22"/>
          <w:spacing w:val="9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冷发光</w:t>
      </w:r>
      <w:r>
        <w:rPr>
          <w:rFonts w:ascii="SimSun" w:hAnsi="SimSun" w:eastAsia="SimSun" w:cs="SimSun"/>
          <w:sz w:val="22"/>
          <w:szCs w:val="22"/>
          <w:spacing w:val="7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霍  健</w:t>
      </w:r>
      <w:r>
        <w:rPr>
          <w:rFonts w:ascii="SimSun" w:hAnsi="SimSun" w:eastAsia="SimSun" w:cs="SimSun"/>
          <w:sz w:val="22"/>
          <w:szCs w:val="22"/>
          <w:spacing w:val="8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邢  峰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王</w:t>
      </w:r>
      <w:r>
        <w:rPr>
          <w:rFonts w:ascii="SimSun" w:hAnsi="SimSun" w:eastAsia="SimSun" w:cs="SimSun"/>
          <w:sz w:val="22"/>
          <w:szCs w:val="22"/>
          <w:spacing w:val="9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强  杜</w:t>
      </w:r>
      <w:r>
        <w:rPr>
          <w:rFonts w:ascii="SimSun" w:hAnsi="SimSun" w:eastAsia="SimSun" w:cs="SimSun"/>
          <w:sz w:val="22"/>
          <w:szCs w:val="22"/>
          <w:spacing w:val="9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炜</w:t>
      </w:r>
      <w:r>
        <w:rPr>
          <w:rFonts w:ascii="SimSun" w:hAnsi="SimSun" w:eastAsia="SimSun" w:cs="SimSun"/>
          <w:sz w:val="22"/>
          <w:szCs w:val="22"/>
          <w:spacing w:val="8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郭惠斌</w:t>
      </w:r>
      <w:r>
        <w:rPr>
          <w:rFonts w:ascii="SimSun" w:hAnsi="SimSun" w:eastAsia="SimSun" w:cs="SimSun"/>
          <w:sz w:val="22"/>
          <w:szCs w:val="22"/>
          <w:spacing w:val="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李昕成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杨玉启</w:t>
      </w:r>
      <w:r>
        <w:rPr>
          <w:rFonts w:ascii="SimSun" w:hAnsi="SimSun" w:eastAsia="SimSun" w:cs="SimSun"/>
          <w:sz w:val="22"/>
          <w:szCs w:val="22"/>
          <w:spacing w:val="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何建平</w:t>
      </w:r>
      <w:r>
        <w:rPr>
          <w:rFonts w:ascii="SimSun" w:hAnsi="SimSun" w:eastAsia="SimSun" w:cs="SimSun"/>
          <w:sz w:val="22"/>
          <w:szCs w:val="22"/>
          <w:spacing w:val="9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马冬花</w:t>
      </w:r>
      <w:r>
        <w:rPr>
          <w:rFonts w:ascii="SimSun" w:hAnsi="SimSun" w:eastAsia="SimSun" w:cs="SimSun"/>
          <w:sz w:val="22"/>
          <w:szCs w:val="22"/>
          <w:spacing w:val="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赵继成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黄</w:t>
      </w:r>
      <w:r>
        <w:rPr>
          <w:rFonts w:ascii="SimSun" w:hAnsi="SimSun" w:eastAsia="SimSun" w:cs="SimSun"/>
          <w:sz w:val="22"/>
          <w:szCs w:val="22"/>
          <w:spacing w:val="9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蕾  王宇杰</w:t>
      </w:r>
      <w:r>
        <w:rPr>
          <w:rFonts w:ascii="SimSun" w:hAnsi="SimSun" w:eastAsia="SimSun" w:cs="SimSun"/>
          <w:sz w:val="22"/>
          <w:szCs w:val="22"/>
          <w:spacing w:val="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林力勋</w:t>
      </w:r>
    </w:p>
    <w:p>
      <w:pPr>
        <w:spacing w:line="261" w:lineRule="auto"/>
        <w:sectPr>
          <w:type w:val="continuous"/>
          <w:pgSz w:w="15520" w:h="10980"/>
          <w:pgMar w:top="550" w:right="1046" w:bottom="543" w:left="789" w:header="258" w:footer="349" w:gutter="0"/>
          <w:cols w:equalWidth="0" w:num="2">
            <w:col w:w="8351" w:space="100"/>
            <w:col w:w="5234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sdt>
      <w:sdtPr>
        <w:rPr>
          <w:rFonts w:ascii="FangSong" w:hAnsi="FangSong" w:eastAsia="FangSong" w:cs="FangSong"/>
          <w:sz w:val="28"/>
          <w:szCs w:val="28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1"/>
          <w:szCs w:val="21"/>
        </w:rPr>
      </w:sdtEndPr>
      <w:sdtContent>
        <w:p>
          <w:pPr>
            <w:ind w:left="9859"/>
            <w:spacing w:before="91" w:line="223" w:lineRule="auto"/>
            <w:rPr>
              <w:rFonts w:ascii="FangSong" w:hAnsi="FangSong" w:eastAsia="FangSong" w:cs="FangSong"/>
              <w:sz w:val="28"/>
              <w:szCs w:val="28"/>
            </w:rPr>
          </w:pPr>
          <w:bookmarkStart w:name="bookmark1" w:id="1"/>
          <w:bookmarkEnd w:id="1"/>
          <w:r>
            <w:rPr>
              <w:rFonts w:ascii="FangSong" w:hAnsi="FangSong" w:eastAsia="FangSong" w:cs="FangSong"/>
              <w:sz w:val="28"/>
              <w:szCs w:val="28"/>
              <w:color w:val="706070"/>
              <w:spacing w:val="-34"/>
            </w:rPr>
            <w:t>目</w:t>
          </w:r>
          <w:r>
            <w:rPr>
              <w:rFonts w:ascii="FangSong" w:hAnsi="FangSong" w:eastAsia="FangSong" w:cs="FangSong"/>
              <w:sz w:val="28"/>
              <w:szCs w:val="28"/>
              <w:color w:val="706070"/>
              <w:spacing w:val="9"/>
            </w:rPr>
            <w:t xml:space="preserve">    </w:t>
          </w:r>
          <w:r>
            <w:rPr>
              <w:rFonts w:ascii="FangSong" w:hAnsi="FangSong" w:eastAsia="FangSong" w:cs="FangSong"/>
              <w:sz w:val="28"/>
              <w:szCs w:val="28"/>
              <w:spacing w:val="-34"/>
            </w:rPr>
            <w:t>次</w:t>
          </w:r>
        </w:p>
        <w:p>
          <w:pPr>
            <w:pStyle w:val="BodyText"/>
            <w:spacing w:line="416" w:lineRule="auto"/>
            <w:rPr/>
          </w:pPr>
          <w:r/>
        </w:p>
        <w:p>
          <w:pPr>
            <w:pStyle w:val="BodyText"/>
            <w:ind w:left="7412"/>
            <w:spacing w:before="69" w:line="220" w:lineRule="auto"/>
            <w:tabs>
              <w:tab w:val="right" w:leader="dot" w:pos="13290"/>
            </w:tabs>
            <w:rPr/>
          </w:pPr>
          <w:r>
            <w:rPr>
              <w:rFonts w:ascii="SimSun" w:hAnsi="SimSun" w:eastAsia="SimSun" w:cs="SimSun"/>
              <w:b/>
              <w:bCs/>
              <w:spacing w:val="-19"/>
            </w:rPr>
            <w:t>1</w:t>
          </w:r>
          <w:r>
            <w:rPr>
              <w:rFonts w:ascii="SimSun" w:hAnsi="SimSun" w:eastAsia="SimSun" w:cs="SimSun"/>
              <w:spacing w:val="17"/>
            </w:rPr>
            <w:t xml:space="preserve">  </w:t>
          </w:r>
          <w:r>
            <w:rPr>
              <w:rFonts w:ascii="SimSun" w:hAnsi="SimSun" w:eastAsia="SimSun" w:cs="SimSun"/>
              <w:b/>
              <w:bCs/>
              <w:spacing w:val="-19"/>
            </w:rPr>
            <w:t>总</w:t>
          </w:r>
          <w:r>
            <w:rPr>
              <w:rFonts w:ascii="SimSun" w:hAnsi="SimSun" w:eastAsia="SimSun" w:cs="SimSun"/>
              <w:spacing w:val="16"/>
            </w:rPr>
            <w:t xml:space="preserve">  </w:t>
          </w:r>
          <w:r>
            <w:rPr>
              <w:rFonts w:ascii="SimSun" w:hAnsi="SimSun" w:eastAsia="SimSun" w:cs="SimSun"/>
              <w:b/>
              <w:bCs/>
              <w:spacing w:val="-19"/>
            </w:rPr>
            <w:t>则</w:t>
          </w:r>
          <w:r>
            <w:rPr>
              <w:rFonts w:ascii="SimSun" w:hAnsi="SimSun" w:eastAsia="SimSun" w:cs="SimSun"/>
              <w:spacing w:val="-90"/>
            </w:rPr>
            <w:t xml:space="preserve"> </w:t>
          </w:r>
          <w:r>
            <w:rPr>
              <w:rFonts w:ascii="SimSun" w:hAnsi="SimSun" w:eastAsia="SimSun" w:cs="SimSun"/>
            </w:rPr>
            <w:tab/>
          </w:r>
          <w:hyperlink w:history="true" w:anchor="bookmark2">
            <w:r>
              <w:rPr>
                <w:b/>
                <w:bCs/>
              </w:rPr>
              <w:t>1</w:t>
            </w:r>
          </w:hyperlink>
        </w:p>
        <w:p>
          <w:pPr>
            <w:pStyle w:val="BodyText"/>
            <w:ind w:left="7412"/>
            <w:spacing w:before="79" w:line="219" w:lineRule="auto"/>
            <w:tabs>
              <w:tab w:val="right" w:leader="dot" w:pos="13300"/>
            </w:tabs>
            <w:rPr/>
          </w:pPr>
          <w:r>
            <w:rPr>
              <w:rFonts w:ascii="SimSun" w:hAnsi="SimSun" w:eastAsia="SimSun" w:cs="SimSun"/>
              <w:b/>
              <w:bCs/>
              <w:spacing w:val="-12"/>
            </w:rPr>
            <w:t>2</w:t>
          </w:r>
          <w:r>
            <w:rPr>
              <w:rFonts w:ascii="SimSun" w:hAnsi="SimSun" w:eastAsia="SimSun" w:cs="SimSun"/>
              <w:spacing w:val="9"/>
            </w:rPr>
            <w:t xml:space="preserve">  </w:t>
          </w:r>
          <w:r>
            <w:rPr>
              <w:rFonts w:ascii="SimSun" w:hAnsi="SimSun" w:eastAsia="SimSun" w:cs="SimSun"/>
              <w:b/>
              <w:bCs/>
              <w:spacing w:val="-12"/>
            </w:rPr>
            <w:t>术</w:t>
          </w:r>
          <w:r>
            <w:rPr>
              <w:rFonts w:ascii="SimSun" w:hAnsi="SimSun" w:eastAsia="SimSun" w:cs="SimSun"/>
              <w:spacing w:val="9"/>
            </w:rPr>
            <w:t xml:space="preserve">  </w:t>
          </w:r>
          <w:r>
            <w:rPr>
              <w:rFonts w:ascii="SimSun" w:hAnsi="SimSun" w:eastAsia="SimSun" w:cs="SimSun"/>
              <w:b/>
              <w:bCs/>
              <w:spacing w:val="-12"/>
            </w:rPr>
            <w:t>语</w:t>
          </w:r>
          <w:r>
            <w:rPr>
              <w:rFonts w:ascii="SimSun" w:hAnsi="SimSun" w:eastAsia="SimSun" w:cs="SimSun"/>
              <w:spacing w:val="-81"/>
            </w:rPr>
            <w:t xml:space="preserve"> </w:t>
          </w:r>
          <w:r>
            <w:rPr>
              <w:rFonts w:ascii="SimSun" w:hAnsi="SimSun" w:eastAsia="SimSun" w:cs="SimSun"/>
            </w:rPr>
            <w:tab/>
          </w:r>
          <w:hyperlink w:history="true" w:anchor="bookmark3">
            <w:r>
              <w:rPr>
                <w:b/>
                <w:bCs/>
              </w:rPr>
              <w:t>2</w:t>
            </w:r>
          </w:hyperlink>
        </w:p>
        <w:p>
          <w:pPr>
            <w:pStyle w:val="BodyText"/>
            <w:ind w:left="7409"/>
            <w:spacing w:before="70" w:line="219" w:lineRule="auto"/>
            <w:tabs>
              <w:tab w:val="right" w:leader="dot" w:pos="13298"/>
            </w:tabs>
            <w:rPr/>
          </w:pPr>
          <w:r>
            <w:rPr>
              <w:rFonts w:ascii="Times New Roman" w:hAnsi="Times New Roman" w:eastAsia="Times New Roman" w:cs="Times New Roman"/>
              <w:b/>
              <w:bCs/>
            </w:rPr>
            <w:t>3</w:t>
          </w:r>
          <w:r>
            <w:rPr>
              <w:rFonts w:ascii="Times New Roman" w:hAnsi="Times New Roman" w:eastAsia="Times New Roman" w:cs="Times New Roman"/>
              <w:b/>
              <w:bCs/>
              <w:spacing w:val="14"/>
              <w:w w:val="101"/>
            </w:rPr>
            <w:t xml:space="preserve">   </w:t>
          </w:r>
          <w:r>
            <w:rPr>
              <w:rFonts w:ascii="SimSun" w:hAnsi="SimSun" w:eastAsia="SimSun" w:cs="SimSun"/>
              <w:b/>
              <w:bCs/>
            </w:rPr>
            <w:t>技术要求</w:t>
          </w:r>
          <w:r>
            <w:rPr>
              <w:rFonts w:ascii="SimSun" w:hAnsi="SimSun" w:eastAsia="SimSun" w:cs="SimSun"/>
              <w:spacing w:val="-81"/>
            </w:rPr>
            <w:t xml:space="preserve"> </w:t>
          </w:r>
          <w:r>
            <w:rPr>
              <w:rFonts w:ascii="SimSun" w:hAnsi="SimSun" w:eastAsia="SimSun" w:cs="SimSun"/>
            </w:rPr>
            <w:tab/>
          </w:r>
          <w:hyperlink w:history="true" w:anchor="bookmark4">
            <w:r>
              <w:rPr>
                <w:b/>
                <w:bCs/>
              </w:rPr>
              <w:t>3</w:t>
            </w:r>
          </w:hyperlink>
        </w:p>
        <w:p>
          <w:pPr>
            <w:pStyle w:val="BodyText"/>
            <w:ind w:left="7629"/>
            <w:spacing w:before="92" w:line="203" w:lineRule="auto"/>
            <w:tabs>
              <w:tab w:val="right" w:leader="dot" w:pos="13288"/>
            </w:tabs>
            <w:rPr/>
          </w:pPr>
          <w:r>
            <w:rPr>
              <w:rFonts w:ascii="Times New Roman" w:hAnsi="Times New Roman" w:eastAsia="Times New Roman" w:cs="Times New Roman"/>
              <w:sz w:val="17"/>
              <w:szCs w:val="17"/>
              <w:b/>
              <w:bCs/>
              <w:spacing w:val="9"/>
            </w:rPr>
            <w:t>3.1     </w:t>
          </w:r>
          <w:r>
            <w:rPr>
              <w:rFonts w:ascii="SimSun" w:hAnsi="SimSun" w:eastAsia="SimSun" w:cs="SimSun"/>
              <w:sz w:val="17"/>
              <w:szCs w:val="17"/>
              <w:b/>
              <w:bCs/>
              <w:spacing w:val="9"/>
            </w:rPr>
            <w:t>混凝土拌合用水</w:t>
          </w:r>
          <w:r>
            <w:rPr>
              <w:rFonts w:ascii="SimSun" w:hAnsi="SimSun" w:eastAsia="SimSun" w:cs="SimSun"/>
              <w:sz w:val="17"/>
              <w:szCs w:val="17"/>
              <w:spacing w:val="41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</w:rPr>
            <w:tab/>
          </w:r>
          <w:hyperlink w:history="true" w:anchor="bookmark5">
            <w:r>
              <w:rPr>
                <w:b/>
                <w:bCs/>
                <w:spacing w:val="5"/>
              </w:rPr>
              <w:t>3</w:t>
            </w:r>
          </w:hyperlink>
        </w:p>
        <w:p>
          <w:pPr>
            <w:pStyle w:val="BodyText"/>
            <w:ind w:left="7629"/>
            <w:spacing w:before="110" w:line="203" w:lineRule="auto"/>
            <w:tabs>
              <w:tab w:val="right" w:leader="dot" w:pos="13291"/>
            </w:tabs>
            <w:rPr/>
          </w:pPr>
          <w:r>
            <w:rPr>
              <w:rFonts w:ascii="Times New Roman" w:hAnsi="Times New Roman" w:eastAsia="Times New Roman" w:cs="Times New Roman"/>
              <w:sz w:val="17"/>
              <w:szCs w:val="17"/>
              <w:b/>
              <w:bCs/>
              <w:spacing w:val="10"/>
            </w:rPr>
            <w:t>3.2</w:t>
          </w:r>
          <w:r>
            <w:rPr>
              <w:rFonts w:ascii="Times New Roman" w:hAnsi="Times New Roman" w:eastAsia="Times New Roman" w:cs="Times New Roman"/>
              <w:sz w:val="17"/>
              <w:szCs w:val="17"/>
              <w:b/>
              <w:bCs/>
              <w:spacing w:val="8"/>
            </w:rPr>
            <w:t xml:space="preserve">     </w:t>
          </w:r>
          <w:r>
            <w:rPr>
              <w:rFonts w:ascii="SimSun" w:hAnsi="SimSun" w:eastAsia="SimSun" w:cs="SimSun"/>
              <w:sz w:val="17"/>
              <w:szCs w:val="17"/>
              <w:b/>
              <w:bCs/>
              <w:spacing w:val="10"/>
            </w:rPr>
            <w:t>混凝土养护用水</w:t>
          </w:r>
          <w:r>
            <w:rPr>
              <w:rFonts w:ascii="SimSun" w:hAnsi="SimSun" w:eastAsia="SimSun" w:cs="SimSun"/>
              <w:sz w:val="17"/>
              <w:szCs w:val="17"/>
              <w:spacing w:val="46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</w:rPr>
            <w:tab/>
          </w:r>
          <w:hyperlink w:history="true" w:anchor="bookmark6">
            <w:r>
              <w:rPr>
                <w:b/>
                <w:bCs/>
                <w:spacing w:val="9"/>
              </w:rPr>
              <w:t>4</w:t>
            </w:r>
          </w:hyperlink>
        </w:p>
        <w:p>
          <w:pPr>
            <w:pStyle w:val="BodyText"/>
            <w:ind w:left="7409"/>
            <w:spacing w:before="59" w:line="219" w:lineRule="auto"/>
            <w:tabs>
              <w:tab w:val="right" w:leader="dot" w:pos="13296"/>
            </w:tabs>
            <w:rPr/>
          </w:pPr>
          <w:r>
            <w:rPr>
              <w:rFonts w:ascii="Times New Roman" w:hAnsi="Times New Roman" w:eastAsia="Times New Roman" w:cs="Times New Roman"/>
              <w:b/>
              <w:bCs/>
              <w:spacing w:val="-5"/>
            </w:rPr>
            <w:t>4</w:t>
          </w:r>
          <w:r>
            <w:rPr>
              <w:rFonts w:ascii="Times New Roman" w:hAnsi="Times New Roman" w:eastAsia="Times New Roman" w:cs="Times New Roman"/>
              <w:b/>
              <w:bCs/>
              <w:spacing w:val="3"/>
            </w:rPr>
            <w:t xml:space="preserve">    </w:t>
          </w:r>
          <w:r>
            <w:rPr>
              <w:rFonts w:ascii="SimSun" w:hAnsi="SimSun" w:eastAsia="SimSun" w:cs="SimSun"/>
              <w:b/>
              <w:bCs/>
              <w:spacing w:val="-5"/>
            </w:rPr>
            <w:t>检验方法</w:t>
          </w:r>
          <w:r>
            <w:rPr>
              <w:rFonts w:ascii="SimSun" w:hAnsi="SimSun" w:eastAsia="SimSun" w:cs="SimSun"/>
              <w:spacing w:val="-67"/>
            </w:rPr>
            <w:t xml:space="preserve"> </w:t>
          </w:r>
          <w:r>
            <w:rPr>
              <w:rFonts w:ascii="SimSun" w:hAnsi="SimSun" w:eastAsia="SimSun" w:cs="SimSun"/>
            </w:rPr>
            <w:tab/>
          </w:r>
          <w:hyperlink w:history="true" w:anchor="bookmark1">
            <w:r>
              <w:rPr>
                <w:b/>
                <w:bCs/>
              </w:rPr>
              <w:t>5</w:t>
            </w:r>
          </w:hyperlink>
        </w:p>
        <w:p>
          <w:pPr>
            <w:pStyle w:val="BodyText"/>
            <w:ind w:left="7409"/>
            <w:spacing w:before="71" w:line="219" w:lineRule="auto"/>
            <w:tabs>
              <w:tab w:val="right" w:leader="dot" w:pos="13286"/>
            </w:tabs>
            <w:rPr/>
          </w:pPr>
          <w:r>
            <w:rPr>
              <w:rFonts w:ascii="Times New Roman" w:hAnsi="Times New Roman" w:eastAsia="Times New Roman" w:cs="Times New Roman"/>
              <w:b/>
              <w:bCs/>
              <w:spacing w:val="3"/>
            </w:rPr>
            <w:t>5</w:t>
          </w:r>
          <w:r>
            <w:rPr>
              <w:rFonts w:ascii="Times New Roman" w:hAnsi="Times New Roman" w:eastAsia="Times New Roman" w:cs="Times New Roman"/>
              <w:b/>
              <w:bCs/>
              <w:spacing w:val="1"/>
            </w:rPr>
            <w:t xml:space="preserve">    </w:t>
          </w:r>
          <w:r>
            <w:rPr>
              <w:rFonts w:ascii="SimSun" w:hAnsi="SimSun" w:eastAsia="SimSun" w:cs="SimSun"/>
              <w:b/>
              <w:bCs/>
              <w:spacing w:val="3"/>
            </w:rPr>
            <w:t>检验规则</w:t>
          </w:r>
          <w:r>
            <w:rPr>
              <w:rFonts w:ascii="SimSun" w:hAnsi="SimSun" w:eastAsia="SimSun" w:cs="SimSun"/>
              <w:b/>
              <w:bCs/>
            </w:rPr>
            <w:tab/>
          </w:r>
          <w:hyperlink w:history="true" w:anchor="bookmark7">
            <w:r>
              <w:rPr>
                <w:b/>
                <w:bCs/>
                <w:spacing w:val="1"/>
              </w:rPr>
              <w:t>6</w:t>
            </w:r>
          </w:hyperlink>
        </w:p>
        <w:p>
          <w:pPr>
            <w:pStyle w:val="BodyText"/>
            <w:ind w:left="7629"/>
            <w:spacing w:before="103" w:line="203" w:lineRule="auto"/>
            <w:tabs>
              <w:tab w:val="right" w:leader="dot" w:pos="13296"/>
            </w:tabs>
            <w:rPr/>
          </w:pPr>
          <w:r>
            <w:rPr>
              <w:rFonts w:ascii="Times New Roman" w:hAnsi="Times New Roman" w:eastAsia="Times New Roman" w:cs="Times New Roman"/>
              <w:sz w:val="17"/>
              <w:szCs w:val="17"/>
              <w:b/>
              <w:bCs/>
              <w:spacing w:val="-5"/>
            </w:rPr>
            <w:t>5.1</w:t>
          </w:r>
          <w:r>
            <w:rPr>
              <w:rFonts w:ascii="Times New Roman" w:hAnsi="Times New Roman" w:eastAsia="Times New Roman" w:cs="Times New Roman"/>
              <w:sz w:val="17"/>
              <w:szCs w:val="17"/>
              <w:b/>
              <w:bCs/>
              <w:spacing w:val="4"/>
            </w:rPr>
            <w:t xml:space="preserve">     </w:t>
          </w:r>
          <w:r>
            <w:rPr>
              <w:rFonts w:ascii="SimSun" w:hAnsi="SimSun" w:eastAsia="SimSun" w:cs="SimSun"/>
              <w:sz w:val="17"/>
              <w:szCs w:val="17"/>
              <w:b/>
              <w:bCs/>
              <w:spacing w:val="-5"/>
            </w:rPr>
            <w:t>取</w:t>
          </w:r>
          <w:r>
            <w:rPr>
              <w:rFonts w:ascii="SimSun" w:hAnsi="SimSun" w:eastAsia="SimSun" w:cs="SimSun"/>
              <w:sz w:val="17"/>
              <w:szCs w:val="17"/>
              <w:spacing w:val="-34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b/>
              <w:bCs/>
              <w:spacing w:val="-5"/>
            </w:rPr>
            <w:t>样</w:t>
          </w:r>
          <w:r>
            <w:rPr>
              <w:rFonts w:ascii="SimSun" w:hAnsi="SimSun" w:eastAsia="SimSun" w:cs="SimSun"/>
              <w:sz w:val="17"/>
              <w:szCs w:val="17"/>
              <w:spacing w:val="-61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</w:rPr>
            <w:tab/>
          </w:r>
          <w:hyperlink w:history="true" w:anchor="bookmark8">
            <w:r>
              <w:rPr>
                <w:b/>
                <w:bCs/>
                <w:spacing w:val="5"/>
              </w:rPr>
              <w:t>6</w:t>
            </w:r>
          </w:hyperlink>
        </w:p>
        <w:p>
          <w:pPr>
            <w:pStyle w:val="BodyText"/>
            <w:ind w:left="7629"/>
            <w:spacing w:before="90" w:line="203" w:lineRule="auto"/>
            <w:tabs>
              <w:tab w:val="right" w:leader="dot" w:pos="13296"/>
            </w:tabs>
            <w:rPr/>
          </w:pPr>
          <w:r>
            <w:rPr>
              <w:rFonts w:ascii="Times New Roman" w:hAnsi="Times New Roman" w:eastAsia="Times New Roman" w:cs="Times New Roman"/>
              <w:sz w:val="17"/>
              <w:szCs w:val="17"/>
              <w:b/>
              <w:bCs/>
              <w:spacing w:val="10"/>
            </w:rPr>
            <w:t>5.2</w:t>
          </w:r>
          <w:r>
            <w:rPr>
              <w:rFonts w:ascii="Times New Roman" w:hAnsi="Times New Roman" w:eastAsia="Times New Roman" w:cs="Times New Roman"/>
              <w:sz w:val="17"/>
              <w:szCs w:val="17"/>
              <w:b/>
              <w:bCs/>
            </w:rPr>
            <w:t xml:space="preserve">      </w:t>
          </w:r>
          <w:r>
            <w:rPr>
              <w:rFonts w:ascii="SimSun" w:hAnsi="SimSun" w:eastAsia="SimSun" w:cs="SimSun"/>
              <w:sz w:val="17"/>
              <w:szCs w:val="17"/>
              <w:b/>
              <w:bCs/>
              <w:spacing w:val="10"/>
            </w:rPr>
            <w:t>检验期限和频率</w:t>
          </w:r>
          <w:r>
            <w:rPr>
              <w:rFonts w:ascii="SimSun" w:hAnsi="SimSun" w:eastAsia="SimSun" w:cs="SimSun"/>
              <w:sz w:val="17"/>
              <w:szCs w:val="17"/>
              <w:spacing w:val="44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</w:rPr>
            <w:tab/>
          </w:r>
          <w:hyperlink w:history="true" w:anchor="bookmark9">
            <w:r>
              <w:rPr>
                <w:b/>
                <w:bCs/>
                <w:spacing w:val="5"/>
              </w:rPr>
              <w:t>6</w:t>
            </w:r>
          </w:hyperlink>
        </w:p>
        <w:p>
          <w:pPr>
            <w:pStyle w:val="BodyText"/>
            <w:ind w:left="7409"/>
            <w:spacing w:before="80" w:line="220" w:lineRule="auto"/>
            <w:tabs>
              <w:tab w:val="right" w:leader="dot" w:pos="13288"/>
            </w:tabs>
            <w:rPr/>
          </w:pPr>
          <w:r>
            <w:rPr>
              <w:rFonts w:ascii="Times New Roman" w:hAnsi="Times New Roman" w:eastAsia="Times New Roman" w:cs="Times New Roman"/>
              <w:b/>
              <w:bCs/>
              <w:spacing w:val="-1"/>
            </w:rPr>
            <w:t>6    </w:t>
          </w:r>
          <w:r>
            <w:rPr>
              <w:rFonts w:ascii="SimSun" w:hAnsi="SimSun" w:eastAsia="SimSun" w:cs="SimSun"/>
              <w:b/>
              <w:bCs/>
              <w:spacing w:val="-1"/>
            </w:rPr>
            <w:t>结果评定</w:t>
          </w:r>
          <w:r>
            <w:rPr>
              <w:rFonts w:ascii="SimSun" w:hAnsi="SimSun" w:eastAsia="SimSun" w:cs="SimSun"/>
              <w:spacing w:val="-81"/>
            </w:rPr>
            <w:t xml:space="preserve"> </w:t>
          </w:r>
          <w:r>
            <w:rPr>
              <w:rFonts w:ascii="SimSun" w:hAnsi="SimSun" w:eastAsia="SimSun" w:cs="SimSun"/>
            </w:rPr>
            <w:tab/>
          </w:r>
          <w:hyperlink w:history="true" w:anchor="bookmark10">
            <w:r>
              <w:rPr>
                <w:b/>
                <w:bCs/>
              </w:rPr>
              <w:t>8</w:t>
            </w:r>
          </w:hyperlink>
        </w:p>
        <w:p>
          <w:pPr>
            <w:pStyle w:val="BodyText"/>
            <w:ind w:left="7412"/>
            <w:spacing w:before="58" w:line="219" w:lineRule="auto"/>
            <w:tabs>
              <w:tab w:val="right" w:leader="dot" w:pos="13299"/>
            </w:tabs>
            <w:rPr/>
          </w:pPr>
          <w:r>
            <w:rPr>
              <w:rFonts w:ascii="SimSun" w:hAnsi="SimSun" w:eastAsia="SimSun" w:cs="SimSun"/>
              <w:b/>
              <w:bCs/>
            </w:rPr>
            <w:t>本标准用词说明</w:t>
          </w:r>
          <w:r>
            <w:rPr>
              <w:rFonts w:ascii="SimSun" w:hAnsi="SimSun" w:eastAsia="SimSun" w:cs="SimSun"/>
              <w:spacing w:val="-95"/>
            </w:rPr>
            <w:t xml:space="preserve"> </w:t>
          </w:r>
          <w:r>
            <w:rPr>
              <w:rFonts w:ascii="SimSun" w:hAnsi="SimSun" w:eastAsia="SimSun" w:cs="SimSun"/>
            </w:rPr>
            <w:tab/>
          </w:r>
          <w:hyperlink w:history="true" w:anchor="bookmark11">
            <w:r>
              <w:rPr>
                <w:b/>
                <w:bCs/>
                <w:spacing w:val="3"/>
              </w:rPr>
              <w:t>9</w:t>
            </w:r>
          </w:hyperlink>
        </w:p>
        <w:p>
          <w:pPr>
            <w:pStyle w:val="BodyText"/>
            <w:ind w:left="7412"/>
            <w:spacing w:before="63" w:line="219" w:lineRule="auto"/>
            <w:tabs>
              <w:tab w:val="right" w:leader="dot" w:pos="13315"/>
            </w:tabs>
            <w:rPr/>
          </w:pPr>
          <w:r>
            <w:rPr>
              <w:rFonts w:ascii="SimSun" w:hAnsi="SimSun" w:eastAsia="SimSun" w:cs="SimSun"/>
              <w:b/>
              <w:bCs/>
              <w:spacing w:val="-5"/>
            </w:rPr>
            <w:t>条文说明</w:t>
          </w:r>
          <w:r>
            <w:rPr>
              <w:rFonts w:ascii="SimSun" w:hAnsi="SimSun" w:eastAsia="SimSun" w:cs="SimSun"/>
              <w:spacing w:val="12"/>
            </w:rPr>
            <w:t xml:space="preserve"> </w:t>
          </w:r>
          <w:r>
            <w:rPr>
              <w:rFonts w:ascii="SimSun" w:hAnsi="SimSun" w:eastAsia="SimSun" w:cs="SimSun"/>
            </w:rPr>
            <w:tab/>
          </w:r>
          <w:hyperlink w:history="true" w:anchor="bookmark12">
            <w:r>
              <w:rPr>
                <w:b/>
                <w:bCs/>
                <w:spacing w:val="-4"/>
              </w:rPr>
              <w:t>11</w:t>
            </w:r>
          </w:hyperlink>
        </w:p>
      </w:sdtContent>
    </w:sdt>
    <w:p>
      <w:pPr>
        <w:spacing w:line="219" w:lineRule="auto"/>
        <w:sectPr>
          <w:headerReference w:type="default" r:id="rId16"/>
          <w:footerReference w:type="default" r:id="rId17"/>
          <w:pgSz w:w="15220" w:h="11040"/>
          <w:pgMar w:top="563" w:right="473" w:bottom="581" w:left="1430" w:header="270" w:footer="424" w:gutter="0"/>
        </w:sectPr>
        <w:rPr/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9559"/>
        <w:spacing w:before="91" w:line="220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9"/>
        </w:rPr>
        <w:t>1</w:t>
      </w:r>
      <w:r>
        <w:rPr>
          <w:rFonts w:ascii="SimSun" w:hAnsi="SimSun" w:eastAsia="SimSun" w:cs="SimSun"/>
          <w:sz w:val="28"/>
          <w:szCs w:val="28"/>
          <w:spacing w:val="12"/>
        </w:rPr>
        <w:t xml:space="preserve">  </w:t>
      </w:r>
      <w:r>
        <w:rPr>
          <w:rFonts w:ascii="SimSun" w:hAnsi="SimSun" w:eastAsia="SimSun" w:cs="SimSun"/>
          <w:sz w:val="28"/>
          <w:szCs w:val="28"/>
          <w:b/>
          <w:bCs/>
          <w:spacing w:val="-19"/>
        </w:rPr>
        <w:t>总</w:t>
      </w:r>
      <w:r>
        <w:rPr>
          <w:rFonts w:ascii="SimSun" w:hAnsi="SimSun" w:eastAsia="SimSun" w:cs="SimSun"/>
          <w:sz w:val="28"/>
          <w:szCs w:val="28"/>
          <w:spacing w:val="7"/>
        </w:rPr>
        <w:t xml:space="preserve">    </w:t>
      </w:r>
      <w:r>
        <w:rPr>
          <w:rFonts w:ascii="SimSun" w:hAnsi="SimSun" w:eastAsia="SimSun" w:cs="SimSun"/>
          <w:sz w:val="28"/>
          <w:szCs w:val="28"/>
          <w:b/>
          <w:bCs/>
          <w:spacing w:val="-19"/>
        </w:rPr>
        <w:t>则</w:t>
      </w:r>
    </w:p>
    <w:p>
      <w:pPr>
        <w:pStyle w:val="BodyText"/>
        <w:spacing w:line="410" w:lineRule="auto"/>
        <w:rPr/>
      </w:pPr>
      <w:r/>
    </w:p>
    <w:p>
      <w:pPr>
        <w:ind w:left="7383" w:hanging="3"/>
        <w:spacing w:before="72" w:line="247" w:lineRule="auto"/>
        <w:rPr>
          <w:rFonts w:ascii="SimSun" w:hAnsi="SimSun" w:eastAsia="SimSun" w:cs="SimSun"/>
          <w:sz w:val="22"/>
          <w:szCs w:val="22"/>
        </w:rPr>
      </w:pPr>
      <w:bookmarkStart w:name="bookmark7" w:id="2"/>
      <w:bookmarkEnd w:id="2"/>
      <w:bookmarkStart w:name="bookmark8" w:id="3"/>
      <w:bookmarkEnd w:id="3"/>
      <w:bookmarkStart w:name="bookmark9" w:id="4"/>
      <w:bookmarkEnd w:id="4"/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9"/>
        </w:rPr>
        <w:t>1.0.1     </w:t>
      </w:r>
      <w:r>
        <w:rPr>
          <w:rFonts w:ascii="SimSun" w:hAnsi="SimSun" w:eastAsia="SimSun" w:cs="SimSun"/>
          <w:sz w:val="22"/>
          <w:szCs w:val="22"/>
          <w:b/>
          <w:bCs/>
          <w:spacing w:val="-9"/>
        </w:rPr>
        <w:t>为保证混凝土用水的质量，使混凝土性能符合技术要</w:t>
      </w:r>
      <w:r>
        <w:rPr>
          <w:rFonts w:ascii="SimSun" w:hAnsi="SimSun" w:eastAsia="SimSun" w:cs="SimSun"/>
          <w:sz w:val="22"/>
          <w:szCs w:val="22"/>
          <w:b/>
          <w:bCs/>
          <w:spacing w:val="-10"/>
        </w:rPr>
        <w:t>求，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3"/>
        </w:rPr>
        <w:t>制定本标准。</w:t>
      </w:r>
    </w:p>
    <w:p>
      <w:pPr>
        <w:ind w:left="7383" w:right="69" w:hanging="3"/>
        <w:spacing w:before="40" w:line="24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5"/>
        </w:rPr>
        <w:t>1.0.2    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本标准适用于工业与民用建筑以及一般构筑物的混凝土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2"/>
        </w:rPr>
        <w:t>用水。</w:t>
      </w:r>
    </w:p>
    <w:p>
      <w:pPr>
        <w:ind w:left="7383" w:right="69" w:hanging="3"/>
        <w:spacing w:before="58" w:line="23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5"/>
        </w:rPr>
        <w:t>1.0.3    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混凝土用水除应符合本标准外，尚应符合国家现行有关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3"/>
        </w:rPr>
        <w:t>标准的规定。</w:t>
      </w:r>
    </w:p>
    <w:p>
      <w:pPr>
        <w:spacing w:line="232" w:lineRule="auto"/>
        <w:sectPr>
          <w:headerReference w:type="default" r:id="rId18"/>
          <w:footerReference w:type="default" r:id="rId19"/>
          <w:pgSz w:w="15320" w:h="10820"/>
          <w:pgMar w:top="550" w:right="552" w:bottom="587" w:left="1429" w:header="258" w:footer="406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2"/>
        <w:rPr/>
      </w:pPr>
      <w:r/>
    </w:p>
    <w:p>
      <w:pPr>
        <w:spacing w:before="22"/>
        <w:rPr/>
      </w:pPr>
      <w:r/>
    </w:p>
    <w:p>
      <w:pPr>
        <w:sectPr>
          <w:headerReference w:type="default" r:id="rId20"/>
          <w:footerReference w:type="default" r:id="rId21"/>
          <w:pgSz w:w="15220" w:h="10980"/>
          <w:pgMar w:top="560" w:right="360" w:bottom="479" w:left="799" w:header="268" w:footer="246" w:gutter="0"/>
          <w:cols w:equalWidth="0" w:num="1">
            <w:col w:w="14060" w:space="0"/>
          </w:cols>
        </w:sectPr>
        <w:rPr/>
      </w:pPr>
    </w:p>
    <w:p>
      <w:pPr>
        <w:ind w:left="2149"/>
        <w:spacing w:before="63" w:line="222" w:lineRule="auto"/>
        <w:rPr>
          <w:rFonts w:ascii="SimSun" w:hAnsi="SimSun" w:eastAsia="SimSun" w:cs="SimSun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14"/>
        </w:rPr>
        <w:t>2</w:t>
      </w:r>
      <w:r>
        <w:rPr>
          <w:rFonts w:ascii="FangSong" w:hAnsi="FangSong" w:eastAsia="FangSong" w:cs="FangSong"/>
          <w:sz w:val="31"/>
          <w:szCs w:val="31"/>
          <w:spacing w:val="126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-14"/>
        </w:rPr>
        <w:t>术</w:t>
      </w:r>
      <w:r>
        <w:rPr>
          <w:rFonts w:ascii="FangSong" w:hAnsi="FangSong" w:eastAsia="FangSong" w:cs="FangSong"/>
          <w:sz w:val="31"/>
          <w:szCs w:val="31"/>
          <w:spacing w:val="33"/>
        </w:rPr>
        <w:t xml:space="preserve">   </w:t>
      </w:r>
      <w:r>
        <w:rPr>
          <w:rFonts w:ascii="SimSun" w:hAnsi="SimSun" w:eastAsia="SimSun" w:cs="SimSun"/>
          <w:sz w:val="31"/>
          <w:szCs w:val="31"/>
          <w:b/>
          <w:bCs/>
          <w:spacing w:val="-14"/>
        </w:rPr>
        <w:t>语</w:t>
      </w:r>
    </w:p>
    <w:p>
      <w:pPr>
        <w:pStyle w:val="BodyText"/>
        <w:spacing w:line="411" w:lineRule="auto"/>
        <w:rPr/>
      </w:pPr>
      <w:r/>
    </w:p>
    <w:p>
      <w:pPr>
        <w:spacing w:before="72" w:line="21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2.0.1</w:t>
      </w:r>
      <w:r>
        <w:rPr>
          <w:rFonts w:ascii="SimSun" w:hAnsi="SimSun" w:eastAsia="SimSun" w:cs="SimSun"/>
          <w:sz w:val="22"/>
          <w:szCs w:val="22"/>
          <w:spacing w:val="9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混凝土用水</w:t>
      </w:r>
      <w:r>
        <w:rPr>
          <w:rFonts w:ascii="SimSun" w:hAnsi="SimSun" w:eastAsia="SimSun" w:cs="SimSun"/>
          <w:sz w:val="22"/>
          <w:szCs w:val="22"/>
          <w:spacing w:val="9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water</w:t>
      </w:r>
      <w:r>
        <w:rPr>
          <w:rFonts w:ascii="Times New Roman" w:hAnsi="Times New Roman" w:eastAsia="Times New Roman" w:cs="Times New Roman"/>
          <w:sz w:val="22"/>
          <w:szCs w:val="22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for</w:t>
      </w:r>
      <w:r>
        <w:rPr>
          <w:rFonts w:ascii="Times New Roman" w:hAnsi="Times New Roman" w:eastAsia="Times New Roman" w:cs="Times New Roman"/>
          <w:sz w:val="22"/>
          <w:szCs w:val="22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concrete</w:t>
      </w:r>
    </w:p>
    <w:p>
      <w:pPr>
        <w:ind w:right="1869" w:firstLine="429"/>
        <w:spacing w:before="47" w:line="26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混凝土拌合用水和混凝土养护用水的总称，包括</w:t>
      </w:r>
      <w:r>
        <w:rPr>
          <w:rFonts w:ascii="SimSun" w:hAnsi="SimSun" w:eastAsia="SimSun" w:cs="SimSun"/>
          <w:sz w:val="22"/>
          <w:szCs w:val="22"/>
          <w:spacing w:val="-7"/>
        </w:rPr>
        <w:t>：饮用水、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地表水、地下水、再生水、混凝土企业设备洗刷水和海水等。</w:t>
      </w:r>
    </w:p>
    <w:p>
      <w:pPr>
        <w:spacing w:line="219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2.0.2</w:t>
      </w:r>
      <w:r>
        <w:rPr>
          <w:rFonts w:ascii="SimSun" w:hAnsi="SimSun" w:eastAsia="SimSun" w:cs="SimSun"/>
          <w:sz w:val="22"/>
          <w:szCs w:val="22"/>
          <w:spacing w:val="9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地表水</w:t>
      </w:r>
      <w:r>
        <w:rPr>
          <w:rFonts w:ascii="SimSun" w:hAnsi="SimSun" w:eastAsia="SimSun" w:cs="SimSun"/>
          <w:sz w:val="22"/>
          <w:szCs w:val="22"/>
          <w:spacing w:val="9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nature  surface</w:t>
      </w:r>
      <w:r>
        <w:rPr>
          <w:rFonts w:ascii="Times New Roman" w:hAnsi="Times New Roman" w:eastAsia="Times New Roman" w:cs="Times New Roman"/>
          <w:sz w:val="22"/>
          <w:szCs w:val="22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water</w:t>
      </w:r>
    </w:p>
    <w:p>
      <w:pPr>
        <w:ind w:left="429"/>
        <w:spacing w:before="6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存在于江、河、湖、塘、沼泽和冰川等中的水。</w:t>
      </w:r>
    </w:p>
    <w:p>
      <w:pPr>
        <w:spacing w:before="23" w:line="21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2.0.3</w:t>
      </w:r>
      <w:r>
        <w:rPr>
          <w:rFonts w:ascii="SimSun" w:hAnsi="SimSun" w:eastAsia="SimSun" w:cs="SimSun"/>
          <w:sz w:val="22"/>
          <w:szCs w:val="22"/>
          <w:spacing w:val="10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地下水</w:t>
      </w:r>
      <w:r>
        <w:rPr>
          <w:rFonts w:ascii="SimSun" w:hAnsi="SimSun" w:eastAsia="SimSun" w:cs="SimSun"/>
          <w:sz w:val="22"/>
          <w:szCs w:val="22"/>
          <w:spacing w:val="9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underground  water</w:t>
      </w:r>
    </w:p>
    <w:p>
      <w:pPr>
        <w:ind w:left="429"/>
        <w:spacing w:before="9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存在于岩石缝隙或土壤孔隙中可以流动的水。</w:t>
      </w:r>
    </w:p>
    <w:p>
      <w:pPr>
        <w:ind w:left="3"/>
        <w:spacing w:before="14" w:line="21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2.0.4</w:t>
      </w:r>
      <w:r>
        <w:rPr>
          <w:rFonts w:ascii="SimSun" w:hAnsi="SimSun" w:eastAsia="SimSun" w:cs="SimSun"/>
          <w:sz w:val="22"/>
          <w:szCs w:val="22"/>
          <w:spacing w:val="10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再生水</w:t>
      </w:r>
      <w:r>
        <w:rPr>
          <w:rFonts w:ascii="SimSun" w:hAnsi="SimSun" w:eastAsia="SimSun" w:cs="SimSun"/>
          <w:sz w:val="22"/>
          <w:szCs w:val="22"/>
          <w:spacing w:val="9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urban</w:t>
      </w:r>
      <w:r>
        <w:rPr>
          <w:rFonts w:ascii="Times New Roman" w:hAnsi="Times New Roman" w:eastAsia="Times New Roman" w:cs="Times New Roman"/>
          <w:sz w:val="22"/>
          <w:szCs w:val="22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recycling</w:t>
      </w:r>
      <w:r>
        <w:rPr>
          <w:rFonts w:ascii="Times New Roman" w:hAnsi="Times New Roman" w:eastAsia="Times New Roman" w:cs="Times New Roman"/>
          <w:sz w:val="22"/>
          <w:szCs w:val="22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water</w:t>
      </w:r>
    </w:p>
    <w:p>
      <w:pPr>
        <w:ind w:left="429"/>
        <w:spacing w:before="9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指污水经适当再生工艺处理后具有使用功能的水。</w:t>
      </w:r>
    </w:p>
    <w:p>
      <w:pPr>
        <w:spacing w:before="60" w:line="221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2.0.5</w:t>
      </w:r>
      <w:r>
        <w:rPr>
          <w:rFonts w:ascii="SimSun" w:hAnsi="SimSun" w:eastAsia="SimSun" w:cs="SimSun"/>
          <w:sz w:val="22"/>
          <w:szCs w:val="22"/>
          <w:spacing w:val="9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不溶物</w:t>
      </w:r>
      <w:r>
        <w:rPr>
          <w:rFonts w:ascii="SimSun" w:hAnsi="SimSun" w:eastAsia="SimSun" w:cs="SimSun"/>
          <w:sz w:val="22"/>
          <w:szCs w:val="22"/>
          <w:spacing w:val="7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insoluble  matter</w:t>
      </w:r>
    </w:p>
    <w:p>
      <w:pPr>
        <w:ind w:right="1966" w:firstLine="429"/>
        <w:spacing w:before="13" w:line="27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在规定的条件下，水样经过滤，未通过滤膜部分干燥后留下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的物质。</w:t>
      </w:r>
    </w:p>
    <w:p>
      <w:pPr>
        <w:spacing w:before="1" w:line="220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2.0.6</w:t>
      </w:r>
      <w:r>
        <w:rPr>
          <w:rFonts w:ascii="SimSun" w:hAnsi="SimSun" w:eastAsia="SimSun" w:cs="SimSun"/>
          <w:sz w:val="22"/>
          <w:szCs w:val="22"/>
          <w:spacing w:val="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可溶物</w:t>
      </w:r>
      <w:r>
        <w:rPr>
          <w:rFonts w:ascii="SimSun" w:hAnsi="SimSun" w:eastAsia="SimSun" w:cs="SimSun"/>
          <w:sz w:val="22"/>
          <w:szCs w:val="22"/>
          <w:spacing w:val="9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soluble  matter</w:t>
      </w:r>
    </w:p>
    <w:p>
      <w:pPr>
        <w:ind w:right="1961" w:firstLine="429"/>
        <w:spacing w:before="34" w:line="28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在规定的条件下，水样经过滤，通过滤膜部分干燥蒸发后留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下的物质。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089"/>
        <w:spacing w:before="79" w:line="219" w:lineRule="auto"/>
        <w:outlineLvl w:val="2"/>
        <w:rPr>
          <w:rFonts w:ascii="SimSun" w:hAnsi="SimSun" w:eastAsia="SimSun" w:cs="SimSu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11"/>
        </w:rPr>
        <w:t>3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2"/>
        </w:rPr>
        <w:t xml:space="preserve">    </w:t>
      </w:r>
      <w:r>
        <w:rPr>
          <w:rFonts w:ascii="SimSun" w:hAnsi="SimSun" w:eastAsia="SimSun" w:cs="SimSun"/>
          <w:sz w:val="28"/>
          <w:szCs w:val="28"/>
          <w:b/>
          <w:bCs/>
          <w:spacing w:val="-11"/>
        </w:rPr>
        <w:t>技</w:t>
      </w:r>
      <w:r>
        <w:rPr>
          <w:rFonts w:ascii="SimSun" w:hAnsi="SimSun" w:eastAsia="SimSun" w:cs="SimSun"/>
          <w:sz w:val="28"/>
          <w:szCs w:val="28"/>
          <w:spacing w:val="23"/>
        </w:rPr>
        <w:t xml:space="preserve"> </w:t>
      </w:r>
      <w:r>
        <w:rPr>
          <w:rFonts w:ascii="SimSun" w:hAnsi="SimSun" w:eastAsia="SimSun" w:cs="SimSun"/>
          <w:sz w:val="28"/>
          <w:szCs w:val="28"/>
          <w:b/>
          <w:bCs/>
          <w:spacing w:val="-11"/>
        </w:rPr>
        <w:t>术</w:t>
      </w:r>
      <w:r>
        <w:rPr>
          <w:rFonts w:ascii="SimSun" w:hAnsi="SimSun" w:eastAsia="SimSun" w:cs="SimSun"/>
          <w:sz w:val="28"/>
          <w:szCs w:val="28"/>
          <w:spacing w:val="21"/>
        </w:rPr>
        <w:t xml:space="preserve"> </w:t>
      </w:r>
      <w:r>
        <w:rPr>
          <w:rFonts w:ascii="SimSun" w:hAnsi="SimSun" w:eastAsia="SimSun" w:cs="SimSun"/>
          <w:sz w:val="28"/>
          <w:szCs w:val="28"/>
          <w:b/>
          <w:bCs/>
          <w:spacing w:val="-11"/>
        </w:rPr>
        <w:t>要</w:t>
      </w:r>
      <w:r>
        <w:rPr>
          <w:rFonts w:ascii="SimSun" w:hAnsi="SimSun" w:eastAsia="SimSun" w:cs="SimSun"/>
          <w:sz w:val="28"/>
          <w:szCs w:val="28"/>
          <w:spacing w:val="22"/>
        </w:rPr>
        <w:t xml:space="preserve"> </w:t>
      </w:r>
      <w:r>
        <w:rPr>
          <w:rFonts w:ascii="SimSun" w:hAnsi="SimSun" w:eastAsia="SimSun" w:cs="SimSun"/>
          <w:sz w:val="28"/>
          <w:szCs w:val="28"/>
          <w:b/>
          <w:bCs/>
          <w:spacing w:val="-11"/>
        </w:rPr>
        <w:t>求</w:t>
      </w:r>
    </w:p>
    <w:p>
      <w:pPr>
        <w:pStyle w:val="BodyText"/>
        <w:spacing w:line="270" w:lineRule="auto"/>
        <w:rPr/>
      </w:pPr>
      <w:r/>
    </w:p>
    <w:p>
      <w:pPr>
        <w:ind w:left="2079"/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9"/>
        </w:rPr>
        <w:t>3.1</w:t>
      </w:r>
      <w:r>
        <w:rPr>
          <w:rFonts w:ascii="SimHei" w:hAnsi="SimHei" w:eastAsia="SimHei" w:cs="SimHei"/>
          <w:sz w:val="19"/>
          <w:szCs w:val="19"/>
          <w:spacing w:val="36"/>
          <w:w w:val="101"/>
        </w:rPr>
        <w:t xml:space="preserve">  </w:t>
      </w:r>
      <w:r>
        <w:rPr>
          <w:rFonts w:ascii="SimHei" w:hAnsi="SimHei" w:eastAsia="SimHei" w:cs="SimHei"/>
          <w:sz w:val="19"/>
          <w:szCs w:val="19"/>
          <w:b/>
          <w:bCs/>
          <w:spacing w:val="9"/>
        </w:rPr>
        <w:t>混凝土拌合用水</w:t>
      </w:r>
    </w:p>
    <w:p>
      <w:pPr>
        <w:ind w:left="109" w:right="90"/>
        <w:spacing w:before="227" w:line="25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3.1.1     </w:t>
      </w:r>
      <w:r>
        <w:rPr>
          <w:rFonts w:ascii="SimSun" w:hAnsi="SimSun" w:eastAsia="SimSun" w:cs="SimSun"/>
          <w:sz w:val="22"/>
          <w:szCs w:val="22"/>
        </w:rPr>
        <w:t>混凝土拌合用水水质要求应符合表3.1.1的规定。对于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0"/>
        </w:rPr>
        <w:t>设计使用年限为100年的结构混凝土，氯离子含量不</w:t>
      </w:r>
      <w:r>
        <w:rPr>
          <w:rFonts w:ascii="SimSun" w:hAnsi="SimSun" w:eastAsia="SimSun" w:cs="SimSun"/>
          <w:sz w:val="22"/>
          <w:szCs w:val="22"/>
          <w:spacing w:val="9"/>
        </w:rPr>
        <w:t>得超过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500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mg/L;   </w:t>
      </w:r>
      <w:r>
        <w:rPr>
          <w:rFonts w:ascii="SimSun" w:hAnsi="SimSun" w:eastAsia="SimSun" w:cs="SimSun"/>
          <w:sz w:val="22"/>
          <w:szCs w:val="22"/>
          <w:spacing w:val="-6"/>
        </w:rPr>
        <w:t>对使用钢丝或经热处理钢筋的</w:t>
      </w:r>
      <w:r>
        <w:rPr>
          <w:rFonts w:ascii="SimSun" w:hAnsi="SimSun" w:eastAsia="SimSun" w:cs="SimSun"/>
          <w:sz w:val="22"/>
          <w:szCs w:val="22"/>
          <w:spacing w:val="-7"/>
        </w:rPr>
        <w:t>预应力混凝土，氯离子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含量不得超过350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mg/L</w:t>
      </w:r>
      <w:r>
        <w:rPr>
          <w:rFonts w:ascii="SimSun" w:hAnsi="SimSun" w:eastAsia="SimSun" w:cs="SimSun"/>
          <w:sz w:val="22"/>
          <w:szCs w:val="22"/>
          <w:spacing w:val="-2"/>
        </w:rPr>
        <w:t>。</w:t>
      </w:r>
    </w:p>
    <w:p>
      <w:pPr>
        <w:ind w:left="1672"/>
        <w:spacing w:before="169" w:line="22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b/>
          <w:bCs/>
          <w:spacing w:val="2"/>
        </w:rPr>
        <w:t>表3</w:t>
      </w:r>
      <w:r>
        <w:rPr>
          <w:rFonts w:ascii="SimHei" w:hAnsi="SimHei" w:eastAsia="SimHei" w:cs="SimHei"/>
          <w:sz w:val="17"/>
          <w:szCs w:val="17"/>
          <w:spacing w:val="-48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2"/>
        </w:rPr>
        <w:t>.</w:t>
      </w:r>
      <w:r>
        <w:rPr>
          <w:rFonts w:ascii="SimHei" w:hAnsi="SimHei" w:eastAsia="SimHei" w:cs="SimHei"/>
          <w:sz w:val="17"/>
          <w:szCs w:val="17"/>
          <w:spacing w:val="-49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2"/>
        </w:rPr>
        <w:t>1</w:t>
      </w:r>
      <w:r>
        <w:rPr>
          <w:rFonts w:ascii="SimHei" w:hAnsi="SimHei" w:eastAsia="SimHei" w:cs="SimHei"/>
          <w:sz w:val="17"/>
          <w:szCs w:val="17"/>
          <w:spacing w:val="-51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2"/>
        </w:rPr>
        <w:t>.</w:t>
      </w:r>
      <w:r>
        <w:rPr>
          <w:rFonts w:ascii="SimHei" w:hAnsi="SimHei" w:eastAsia="SimHei" w:cs="SimHei"/>
          <w:sz w:val="17"/>
          <w:szCs w:val="17"/>
          <w:spacing w:val="-49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2"/>
        </w:rPr>
        <w:t>1</w:t>
      </w:r>
      <w:r>
        <w:rPr>
          <w:rFonts w:ascii="SimHei" w:hAnsi="SimHei" w:eastAsia="SimHei" w:cs="SimHei"/>
          <w:sz w:val="17"/>
          <w:szCs w:val="17"/>
          <w:spacing w:val="76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spacing w:val="2"/>
        </w:rPr>
        <w:t>混凝土拌合用水水质要求</w:t>
      </w:r>
    </w:p>
    <w:p>
      <w:pPr>
        <w:spacing w:line="77" w:lineRule="exact"/>
        <w:rPr/>
      </w:pPr>
      <w:r/>
    </w:p>
    <w:tbl>
      <w:tblPr>
        <w:tblStyle w:val="TableNormal"/>
        <w:tblW w:w="5869" w:type="dxa"/>
        <w:tblInd w:w="13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432"/>
        <w:gridCol w:w="1437"/>
        <w:gridCol w:w="1428"/>
        <w:gridCol w:w="1572"/>
      </w:tblGrid>
      <w:tr>
        <w:trPr>
          <w:trHeight w:val="313" w:hRule="atLeast"/>
        </w:trPr>
        <w:tc>
          <w:tcPr>
            <w:tcW w:w="1432" w:type="dxa"/>
            <w:vAlign w:val="top"/>
          </w:tcPr>
          <w:p>
            <w:pPr>
              <w:pStyle w:val="TableText"/>
              <w:ind w:left="374"/>
              <w:spacing w:before="72" w:line="220" w:lineRule="auto"/>
              <w:rPr/>
            </w:pPr>
            <w:r>
              <w:rPr>
                <w:spacing w:val="-5"/>
              </w:rPr>
              <w:t>项</w:t>
            </w:r>
            <w:r>
              <w:rPr>
                <w:spacing w:val="8"/>
              </w:rPr>
              <w:t xml:space="preserve">   </w:t>
            </w:r>
            <w:r>
              <w:rPr>
                <w:spacing w:val="-5"/>
              </w:rPr>
              <w:t>目</w:t>
            </w:r>
          </w:p>
        </w:tc>
        <w:tc>
          <w:tcPr>
            <w:tcW w:w="1437" w:type="dxa"/>
            <w:vAlign w:val="top"/>
          </w:tcPr>
          <w:p>
            <w:pPr>
              <w:pStyle w:val="TableText"/>
              <w:ind w:left="202"/>
              <w:spacing w:before="72" w:line="219" w:lineRule="auto"/>
              <w:rPr/>
            </w:pPr>
            <w:r>
              <w:rPr>
                <w:spacing w:val="-2"/>
              </w:rPr>
              <w:t>预应力混凝土</w:t>
            </w:r>
          </w:p>
        </w:tc>
        <w:tc>
          <w:tcPr>
            <w:tcW w:w="1428" w:type="dxa"/>
            <w:vAlign w:val="top"/>
          </w:tcPr>
          <w:p>
            <w:pPr>
              <w:pStyle w:val="TableText"/>
              <w:ind w:left="285"/>
              <w:spacing w:before="72" w:line="219" w:lineRule="auto"/>
              <w:rPr/>
            </w:pPr>
            <w:r>
              <w:rPr>
                <w:spacing w:val="-1"/>
              </w:rPr>
              <w:t>钢筋混凝土</w:t>
            </w:r>
          </w:p>
        </w:tc>
        <w:tc>
          <w:tcPr>
            <w:tcW w:w="1572" w:type="dxa"/>
            <w:vAlign w:val="top"/>
          </w:tcPr>
          <w:p>
            <w:pPr>
              <w:pStyle w:val="TableText"/>
              <w:ind w:left="437"/>
              <w:spacing w:before="72" w:line="219" w:lineRule="auto"/>
              <w:rPr/>
            </w:pPr>
            <w:r>
              <w:rPr>
                <w:spacing w:val="-2"/>
              </w:rPr>
              <w:t>素混凝土</w:t>
            </w:r>
          </w:p>
        </w:tc>
      </w:tr>
      <w:tr>
        <w:trPr>
          <w:trHeight w:val="308" w:hRule="atLeast"/>
        </w:trPr>
        <w:tc>
          <w:tcPr>
            <w:tcW w:w="1432" w:type="dxa"/>
            <w:vAlign w:val="top"/>
          </w:tcPr>
          <w:p>
            <w:pPr>
              <w:pStyle w:val="TableText"/>
              <w:ind w:left="535"/>
              <w:spacing w:before="64" w:line="214" w:lineRule="auto"/>
              <w:rPr/>
            </w:pPr>
            <w:r>
              <w:rPr>
                <w:spacing w:val="-1"/>
              </w:rPr>
              <w:t>pH值</w:t>
            </w:r>
          </w:p>
        </w:tc>
        <w:tc>
          <w:tcPr>
            <w:tcW w:w="1437" w:type="dxa"/>
            <w:vAlign w:val="top"/>
          </w:tcPr>
          <w:p>
            <w:pPr>
              <w:pStyle w:val="TableText"/>
              <w:ind w:left="492"/>
              <w:spacing w:before="85" w:line="231" w:lineRule="auto"/>
              <w:rPr/>
            </w:pPr>
            <w:r>
              <w:rPr>
                <w:spacing w:val="-6"/>
              </w:rPr>
              <w:t>≥5.0</w:t>
            </w:r>
          </w:p>
        </w:tc>
        <w:tc>
          <w:tcPr>
            <w:tcW w:w="1428" w:type="dxa"/>
            <w:vAlign w:val="top"/>
          </w:tcPr>
          <w:p>
            <w:pPr>
              <w:pStyle w:val="TableText"/>
              <w:ind w:left="496"/>
              <w:spacing w:before="85" w:line="231" w:lineRule="auto"/>
              <w:rPr/>
            </w:pPr>
            <w:r>
              <w:rPr>
                <w:spacing w:val="-6"/>
              </w:rPr>
              <w:t>≥4.5</w:t>
            </w:r>
          </w:p>
        </w:tc>
        <w:tc>
          <w:tcPr>
            <w:tcW w:w="1572" w:type="dxa"/>
            <w:vAlign w:val="top"/>
          </w:tcPr>
          <w:p>
            <w:pPr>
              <w:pStyle w:val="TableText"/>
              <w:ind w:left="567"/>
              <w:spacing w:before="85" w:line="231" w:lineRule="auto"/>
              <w:rPr/>
            </w:pPr>
            <w:r>
              <w:rPr>
                <w:spacing w:val="-6"/>
              </w:rPr>
              <w:t>≥4.5</w:t>
            </w:r>
          </w:p>
        </w:tc>
      </w:tr>
      <w:tr>
        <w:trPr>
          <w:trHeight w:val="299" w:hRule="atLeast"/>
        </w:trPr>
        <w:tc>
          <w:tcPr>
            <w:tcW w:w="1432" w:type="dxa"/>
            <w:vAlign w:val="top"/>
          </w:tcPr>
          <w:p>
            <w:pPr>
              <w:pStyle w:val="TableText"/>
              <w:ind w:left="194"/>
              <w:spacing w:before="65" w:line="214" w:lineRule="auto"/>
              <w:rPr/>
            </w:pPr>
            <w:r>
              <w:rPr>
                <w:spacing w:val="5"/>
              </w:rPr>
              <w:t>不溶物(</w:t>
            </w:r>
            <w:r>
              <w:rPr/>
              <w:t>mg</w:t>
            </w:r>
            <w:r>
              <w:rPr>
                <w:spacing w:val="5"/>
              </w:rPr>
              <w:t>/L)</w:t>
            </w:r>
          </w:p>
        </w:tc>
        <w:tc>
          <w:tcPr>
            <w:tcW w:w="1437" w:type="dxa"/>
            <w:vAlign w:val="top"/>
          </w:tcPr>
          <w:p>
            <w:pPr>
              <w:pStyle w:val="TableText"/>
              <w:ind w:left="453"/>
              <w:spacing w:before="86" w:line="220" w:lineRule="auto"/>
              <w:rPr/>
            </w:pPr>
            <w:r>
              <w:rPr>
                <w:spacing w:val="-4"/>
              </w:rPr>
              <w:t>≤2000</w:t>
            </w:r>
          </w:p>
        </w:tc>
        <w:tc>
          <w:tcPr>
            <w:tcW w:w="1428" w:type="dxa"/>
            <w:vAlign w:val="top"/>
          </w:tcPr>
          <w:p>
            <w:pPr>
              <w:pStyle w:val="TableText"/>
              <w:ind w:left="455"/>
              <w:spacing w:before="86" w:line="220" w:lineRule="auto"/>
              <w:rPr/>
            </w:pPr>
            <w:r>
              <w:rPr>
                <w:spacing w:val="-4"/>
              </w:rPr>
              <w:t>≤2000</w:t>
            </w:r>
          </w:p>
        </w:tc>
        <w:tc>
          <w:tcPr>
            <w:tcW w:w="1572" w:type="dxa"/>
            <w:vAlign w:val="top"/>
          </w:tcPr>
          <w:p>
            <w:pPr>
              <w:pStyle w:val="TableText"/>
              <w:ind w:left="527"/>
              <w:spacing w:before="86" w:line="220" w:lineRule="auto"/>
              <w:rPr/>
            </w:pPr>
            <w:r>
              <w:rPr>
                <w:spacing w:val="-4"/>
              </w:rPr>
              <w:t>≤5000</w:t>
            </w:r>
          </w:p>
        </w:tc>
      </w:tr>
      <w:tr>
        <w:trPr>
          <w:trHeight w:val="308" w:hRule="atLeast"/>
        </w:trPr>
        <w:tc>
          <w:tcPr>
            <w:tcW w:w="1432" w:type="dxa"/>
            <w:vAlign w:val="top"/>
          </w:tcPr>
          <w:p>
            <w:pPr>
              <w:pStyle w:val="TableText"/>
              <w:ind w:left="194"/>
              <w:spacing w:before="66" w:line="214" w:lineRule="auto"/>
              <w:rPr/>
            </w:pPr>
            <w:r>
              <w:rPr>
                <w:spacing w:val="5"/>
              </w:rPr>
              <w:t>可溶物(</w:t>
            </w:r>
            <w:r>
              <w:rPr/>
              <w:t>mg</w:t>
            </w:r>
            <w:r>
              <w:rPr>
                <w:spacing w:val="5"/>
              </w:rPr>
              <w:t>/L)</w:t>
            </w:r>
          </w:p>
        </w:tc>
        <w:tc>
          <w:tcPr>
            <w:tcW w:w="1437" w:type="dxa"/>
            <w:vAlign w:val="top"/>
          </w:tcPr>
          <w:p>
            <w:pPr>
              <w:pStyle w:val="TableText"/>
              <w:ind w:left="453"/>
              <w:spacing w:before="87" w:line="229" w:lineRule="auto"/>
              <w:rPr/>
            </w:pPr>
            <w:r>
              <w:rPr>
                <w:spacing w:val="-4"/>
              </w:rPr>
              <w:t>≤2000</w:t>
            </w:r>
          </w:p>
        </w:tc>
        <w:tc>
          <w:tcPr>
            <w:tcW w:w="1428" w:type="dxa"/>
            <w:vAlign w:val="top"/>
          </w:tcPr>
          <w:p>
            <w:pPr>
              <w:pStyle w:val="TableText"/>
              <w:ind w:left="455"/>
              <w:spacing w:before="87" w:line="229" w:lineRule="auto"/>
              <w:rPr/>
            </w:pPr>
            <w:r>
              <w:rPr>
                <w:spacing w:val="-4"/>
              </w:rPr>
              <w:t>≤5000</w:t>
            </w:r>
          </w:p>
        </w:tc>
        <w:tc>
          <w:tcPr>
            <w:tcW w:w="1572" w:type="dxa"/>
            <w:vAlign w:val="top"/>
          </w:tcPr>
          <w:p>
            <w:pPr>
              <w:pStyle w:val="TableText"/>
              <w:ind w:left="477"/>
              <w:spacing w:before="87" w:line="229" w:lineRule="auto"/>
              <w:rPr/>
            </w:pPr>
            <w:r>
              <w:rPr>
                <w:spacing w:val="-3"/>
              </w:rPr>
              <w:t>≤10000</w:t>
            </w:r>
          </w:p>
        </w:tc>
      </w:tr>
      <w:tr>
        <w:trPr>
          <w:trHeight w:val="309" w:hRule="atLeast"/>
        </w:trPr>
        <w:tc>
          <w:tcPr>
            <w:tcW w:w="1432" w:type="dxa"/>
            <w:vAlign w:val="top"/>
          </w:tcPr>
          <w:p>
            <w:pPr>
              <w:pStyle w:val="TableText"/>
              <w:ind w:left="324"/>
              <w:spacing w:before="68" w:line="214" w:lineRule="auto"/>
              <w:rPr/>
            </w:pPr>
            <w:r>
              <w:rPr>
                <w:spacing w:val="-1"/>
              </w:rPr>
              <w:t>Cl-(mg/L)</w:t>
            </w:r>
          </w:p>
        </w:tc>
        <w:tc>
          <w:tcPr>
            <w:tcW w:w="1437" w:type="dxa"/>
            <w:vAlign w:val="top"/>
          </w:tcPr>
          <w:p>
            <w:pPr>
              <w:pStyle w:val="TableText"/>
              <w:ind w:left="492"/>
              <w:spacing w:before="89" w:line="228" w:lineRule="auto"/>
              <w:rPr/>
            </w:pPr>
            <w:r>
              <w:rPr>
                <w:spacing w:val="-4"/>
              </w:rPr>
              <w:t>≤500</w:t>
            </w:r>
          </w:p>
        </w:tc>
        <w:tc>
          <w:tcPr>
            <w:tcW w:w="1428" w:type="dxa"/>
            <w:vAlign w:val="top"/>
          </w:tcPr>
          <w:p>
            <w:pPr>
              <w:pStyle w:val="TableText"/>
              <w:ind w:left="455"/>
              <w:spacing w:before="89" w:line="228" w:lineRule="auto"/>
              <w:rPr/>
            </w:pPr>
            <w:r>
              <w:rPr>
                <w:spacing w:val="-4"/>
              </w:rPr>
              <w:t>≤1000</w:t>
            </w:r>
          </w:p>
        </w:tc>
        <w:tc>
          <w:tcPr>
            <w:tcW w:w="1572" w:type="dxa"/>
            <w:vAlign w:val="top"/>
          </w:tcPr>
          <w:p>
            <w:pPr>
              <w:pStyle w:val="TableText"/>
              <w:ind w:left="527"/>
              <w:spacing w:before="89" w:line="228" w:lineRule="auto"/>
              <w:rPr/>
            </w:pPr>
            <w:r>
              <w:rPr>
                <w:spacing w:val="-4"/>
              </w:rPr>
              <w:t>≤3500</w:t>
            </w:r>
          </w:p>
        </w:tc>
      </w:tr>
      <w:tr>
        <w:trPr>
          <w:trHeight w:val="308" w:hRule="atLeast"/>
        </w:trPr>
        <w:tc>
          <w:tcPr>
            <w:tcW w:w="1432" w:type="dxa"/>
            <w:vAlign w:val="top"/>
          </w:tcPr>
          <w:p>
            <w:pPr>
              <w:pStyle w:val="TableText"/>
              <w:ind w:left="154"/>
              <w:spacing w:before="69" w:line="214" w:lineRule="auto"/>
              <w:rPr/>
            </w:pPr>
            <w:r>
              <w:rPr>
                <w:spacing w:val="-1"/>
              </w:rPr>
              <w:t>SO</w:t>
            </w:r>
            <w:r>
              <w:rPr>
                <w:rFonts w:ascii="Calibri" w:hAnsi="Calibri" w:eastAsia="Calibri" w:cs="Calibri"/>
                <w:spacing w:val="-1"/>
              </w:rPr>
              <w:t>₄</w:t>
            </w:r>
            <w:r>
              <w:rPr>
                <w:spacing w:val="-1"/>
              </w:rPr>
              <w:t>²-(mg/L)</w:t>
            </w:r>
          </w:p>
        </w:tc>
        <w:tc>
          <w:tcPr>
            <w:tcW w:w="1437" w:type="dxa"/>
            <w:vAlign w:val="top"/>
          </w:tcPr>
          <w:p>
            <w:pPr>
              <w:pStyle w:val="TableText"/>
              <w:ind w:left="492"/>
              <w:spacing w:before="89" w:line="226" w:lineRule="auto"/>
              <w:rPr/>
            </w:pPr>
            <w:r>
              <w:rPr>
                <w:spacing w:val="-4"/>
              </w:rPr>
              <w:t>≤600</w:t>
            </w:r>
          </w:p>
        </w:tc>
        <w:tc>
          <w:tcPr>
            <w:tcW w:w="1428" w:type="dxa"/>
            <w:vAlign w:val="top"/>
          </w:tcPr>
          <w:p>
            <w:pPr>
              <w:pStyle w:val="TableText"/>
              <w:ind w:left="455"/>
              <w:spacing w:before="89" w:line="226" w:lineRule="auto"/>
              <w:rPr/>
            </w:pPr>
            <w:r>
              <w:rPr>
                <w:spacing w:val="-4"/>
              </w:rPr>
              <w:t>≤2000</w:t>
            </w:r>
          </w:p>
        </w:tc>
        <w:tc>
          <w:tcPr>
            <w:tcW w:w="1572" w:type="dxa"/>
            <w:vAlign w:val="top"/>
          </w:tcPr>
          <w:p>
            <w:pPr>
              <w:pStyle w:val="TableText"/>
              <w:ind w:left="527"/>
              <w:spacing w:before="89" w:line="226" w:lineRule="auto"/>
              <w:rPr/>
            </w:pPr>
            <w:r>
              <w:rPr>
                <w:spacing w:val="-4"/>
              </w:rPr>
              <w:t>≤2700</w:t>
            </w:r>
          </w:p>
        </w:tc>
      </w:tr>
      <w:tr>
        <w:trPr>
          <w:trHeight w:val="304" w:hRule="atLeast"/>
        </w:trPr>
        <w:tc>
          <w:tcPr>
            <w:tcW w:w="1432" w:type="dxa"/>
            <w:vAlign w:val="top"/>
          </w:tcPr>
          <w:p>
            <w:pPr>
              <w:pStyle w:val="TableText"/>
              <w:ind w:left="194"/>
              <w:spacing w:before="71" w:line="214" w:lineRule="auto"/>
              <w:rPr/>
            </w:pPr>
            <w:r>
              <w:rPr>
                <w:spacing w:val="5"/>
              </w:rPr>
              <w:t>碱含量(</w:t>
            </w:r>
            <w:r>
              <w:rPr/>
              <w:t>mg</w:t>
            </w:r>
            <w:r>
              <w:rPr>
                <w:spacing w:val="5"/>
              </w:rPr>
              <w:t>/L)</w:t>
            </w:r>
          </w:p>
        </w:tc>
        <w:tc>
          <w:tcPr>
            <w:tcW w:w="1437" w:type="dxa"/>
            <w:vAlign w:val="top"/>
          </w:tcPr>
          <w:p>
            <w:pPr>
              <w:pStyle w:val="TableText"/>
              <w:ind w:left="453"/>
              <w:spacing w:before="92" w:line="219" w:lineRule="auto"/>
              <w:rPr/>
            </w:pPr>
            <w:r>
              <w:rPr>
                <w:spacing w:val="-4"/>
              </w:rPr>
              <w:t>≤1500</w:t>
            </w:r>
          </w:p>
        </w:tc>
        <w:tc>
          <w:tcPr>
            <w:tcW w:w="1428" w:type="dxa"/>
            <w:vAlign w:val="top"/>
          </w:tcPr>
          <w:p>
            <w:pPr>
              <w:pStyle w:val="TableText"/>
              <w:ind w:left="455"/>
              <w:spacing w:before="92" w:line="219" w:lineRule="auto"/>
              <w:rPr/>
            </w:pPr>
            <w:r>
              <w:rPr>
                <w:spacing w:val="-4"/>
              </w:rPr>
              <w:t>≤1500</w:t>
            </w:r>
          </w:p>
        </w:tc>
        <w:tc>
          <w:tcPr>
            <w:tcW w:w="1572" w:type="dxa"/>
            <w:vAlign w:val="top"/>
          </w:tcPr>
          <w:p>
            <w:pPr>
              <w:pStyle w:val="TableText"/>
              <w:ind w:left="527"/>
              <w:spacing w:before="92" w:line="219" w:lineRule="auto"/>
              <w:rPr/>
            </w:pPr>
            <w:r>
              <w:rPr>
                <w:spacing w:val="-4"/>
              </w:rPr>
              <w:t>≤1500</w:t>
            </w:r>
          </w:p>
        </w:tc>
      </w:tr>
    </w:tbl>
    <w:p>
      <w:pPr>
        <w:ind w:left="601" w:right="115" w:hanging="319"/>
        <w:spacing w:before="127" w:line="303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b/>
          <w:bCs/>
          <w:spacing w:val="1"/>
        </w:rPr>
        <w:t>注</w:t>
      </w:r>
      <w:r>
        <w:rPr>
          <w:rFonts w:ascii="SimSun" w:hAnsi="SimSun" w:eastAsia="SimSun" w:cs="SimSun"/>
          <w:sz w:val="16"/>
          <w:szCs w:val="16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"/>
        </w:rPr>
        <w:t>：碱含量按</w:t>
      </w:r>
      <w:r>
        <w:rPr>
          <w:rFonts w:ascii="Times New Roman" w:hAnsi="Times New Roman" w:eastAsia="Times New Roman" w:cs="Times New Roman"/>
          <w:sz w:val="16"/>
          <w:szCs w:val="16"/>
          <w:b/>
          <w:bCs/>
        </w:rPr>
        <w:t>N</w:t>
      </w:r>
      <w:r>
        <w:rPr>
          <w:rFonts w:ascii="Times New Roman" w:hAnsi="Times New Roman" w:eastAsia="Times New Roman" w:cs="Times New Roman"/>
          <w:sz w:val="16"/>
          <w:szCs w:val="16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₂O+0.658K₂   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1"/>
        </w:rPr>
        <w:t>O </w:t>
      </w:r>
      <w:r>
        <w:rPr>
          <w:rFonts w:ascii="SimSun" w:hAnsi="SimSun" w:eastAsia="SimSun" w:cs="SimSun"/>
          <w:sz w:val="16"/>
          <w:szCs w:val="16"/>
          <w:b/>
          <w:bCs/>
          <w:spacing w:val="1"/>
        </w:rPr>
        <w:t>计算值来表示。采用非碱活性骨料时，可</w:t>
      </w:r>
      <w:r>
        <w:rPr>
          <w:rFonts w:ascii="SimSun" w:hAnsi="SimSun" w:eastAsia="SimSun" w:cs="SimSun"/>
          <w:sz w:val="16"/>
          <w:szCs w:val="16"/>
          <w:b/>
          <w:bCs/>
        </w:rPr>
        <w:t>不检验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-7"/>
        </w:rPr>
        <w:t>碱含量。</w:t>
      </w:r>
    </w:p>
    <w:p>
      <w:pPr>
        <w:ind w:right="89" w:firstLine="110"/>
        <w:spacing w:before="130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3.1.2     </w:t>
      </w:r>
      <w:r>
        <w:rPr>
          <w:rFonts w:ascii="SimSun" w:hAnsi="SimSun" w:eastAsia="SimSun" w:cs="SimSun"/>
          <w:sz w:val="22"/>
          <w:szCs w:val="22"/>
          <w:spacing w:val="-3"/>
        </w:rPr>
        <w:t>地表水、地下水、再生水的放射性应符合现行国家标准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《生活饮用水卫生标准》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58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5749</w:t>
      </w:r>
      <w:r>
        <w:rPr>
          <w:rFonts w:ascii="SimSun" w:hAnsi="SimSun" w:eastAsia="SimSun" w:cs="SimSun"/>
          <w:sz w:val="22"/>
          <w:szCs w:val="22"/>
          <w:spacing w:val="-9"/>
        </w:rPr>
        <w:t>的规定。</w:t>
      </w:r>
    </w:p>
    <w:p>
      <w:pPr>
        <w:ind w:left="109"/>
        <w:spacing w:before="49" w:line="25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3.1.3     </w:t>
      </w:r>
      <w:r>
        <w:rPr>
          <w:rFonts w:ascii="SimSun" w:hAnsi="SimSun" w:eastAsia="SimSun" w:cs="SimSun"/>
          <w:sz w:val="22"/>
          <w:szCs w:val="22"/>
        </w:rPr>
        <w:t>被检验水样应与饮用水样进行水泥凝结</w:t>
      </w:r>
      <w:r>
        <w:rPr>
          <w:rFonts w:ascii="SimSun" w:hAnsi="SimSun" w:eastAsia="SimSun" w:cs="SimSun"/>
          <w:sz w:val="22"/>
          <w:szCs w:val="22"/>
          <w:spacing w:val="-1"/>
        </w:rPr>
        <w:t>时间对比试验。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对比试验的水泥初凝时间差及终凝时间差均不应大于30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min;</w:t>
      </w:r>
      <w:r>
        <w:rPr>
          <w:rFonts w:ascii="Times New Roman" w:hAnsi="Times New Roman" w:eastAsia="Times New Roman" w:cs="Times New Roman"/>
          <w:sz w:val="22"/>
          <w:szCs w:val="22"/>
          <w:spacing w:val="17"/>
          <w:w w:val="10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7"/>
        </w:rPr>
        <w:t>同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0"/>
        </w:rPr>
        <w:t>时，初凝和终凝时间应符合现行国家标准《硅酸盐水泥、</w:t>
      </w:r>
      <w:r>
        <w:rPr>
          <w:rFonts w:ascii="SimSun" w:hAnsi="SimSun" w:eastAsia="SimSun" w:cs="SimSun"/>
          <w:sz w:val="22"/>
          <w:szCs w:val="22"/>
          <w:spacing w:val="-11"/>
        </w:rPr>
        <w:t>普通硅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9"/>
        </w:rPr>
        <w:t>酸盐水泥》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GB175  </w:t>
      </w:r>
      <w:r>
        <w:rPr>
          <w:rFonts w:ascii="SimSun" w:hAnsi="SimSun" w:eastAsia="SimSun" w:cs="SimSun"/>
          <w:sz w:val="22"/>
          <w:szCs w:val="22"/>
          <w:spacing w:val="-9"/>
        </w:rPr>
        <w:t>的规定。</w:t>
      </w:r>
    </w:p>
    <w:p>
      <w:pPr>
        <w:ind w:left="109" w:right="17"/>
        <w:spacing w:before="88" w:line="23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3.1.4</w:t>
      </w:r>
      <w:r>
        <w:rPr>
          <w:rFonts w:ascii="SimSun" w:hAnsi="SimSun" w:eastAsia="SimSun" w:cs="SimSun"/>
          <w:sz w:val="22"/>
          <w:szCs w:val="22"/>
          <w:spacing w:val="1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被检验水样应与饮用水样进行水泥胶砂强度对比试验，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被检验水样配制的水泥胶砂3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d </w:t>
      </w:r>
      <w:r>
        <w:rPr>
          <w:rFonts w:ascii="SimSun" w:hAnsi="SimSun" w:eastAsia="SimSun" w:cs="SimSun"/>
          <w:sz w:val="22"/>
          <w:szCs w:val="22"/>
          <w:spacing w:val="-2"/>
        </w:rPr>
        <w:t>和28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d </w:t>
      </w:r>
      <w:r>
        <w:rPr>
          <w:rFonts w:ascii="SimSun" w:hAnsi="SimSun" w:eastAsia="SimSun" w:cs="SimSun"/>
          <w:sz w:val="22"/>
          <w:szCs w:val="22"/>
          <w:spacing w:val="-2"/>
        </w:rPr>
        <w:t>强度不应低于饮用水配制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的水泥胶砂3</w:t>
      </w:r>
      <w:r>
        <w:rPr>
          <w:rFonts w:ascii="Times New Roman" w:hAnsi="Times New Roman" w:eastAsia="Times New Roman" w:cs="Times New Roman"/>
          <w:sz w:val="22"/>
          <w:szCs w:val="22"/>
          <w:spacing w:val="9"/>
        </w:rPr>
        <w:t>d</w:t>
      </w:r>
      <w:r>
        <w:rPr>
          <w:rFonts w:ascii="Times New Roman" w:hAnsi="Times New Roman" w:eastAsia="Times New Roman" w:cs="Times New Roma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和28</w:t>
      </w:r>
      <w:r>
        <w:rPr>
          <w:rFonts w:ascii="Times New Roman" w:hAnsi="Times New Roman" w:eastAsia="Times New Roman" w:cs="Times New Roman"/>
          <w:sz w:val="22"/>
          <w:szCs w:val="22"/>
          <w:spacing w:val="9"/>
        </w:rPr>
        <w:t>d</w:t>
      </w:r>
      <w:r>
        <w:rPr>
          <w:rFonts w:ascii="SimSun" w:hAnsi="SimSun" w:eastAsia="SimSun" w:cs="SimSun"/>
          <w:sz w:val="22"/>
          <w:szCs w:val="22"/>
          <w:spacing w:val="9"/>
        </w:rPr>
        <w:t>强度的90%。</w:t>
      </w:r>
    </w:p>
    <w:p>
      <w:pPr>
        <w:spacing w:line="235" w:lineRule="auto"/>
        <w:sectPr>
          <w:type w:val="continuous"/>
          <w:pgSz w:w="15220" w:h="10980"/>
          <w:pgMar w:top="560" w:right="360" w:bottom="479" w:left="799" w:header="268" w:footer="246" w:gutter="0"/>
          <w:cols w:equalWidth="0" w:num="2">
            <w:col w:w="7861" w:space="100"/>
            <w:col w:w="610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39"/>
        <w:rPr/>
      </w:pPr>
      <w:r/>
    </w:p>
    <w:p>
      <w:pPr>
        <w:sectPr>
          <w:headerReference w:type="default" r:id="rId22"/>
          <w:footerReference w:type="default" r:id="rId23"/>
          <w:pgSz w:w="15180" w:h="11040"/>
          <w:pgMar w:top="562" w:right="432" w:bottom="568" w:left="730" w:header="255" w:footer="302" w:gutter="0"/>
          <w:cols w:equalWidth="0" w:num="1">
            <w:col w:w="14018" w:space="0"/>
          </w:cols>
        </w:sectPr>
        <w:rPr/>
      </w:pPr>
    </w:p>
    <w:p>
      <w:pPr>
        <w:ind w:left="3" w:right="2022" w:hanging="3"/>
        <w:spacing w:before="61"/>
        <w:rPr>
          <w:rFonts w:ascii="SimSun" w:hAnsi="SimSun" w:eastAsia="SimSun" w:cs="SimSun"/>
          <w:sz w:val="22"/>
          <w:szCs w:val="22"/>
        </w:rPr>
      </w:pPr>
      <w:bookmarkStart w:name="bookmark10" w:id="5"/>
      <w:bookmarkEnd w:id="5"/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5"/>
        </w:rPr>
        <w:t>3.1.5    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混凝土拌合用水不应有漂浮明显的油脂和泡沫，不应有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4"/>
        </w:rPr>
        <w:t>明显的颜色和异味。</w:t>
      </w:r>
    </w:p>
    <w:p>
      <w:pPr>
        <w:ind w:left="3" w:right="2023" w:hanging="3"/>
        <w:spacing w:before="58" w:line="24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5"/>
        </w:rPr>
        <w:t>3.1.6    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混凝土企业设备洗刷水不宜用于预应力混凝土、装饰混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2"/>
        </w:rPr>
        <w:t>凝土、加气混凝土和暴露于腐蚀环境的混凝土</w:t>
      </w:r>
      <w:r>
        <w:rPr>
          <w:rFonts w:ascii="SimSun" w:hAnsi="SimSun" w:eastAsia="SimSun" w:cs="SimSun"/>
          <w:sz w:val="22"/>
          <w:szCs w:val="22"/>
          <w:b/>
          <w:bCs/>
          <w:spacing w:val="-13"/>
        </w:rPr>
        <w:t>；不得用于使用碱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4"/>
        </w:rPr>
        <w:t>活性或潜在碱活性骨料的混凝土。</w:t>
      </w:r>
    </w:p>
    <w:p>
      <w:pPr>
        <w:spacing w:before="77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1"/>
        </w:rPr>
        <w:t>3.1.7</w:t>
      </w:r>
      <w:r>
        <w:rPr>
          <w:rFonts w:ascii="SimHei" w:hAnsi="SimHei" w:eastAsia="SimHei" w:cs="SimHei"/>
          <w:sz w:val="22"/>
          <w:szCs w:val="22"/>
          <w:spacing w:val="109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-11"/>
        </w:rPr>
        <w:t>未经处理的海水严禁用于钢筋混凝土和预应力混凝土。</w:t>
      </w:r>
    </w:p>
    <w:p>
      <w:pPr>
        <w:ind w:left="3" w:right="2021" w:hanging="3"/>
        <w:spacing w:before="37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5"/>
        </w:rPr>
        <w:t>3.1.8    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在无法获得水源的情况下，海水可用于素混凝土，但不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2"/>
        </w:rPr>
        <w:t>宜用于装饰混凝土。</w:t>
      </w:r>
    </w:p>
    <w:p>
      <w:pPr>
        <w:ind w:left="1940"/>
        <w:spacing w:before="215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1"/>
        </w:rPr>
        <w:t>3.2</w:t>
      </w:r>
      <w:r>
        <w:rPr>
          <w:rFonts w:ascii="SimHei" w:hAnsi="SimHei" w:eastAsia="SimHei" w:cs="SimHei"/>
          <w:sz w:val="22"/>
          <w:szCs w:val="22"/>
          <w:spacing w:val="9"/>
        </w:rPr>
        <w:t xml:space="preserve">  </w:t>
      </w:r>
      <w:r>
        <w:rPr>
          <w:rFonts w:ascii="SimHei" w:hAnsi="SimHei" w:eastAsia="SimHei" w:cs="SimHei"/>
          <w:sz w:val="22"/>
          <w:szCs w:val="22"/>
          <w:b/>
          <w:bCs/>
          <w:spacing w:val="-11"/>
        </w:rPr>
        <w:t>混凝土养护用水</w:t>
      </w:r>
    </w:p>
    <w:p>
      <w:pPr>
        <w:ind w:left="3" w:right="2019" w:hanging="3"/>
        <w:spacing w:before="209" w:line="24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5"/>
        </w:rPr>
        <w:t>3.2.1    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混凝土养护用水可不检验不溶物和可溶物，其他检验项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目应符合本标准3.1.1条和3.1.2条的规定。</w:t>
      </w:r>
    </w:p>
    <w:p>
      <w:pPr>
        <w:spacing w:before="5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8"/>
        </w:rPr>
        <w:t>3.2.2     </w:t>
      </w:r>
      <w:r>
        <w:rPr>
          <w:rFonts w:ascii="SimSun" w:hAnsi="SimSun" w:eastAsia="SimSun" w:cs="SimSun"/>
          <w:sz w:val="22"/>
          <w:szCs w:val="22"/>
          <w:b/>
          <w:bCs/>
          <w:spacing w:val="-8"/>
        </w:rPr>
        <w:t>混凝土养护用水可不</w:t>
      </w:r>
      <w:r>
        <w:rPr>
          <w:rFonts w:ascii="SimSun" w:hAnsi="SimSun" w:eastAsia="SimSun" w:cs="SimSun"/>
          <w:sz w:val="22"/>
          <w:szCs w:val="22"/>
          <w:b/>
          <w:bCs/>
          <w:spacing w:val="-9"/>
        </w:rPr>
        <w:t>检验水泥凝结时间和水泥胶砂强度。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979"/>
        <w:spacing w:before="10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9"/>
        </w:rPr>
        <w:t>4</w:t>
      </w:r>
      <w:r>
        <w:rPr>
          <w:rFonts w:ascii="Times New Roman" w:hAnsi="Times New Roman" w:eastAsia="Times New Roman" w:cs="Times New Roman"/>
          <w:sz w:val="31"/>
          <w:szCs w:val="31"/>
          <w:spacing w:val="10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9"/>
        </w:rPr>
        <w:t>检</w:t>
      </w:r>
      <w:r>
        <w:rPr>
          <w:rFonts w:ascii="SimSun" w:hAnsi="SimSun" w:eastAsia="SimSun" w:cs="SimSun"/>
          <w:sz w:val="31"/>
          <w:szCs w:val="31"/>
          <w:spacing w:val="-3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验</w:t>
      </w:r>
      <w:r>
        <w:rPr>
          <w:rFonts w:ascii="SimSun" w:hAnsi="SimSun" w:eastAsia="SimSun" w:cs="SimSun"/>
          <w:sz w:val="31"/>
          <w:szCs w:val="31"/>
          <w:spacing w:val="-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方</w:t>
      </w:r>
      <w:r>
        <w:rPr>
          <w:rFonts w:ascii="SimSun" w:hAnsi="SimSun" w:eastAsia="SimSun" w:cs="SimSun"/>
          <w:sz w:val="31"/>
          <w:szCs w:val="31"/>
          <w:spacing w:val="-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法</w:t>
      </w:r>
    </w:p>
    <w:p>
      <w:pPr>
        <w:pStyle w:val="BodyText"/>
        <w:spacing w:line="379" w:lineRule="auto"/>
        <w:rPr/>
      </w:pPr>
      <w:r/>
    </w:p>
    <w:p>
      <w:pPr>
        <w:ind w:left="253" w:right="92" w:hanging="253"/>
        <w:spacing w:before="71" w:line="24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4.0.1</w:t>
      </w:r>
      <w:r>
        <w:rPr>
          <w:rFonts w:ascii="SimSun" w:hAnsi="SimSun" w:eastAsia="SimSun" w:cs="SimSun"/>
          <w:sz w:val="22"/>
          <w:szCs w:val="22"/>
          <w:spacing w:val="97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6"/>
        </w:rPr>
        <w:t>pH </w:t>
      </w: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值的检验应符合现行国家标准《水质</w:t>
      </w:r>
      <w:r>
        <w:rPr>
          <w:rFonts w:ascii="SimSun" w:hAnsi="SimSun" w:eastAsia="SimSun" w:cs="SimSun"/>
          <w:sz w:val="22"/>
          <w:szCs w:val="22"/>
          <w:spacing w:val="89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6"/>
        </w:rPr>
        <w:t>pH </w:t>
      </w: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值的测定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9"/>
        </w:rPr>
        <w:t>玻璃电极法》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9"/>
        </w:rPr>
        <w:t>GB/T  6920</w:t>
      </w:r>
      <w:r>
        <w:rPr>
          <w:rFonts w:ascii="SimSun" w:hAnsi="SimSun" w:eastAsia="SimSun" w:cs="SimSun"/>
          <w:sz w:val="22"/>
          <w:szCs w:val="22"/>
          <w:b/>
          <w:bCs/>
          <w:spacing w:val="-9"/>
        </w:rPr>
        <w:t>的要求，并宜在现场测定。</w:t>
      </w:r>
    </w:p>
    <w:p>
      <w:pPr>
        <w:ind w:left="3" w:right="125" w:hanging="3"/>
        <w:spacing w:before="59" w:line="23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5"/>
        </w:rPr>
        <w:t>4.0.2    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不溶物的检验应符合现行国家标准《水质</w:t>
      </w:r>
      <w:r>
        <w:rPr>
          <w:rFonts w:ascii="SimSun" w:hAnsi="SimSun" w:eastAsia="SimSun" w:cs="SimSun"/>
          <w:sz w:val="22"/>
          <w:szCs w:val="22"/>
          <w:spacing w:val="-5"/>
        </w:rPr>
        <w:t xml:space="preserve"> 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悬浮物的测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定</w:t>
      </w:r>
      <w:r>
        <w:rPr>
          <w:rFonts w:ascii="SimSun" w:hAnsi="SimSun" w:eastAsia="SimSun" w:cs="SimSun"/>
          <w:sz w:val="22"/>
          <w:szCs w:val="22"/>
          <w:spacing w:val="5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重量法》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6"/>
        </w:rPr>
        <w:t>GB/T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6"/>
        </w:rPr>
        <w:t>11901</w:t>
      </w: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的要求。</w:t>
      </w:r>
    </w:p>
    <w:p>
      <w:pPr>
        <w:ind w:left="3" w:right="130" w:hanging="3"/>
        <w:spacing w:before="66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5"/>
        </w:rPr>
        <w:t>4.0.3    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可溶物的检验应符合现行国家标准《生活</w:t>
      </w: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饮用水标准检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9"/>
        </w:rPr>
        <w:t>验法》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9"/>
        </w:rPr>
        <w:t>GB 5750</w:t>
      </w:r>
      <w:r>
        <w:rPr>
          <w:rFonts w:ascii="SimSun" w:hAnsi="SimSun" w:eastAsia="SimSun" w:cs="SimSun"/>
          <w:sz w:val="22"/>
          <w:szCs w:val="22"/>
          <w:b/>
          <w:bCs/>
          <w:spacing w:val="-9"/>
        </w:rPr>
        <w:t>中溶解性总固体检验法的要求。</w:t>
      </w:r>
    </w:p>
    <w:p>
      <w:pPr>
        <w:ind w:left="3" w:right="122" w:hanging="3"/>
        <w:spacing w:before="59" w:line="24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2"/>
        </w:rPr>
        <w:t>4.0.4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1"/>
        </w:rPr>
        <w:t xml:space="preserve">      </w:t>
      </w:r>
      <w:r>
        <w:rPr>
          <w:rFonts w:ascii="SimSun" w:hAnsi="SimSun" w:eastAsia="SimSun" w:cs="SimSun"/>
          <w:sz w:val="21"/>
          <w:szCs w:val="21"/>
          <w:b/>
          <w:bCs/>
          <w:spacing w:val="2"/>
        </w:rPr>
        <w:t>氯化物的检验应符合现行国家标准《水质</w:t>
      </w:r>
      <w:r>
        <w:rPr>
          <w:rFonts w:ascii="SimSun" w:hAnsi="SimSun" w:eastAsia="SimSun" w:cs="SimSun"/>
          <w:sz w:val="21"/>
          <w:szCs w:val="21"/>
          <w:spacing w:val="10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"/>
        </w:rPr>
        <w:t>氯化物的测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"/>
        </w:rPr>
        <w:t>定</w:t>
      </w:r>
      <w:r>
        <w:rPr>
          <w:rFonts w:ascii="SimSun" w:hAnsi="SimSun" w:eastAsia="SimSun" w:cs="SimSun"/>
          <w:sz w:val="21"/>
          <w:szCs w:val="21"/>
          <w:spacing w:val="-1"/>
        </w:rPr>
        <w:t xml:space="preserve">  </w:t>
      </w:r>
      <w:r>
        <w:rPr>
          <w:rFonts w:ascii="SimSun" w:hAnsi="SimSun" w:eastAsia="SimSun" w:cs="SimSun"/>
          <w:sz w:val="21"/>
          <w:szCs w:val="21"/>
          <w:b/>
          <w:bCs/>
          <w:spacing w:val="-1"/>
        </w:rPr>
        <w:t>硝酸银滴定法》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1"/>
        </w:rPr>
        <w:t>GB/T   11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2"/>
        </w:rPr>
        <w:t>896</w:t>
      </w:r>
      <w:r>
        <w:rPr>
          <w:rFonts w:ascii="SimSun" w:hAnsi="SimSun" w:eastAsia="SimSun" w:cs="SimSun"/>
          <w:sz w:val="21"/>
          <w:szCs w:val="21"/>
          <w:b/>
          <w:bCs/>
          <w:spacing w:val="-2"/>
        </w:rPr>
        <w:t>的要求。</w:t>
      </w:r>
    </w:p>
    <w:p>
      <w:pPr>
        <w:ind w:left="3" w:right="121" w:hanging="3"/>
        <w:spacing w:before="70" w:line="23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5"/>
        </w:rPr>
        <w:t>4.0.5    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硫酸盐的检验应符合现行国家标准《水质</w:t>
      </w:r>
      <w:r>
        <w:rPr>
          <w:rFonts w:ascii="SimSun" w:hAnsi="SimSun" w:eastAsia="SimSun" w:cs="SimSun"/>
          <w:sz w:val="22"/>
          <w:szCs w:val="22"/>
          <w:spacing w:val="-5"/>
        </w:rPr>
        <w:t xml:space="preserve"> 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硫酸盐的测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定</w:t>
      </w:r>
      <w:r>
        <w:rPr>
          <w:rFonts w:ascii="SimSun" w:hAnsi="SimSun" w:eastAsia="SimSun" w:cs="SimSun"/>
          <w:sz w:val="22"/>
          <w:szCs w:val="22"/>
          <w:spacing w:val="-6"/>
        </w:rPr>
        <w:t xml:space="preserve">  </w:t>
      </w: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重量法》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6"/>
        </w:rPr>
        <w:t>GB/T  11899</w:t>
      </w: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的要求。</w:t>
      </w:r>
    </w:p>
    <w:p>
      <w:pPr>
        <w:spacing w:before="57" w:line="24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9"/>
        </w:rPr>
        <w:t>4.0.6      </w:t>
      </w:r>
      <w:r>
        <w:rPr>
          <w:rFonts w:ascii="SimSun" w:hAnsi="SimSun" w:eastAsia="SimSun" w:cs="SimSun"/>
          <w:sz w:val="22"/>
          <w:szCs w:val="22"/>
          <w:b/>
          <w:bCs/>
          <w:spacing w:val="-9"/>
        </w:rPr>
        <w:t>碱含量的检验应符合现行国家标准《水泥化学分析方法》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8"/>
        </w:rPr>
        <w:t>GB/T  176</w:t>
      </w:r>
      <w:r>
        <w:rPr>
          <w:rFonts w:ascii="SimSun" w:hAnsi="SimSun" w:eastAsia="SimSun" w:cs="SimSun"/>
          <w:sz w:val="22"/>
          <w:szCs w:val="22"/>
          <w:b/>
          <w:bCs/>
          <w:spacing w:val="-8"/>
        </w:rPr>
        <w:t>中关于氧化钾、氧化钠测定的火焰</w:t>
      </w:r>
      <w:r>
        <w:rPr>
          <w:rFonts w:ascii="SimSun" w:hAnsi="SimSun" w:eastAsia="SimSun" w:cs="SimSun"/>
          <w:sz w:val="22"/>
          <w:szCs w:val="22"/>
          <w:b/>
          <w:bCs/>
          <w:spacing w:val="-9"/>
        </w:rPr>
        <w:t>光度计法的要求。</w:t>
      </w:r>
    </w:p>
    <w:p>
      <w:pPr>
        <w:ind w:left="3" w:right="127" w:hanging="3"/>
        <w:spacing w:before="40" w:line="25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5"/>
        </w:rPr>
        <w:t>4.0.7    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水泥凝结时间试验应符合现行国家标准《水泥标准</w:t>
      </w: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稠度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用水量、凝结时间、安定性检验方法》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6"/>
        </w:rPr>
        <w:t>GB/T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6"/>
        </w:rPr>
        <w:t>1346 </w:t>
      </w: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的要求。试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u w:val="single" w:color="auto"/>
          <w:spacing w:val="3"/>
        </w:rPr>
        <w:t>验应</w:t>
      </w:r>
      <w:r>
        <w:rPr>
          <w:rFonts w:ascii="SimSun" w:hAnsi="SimSun" w:eastAsia="SimSun" w:cs="SimSun"/>
          <w:sz w:val="22"/>
          <w:szCs w:val="22"/>
          <w:b/>
          <w:bCs/>
          <w:spacing w:val="3"/>
        </w:rPr>
        <w:t>采用42.5级硅酸盐水泥，也可采用42.5</w:t>
      </w:r>
      <w:r>
        <w:rPr>
          <w:rFonts w:ascii="SimSun" w:hAnsi="SimSun" w:eastAsia="SimSun" w:cs="SimSun"/>
          <w:sz w:val="22"/>
          <w:szCs w:val="22"/>
          <w:b/>
          <w:bCs/>
          <w:spacing w:val="2"/>
        </w:rPr>
        <w:t>级普通硅酸盐水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7"/>
        </w:rPr>
        <w:t>泥；出现争议时，应以42.5级硅酸盐水泥为准。</w:t>
      </w:r>
    </w:p>
    <w:p>
      <w:pPr>
        <w:ind w:left="3" w:right="30" w:hanging="3"/>
        <w:spacing w:before="78" w:line="235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5"/>
        </w:rPr>
        <w:t>4.0.8    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水泥胶砂强度试验应符合现行国家标准《水泥胶砂</w:t>
      </w: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强度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b/>
          <w:bCs/>
          <w:spacing w:val="-2"/>
        </w:rPr>
        <w:t>检验方法(</w:t>
      </w:r>
      <w:r>
        <w:rPr>
          <w:rFonts w:ascii="SimSun" w:hAnsi="SimSun" w:eastAsia="SimSun" w:cs="SimSun"/>
          <w:sz w:val="22"/>
          <w:szCs w:val="22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2"/>
        </w:rPr>
        <w:t>ISO </w:t>
      </w:r>
      <w:r>
        <w:rPr>
          <w:rFonts w:ascii="SimSun" w:hAnsi="SimSun" w:eastAsia="SimSun" w:cs="SimSun"/>
          <w:sz w:val="22"/>
          <w:szCs w:val="22"/>
          <w:b/>
          <w:bCs/>
          <w:spacing w:val="-2"/>
        </w:rPr>
        <w:t>法)》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2"/>
        </w:rPr>
        <w:t>GB/T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2"/>
        </w:rPr>
        <w:t>17671</w:t>
      </w:r>
      <w:r>
        <w:rPr>
          <w:rFonts w:ascii="SimSun" w:hAnsi="SimSun" w:eastAsia="SimSun" w:cs="SimSun"/>
          <w:sz w:val="22"/>
          <w:szCs w:val="22"/>
          <w:b/>
          <w:bCs/>
          <w:spacing w:val="-2"/>
        </w:rPr>
        <w:t>的要求。试验应采用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42.5级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b/>
          <w:bCs/>
          <w:spacing w:val="-1"/>
        </w:rPr>
        <w:t>硅酸盐水泥，也可采用42.5级普通硅酸盐水泥；</w:t>
      </w:r>
      <w:r>
        <w:rPr>
          <w:rFonts w:ascii="SimSun" w:hAnsi="SimSun" w:eastAsia="SimSun" w:cs="SimSun"/>
          <w:sz w:val="22"/>
          <w:szCs w:val="22"/>
          <w:b/>
          <w:bCs/>
          <w:spacing w:val="-2"/>
        </w:rPr>
        <w:t>出现争议时，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应以42.5级硅酸盐水泥为准。</w:t>
      </w:r>
    </w:p>
    <w:p>
      <w:pPr>
        <w:spacing w:line="235" w:lineRule="auto"/>
        <w:sectPr>
          <w:type w:val="continuous"/>
          <w:pgSz w:w="15180" w:h="11040"/>
          <w:pgMar w:top="562" w:right="432" w:bottom="568" w:left="730" w:header="255" w:footer="302" w:gutter="0"/>
          <w:cols w:equalWidth="0" w:num="2">
            <w:col w:w="7911" w:space="100"/>
            <w:col w:w="6007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20"/>
        <w:rPr/>
      </w:pPr>
      <w:r/>
    </w:p>
    <w:p>
      <w:pPr>
        <w:sectPr>
          <w:headerReference w:type="default" r:id="rId24"/>
          <w:footerReference w:type="default" r:id="rId25"/>
          <w:pgSz w:w="15180" w:h="10980"/>
          <w:pgMar w:top="570" w:right="441" w:bottom="218" w:left="0" w:header="278" w:footer="0" w:gutter="0"/>
          <w:cols w:equalWidth="0" w:num="1">
            <w:col w:w="14739" w:space="0"/>
          </w:cols>
        </w:sectPr>
        <w:rPr/>
      </w:pPr>
    </w:p>
    <w:p>
      <w:pPr>
        <w:pStyle w:val="BodyText"/>
        <w:spacing w:line="351" w:lineRule="auto"/>
        <w:rPr/>
      </w:pPr>
      <w:r/>
    </w:p>
    <w:p>
      <w:pPr>
        <w:pStyle w:val="BodyText"/>
        <w:spacing w:line="352" w:lineRule="auto"/>
        <w:rPr/>
      </w:pPr>
      <w:r/>
    </w:p>
    <w:p>
      <w:pPr>
        <w:ind w:left="2784"/>
        <w:spacing w:before="91" w:line="219" w:lineRule="auto"/>
        <w:rPr>
          <w:rFonts w:ascii="SimSun" w:hAnsi="SimSun" w:eastAsia="SimSun" w:cs="SimSun"/>
          <w:sz w:val="28"/>
          <w:szCs w:val="28"/>
        </w:rPr>
      </w:pPr>
      <w:bookmarkStart w:name="bookmark11" w:id="6"/>
      <w:bookmarkEnd w:id="6"/>
      <w:r>
        <w:rPr>
          <w:rFonts w:ascii="SimSun" w:hAnsi="SimSun" w:eastAsia="SimSun" w:cs="SimSun"/>
          <w:sz w:val="28"/>
          <w:szCs w:val="28"/>
          <w:b/>
          <w:bCs/>
          <w:spacing w:val="-11"/>
        </w:rPr>
        <w:t>5</w:t>
      </w:r>
      <w:r>
        <w:rPr>
          <w:rFonts w:ascii="SimSun" w:hAnsi="SimSun" w:eastAsia="SimSun" w:cs="SimSun"/>
          <w:sz w:val="28"/>
          <w:szCs w:val="28"/>
          <w:spacing w:val="17"/>
        </w:rPr>
        <w:t xml:space="preserve">  </w:t>
      </w:r>
      <w:r>
        <w:rPr>
          <w:rFonts w:ascii="SimSun" w:hAnsi="SimSun" w:eastAsia="SimSun" w:cs="SimSun"/>
          <w:sz w:val="28"/>
          <w:szCs w:val="28"/>
          <w:spacing w:val="-11"/>
        </w:rPr>
        <w:t>检</w:t>
      </w:r>
      <w:r>
        <w:rPr>
          <w:rFonts w:ascii="SimSun" w:hAnsi="SimSun" w:eastAsia="SimSun" w:cs="SimSun"/>
          <w:sz w:val="28"/>
          <w:szCs w:val="28"/>
          <w:spacing w:val="15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1"/>
        </w:rPr>
        <w:t>验</w:t>
      </w:r>
      <w:r>
        <w:rPr>
          <w:rFonts w:ascii="SimSun" w:hAnsi="SimSun" w:eastAsia="SimSun" w:cs="SimSun"/>
          <w:sz w:val="28"/>
          <w:szCs w:val="28"/>
          <w:spacing w:val="17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1"/>
        </w:rPr>
        <w:t>规</w:t>
      </w:r>
      <w:r>
        <w:rPr>
          <w:rFonts w:ascii="SimSun" w:hAnsi="SimSun" w:eastAsia="SimSun" w:cs="SimSun"/>
          <w:sz w:val="28"/>
          <w:szCs w:val="28"/>
          <w:spacing w:val="22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1"/>
        </w:rPr>
        <w:t>则</w:t>
      </w:r>
    </w:p>
    <w:p>
      <w:pPr>
        <w:pStyle w:val="BodyText"/>
        <w:spacing w:line="273" w:lineRule="auto"/>
        <w:rPr/>
      </w:pPr>
      <w:r/>
    </w:p>
    <w:p>
      <w:pPr>
        <w:ind w:left="3080"/>
        <w:spacing w:before="65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4"/>
        </w:rPr>
        <w:t>5.1</w:t>
      </w:r>
      <w:r>
        <w:rPr>
          <w:rFonts w:ascii="SimHei" w:hAnsi="SimHei" w:eastAsia="SimHei" w:cs="SimHei"/>
          <w:sz w:val="20"/>
          <w:szCs w:val="20"/>
          <w:spacing w:val="18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-4"/>
        </w:rPr>
        <w:t>取</w:t>
      </w:r>
      <w:r>
        <w:rPr>
          <w:rFonts w:ascii="SimHei" w:hAnsi="SimHei" w:eastAsia="SimHei" w:cs="SimHei"/>
          <w:sz w:val="20"/>
          <w:szCs w:val="20"/>
          <w:spacing w:val="10"/>
        </w:rPr>
        <w:t xml:space="preserve">    </w:t>
      </w:r>
      <w:r>
        <w:rPr>
          <w:rFonts w:ascii="SimHei" w:hAnsi="SimHei" w:eastAsia="SimHei" w:cs="SimHei"/>
          <w:sz w:val="20"/>
          <w:szCs w:val="20"/>
          <w:spacing w:val="-4"/>
        </w:rPr>
        <w:t>样</w:t>
      </w:r>
    </w:p>
    <w:p>
      <w:pPr>
        <w:ind w:left="820" w:right="2038"/>
        <w:spacing w:before="210" w:line="24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5.1.1</w:t>
      </w:r>
      <w:r>
        <w:rPr>
          <w:rFonts w:ascii="SimSun" w:hAnsi="SimSun" w:eastAsia="SimSun" w:cs="SimSun"/>
          <w:sz w:val="22"/>
          <w:szCs w:val="22"/>
          <w:spacing w:val="10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水质检验水样不应少于5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L;  </w:t>
      </w:r>
      <w:r>
        <w:rPr>
          <w:rFonts w:ascii="SimSun" w:hAnsi="SimSun" w:eastAsia="SimSun" w:cs="SimSun"/>
          <w:sz w:val="22"/>
          <w:szCs w:val="22"/>
          <w:spacing w:val="-4"/>
        </w:rPr>
        <w:t>用于测定水泥凝结时间和胶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砂强度的水样不应少于3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L</w:t>
      </w:r>
      <w:r>
        <w:rPr>
          <w:rFonts w:ascii="SimSun" w:hAnsi="SimSun" w:eastAsia="SimSun" w:cs="SimSun"/>
          <w:sz w:val="22"/>
          <w:szCs w:val="22"/>
          <w:spacing w:val="-5"/>
        </w:rPr>
        <w:t>。</w:t>
      </w:r>
    </w:p>
    <w:p>
      <w:pPr>
        <w:ind w:left="820" w:right="2041"/>
        <w:spacing w:before="48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5.1.2     </w:t>
      </w:r>
      <w:r>
        <w:rPr>
          <w:rFonts w:ascii="SimSun" w:hAnsi="SimSun" w:eastAsia="SimSun" w:cs="SimSun"/>
          <w:sz w:val="22"/>
          <w:szCs w:val="22"/>
          <w:spacing w:val="-3"/>
        </w:rPr>
        <w:t>采集水样的容器应无污染；容器应用待采</w:t>
      </w:r>
      <w:r>
        <w:rPr>
          <w:rFonts w:ascii="SimSun" w:hAnsi="SimSun" w:eastAsia="SimSun" w:cs="SimSun"/>
          <w:sz w:val="22"/>
          <w:szCs w:val="22"/>
          <w:spacing w:val="-4"/>
        </w:rPr>
        <w:t>集水样冲洗三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次再灌装，并应密封待用。</w:t>
      </w:r>
    </w:p>
    <w:p>
      <w:pPr>
        <w:ind w:left="820" w:right="1970"/>
        <w:spacing w:before="68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5.1.3</w:t>
      </w:r>
      <w:r>
        <w:rPr>
          <w:rFonts w:ascii="SimSun" w:hAnsi="SimSun" w:eastAsia="SimSun" w:cs="SimSun"/>
          <w:sz w:val="22"/>
          <w:szCs w:val="22"/>
          <w:spacing w:val="10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地表水宜在水域中心部位、距水面100</w:t>
      </w:r>
      <w:r>
        <w:rPr>
          <w:rFonts w:ascii="Times New Roman" w:hAnsi="Times New Roman" w:eastAsia="Times New Roman" w:cs="Times New Roman"/>
          <w:sz w:val="22"/>
          <w:szCs w:val="22"/>
        </w:rPr>
        <w:t>mm</w:t>
      </w:r>
      <w:r>
        <w:rPr>
          <w:rFonts w:ascii="Times New Roman" w:hAnsi="Times New Roman" w:eastAsia="Times New Roman" w:cs="Times New Roman"/>
          <w:sz w:val="22"/>
          <w:szCs w:val="22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以下采集，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并应记载季节、气候、雨量和周边环境的情况。</w:t>
      </w:r>
    </w:p>
    <w:p>
      <w:pPr>
        <w:ind w:left="820" w:right="1979"/>
        <w:spacing w:before="47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5.1.4</w:t>
      </w:r>
      <w:r>
        <w:rPr>
          <w:rFonts w:ascii="SimSun" w:hAnsi="SimSun" w:eastAsia="SimSun" w:cs="SimSun"/>
          <w:sz w:val="22"/>
          <w:szCs w:val="22"/>
          <w:spacing w:val="9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地下水应在放水冲洗管道后接取，或直接用容器采集；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不得将地下水积存于地表后再从中采集。</w:t>
      </w:r>
    </w:p>
    <w:p>
      <w:pPr>
        <w:ind w:left="820"/>
        <w:spacing w:before="5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5.1.5</w:t>
      </w:r>
      <w:r>
        <w:rPr>
          <w:rFonts w:ascii="Times New Roman" w:hAnsi="Times New Roman" w:eastAsia="Times New Roman" w:cs="Times New Roman"/>
          <w:sz w:val="22"/>
          <w:szCs w:val="22"/>
          <w:spacing w:val="7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8"/>
        </w:rPr>
        <w:t>再生水应在取水管道终端接取。</w:t>
      </w:r>
    </w:p>
    <w:p>
      <w:pPr>
        <w:ind w:left="820" w:right="2039"/>
        <w:spacing w:before="58" w:line="23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5.1.6</w:t>
      </w:r>
      <w:r>
        <w:rPr>
          <w:rFonts w:ascii="SimSun" w:hAnsi="SimSun" w:eastAsia="SimSun" w:cs="SimSun"/>
          <w:sz w:val="22"/>
          <w:szCs w:val="22"/>
          <w:spacing w:val="9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混凝土企业设备洗刷水应沉淀后，在池中距水面100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mm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以下采集。</w:t>
      </w:r>
    </w:p>
    <w:p>
      <w:pPr>
        <w:pStyle w:val="BodyText"/>
        <w:ind w:left="2760"/>
        <w:spacing w:before="205" w:line="222" w:lineRule="auto"/>
        <w:outlineLvl w:val="4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b/>
          <w:bCs/>
          <w:spacing w:val="-7"/>
        </w:rPr>
        <w:t>5.2    </w:t>
      </w:r>
      <w:r>
        <w:rPr>
          <w:rFonts w:ascii="SimHei" w:hAnsi="SimHei" w:eastAsia="SimHei" w:cs="SimHei"/>
          <w:sz w:val="22"/>
          <w:szCs w:val="22"/>
          <w:b/>
          <w:bCs/>
          <w:spacing w:val="-7"/>
        </w:rPr>
        <w:t>检验期限和频率</w:t>
      </w:r>
    </w:p>
    <w:p>
      <w:pPr>
        <w:ind w:left="820"/>
        <w:spacing w:before="23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5.2.1</w:t>
      </w:r>
      <w:r>
        <w:rPr>
          <w:rFonts w:ascii="Times New Roman" w:hAnsi="Times New Roman" w:eastAsia="Times New Roman" w:cs="Times New Roman"/>
          <w:sz w:val="22"/>
          <w:szCs w:val="22"/>
          <w:spacing w:val="7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9"/>
        </w:rPr>
        <w:t>水样检验期限应符合下列要求：</w:t>
      </w:r>
    </w:p>
    <w:p>
      <w:pPr>
        <w:ind w:left="1230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</w:t>
      </w:r>
      <w:r>
        <w:rPr>
          <w:rFonts w:ascii="SimSun" w:hAnsi="SimSun" w:eastAsia="SimSun" w:cs="SimSun"/>
          <w:sz w:val="22"/>
          <w:szCs w:val="22"/>
          <w:spacing w:val="10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水质全部项目检验宜在取样后7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d</w:t>
      </w:r>
      <w:r>
        <w:rPr>
          <w:rFonts w:ascii="SimSun" w:hAnsi="SimSun" w:eastAsia="SimSun" w:cs="SimSun"/>
          <w:sz w:val="22"/>
          <w:szCs w:val="22"/>
          <w:spacing w:val="-5"/>
        </w:rPr>
        <w:t>内完成；</w:t>
      </w:r>
    </w:p>
    <w:p>
      <w:pPr>
        <w:ind w:left="820" w:right="2036" w:firstLine="410"/>
        <w:spacing w:before="59" w:line="23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  放射性检验、水泥凝结时间检验和水泥胶砂强度成型宜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在取样后10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d</w:t>
      </w:r>
      <w:r>
        <w:rPr>
          <w:rFonts w:ascii="SimSun" w:hAnsi="SimSun" w:eastAsia="SimSun" w:cs="SimSun"/>
          <w:sz w:val="22"/>
          <w:szCs w:val="22"/>
          <w:spacing w:val="-1"/>
        </w:rPr>
        <w:t>内完成。</w:t>
      </w:r>
    </w:p>
    <w:p>
      <w:pPr>
        <w:ind w:left="820" w:right="2029"/>
        <w:spacing w:before="68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5.2.2     </w:t>
      </w:r>
      <w:r>
        <w:rPr>
          <w:rFonts w:ascii="SimSun" w:hAnsi="SimSun" w:eastAsia="SimSun" w:cs="SimSun"/>
          <w:sz w:val="22"/>
          <w:szCs w:val="22"/>
          <w:spacing w:val="-3"/>
        </w:rPr>
        <w:t>地表水、地下水和再生水的放射性应在使用前检验；当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有可靠资料证明无放射性污染时，可不检验。</w:t>
      </w:r>
    </w:p>
    <w:p>
      <w:pPr>
        <w:ind w:left="820" w:right="2038"/>
        <w:spacing w:before="58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5.2.3</w:t>
      </w:r>
      <w:r>
        <w:rPr>
          <w:rFonts w:ascii="SimSun" w:hAnsi="SimSun" w:eastAsia="SimSun" w:cs="SimSun"/>
          <w:sz w:val="22"/>
          <w:szCs w:val="22"/>
          <w:spacing w:val="7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地表水、地下水、再生水和混凝土企业</w:t>
      </w:r>
      <w:r>
        <w:rPr>
          <w:rFonts w:ascii="SimSun" w:hAnsi="SimSun" w:eastAsia="SimSun" w:cs="SimSun"/>
          <w:sz w:val="22"/>
          <w:szCs w:val="22"/>
          <w:spacing w:val="-5"/>
        </w:rPr>
        <w:t>设备洗刷水在使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用前应进行检验；在使用期间，检验频率宜符合下列要求：</w:t>
      </w:r>
    </w:p>
    <w:p>
      <w:pPr>
        <w:ind w:left="1230"/>
        <w:spacing w:before="5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1</w:t>
      </w:r>
      <w:r>
        <w:rPr>
          <w:rFonts w:ascii="Times New Roman" w:hAnsi="Times New Roman" w:eastAsia="Times New Roman" w:cs="Times New Roman"/>
          <w:sz w:val="22"/>
          <w:szCs w:val="22"/>
          <w:spacing w:val="20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2"/>
        </w:rPr>
        <w:t>地表水每6个月检验一次；</w:t>
      </w:r>
    </w:p>
    <w:p>
      <w:pPr>
        <w:ind w:left="1230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2    </w:t>
      </w:r>
      <w:r>
        <w:rPr>
          <w:rFonts w:ascii="SimSun" w:hAnsi="SimSun" w:eastAsia="SimSun" w:cs="SimSun"/>
          <w:sz w:val="22"/>
          <w:szCs w:val="22"/>
          <w:spacing w:val="-7"/>
        </w:rPr>
        <w:t>地下水每年检验一次；</w:t>
      </w:r>
    </w:p>
    <w:p>
      <w:pPr>
        <w:pStyle w:val="BodyText"/>
        <w:ind w:left="959" w:right="2038" w:firstLine="270"/>
        <w:spacing w:before="48" w:line="330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22"/>
          <w:szCs w:val="22"/>
          <w:spacing w:val="3"/>
        </w:rPr>
        <w:t>3</w:t>
      </w:r>
      <w:r>
        <w:rPr>
          <w:rFonts w:ascii="Times New Roman" w:hAnsi="Times New Roman" w:eastAsia="Times New Roman" w:cs="Times New Roman"/>
          <w:sz w:val="22"/>
          <w:szCs w:val="22"/>
          <w:spacing w:val="23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3"/>
        </w:rPr>
        <w:t>再生水每3个月检验一次；在质量稳定一年后，可每6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sz w:val="17"/>
          <w:szCs w:val="17"/>
        </w:rPr>
        <w:t>6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5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个月检验一次；</w:t>
      </w:r>
    </w:p>
    <w:p>
      <w:pPr>
        <w:ind w:firstLine="420"/>
        <w:spacing w:before="68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1"/>
        </w:rPr>
        <w:t>4   </w:t>
      </w:r>
      <w:r>
        <w:rPr>
          <w:rFonts w:ascii="SimSun" w:hAnsi="SimSun" w:eastAsia="SimSun" w:cs="SimSun"/>
          <w:sz w:val="22"/>
          <w:szCs w:val="22"/>
          <w:spacing w:val="1"/>
        </w:rPr>
        <w:t>混凝土企业设备洗刷水每3个月检验一次</w:t>
      </w:r>
      <w:r>
        <w:rPr>
          <w:rFonts w:ascii="SimSun" w:hAnsi="SimSun" w:eastAsia="SimSun" w:cs="SimSun"/>
          <w:sz w:val="22"/>
          <w:szCs w:val="22"/>
        </w:rPr>
        <w:t>；在质量稳定 </w:t>
      </w:r>
      <w:r>
        <w:rPr>
          <w:rFonts w:ascii="SimSun" w:hAnsi="SimSun" w:eastAsia="SimSun" w:cs="SimSun"/>
          <w:sz w:val="22"/>
          <w:szCs w:val="22"/>
          <w:spacing w:val="-10"/>
        </w:rPr>
        <w:t>一年后，可一年检验一次；</w:t>
      </w:r>
    </w:p>
    <w:p>
      <w:pPr>
        <w:ind w:right="9" w:firstLine="410"/>
        <w:spacing w:before="28" w:line="24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5    </w:t>
      </w:r>
      <w:r>
        <w:rPr>
          <w:rFonts w:ascii="SimSun" w:hAnsi="SimSun" w:eastAsia="SimSun" w:cs="SimSun"/>
          <w:sz w:val="22"/>
          <w:szCs w:val="22"/>
          <w:spacing w:val="-5"/>
        </w:rPr>
        <w:t>当发现水受到污染和对混凝土性能有影响时，应立即检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验。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5569"/>
        <w:spacing w:before="59" w:line="175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7</w:t>
      </w:r>
    </w:p>
    <w:p>
      <w:pPr>
        <w:spacing w:line="175" w:lineRule="auto"/>
        <w:sectPr>
          <w:type w:val="continuous"/>
          <w:pgSz w:w="15180" w:h="10980"/>
          <w:pgMar w:top="570" w:right="441" w:bottom="218" w:left="0" w:header="278" w:footer="0" w:gutter="0"/>
          <w:cols w:equalWidth="0" w:num="2">
            <w:col w:w="8750" w:space="100"/>
            <w:col w:w="5889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line="101" w:lineRule="exact"/>
        <w:rPr/>
      </w:pPr>
      <w:r/>
    </w:p>
    <w:p>
      <w:pPr>
        <w:spacing w:line="101" w:lineRule="exact"/>
        <w:sectPr>
          <w:type w:val="continuous"/>
          <w:pgSz w:w="15180" w:h="10980"/>
          <w:pgMar w:top="570" w:right="441" w:bottom="218" w:left="0" w:header="278" w:footer="0" w:gutter="0"/>
          <w:cols w:equalWidth="0" w:num="1">
            <w:col w:w="14739" w:space="0"/>
          </w:cols>
        </w:sectPr>
        <w:rPr/>
      </w:pPr>
    </w:p>
    <w:p>
      <w:pPr>
        <w:spacing w:before="4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ectPr>
          <w:headerReference w:type="default" r:id="rId26"/>
          <w:pgSz w:w="15180" w:h="11040"/>
          <w:pgMar w:top="560" w:right="490" w:bottom="10" w:left="69" w:header="268" w:footer="0" w:gutter="0"/>
          <w:cols w:equalWidth="0" w:num="1">
            <w:col w:w="14620" w:space="0"/>
          </w:cols>
        </w:sectPr>
        <w:rPr/>
      </w:pPr>
    </w:p>
    <w:p>
      <w:pPr>
        <w:ind w:left="2690"/>
        <w:spacing w:before="88" w:line="220" w:lineRule="auto"/>
        <w:outlineLvl w:val="2"/>
        <w:rPr>
          <w:rFonts w:ascii="SimSun" w:hAnsi="SimSun" w:eastAsia="SimSun" w:cs="SimSu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14"/>
        </w:rPr>
        <w:t>6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1"/>
        </w:rPr>
        <w:t xml:space="preserve">    </w:t>
      </w:r>
      <w:r>
        <w:rPr>
          <w:rFonts w:ascii="SimSun" w:hAnsi="SimSun" w:eastAsia="SimSun" w:cs="SimSun"/>
          <w:sz w:val="28"/>
          <w:szCs w:val="28"/>
          <w:b/>
          <w:bCs/>
          <w:spacing w:val="-14"/>
        </w:rPr>
        <w:t>结</w:t>
      </w:r>
      <w:r>
        <w:rPr>
          <w:rFonts w:ascii="SimSun" w:hAnsi="SimSun" w:eastAsia="SimSun" w:cs="SimSun"/>
          <w:sz w:val="28"/>
          <w:szCs w:val="28"/>
          <w:spacing w:val="32"/>
        </w:rPr>
        <w:t xml:space="preserve"> </w:t>
      </w:r>
      <w:r>
        <w:rPr>
          <w:rFonts w:ascii="SimSun" w:hAnsi="SimSun" w:eastAsia="SimSun" w:cs="SimSun"/>
          <w:sz w:val="28"/>
          <w:szCs w:val="28"/>
          <w:b/>
          <w:bCs/>
          <w:spacing w:val="-14"/>
        </w:rPr>
        <w:t>果</w:t>
      </w:r>
      <w:r>
        <w:rPr>
          <w:rFonts w:ascii="SimSun" w:hAnsi="SimSun" w:eastAsia="SimSun" w:cs="SimSun"/>
          <w:sz w:val="28"/>
          <w:szCs w:val="28"/>
          <w:spacing w:val="23"/>
        </w:rPr>
        <w:t xml:space="preserve"> </w:t>
      </w:r>
      <w:r>
        <w:rPr>
          <w:rFonts w:ascii="SimSun" w:hAnsi="SimSun" w:eastAsia="SimSun" w:cs="SimSun"/>
          <w:sz w:val="28"/>
          <w:szCs w:val="28"/>
          <w:b/>
          <w:bCs/>
          <w:spacing w:val="-14"/>
        </w:rPr>
        <w:t>评</w:t>
      </w:r>
      <w:r>
        <w:rPr>
          <w:rFonts w:ascii="SimSun" w:hAnsi="SimSun" w:eastAsia="SimSun" w:cs="SimSun"/>
          <w:sz w:val="28"/>
          <w:szCs w:val="28"/>
          <w:spacing w:val="30"/>
        </w:rPr>
        <w:t xml:space="preserve"> </w:t>
      </w:r>
      <w:r>
        <w:rPr>
          <w:rFonts w:ascii="SimSun" w:hAnsi="SimSun" w:eastAsia="SimSun" w:cs="SimSun"/>
          <w:sz w:val="28"/>
          <w:szCs w:val="28"/>
          <w:b/>
          <w:bCs/>
          <w:spacing w:val="-14"/>
        </w:rPr>
        <w:t>定</w:t>
      </w:r>
    </w:p>
    <w:p>
      <w:pPr>
        <w:pStyle w:val="BodyText"/>
        <w:spacing w:line="411" w:lineRule="auto"/>
        <w:rPr/>
      </w:pPr>
      <w:r/>
    </w:p>
    <w:p>
      <w:pPr>
        <w:ind w:left="740" w:right="989"/>
        <w:spacing w:before="72" w:line="23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6.0.1</w:t>
      </w:r>
      <w:r>
        <w:rPr>
          <w:rFonts w:ascii="SimSun" w:hAnsi="SimSun" w:eastAsia="SimSun" w:cs="SimSun"/>
          <w:sz w:val="22"/>
          <w:szCs w:val="22"/>
          <w:spacing w:val="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符合现行国家标准《生活饮用水卫生标准》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5749</w:t>
      </w:r>
      <w:r>
        <w:rPr>
          <w:rFonts w:ascii="SimSun" w:hAnsi="SimSun" w:eastAsia="SimSun" w:cs="SimSun"/>
          <w:sz w:val="22"/>
          <w:szCs w:val="22"/>
          <w:spacing w:val="-5"/>
        </w:rPr>
        <w:t>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求的饮用水，可不经检验作为混凝土用水。</w:t>
      </w:r>
    </w:p>
    <w:p>
      <w:pPr>
        <w:ind w:left="740" w:right="957"/>
        <w:spacing w:before="54" w:line="24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1"/>
        </w:rPr>
        <w:t>6.0.2     </w:t>
      </w:r>
      <w:r>
        <w:rPr>
          <w:rFonts w:ascii="SimSun" w:hAnsi="SimSun" w:eastAsia="SimSun" w:cs="SimSun"/>
          <w:sz w:val="22"/>
          <w:szCs w:val="22"/>
          <w:b/>
          <w:bCs/>
          <w:spacing w:val="-1"/>
        </w:rPr>
        <w:t>符合本标准3.1节</w:t>
      </w:r>
      <w:r>
        <w:rPr>
          <w:rFonts w:ascii="SimSun" w:hAnsi="SimSun" w:eastAsia="SimSun" w:cs="SimSun"/>
          <w:sz w:val="22"/>
          <w:szCs w:val="22"/>
          <w:b/>
          <w:bCs/>
          <w:spacing w:val="-2"/>
        </w:rPr>
        <w:t>要求的水，可作为混凝土用水；符合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本标准3.2节要求的水，可作为混凝土养护用水。</w:t>
      </w:r>
    </w:p>
    <w:p>
      <w:pPr>
        <w:ind w:left="740" w:right="899"/>
        <w:spacing w:before="50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6.0.3</w:t>
      </w:r>
      <w:r>
        <w:rPr>
          <w:rFonts w:ascii="SimSun" w:hAnsi="SimSun" w:eastAsia="SimSun" w:cs="SimSun"/>
          <w:sz w:val="22"/>
          <w:szCs w:val="22"/>
          <w:spacing w:val="7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当水泥凝结时间和水泥胶砂强度的检验不满足</w:t>
      </w:r>
      <w:r>
        <w:rPr>
          <w:rFonts w:ascii="SimSun" w:hAnsi="SimSun" w:eastAsia="SimSun" w:cs="SimSun"/>
          <w:sz w:val="22"/>
          <w:szCs w:val="22"/>
          <w:spacing w:val="-3"/>
        </w:rPr>
        <w:t>要求时，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应重新加倍抽样复检一次。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spacing w:before="72" w:line="111" w:lineRule="exac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position w:val="1"/>
        </w:rPr>
        <w:t>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drawing>
          <wp:anchor distT="0" distB="0" distL="0" distR="0" simplePos="0" relativeHeight="2516858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1784105</wp:posOffset>
            </wp:positionV>
            <wp:extent cx="6361" cy="4241782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61" cy="4241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964"/>
        <w:spacing w:before="53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5"/>
        </w:rPr>
        <w:t>本标准用词说明</w:t>
      </w:r>
    </w:p>
    <w:p>
      <w:pPr>
        <w:pStyle w:val="BodyText"/>
        <w:spacing w:line="396" w:lineRule="auto"/>
        <w:rPr/>
      </w:pPr>
      <w:r/>
    </w:p>
    <w:p>
      <w:pPr>
        <w:ind w:right="16" w:firstLine="420"/>
        <w:spacing w:before="71" w:line="27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1    </w:t>
      </w:r>
      <w:r>
        <w:rPr>
          <w:rFonts w:ascii="SimSun" w:hAnsi="SimSun" w:eastAsia="SimSun" w:cs="SimSun"/>
          <w:sz w:val="22"/>
          <w:szCs w:val="22"/>
          <w:spacing w:val="-5"/>
        </w:rPr>
        <w:t>为便于在执行本标准条文时区别对待，对要求</w:t>
      </w:r>
      <w:r>
        <w:rPr>
          <w:rFonts w:ascii="SimSun" w:hAnsi="SimSun" w:eastAsia="SimSun" w:cs="SimSun"/>
          <w:sz w:val="22"/>
          <w:szCs w:val="22"/>
          <w:spacing w:val="-6"/>
        </w:rPr>
        <w:t>严格程度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不同的用词说明如下：</w:t>
      </w:r>
    </w:p>
    <w:p>
      <w:pPr>
        <w:ind w:left="420"/>
        <w:spacing w:before="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1)表示很严格，非这样做不可的：</w:t>
      </w:r>
    </w:p>
    <w:p>
      <w:pPr>
        <w:ind w:left="750"/>
        <w:spacing w:before="4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7"/>
        </w:rPr>
        <w:t>正面词采用“必须”;反面词采用“严禁”。</w:t>
      </w:r>
    </w:p>
    <w:p>
      <w:pPr>
        <w:ind w:left="420"/>
        <w:spacing w:before="4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2)表示严格，在正常情况下均应这样做的：</w:t>
      </w:r>
    </w:p>
    <w:p>
      <w:pPr>
        <w:ind w:left="750"/>
        <w:spacing w:before="6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5"/>
        </w:rPr>
        <w:t>正面词采用“应”;反面词采用“不应”或</w:t>
      </w:r>
      <w:r>
        <w:rPr>
          <w:rFonts w:ascii="SimSun" w:hAnsi="SimSun" w:eastAsia="SimSun" w:cs="SimSun"/>
          <w:sz w:val="22"/>
          <w:szCs w:val="22"/>
          <w:spacing w:val="-16"/>
        </w:rPr>
        <w:t>“不得”。</w:t>
      </w:r>
    </w:p>
    <w:p>
      <w:pPr>
        <w:ind w:left="420"/>
        <w:spacing w:before="5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3)表示允许稍有选择，在条件许可时首先应</w:t>
      </w:r>
      <w:r>
        <w:rPr>
          <w:rFonts w:ascii="SimSun" w:hAnsi="SimSun" w:eastAsia="SimSun" w:cs="SimSun"/>
          <w:sz w:val="22"/>
          <w:szCs w:val="22"/>
          <w:spacing w:val="-7"/>
        </w:rPr>
        <w:t>这样做的：</w:t>
      </w:r>
    </w:p>
    <w:p>
      <w:pPr>
        <w:ind w:left="750"/>
        <w:spacing w:before="5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6"/>
        </w:rPr>
        <w:t>正面词采用“宜”;反面词采用“不宜”。</w:t>
      </w:r>
    </w:p>
    <w:p>
      <w:pPr>
        <w:ind w:right="13"/>
        <w:spacing w:before="49" w:line="219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5"/>
        </w:rPr>
        <w:t>表示有选择，在一定条件下可以这样做的，采用“可”。</w:t>
      </w:r>
    </w:p>
    <w:p>
      <w:pPr>
        <w:ind w:left="20" w:firstLine="399"/>
        <w:spacing w:before="51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16"/>
          <w:w w:val="10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5"/>
        </w:rPr>
        <w:t>条文中指明应按其他有关标准执行的写法为：“应</w:t>
      </w:r>
      <w:r>
        <w:rPr>
          <w:rFonts w:ascii="SimSun" w:hAnsi="SimSun" w:eastAsia="SimSun" w:cs="SimSun"/>
          <w:sz w:val="22"/>
          <w:szCs w:val="22"/>
          <w:spacing w:val="-6"/>
        </w:rPr>
        <w:t>符合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……的规定”或“应按……执行”。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ind w:left="5620"/>
        <w:spacing w:before="55" w:line="259" w:lineRule="exact"/>
        <w:rPr>
          <w:sz w:val="19"/>
          <w:szCs w:val="19"/>
        </w:rPr>
      </w:pPr>
      <w:r>
        <w:rPr>
          <w:sz w:val="19"/>
          <w:szCs w:val="19"/>
          <w:position w:val="1"/>
        </w:rPr>
        <w:t>9</w:t>
      </w:r>
    </w:p>
    <w:p>
      <w:pPr>
        <w:spacing w:line="259" w:lineRule="exact"/>
        <w:sectPr>
          <w:type w:val="continuous"/>
          <w:pgSz w:w="15180" w:h="11040"/>
          <w:pgMar w:top="560" w:right="490" w:bottom="10" w:left="69" w:header="268" w:footer="0" w:gutter="0"/>
          <w:cols w:equalWidth="0" w:num="3">
            <w:col w:w="7591" w:space="100"/>
            <w:col w:w="930" w:space="100"/>
            <w:col w:w="5900" w:space="0"/>
          </w:cols>
        </w:sectPr>
        <w:rPr>
          <w:sz w:val="19"/>
          <w:szCs w:val="19"/>
        </w:rPr>
      </w:pPr>
    </w:p>
    <w:p>
      <w:pPr>
        <w:spacing w:line="212" w:lineRule="auto"/>
        <w:jc w:val="right"/>
        <w:rPr>
          <w:rFonts w:ascii="SimHei" w:hAnsi="SimHei" w:eastAsia="SimHei" w:cs="SimHei"/>
          <w:sz w:val="19"/>
          <w:szCs w:val="19"/>
        </w:rPr>
      </w:pPr>
      <w:r>
        <w:pict>
          <v:shape id="_x0000_s2" style="position:absolute;margin-left:-1pt;margin-top:-1.72422pt;mso-position-vertical-relative:text;mso-position-horizontal-relative:text;width:70.75pt;height:15.65pt;z-index:251689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hyperlink w:history="true" r:id="rId29">
                    <w:r>
                      <w:rPr>
                        <w:sz w:val="20"/>
                        <w:szCs w:val="20"/>
                        <w:spacing w:val="-5"/>
                        <w:position w:val="3"/>
                      </w:rPr>
                      <w:t>http:/ /bbs sresin</w:t>
                    </w:r>
                  </w:hyperlink>
                </w:p>
              </w:txbxContent>
            </v:textbox>
          </v:shape>
        </w:pict>
      </w:r>
      <w:r>
        <w:pict>
          <v:shape id="_x0000_s4" style="position:absolute;margin-left:68.577pt;margin-top:0.075771pt;mso-position-vertical-relative:text;mso-position-horizontal-relative:text;width:84pt;height:13.95pt;z-index:251691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0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1"/>
                    </w:rPr>
                    <w:t>.</w:t>
                  </w:r>
                  <w:r>
                    <w:rPr>
                      <w:sz w:val="20"/>
                      <w:szCs w:val="20"/>
                      <w:spacing w:val="-2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1"/>
                    </w:rPr>
                    <w:t>com</w:t>
                  </w:r>
                  <w:r>
                    <w:rPr>
                      <w:sz w:val="20"/>
                      <w:szCs w:val="20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-11"/>
                    </w:rPr>
                    <w:t>干粉砂浆论坛</w:t>
                  </w:r>
                </w:p>
              </w:txbxContent>
            </v:textbox>
          </v:shape>
        </w:pict>
      </w:r>
      <w:r>
        <w:pict>
          <v:shape id="_x0000_s6" style="position:absolute;margin-left:41.3271pt;margin-top:7.65579pt;mso-position-vertical-relative:text;mso-position-horizontal-relative:text;width:3.75pt;height:5.15pt;z-index:251692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62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2"/>
                      <w:position w:val="1"/>
                    </w:rPr>
                    <w:t>.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88960" behindDoc="0" locked="0" layoutInCell="0" allowOverlap="1">
            <wp:simplePos x="0" y="0"/>
            <wp:positionH relativeFrom="page">
              <wp:posOffset>4940296</wp:posOffset>
            </wp:positionH>
            <wp:positionV relativeFrom="page">
              <wp:posOffset>0</wp:posOffset>
            </wp:positionV>
            <wp:extent cx="69835" cy="6997710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35" cy="6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9"/>
          <w:szCs w:val="19"/>
          <w:spacing w:val="-9"/>
        </w:rPr>
        <w:t>保护</w:t>
      </w:r>
      <w:r>
        <w:rPr>
          <w:rFonts w:ascii="SimHei" w:hAnsi="SimHei" w:eastAsia="SimHei" w:cs="SimHei"/>
          <w:sz w:val="19"/>
          <w:szCs w:val="19"/>
          <w:spacing w:val="-8"/>
        </w:rPr>
        <w:t>知识产权，请你下载后24小时内务必删</w:t>
      </w:r>
      <w:r>
        <w:rPr>
          <w:rFonts w:ascii="SimHei" w:hAnsi="SimHei" w:eastAsia="SimHei" w:cs="SimHei"/>
          <w:sz w:val="19"/>
          <w:szCs w:val="19"/>
          <w:spacing w:val="-6"/>
        </w:rPr>
        <w:t>除</w:t>
      </w:r>
    </w:p>
    <w:p>
      <w:pPr>
        <w:pStyle w:val="BodyText"/>
        <w:spacing w:line="317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ind w:left="8833"/>
        <w:spacing w:before="91" w:line="222" w:lineRule="auto"/>
        <w:rPr>
          <w:rFonts w:ascii="SimHei" w:hAnsi="SimHei" w:eastAsia="SimHei" w:cs="SimHei"/>
          <w:sz w:val="28"/>
          <w:szCs w:val="28"/>
        </w:rPr>
      </w:pPr>
      <w:bookmarkStart w:name="bookmark12" w:id="7"/>
      <w:bookmarkEnd w:id="7"/>
      <w:r>
        <w:rPr>
          <w:rFonts w:ascii="SimHei" w:hAnsi="SimHei" w:eastAsia="SimHei" w:cs="SimHei"/>
          <w:sz w:val="28"/>
          <w:szCs w:val="28"/>
          <w:b/>
          <w:bCs/>
          <w:spacing w:val="-9"/>
        </w:rPr>
        <w:t>中华人民共和国行业标准</w:t>
      </w:r>
    </w:p>
    <w:p>
      <w:pPr>
        <w:pStyle w:val="BodyText"/>
        <w:spacing w:line="357" w:lineRule="auto"/>
        <w:rPr/>
      </w:pPr>
      <w:r/>
    </w:p>
    <w:p>
      <w:pPr>
        <w:ind w:left="8939"/>
        <w:spacing w:before="10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混</w:t>
      </w:r>
      <w:r>
        <w:rPr>
          <w:rFonts w:ascii="SimSun" w:hAnsi="SimSun" w:eastAsia="SimSun" w:cs="SimSun"/>
          <w:sz w:val="31"/>
          <w:szCs w:val="31"/>
          <w:spacing w:val="-3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凝</w:t>
      </w:r>
      <w:r>
        <w:rPr>
          <w:rFonts w:ascii="SimSun" w:hAnsi="SimSun" w:eastAsia="SimSun" w:cs="SimSun"/>
          <w:sz w:val="31"/>
          <w:szCs w:val="31"/>
          <w:spacing w:val="-3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土</w:t>
      </w:r>
      <w:r>
        <w:rPr>
          <w:rFonts w:ascii="SimSun" w:hAnsi="SimSun" w:eastAsia="SimSun" w:cs="SimSun"/>
          <w:sz w:val="31"/>
          <w:szCs w:val="31"/>
          <w:spacing w:val="-3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用</w:t>
      </w:r>
      <w:r>
        <w:rPr>
          <w:rFonts w:ascii="SimSun" w:hAnsi="SimSun" w:eastAsia="SimSun" w:cs="SimSun"/>
          <w:sz w:val="31"/>
          <w:szCs w:val="31"/>
          <w:spacing w:val="-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水</w:t>
      </w:r>
      <w:r>
        <w:rPr>
          <w:rFonts w:ascii="SimSun" w:hAnsi="SimSun" w:eastAsia="SimSun" w:cs="SimSun"/>
          <w:sz w:val="31"/>
          <w:szCs w:val="31"/>
          <w:spacing w:val="-3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标</w:t>
      </w:r>
      <w:r>
        <w:rPr>
          <w:rFonts w:ascii="SimSun" w:hAnsi="SimSun" w:eastAsia="SimSun" w:cs="SimSun"/>
          <w:sz w:val="31"/>
          <w:szCs w:val="31"/>
          <w:spacing w:val="-3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准</w:t>
      </w:r>
    </w:p>
    <w:p>
      <w:pPr>
        <w:ind w:left="9709"/>
        <w:spacing w:before="293" w:line="189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b/>
          <w:bCs/>
          <w:spacing w:val="-7"/>
        </w:rPr>
        <w:t>JGJ 63-2006</w:t>
      </w:r>
    </w:p>
    <w:p>
      <w:pPr>
        <w:ind w:left="9723"/>
        <w:spacing w:before="246" w:line="224" w:lineRule="auto"/>
        <w:rPr>
          <w:rFonts w:ascii="FangSong" w:hAnsi="FangSong" w:eastAsia="FangSong" w:cs="FangSong"/>
          <w:sz w:val="25"/>
          <w:szCs w:val="25"/>
        </w:rPr>
      </w:pPr>
      <w:r>
        <w:rPr>
          <w:rFonts w:ascii="FangSong" w:hAnsi="FangSong" w:eastAsia="FangSong" w:cs="FangSong"/>
          <w:sz w:val="25"/>
          <w:szCs w:val="25"/>
          <w:b/>
          <w:bCs/>
          <w:spacing w:val="-15"/>
        </w:rPr>
        <w:t>条</w:t>
      </w:r>
      <w:r>
        <w:rPr>
          <w:rFonts w:ascii="FangSong" w:hAnsi="FangSong" w:eastAsia="FangSong" w:cs="FangSong"/>
          <w:sz w:val="25"/>
          <w:szCs w:val="25"/>
          <w:spacing w:val="-21"/>
        </w:rPr>
        <w:t xml:space="preserve"> </w:t>
      </w:r>
      <w:r>
        <w:rPr>
          <w:rFonts w:ascii="FangSong" w:hAnsi="FangSong" w:eastAsia="FangSong" w:cs="FangSong"/>
          <w:sz w:val="25"/>
          <w:szCs w:val="25"/>
          <w:b/>
          <w:bCs/>
          <w:spacing w:val="-15"/>
        </w:rPr>
        <w:t>文</w:t>
      </w:r>
      <w:r>
        <w:rPr>
          <w:rFonts w:ascii="FangSong" w:hAnsi="FangSong" w:eastAsia="FangSong" w:cs="FangSong"/>
          <w:sz w:val="25"/>
          <w:szCs w:val="25"/>
          <w:spacing w:val="-23"/>
        </w:rPr>
        <w:t xml:space="preserve"> </w:t>
      </w:r>
      <w:r>
        <w:rPr>
          <w:rFonts w:ascii="FangSong" w:hAnsi="FangSong" w:eastAsia="FangSong" w:cs="FangSong"/>
          <w:sz w:val="25"/>
          <w:szCs w:val="25"/>
          <w:b/>
          <w:bCs/>
          <w:spacing w:val="-15"/>
        </w:rPr>
        <w:t>说</w:t>
      </w:r>
      <w:r>
        <w:rPr>
          <w:rFonts w:ascii="FangSong" w:hAnsi="FangSong" w:eastAsia="FangSong" w:cs="FangSong"/>
          <w:sz w:val="25"/>
          <w:szCs w:val="25"/>
          <w:spacing w:val="-15"/>
        </w:rPr>
        <w:t xml:space="preserve"> </w:t>
      </w:r>
      <w:r>
        <w:rPr>
          <w:rFonts w:ascii="FangSong" w:hAnsi="FangSong" w:eastAsia="FangSong" w:cs="FangSong"/>
          <w:sz w:val="25"/>
          <w:szCs w:val="25"/>
          <w:b/>
          <w:bCs/>
          <w:spacing w:val="-15"/>
        </w:rPr>
        <w:t>明</w:t>
      </w:r>
    </w:p>
    <w:p>
      <w:pPr>
        <w:spacing w:line="224" w:lineRule="auto"/>
        <w:sectPr>
          <w:headerReference w:type="default" r:id="rId28"/>
          <w:pgSz w:w="15360" w:h="11040"/>
          <w:pgMar w:top="298" w:right="1444" w:bottom="400" w:left="1430" w:header="0" w:footer="0" w:gutter="0"/>
        </w:sectPr>
        <w:rPr>
          <w:rFonts w:ascii="FangSong" w:hAnsi="FangSong" w:eastAsia="FangSong" w:cs="FangSong"/>
          <w:sz w:val="25"/>
          <w:szCs w:val="25"/>
        </w:rPr>
      </w:pPr>
    </w:p>
    <w:p>
      <w:pPr>
        <w:ind w:left="466"/>
        <w:spacing w:line="217" w:lineRule="auto"/>
        <w:rPr>
          <w:rFonts w:ascii="SimHei" w:hAnsi="SimHei" w:eastAsia="SimHei" w:cs="SimHei"/>
          <w:sz w:val="19"/>
          <w:szCs w:val="19"/>
        </w:rPr>
      </w:pPr>
      <w:r>
        <w:drawing>
          <wp:anchor distT="0" distB="0" distL="0" distR="0" simplePos="0" relativeHeight="251693056" behindDoc="1" locked="0" layoutInCell="0" allowOverlap="1">
            <wp:simplePos x="0" y="0"/>
            <wp:positionH relativeFrom="page">
              <wp:posOffset>4984760</wp:posOffset>
            </wp:positionH>
            <wp:positionV relativeFrom="page">
              <wp:posOffset>0</wp:posOffset>
            </wp:positionV>
            <wp:extent cx="12712" cy="6997710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12" cy="6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1">
        <w:r>
          <w:rPr>
            <w:rFonts w:ascii="SimHei" w:hAnsi="SimHei" w:eastAsia="SimHei" w:cs="SimHei"/>
            <w:sz w:val="19"/>
            <w:szCs w:val="19"/>
            <w:spacing w:val="-7"/>
          </w:rPr>
          <w:t>http://bbs.sresin.com</w:t>
        </w:r>
      </w:hyperlink>
      <w:r>
        <w:rPr>
          <w:rFonts w:ascii="SimHei" w:hAnsi="SimHei" w:eastAsia="SimHei" w:cs="SimHei"/>
          <w:sz w:val="19"/>
          <w:szCs w:val="19"/>
          <w:spacing w:val="-7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7"/>
        </w:rPr>
        <w:t>干粉砂浆论坛</w:t>
      </w:r>
      <w:r>
        <w:rPr>
          <w:rFonts w:ascii="SimHei" w:hAnsi="SimHei" w:eastAsia="SimHei" w:cs="SimHei"/>
          <w:sz w:val="19"/>
          <w:szCs w:val="19"/>
          <w:spacing w:val="2"/>
        </w:rPr>
        <w:t xml:space="preserve">                     </w:t>
      </w:r>
      <w:r>
        <w:rPr>
          <w:rFonts w:ascii="SimHei" w:hAnsi="SimHei" w:eastAsia="SimHei" w:cs="SimHei"/>
          <w:sz w:val="19"/>
          <w:szCs w:val="19"/>
          <w:spacing w:val="1"/>
        </w:rPr>
        <w:t xml:space="preserve">                                         </w:t>
      </w:r>
      <w:r>
        <w:rPr>
          <w:rFonts w:ascii="SimHei" w:hAnsi="SimHei" w:eastAsia="SimHei" w:cs="SimHei"/>
          <w:sz w:val="19"/>
          <w:szCs w:val="19"/>
          <w:spacing w:val="-7"/>
        </w:rPr>
        <w:t>保护知识产权，请你下载后24小时内务必删除</w:t>
      </w:r>
    </w:p>
    <w:p>
      <w:pPr>
        <w:pStyle w:val="BodyText"/>
        <w:spacing w:line="309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ind w:left="2351"/>
        <w:spacing w:before="114" w:line="221" w:lineRule="auto"/>
        <w:rPr>
          <w:rFonts w:ascii="SimSun" w:hAnsi="SimSun" w:eastAsia="SimSun" w:cs="SimSun"/>
          <w:sz w:val="35"/>
          <w:szCs w:val="35"/>
        </w:rPr>
      </w:pPr>
      <w:r>
        <w:pict>
          <v:shape id="_x0000_s8" style="position:absolute;margin-left:396.341pt;margin-top:8.67944pt;mso-position-vertical-relative:text;mso-position-horizontal-relative:text;width:295.85pt;height:197.8pt;z-index:251694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sdt>
                  <w:sdtPr>
                    <w:rPr>
                      <w:rFonts w:ascii="FangSong" w:hAnsi="FangSong" w:eastAsia="FangSong" w:cs="FangSong"/>
                      <w:sz w:val="30"/>
                      <w:szCs w:val="30"/>
                    </w:rPr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ascii="Arial" w:hAnsi="Arial" w:eastAsia="Arial" w:cs="Arial"/>
                      <w:sz w:val="19"/>
                      <w:szCs w:val="19"/>
                    </w:rPr>
                  </w:sdtEndPr>
                  <w:sdtContent>
                    <w:p>
                      <w:pPr>
                        <w:ind w:left="2469"/>
                        <w:spacing w:before="20" w:line="223" w:lineRule="auto"/>
                        <w:rPr>
                          <w:rFonts w:ascii="FangSong" w:hAnsi="FangSong" w:eastAsia="FangSong" w:cs="FangSong"/>
                          <w:sz w:val="30"/>
                          <w:szCs w:val="30"/>
                        </w:rPr>
                      </w:pPr>
                      <w:r>
                        <w:rPr>
                          <w:rFonts w:ascii="FangSong" w:hAnsi="FangSong" w:eastAsia="FangSong" w:cs="FangSong"/>
                          <w:sz w:val="30"/>
                          <w:szCs w:val="30"/>
                          <w:color w:val="A08090"/>
                          <w:spacing w:val="-37"/>
                        </w:rPr>
                        <w:t>目</w:t>
                      </w:r>
                      <w:r>
                        <w:rPr>
                          <w:rFonts w:ascii="FangSong" w:hAnsi="FangSong" w:eastAsia="FangSong" w:cs="FangSong"/>
                          <w:sz w:val="30"/>
                          <w:szCs w:val="30"/>
                          <w:color w:val="A08090"/>
                          <w:spacing w:val="44"/>
                        </w:rPr>
                        <w:t xml:space="preserve">   </w:t>
                      </w:r>
                      <w:r>
                        <w:rPr>
                          <w:rFonts w:ascii="FangSong" w:hAnsi="FangSong" w:eastAsia="FangSong" w:cs="FangSong"/>
                          <w:sz w:val="30"/>
                          <w:szCs w:val="30"/>
                          <w:spacing w:val="-37"/>
                        </w:rPr>
                        <w:t>次</w:t>
                      </w:r>
                    </w:p>
                    <w:p>
                      <w:pPr>
                        <w:pStyle w:val="BodyText"/>
                        <w:spacing w:line="411" w:lineRule="auto"/>
                        <w:rPr/>
                      </w:pPr>
                      <w:r/>
                    </w:p>
                    <w:p>
                      <w:pPr>
                        <w:pStyle w:val="BodyText"/>
                        <w:ind w:left="20"/>
                        <w:spacing w:before="69" w:line="220" w:lineRule="auto"/>
                        <w:tabs>
                          <w:tab w:val="right" w:leader="dot" w:pos="5885"/>
                        </w:tabs>
                        <w:rPr>
                          <w:sz w:val="19"/>
                          <w:szCs w:val="19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spacing w:val="1"/>
                        </w:rPr>
                        <w:t>1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spacing w:val="3"/>
                        </w:rPr>
                        <w:t xml:space="preserve">    </w:t>
                      </w:r>
                      <w:r>
                        <w:rPr>
                          <w:rFonts w:ascii="SimSun" w:hAnsi="SimSun" w:eastAsia="SimSun" w:cs="SimSun"/>
                          <w:b/>
                          <w:bCs/>
                          <w:spacing w:val="1"/>
                        </w:rPr>
                        <w:t>总则</w:t>
                      </w:r>
                      <w:r>
                        <w:rPr>
                          <w:rFonts w:ascii="SimSun" w:hAnsi="SimSun" w:eastAsia="SimSun" w:cs="SimSun"/>
                          <w:spacing w:val="-91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</w:rPr>
                        <w:tab/>
                      </w:r>
                      <w:r>
                        <w:rPr>
                          <w:rFonts w:ascii="SimSun" w:hAnsi="SimSun" w:eastAsia="SimSun" w:cs="SimSun"/>
                          <w:spacing w:val="-14"/>
                        </w:rPr>
                        <w:t xml:space="preserve"> </w:t>
                      </w:r>
                      <w:hyperlink w:history="true" w:anchor="bookmark13">
                        <w:r>
                          <w:rPr>
                            <w:sz w:val="19"/>
                            <w:szCs w:val="19"/>
                            <w:b/>
                            <w:bCs/>
                            <w:spacing w:val="-4"/>
                          </w:rPr>
                          <w:t>14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before="69" w:line="219" w:lineRule="auto"/>
                        <w:tabs>
                          <w:tab w:val="right" w:leader="dot" w:pos="5895"/>
                        </w:tabs>
                        <w:rPr>
                          <w:sz w:val="19"/>
                          <w:szCs w:val="19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spacing w:val="4"/>
                        </w:rPr>
                        <w:t>2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spacing w:val="15"/>
                        </w:rPr>
                        <w:t xml:space="preserve">   </w:t>
                      </w:r>
                      <w:r>
                        <w:rPr>
                          <w:rFonts w:ascii="SimSun" w:hAnsi="SimSun" w:eastAsia="SimSun" w:cs="SimSun"/>
                          <w:b/>
                          <w:bCs/>
                          <w:spacing w:val="4"/>
                        </w:rPr>
                        <w:t>术语</w:t>
                      </w:r>
                      <w:r>
                        <w:rPr>
                          <w:rFonts w:ascii="SimSun" w:hAnsi="SimSun" w:eastAsia="SimSun" w:cs="SimSun"/>
                          <w:spacing w:val="-80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</w:rPr>
                        <w:tab/>
                      </w:r>
                      <w:hyperlink w:history="true" w:anchor="bookmark14">
                        <w:r>
                          <w:rPr>
                            <w:sz w:val="19"/>
                            <w:szCs w:val="19"/>
                            <w:b/>
                            <w:bCs/>
                            <w:spacing w:val="-2"/>
                          </w:rPr>
                          <w:t>15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before="50" w:line="219" w:lineRule="auto"/>
                        <w:tabs>
                          <w:tab w:val="right" w:leader="dot" w:pos="5895"/>
                        </w:tabs>
                        <w:rPr>
                          <w:sz w:val="19"/>
                          <w:szCs w:val="19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</w:rPr>
                        <w:t>3    </w:t>
                      </w:r>
                      <w:r>
                        <w:rPr>
                          <w:rFonts w:ascii="SimSun" w:hAnsi="SimSun" w:eastAsia="SimSun" w:cs="SimSun"/>
                          <w:b/>
                          <w:bCs/>
                        </w:rPr>
                        <w:t>技术要求</w:t>
                      </w:r>
                      <w:r>
                        <w:rPr>
                          <w:rFonts w:ascii="SimSun" w:hAnsi="SimSun" w:eastAsia="SimSun" w:cs="SimSun"/>
                          <w:spacing w:val="-80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</w:rPr>
                        <w:tab/>
                      </w:r>
                      <w:hyperlink w:history="true" w:anchor="bookmark15">
                        <w:r>
                          <w:rPr>
                            <w:sz w:val="19"/>
                            <w:szCs w:val="19"/>
                            <w:b/>
                            <w:bCs/>
                            <w:spacing w:val="-2"/>
                          </w:rPr>
                          <w:t>16</w:t>
                        </w:r>
                      </w:hyperlink>
                    </w:p>
                    <w:p>
                      <w:pPr>
                        <w:pStyle w:val="BodyText"/>
                        <w:ind w:left="229"/>
                        <w:spacing w:before="109" w:line="212" w:lineRule="auto"/>
                        <w:tabs>
                          <w:tab w:val="right" w:leader="dot" w:pos="5885"/>
                        </w:tabs>
                        <w:rPr>
                          <w:sz w:val="19"/>
                          <w:szCs w:val="19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b/>
                          <w:bCs/>
                          <w:spacing w:val="6"/>
                        </w:rPr>
                        <w:t>3.1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b/>
                          <w:bCs/>
                          <w:spacing w:val="9"/>
                        </w:rPr>
                        <w:t xml:space="preserve">     </w:t>
                      </w:r>
                      <w:r>
                        <w:rPr>
                          <w:rFonts w:ascii="SimSun" w:hAnsi="SimSun" w:eastAsia="SimSun" w:cs="SimSun"/>
                          <w:sz w:val="17"/>
                          <w:szCs w:val="17"/>
                          <w:b/>
                          <w:bCs/>
                          <w:spacing w:val="6"/>
                        </w:rPr>
                        <w:t>混凝土拌合用水</w:t>
                      </w:r>
                      <w:r>
                        <w:rPr>
                          <w:rFonts w:ascii="SimSun" w:hAnsi="SimSun" w:eastAsia="SimSun" w:cs="SimSun"/>
                          <w:sz w:val="17"/>
                          <w:szCs w:val="17"/>
                          <w:spacing w:val="-69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17"/>
                          <w:szCs w:val="17"/>
                        </w:rPr>
                        <w:tab/>
                      </w:r>
                      <w:hyperlink w:history="true" w:anchor="bookmark16">
                        <w:r>
                          <w:rPr>
                            <w:sz w:val="19"/>
                            <w:szCs w:val="19"/>
                            <w:b/>
                            <w:bCs/>
                            <w:spacing w:val="-1"/>
                          </w:rPr>
                          <w:t>16</w:t>
                        </w:r>
                      </w:hyperlink>
                    </w:p>
                    <w:p>
                      <w:pPr>
                        <w:pStyle w:val="BodyText"/>
                        <w:ind w:left="229"/>
                        <w:spacing w:before="108" w:line="212" w:lineRule="auto"/>
                        <w:tabs>
                          <w:tab w:val="right" w:leader="dot" w:pos="5895"/>
                        </w:tabs>
                        <w:rPr>
                          <w:sz w:val="19"/>
                          <w:szCs w:val="19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b/>
                          <w:bCs/>
                          <w:spacing w:val="6"/>
                        </w:rPr>
                        <w:t>3.2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b/>
                          <w:bCs/>
                          <w:spacing w:val="9"/>
                        </w:rPr>
                        <w:t xml:space="preserve">     </w:t>
                      </w:r>
                      <w:r>
                        <w:rPr>
                          <w:rFonts w:ascii="SimSun" w:hAnsi="SimSun" w:eastAsia="SimSun" w:cs="SimSun"/>
                          <w:sz w:val="17"/>
                          <w:szCs w:val="17"/>
                          <w:b/>
                          <w:bCs/>
                          <w:spacing w:val="6"/>
                        </w:rPr>
                        <w:t>混凝土养护用水</w:t>
                      </w:r>
                      <w:r>
                        <w:rPr>
                          <w:rFonts w:ascii="SimSun" w:hAnsi="SimSun" w:eastAsia="SimSun" w:cs="SimSun"/>
                          <w:sz w:val="17"/>
                          <w:szCs w:val="17"/>
                          <w:spacing w:val="-69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17"/>
                          <w:szCs w:val="17"/>
                        </w:rPr>
                        <w:tab/>
                      </w:r>
                      <w:r>
                        <w:rPr>
                          <w:sz w:val="19"/>
                          <w:szCs w:val="19"/>
                          <w:b/>
                          <w:bCs/>
                          <w:spacing w:val="-5"/>
                        </w:rPr>
                        <w:t>17</w:t>
                      </w:r>
                    </w:p>
                    <w:p>
                      <w:pPr>
                        <w:pStyle w:val="BodyText"/>
                        <w:ind w:left="20"/>
                        <w:spacing w:before="69" w:line="219" w:lineRule="auto"/>
                        <w:tabs>
                          <w:tab w:val="right" w:leader="dot" w:pos="5885"/>
                        </w:tabs>
                        <w:rPr>
                          <w:sz w:val="19"/>
                          <w:szCs w:val="19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spacing w:val="-3"/>
                        </w:rPr>
                        <w:t>4    </w:t>
                      </w:r>
                      <w:r>
                        <w:rPr>
                          <w:rFonts w:ascii="SimSun" w:hAnsi="SimSun" w:eastAsia="SimSun" w:cs="SimSun"/>
                          <w:b/>
                          <w:bCs/>
                          <w:spacing w:val="-3"/>
                        </w:rPr>
                        <w:t>检验方法</w:t>
                      </w:r>
                      <w:r>
                        <w:rPr>
                          <w:rFonts w:ascii="SimSun" w:hAnsi="SimSun" w:eastAsia="SimSun" w:cs="SimSun"/>
                          <w:spacing w:val="-53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</w:rPr>
                        <w:tab/>
                      </w:r>
                      <w:r>
                        <w:rPr>
                          <w:rFonts w:ascii="SimSun" w:hAnsi="SimSun" w:eastAsia="SimSun" w:cs="SimSun"/>
                          <w:spacing w:val="-14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  <w:b/>
                          <w:bCs/>
                          <w:spacing w:val="-4"/>
                        </w:rPr>
                        <w:t>18</w:t>
                      </w:r>
                    </w:p>
                    <w:p>
                      <w:pPr>
                        <w:pStyle w:val="BodyText"/>
                        <w:ind w:left="20"/>
                        <w:spacing w:before="81" w:line="219" w:lineRule="auto"/>
                        <w:tabs>
                          <w:tab w:val="right" w:leader="dot" w:pos="5885"/>
                        </w:tabs>
                        <w:rPr>
                          <w:sz w:val="19"/>
                          <w:szCs w:val="19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spacing w:val="-1"/>
                        </w:rPr>
                        <w:t>5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spacing w:val="4"/>
                        </w:rPr>
                        <w:t xml:space="preserve">    </w:t>
                      </w:r>
                      <w:r>
                        <w:rPr>
                          <w:rFonts w:ascii="SimSun" w:hAnsi="SimSun" w:eastAsia="SimSun" w:cs="SimSun"/>
                          <w:b/>
                          <w:bCs/>
                          <w:spacing w:val="-1"/>
                        </w:rPr>
                        <w:t>检验规则</w:t>
                      </w:r>
                      <w:r>
                        <w:rPr>
                          <w:rFonts w:ascii="SimSun" w:hAnsi="SimSun" w:eastAsia="SimSun" w:cs="SimSun"/>
                          <w:spacing w:val="-91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</w:rPr>
                        <w:tab/>
                      </w:r>
                      <w:r>
                        <w:rPr>
                          <w:rFonts w:ascii="SimSun" w:hAnsi="SimSun" w:eastAsia="SimSun" w:cs="SimSun"/>
                          <w:spacing w:val="-14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  <w:b/>
                          <w:bCs/>
                          <w:spacing w:val="-4"/>
                        </w:rPr>
                        <w:t>19</w:t>
                      </w:r>
                    </w:p>
                    <w:p>
                      <w:pPr>
                        <w:pStyle w:val="BodyText"/>
                        <w:ind w:left="229"/>
                        <w:spacing w:before="100" w:line="212" w:lineRule="auto"/>
                        <w:tabs>
                          <w:tab w:val="right" w:leader="dot" w:pos="5895"/>
                        </w:tabs>
                        <w:rPr>
                          <w:sz w:val="19"/>
                          <w:szCs w:val="19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b/>
                          <w:bCs/>
                          <w:spacing w:val="2"/>
                        </w:rPr>
                        <w:t>5.1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b/>
                          <w:bCs/>
                          <w:spacing w:val="5"/>
                        </w:rPr>
                        <w:t xml:space="preserve">     </w:t>
                      </w:r>
                      <w:r>
                        <w:rPr>
                          <w:rFonts w:ascii="SimSun" w:hAnsi="SimSun" w:eastAsia="SimSun" w:cs="SimSun"/>
                          <w:sz w:val="17"/>
                          <w:szCs w:val="17"/>
                          <w:b/>
                          <w:bCs/>
                          <w:spacing w:val="2"/>
                        </w:rPr>
                        <w:t>取样</w:t>
                      </w:r>
                      <w:r>
                        <w:rPr>
                          <w:rFonts w:ascii="SimSun" w:hAnsi="SimSun" w:eastAsia="SimSun" w:cs="SimSun"/>
                          <w:sz w:val="17"/>
                          <w:szCs w:val="17"/>
                          <w:spacing w:val="-60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17"/>
                          <w:szCs w:val="17"/>
                        </w:rPr>
                        <w:tab/>
                      </w:r>
                      <w:r>
                        <w:rPr>
                          <w:rFonts w:ascii="SimSun" w:hAnsi="SimSun" w:eastAsia="SimSun" w:cs="SimSun"/>
                          <w:sz w:val="17"/>
                          <w:szCs w:val="17"/>
                          <w:spacing w:val="-18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  <w:b/>
                          <w:bCs/>
                          <w:spacing w:val="-4"/>
                        </w:rPr>
                        <w:t>19</w:t>
                      </w:r>
                    </w:p>
                    <w:p>
                      <w:pPr>
                        <w:pStyle w:val="BodyText"/>
                        <w:ind w:left="229"/>
                        <w:spacing w:before="108" w:line="212" w:lineRule="auto"/>
                        <w:tabs>
                          <w:tab w:val="right" w:leader="dot" w:pos="5875"/>
                        </w:tabs>
                        <w:rPr>
                          <w:sz w:val="19"/>
                          <w:szCs w:val="19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b/>
                          <w:bCs/>
                          <w:spacing w:val="5"/>
                        </w:rPr>
                        <w:t>5.2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b/>
                          <w:bCs/>
                        </w:rPr>
                        <w:t xml:space="preserve">      </w:t>
                      </w:r>
                      <w:r>
                        <w:rPr>
                          <w:rFonts w:ascii="SimSun" w:hAnsi="SimSun" w:eastAsia="SimSun" w:cs="SimSun"/>
                          <w:sz w:val="17"/>
                          <w:szCs w:val="17"/>
                          <w:b/>
                          <w:bCs/>
                          <w:spacing w:val="5"/>
                        </w:rPr>
                        <w:t>检验期限和频率</w:t>
                      </w:r>
                      <w:r>
                        <w:rPr>
                          <w:rFonts w:ascii="SimSun" w:hAnsi="SimSun" w:eastAsia="SimSun" w:cs="SimSun"/>
                          <w:sz w:val="17"/>
                          <w:szCs w:val="17"/>
                          <w:spacing w:val="-66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17"/>
                          <w:szCs w:val="17"/>
                        </w:rPr>
                        <w:tab/>
                      </w:r>
                      <w:r>
                        <w:rPr>
                          <w:sz w:val="19"/>
                          <w:szCs w:val="19"/>
                          <w:b/>
                          <w:bCs/>
                          <w:spacing w:val="-1"/>
                        </w:rPr>
                        <w:t>19</w:t>
                      </w:r>
                    </w:p>
                    <w:p>
                      <w:pPr>
                        <w:pStyle w:val="BodyText"/>
                        <w:ind w:left="20"/>
                        <w:spacing w:before="70" w:line="220" w:lineRule="auto"/>
                        <w:tabs>
                          <w:tab w:val="right" w:leader="dot" w:pos="5885"/>
                        </w:tabs>
                        <w:rPr>
                          <w:sz w:val="19"/>
                          <w:szCs w:val="19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</w:rPr>
                        <w:t>6    </w:t>
                      </w:r>
                      <w:r>
                        <w:rPr>
                          <w:rFonts w:ascii="SimSun" w:hAnsi="SimSun" w:eastAsia="SimSun" w:cs="SimSun"/>
                          <w:b/>
                          <w:bCs/>
                        </w:rPr>
                        <w:t>结果评定</w:t>
                      </w:r>
                      <w:r>
                        <w:rPr>
                          <w:rFonts w:ascii="SimSun" w:hAnsi="SimSun" w:eastAsia="SimSun" w:cs="SimSun"/>
                          <w:spacing w:val="-80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</w:rPr>
                        <w:tab/>
                      </w:r>
                      <w:r>
                        <w:rPr>
                          <w:rFonts w:ascii="SimSun" w:hAnsi="SimSun" w:eastAsia="SimSun" w:cs="SimSun"/>
                          <w:spacing w:val="-24"/>
                        </w:rPr>
                        <w:t xml:space="preserve"> </w:t>
                      </w:r>
                      <w:r>
                        <w:rPr>
                          <w:sz w:val="19"/>
                          <w:szCs w:val="19"/>
                          <w:b/>
                          <w:bCs/>
                          <w:spacing w:val="-2"/>
                        </w:rPr>
                        <w:t>20</w:t>
                      </w:r>
                    </w:p>
                  </w:sdtContent>
                </w:sdt>
              </w:txbxContent>
            </v:textbox>
          </v:shape>
        </w:pict>
      </w:r>
      <w:r>
        <w:rPr>
          <w:rFonts w:ascii="SimSun" w:hAnsi="SimSun" w:eastAsia="SimSun" w:cs="SimSun"/>
          <w:sz w:val="35"/>
          <w:szCs w:val="35"/>
          <w:b/>
          <w:bCs/>
          <w:spacing w:val="-14"/>
        </w:rPr>
        <w:t>前</w:t>
      </w:r>
      <w:r>
        <w:rPr>
          <w:rFonts w:ascii="SimSun" w:hAnsi="SimSun" w:eastAsia="SimSun" w:cs="SimSun"/>
          <w:sz w:val="35"/>
          <w:szCs w:val="35"/>
          <w:spacing w:val="38"/>
        </w:rPr>
        <w:t xml:space="preserve">   </w:t>
      </w:r>
      <w:r>
        <w:rPr>
          <w:rFonts w:ascii="SimSun" w:hAnsi="SimSun" w:eastAsia="SimSun" w:cs="SimSun"/>
          <w:sz w:val="35"/>
          <w:szCs w:val="35"/>
          <w:b/>
          <w:bCs/>
          <w:spacing w:val="-14"/>
        </w:rPr>
        <w:t>言</w:t>
      </w:r>
    </w:p>
    <w:p>
      <w:pPr>
        <w:pStyle w:val="BodyText"/>
        <w:spacing w:line="378" w:lineRule="auto"/>
        <w:rPr/>
      </w:pPr>
      <w:r/>
    </w:p>
    <w:p>
      <w:pPr>
        <w:ind w:left="69" w:right="7905" w:firstLine="270"/>
        <w:spacing w:before="72" w:line="24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3"/>
        </w:rPr>
        <w:t>《混凝土用水标准》</w:t>
      </w:r>
      <w:r>
        <w:rPr>
          <w:rFonts w:ascii="SimSun" w:hAnsi="SimSun" w:eastAsia="SimSun" w:cs="SimSun"/>
          <w:sz w:val="22"/>
          <w:szCs w:val="22"/>
          <w:b/>
          <w:bCs/>
        </w:rPr>
        <w:t>JGJ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3"/>
        </w:rPr>
        <w:t>63-2006,经建设部2006年7月25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7"/>
        </w:rPr>
        <w:t>日以公告第461号批准，业已发布。</w:t>
      </w:r>
    </w:p>
    <w:p>
      <w:pPr>
        <w:ind w:left="36" w:right="7927" w:firstLine="429"/>
        <w:spacing w:before="37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原《混凝土拌合用水标准》JGJ 63-89的主编单位是中</w:t>
      </w:r>
      <w:r>
        <w:rPr>
          <w:rFonts w:ascii="SimSun" w:hAnsi="SimSun" w:eastAsia="SimSun" w:cs="SimSun"/>
          <w:sz w:val="22"/>
          <w:szCs w:val="22"/>
          <w:spacing w:val="-7"/>
        </w:rPr>
        <w:t>国建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筑科学研究院，参加单位是北京市市政设计院研究所、北京市第</w:t>
      </w:r>
    </w:p>
    <w:p>
      <w:pPr>
        <w:ind w:left="19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12"/>
        </w:rPr>
        <w:t>一建筑构件厂。</w:t>
      </w:r>
    </w:p>
    <w:p>
      <w:pPr>
        <w:ind w:left="436"/>
        <w:spacing w:before="9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为便于广大设计、施工、科研、学校等单位有关人员在使用</w:t>
      </w:r>
    </w:p>
    <w:p>
      <w:pPr>
        <w:ind w:left="9"/>
        <w:spacing w:before="5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12"/>
        </w:rPr>
        <w:t>本标准时能正确理解和执行条文规定，《混凝</w:t>
      </w:r>
      <w:r>
        <w:rPr>
          <w:rFonts w:ascii="SimSun" w:hAnsi="SimSun" w:eastAsia="SimSun" w:cs="SimSun"/>
          <w:sz w:val="22"/>
          <w:szCs w:val="22"/>
          <w:b/>
          <w:bCs/>
          <w:spacing w:val="-13"/>
        </w:rPr>
        <w:t>土用水标准》编制</w:t>
      </w:r>
    </w:p>
    <w:p>
      <w:pPr>
        <w:ind w:right="7859" w:firstLine="19"/>
        <w:spacing w:before="58" w:line="24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10"/>
        </w:rPr>
        <w:t>组按章、节、条顺序编制了本标准的条文说明，供使用者参</w:t>
      </w:r>
      <w:r>
        <w:rPr>
          <w:rFonts w:ascii="SimSun" w:hAnsi="SimSun" w:eastAsia="SimSun" w:cs="SimSun"/>
          <w:sz w:val="22"/>
          <w:szCs w:val="22"/>
          <w:b/>
          <w:bCs/>
          <w:spacing w:val="-11"/>
        </w:rPr>
        <w:t>考。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在使用中如发现本条文说明有不妥之处，请将意见</w:t>
      </w:r>
      <w:r>
        <w:rPr>
          <w:rFonts w:ascii="SimSun" w:hAnsi="SimSun" w:eastAsia="SimSun" w:cs="SimSun"/>
          <w:sz w:val="22"/>
          <w:szCs w:val="22"/>
          <w:spacing w:val="-11"/>
        </w:rPr>
        <w:t>函寄中国建筑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科学研究院(主编单位)。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ind w:left="86"/>
        <w:spacing w:before="58" w:line="126" w:lineRule="exact"/>
        <w:rPr>
          <w:sz w:val="20"/>
          <w:szCs w:val="20"/>
        </w:rPr>
      </w:pPr>
      <w:r>
        <w:rPr>
          <w:sz w:val="20"/>
          <w:szCs w:val="20"/>
          <w:b/>
          <w:bCs/>
          <w:spacing w:val="-4"/>
          <w:position w:val="-3"/>
        </w:rPr>
        <w:t>12</w:t>
      </w:r>
    </w:p>
    <w:p>
      <w:pPr>
        <w:ind w:left="13436"/>
        <w:spacing w:line="110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6"/>
          <w:position w:val="-2"/>
        </w:rPr>
        <w:t>13</w:t>
      </w:r>
    </w:p>
    <w:p>
      <w:pPr>
        <w:spacing w:line="110" w:lineRule="exact"/>
        <w:sectPr>
          <w:pgSz w:w="15520" w:h="11040"/>
          <w:pgMar w:top="328" w:right="743" w:bottom="390" w:left="953" w:header="0" w:footer="0" w:gutter="0"/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pStyle w:val="BodyText"/>
        <w:ind w:left="590"/>
        <w:spacing w:line="272" w:lineRule="exact"/>
        <w:rPr>
          <w:rFonts w:ascii="SimHei" w:hAnsi="SimHei" w:eastAsia="SimHei" w:cs="SimHei"/>
          <w:sz w:val="19"/>
          <w:szCs w:val="19"/>
        </w:rPr>
      </w:pPr>
      <w:r>
        <w:drawing>
          <wp:anchor distT="0" distB="0" distL="0" distR="0" simplePos="0" relativeHeight="251699200" behindDoc="1" locked="0" layoutInCell="0" allowOverlap="1">
            <wp:simplePos x="0" y="0"/>
            <wp:positionH relativeFrom="page">
              <wp:posOffset>4908579</wp:posOffset>
            </wp:positionH>
            <wp:positionV relativeFrom="page">
              <wp:posOffset>0</wp:posOffset>
            </wp:positionV>
            <wp:extent cx="12712" cy="6896098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12" cy="6896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1">
        <w:r>
          <w:rPr>
            <w:sz w:val="20"/>
            <w:szCs w:val="20"/>
            <w:spacing w:val="-5"/>
            <w:position w:val="2"/>
          </w:rPr>
          <w:t>http:/ /bbs.sresin.com</w:t>
        </w:r>
      </w:hyperlink>
      <w:r>
        <w:rPr>
          <w:sz w:val="20"/>
          <w:szCs w:val="20"/>
          <w:spacing w:val="14"/>
          <w:w w:val="101"/>
          <w:position w:val="2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-5"/>
          <w:position w:val="2"/>
        </w:rPr>
        <w:t>干粉砂浆论坛</w:t>
      </w:r>
      <w:r>
        <w:rPr>
          <w:rFonts w:ascii="SimHei" w:hAnsi="SimHei" w:eastAsia="SimHei" w:cs="SimHei"/>
          <w:sz w:val="20"/>
          <w:szCs w:val="20"/>
          <w:spacing w:val="-5"/>
          <w:position w:val="2"/>
        </w:rPr>
        <w:t xml:space="preserve">                                       </w:t>
      </w:r>
      <w:r>
        <w:rPr>
          <w:rFonts w:ascii="SimHei" w:hAnsi="SimHei" w:eastAsia="SimHei" w:cs="SimHei"/>
          <w:sz w:val="20"/>
          <w:szCs w:val="20"/>
          <w:spacing w:val="-6"/>
          <w:position w:val="2"/>
        </w:rPr>
        <w:t xml:space="preserve">                       </w:t>
      </w:r>
      <w:r>
        <w:rPr>
          <w:rFonts w:ascii="SimHei" w:hAnsi="SimHei" w:eastAsia="SimHei" w:cs="SimHei"/>
          <w:sz w:val="19"/>
          <w:szCs w:val="19"/>
          <w:spacing w:val="-6"/>
          <w:position w:val="2"/>
        </w:rPr>
        <w:t>保护知识产权，请你下载后24小时内务必删除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10124"/>
        <w:spacing w:before="100" w:line="219" w:lineRule="auto"/>
        <w:rPr>
          <w:rFonts w:ascii="SimSun" w:hAnsi="SimSun" w:eastAsia="SimSun" w:cs="SimSun"/>
          <w:sz w:val="31"/>
          <w:szCs w:val="31"/>
        </w:rPr>
      </w:pPr>
      <w:r>
        <w:pict>
          <v:shape id="_x0000_s10" style="position:absolute;margin-left:-1pt;margin-top:8.06004pt;mso-position-vertical-relative:text;mso-position-horizontal-relative:text;width:300.35pt;height:150.55pt;z-index:251700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90"/>
                    <w:spacing w:before="20" w:line="220" w:lineRule="auto"/>
                    <w:rPr>
                      <w:rFonts w:ascii="SimSun" w:hAnsi="SimSun" w:eastAsia="SimSun" w:cs="SimSun"/>
                      <w:sz w:val="28"/>
                      <w:szCs w:val="28"/>
                    </w:rPr>
                  </w:pPr>
                  <w:r>
                    <w:rPr>
                      <w:rFonts w:ascii="SimSun" w:hAnsi="SimSun" w:eastAsia="SimSun" w:cs="SimSun"/>
                      <w:sz w:val="28"/>
                      <w:szCs w:val="28"/>
                      <w:spacing w:val="-19"/>
                    </w:rPr>
                    <w:t>1</w:t>
                  </w:r>
                  <w:r>
                    <w:rPr>
                      <w:rFonts w:ascii="SimSun" w:hAnsi="SimSun" w:eastAsia="SimSun" w:cs="SimSun"/>
                      <w:sz w:val="28"/>
                      <w:szCs w:val="28"/>
                      <w:spacing w:val="1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8"/>
                      <w:szCs w:val="28"/>
                      <w:b/>
                      <w:bCs/>
                      <w:spacing w:val="-19"/>
                    </w:rPr>
                    <w:t>总</w:t>
                  </w:r>
                  <w:r>
                    <w:rPr>
                      <w:rFonts w:ascii="SimSun" w:hAnsi="SimSun" w:eastAsia="SimSun" w:cs="SimSun"/>
                      <w:sz w:val="28"/>
                      <w:szCs w:val="28"/>
                      <w:spacing w:val="7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28"/>
                      <w:szCs w:val="28"/>
                      <w:b/>
                      <w:bCs/>
                      <w:spacing w:val="-19"/>
                    </w:rPr>
                    <w:t>则</w:t>
                  </w:r>
                </w:p>
                <w:p>
                  <w:pPr>
                    <w:pStyle w:val="BodyText"/>
                    <w:spacing w:line="419" w:lineRule="auto"/>
                    <w:rPr/>
                  </w:pPr>
                  <w:r/>
                </w:p>
                <w:p>
                  <w:pPr>
                    <w:ind w:left="22" w:right="20" w:hanging="2"/>
                    <w:spacing w:before="71" w:line="252" w:lineRule="auto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b/>
                      <w:bCs/>
                      <w:spacing w:val="-6"/>
                    </w:rPr>
                    <w:t>1.0.1    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b/>
                      <w:bCs/>
                      <w:spacing w:val="-6"/>
                    </w:rPr>
                    <w:t>水是混凝土不可缺少、不可替代的主要组分之一，直接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4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b/>
                      <w:bCs/>
                      <w:spacing w:val="-10"/>
                    </w:rPr>
                    <w:t>影响混凝土拌合物的性能，如力学性能、长期性能和耐久性能，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1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b/>
                      <w:bCs/>
                      <w:spacing w:val="-13"/>
                    </w:rPr>
                    <w:t>应制定技术标准进行规范，保证混凝土质量，满足建设工程的要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b/>
                      <w:bCs/>
                      <w:spacing w:val="-5"/>
                    </w:rPr>
                    <w:t>求。本标准规定的混凝土用水包括了混凝土拌合用水和养护用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5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b/>
                      <w:bCs/>
                      <w:spacing w:val="-14"/>
                    </w:rPr>
                    <w:t>水，与原标准相比，增加了养护用水的内容。</w:t>
                  </w:r>
                </w:p>
                <w:p>
                  <w:pPr>
                    <w:ind w:left="20"/>
                    <w:spacing w:before="60" w:line="219" w:lineRule="auto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-7"/>
                    </w:rPr>
                    <w:t>1.0.2     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7"/>
                    </w:rPr>
                    <w:t>规定了本标准的适用范围。</w:t>
                  </w:r>
                </w:p>
                <w:p>
                  <w:pPr>
                    <w:ind w:left="20"/>
                    <w:spacing w:before="57" w:line="220" w:lineRule="auto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9"/>
                    </w:rPr>
                    <w:t>1.0.3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9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b/>
                      <w:bCs/>
                      <w:spacing w:val="-9"/>
                    </w:rPr>
                    <w:t>相关规定。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31"/>
          <w:szCs w:val="31"/>
          <w:b/>
          <w:bCs/>
          <w:spacing w:val="-14"/>
        </w:rPr>
        <w:t>2</w:t>
      </w:r>
      <w:r>
        <w:rPr>
          <w:rFonts w:ascii="SimSun" w:hAnsi="SimSun" w:eastAsia="SimSun" w:cs="SimSun"/>
          <w:sz w:val="31"/>
          <w:szCs w:val="31"/>
          <w:spacing w:val="136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-14"/>
        </w:rPr>
        <w:t>术</w:t>
      </w:r>
      <w:r>
        <w:rPr>
          <w:rFonts w:ascii="SimSun" w:hAnsi="SimSun" w:eastAsia="SimSun" w:cs="SimSun"/>
          <w:sz w:val="31"/>
          <w:szCs w:val="31"/>
          <w:spacing w:val="23"/>
        </w:rPr>
        <w:t xml:space="preserve">   </w:t>
      </w:r>
      <w:r>
        <w:rPr>
          <w:rFonts w:ascii="SimSun" w:hAnsi="SimSun" w:eastAsia="SimSun" w:cs="SimSun"/>
          <w:sz w:val="31"/>
          <w:szCs w:val="31"/>
          <w:b/>
          <w:bCs/>
          <w:spacing w:val="-14"/>
        </w:rPr>
        <w:t>语</w:t>
      </w:r>
    </w:p>
    <w:p>
      <w:pPr>
        <w:pStyle w:val="BodyText"/>
        <w:spacing w:line="385" w:lineRule="auto"/>
        <w:rPr/>
      </w:pPr>
      <w:r/>
    </w:p>
    <w:p>
      <w:pPr>
        <w:ind w:left="7950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8"/>
        </w:rPr>
        <w:t>2.0.1      </w:t>
      </w:r>
      <w:r>
        <w:rPr>
          <w:rFonts w:ascii="SimSun" w:hAnsi="SimSun" w:eastAsia="SimSun" w:cs="SimSun"/>
          <w:sz w:val="22"/>
          <w:szCs w:val="22"/>
          <w:b/>
          <w:bCs/>
          <w:spacing w:val="-8"/>
        </w:rPr>
        <w:t>定义混凝土用水及其主要内容。</w:t>
      </w:r>
    </w:p>
    <w:p>
      <w:pPr>
        <w:ind w:left="7953" w:hanging="3"/>
        <w:spacing w:before="68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5"/>
        </w:rPr>
        <w:t>2.0.2    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定义地表水。在我国，通常所说的地表水并不包括海洋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2"/>
        </w:rPr>
        <w:t>水，属于狭义的地表水的概念。主要包括河流水、湖泊水、</w:t>
      </w:r>
      <w:r>
        <w:rPr>
          <w:rFonts w:ascii="SimSun" w:hAnsi="SimSun" w:eastAsia="SimSun" w:cs="SimSun"/>
          <w:sz w:val="22"/>
          <w:szCs w:val="22"/>
          <w:b/>
          <w:bCs/>
          <w:spacing w:val="-13"/>
        </w:rPr>
        <w:t>冰川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2"/>
        </w:rPr>
        <w:t>水和沼泽水，并把大气降水视为地表水体的</w:t>
      </w:r>
      <w:r>
        <w:rPr>
          <w:rFonts w:ascii="SimSun" w:hAnsi="SimSun" w:eastAsia="SimSun" w:cs="SimSun"/>
          <w:sz w:val="22"/>
          <w:szCs w:val="22"/>
          <w:b/>
          <w:bCs/>
          <w:spacing w:val="-13"/>
        </w:rPr>
        <w:t>主要补给源。把分别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3"/>
        </w:rPr>
        <w:t>存在于河流、湖库、沼泽、冰川和冰盖等水体中水分的总称定义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3"/>
        </w:rPr>
        <w:t>为地表水。</w:t>
      </w:r>
    </w:p>
    <w:p>
      <w:pPr>
        <w:ind w:left="7950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6"/>
        </w:rPr>
        <w:t>2.0.3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4"/>
        </w:rPr>
        <w:t xml:space="preserve">     </w:t>
      </w: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定义地下水。</w:t>
      </w:r>
    </w:p>
    <w:p>
      <w:pPr>
        <w:ind w:left="7953" w:right="15" w:hanging="3"/>
        <w:spacing w:before="58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5"/>
        </w:rPr>
        <w:t>2.0.4    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定义再生水。再生水也称为中水，应符合《城市污水利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7"/>
        </w:rPr>
        <w:t>用</w:t>
      </w:r>
      <w:r>
        <w:rPr>
          <w:rFonts w:ascii="SimSun" w:hAnsi="SimSun" w:eastAsia="SimSun" w:cs="SimSun"/>
          <w:sz w:val="22"/>
          <w:szCs w:val="22"/>
          <w:spacing w:val="37"/>
        </w:rPr>
        <w:t xml:space="preserve">  </w:t>
      </w:r>
      <w:r>
        <w:rPr>
          <w:rFonts w:ascii="SimSun" w:hAnsi="SimSun" w:eastAsia="SimSun" w:cs="SimSun"/>
          <w:sz w:val="22"/>
          <w:szCs w:val="22"/>
          <w:b/>
          <w:bCs/>
          <w:spacing w:val="-7"/>
        </w:rPr>
        <w:t>城市杂用水水质》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7"/>
        </w:rPr>
        <w:t>GB/T  18920</w:t>
      </w:r>
      <w:r>
        <w:rPr>
          <w:rFonts w:ascii="SimSun" w:hAnsi="SimSun" w:eastAsia="SimSun" w:cs="SimSun"/>
          <w:sz w:val="22"/>
          <w:szCs w:val="22"/>
          <w:b/>
          <w:bCs/>
          <w:spacing w:val="-7"/>
        </w:rPr>
        <w:t>的要求。</w:t>
      </w:r>
    </w:p>
    <w:p>
      <w:pPr>
        <w:ind w:left="7950"/>
        <w:spacing w:before="39" w:line="219" w:lineRule="auto"/>
        <w:rPr>
          <w:rFonts w:ascii="SimSun" w:hAnsi="SimSun" w:eastAsia="SimSun" w:cs="SimSun"/>
          <w:sz w:val="22"/>
          <w:szCs w:val="22"/>
        </w:rPr>
      </w:pPr>
      <w:r>
        <w:drawing>
          <wp:anchor distT="0" distB="0" distL="0" distR="0" simplePos="0" relativeHeight="251701248" behindDoc="0" locked="0" layoutInCell="1" allowOverlap="1">
            <wp:simplePos x="0" y="0"/>
            <wp:positionH relativeFrom="column">
              <wp:posOffset>349268</wp:posOffset>
            </wp:positionH>
            <wp:positionV relativeFrom="paragraph">
              <wp:posOffset>65631</wp:posOffset>
            </wp:positionV>
            <wp:extent cx="2101917" cy="2489178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01917" cy="2489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7"/>
        </w:rPr>
        <w:t>2.0.5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7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7"/>
        </w:rPr>
        <w:t>2.0.6       </w:t>
      </w:r>
      <w:r>
        <w:rPr>
          <w:rFonts w:ascii="SimSun" w:hAnsi="SimSun" w:eastAsia="SimSun" w:cs="SimSun"/>
          <w:sz w:val="22"/>
          <w:szCs w:val="22"/>
          <w:b/>
          <w:bCs/>
          <w:spacing w:val="-7"/>
        </w:rPr>
        <w:t>混凝土用水水质专有测试顶目。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13460"/>
        <w:spacing w:before="58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8176" behindDoc="1" locked="0" layoutInCell="1" allowOverlap="1">
                <wp:simplePos x="0" y="0"/>
                <wp:positionH relativeFrom="column">
                  <wp:posOffset>4304680</wp:posOffset>
                </wp:positionH>
                <wp:positionV relativeFrom="paragraph">
                  <wp:posOffset>221323</wp:posOffset>
                </wp:positionV>
                <wp:extent cx="91439" cy="136525"/>
                <wp:effectExtent l="0" t="0" r="0" b="0"/>
                <wp:wrapNone/>
                <wp:docPr id="24" name="TextBox 24"/>
                <wp:cNvGraphicFramePr/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 rot="16200000">
                          <a:off x="4304680" y="221323"/>
                          <a:ext cx="91439" cy="1365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2" w:line="239" w:lineRule="auto"/>
                              <w:rPr>
                                <w:rFonts w:ascii="SimSun" w:hAnsi="SimSun" w:eastAsia="SimSun" w:cs="SimSun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1"/>
                                <w:szCs w:val="11"/>
                                <w:spacing w:val="-2"/>
                              </w:rPr>
                              <w:t>7.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" style="position:absolute;margin-left:338.951pt;margin-top:17.4271pt;mso-position-vertical-relative:text;mso-position-horizontal-relative:text;width:7.2pt;height:10.75pt;z-index:-25161830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2" w:line="239" w:lineRule="auto"/>
                        <w:rPr>
                          <w:rFonts w:ascii="SimSun" w:hAnsi="SimSun" w:eastAsia="SimSun" w:cs="SimSun"/>
                          <w:sz w:val="11"/>
                          <w:szCs w:val="11"/>
                        </w:rPr>
                      </w:pPr>
                      <w:r>
                        <w:rPr>
                          <w:rFonts w:ascii="SimSun" w:hAnsi="SimSun" w:eastAsia="SimSun" w:cs="SimSun"/>
                          <w:sz w:val="11"/>
                          <w:szCs w:val="11"/>
                          <w:spacing w:val="-2"/>
                        </w:rPr>
                        <w:t>7.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4" style="position:absolute;margin-left:7.00056pt;margin-top:6.01148pt;mso-position-vertical-relative:text;mso-position-horizontal-relative:text;width:10.85pt;height:11.05pt;z-index:251702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8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6"/>
                    </w:rPr>
                    <w:t>14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>15</w:t>
      </w:r>
    </w:p>
    <w:p>
      <w:pPr>
        <w:spacing w:line="188" w:lineRule="auto"/>
        <w:sectPr>
          <w:pgSz w:w="15520" w:h="10900"/>
          <w:pgMar w:top="282" w:right="832" w:bottom="400" w:left="839" w:header="0" w:footer="0" w:gutter="0"/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pStyle w:val="BodyText"/>
        <w:ind w:left="729"/>
        <w:spacing w:line="258" w:lineRule="exact"/>
        <w:rPr>
          <w:rFonts w:ascii="SimHei" w:hAnsi="SimHei" w:eastAsia="SimHei" w:cs="SimHei"/>
          <w:sz w:val="19"/>
          <w:szCs w:val="19"/>
        </w:rPr>
      </w:pPr>
      <w:r>
        <w:drawing>
          <wp:anchor distT="0" distB="0" distL="0" distR="0" simplePos="0" relativeHeight="251704320" behindDoc="1" locked="0" layoutInCell="0" allowOverlap="1">
            <wp:simplePos x="0" y="0"/>
            <wp:positionH relativeFrom="page">
              <wp:posOffset>4876756</wp:posOffset>
            </wp:positionH>
            <wp:positionV relativeFrom="page">
              <wp:posOffset>0</wp:posOffset>
            </wp:positionV>
            <wp:extent cx="12729" cy="6985023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29" cy="6985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1">
        <w:r>
          <w:rPr>
            <w:sz w:val="19"/>
            <w:szCs w:val="19"/>
            <w:spacing w:val="-4"/>
            <w:position w:val="2"/>
          </w:rPr>
          <w:t>http: </w:t>
        </w:r>
        <w:r>
          <w:rPr>
            <w:rFonts w:ascii="SimHei" w:hAnsi="SimHei" w:eastAsia="SimHei" w:cs="SimHei"/>
            <w:sz w:val="19"/>
            <w:szCs w:val="19"/>
            <w:spacing w:val="-4"/>
            <w:position w:val="2"/>
          </w:rPr>
          <w:t>//</w:t>
        </w:r>
        <w:r>
          <w:rPr>
            <w:sz w:val="19"/>
            <w:szCs w:val="19"/>
            <w:spacing w:val="-4"/>
            <w:position w:val="2"/>
          </w:rPr>
          <w:t>bbs.sresin.com</w:t>
        </w:r>
      </w:hyperlink>
      <w:r>
        <w:rPr>
          <w:sz w:val="19"/>
          <w:szCs w:val="19"/>
          <w:spacing w:val="15"/>
          <w:position w:val="2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4"/>
          <w:position w:val="2"/>
        </w:rPr>
        <w:t>干粉砂浆论坛</w:t>
      </w:r>
      <w:r>
        <w:rPr>
          <w:rFonts w:ascii="SimHei" w:hAnsi="SimHei" w:eastAsia="SimHei" w:cs="SimHei"/>
          <w:sz w:val="19"/>
          <w:szCs w:val="19"/>
          <w:spacing w:val="-4"/>
          <w:position w:val="2"/>
        </w:rPr>
        <w:t xml:space="preserve">                                                     </w:t>
      </w:r>
      <w:r>
        <w:rPr>
          <w:rFonts w:ascii="SimHei" w:hAnsi="SimHei" w:eastAsia="SimHei" w:cs="SimHei"/>
          <w:sz w:val="19"/>
          <w:szCs w:val="19"/>
          <w:spacing w:val="-5"/>
          <w:position w:val="2"/>
        </w:rPr>
        <w:t xml:space="preserve">           </w:t>
      </w:r>
      <w:r>
        <w:rPr>
          <w:rFonts w:ascii="SimHei" w:hAnsi="SimHei" w:eastAsia="SimHei" w:cs="SimHei"/>
          <w:sz w:val="19"/>
          <w:szCs w:val="19"/>
          <w:spacing w:val="-5"/>
          <w:position w:val="2"/>
        </w:rPr>
        <w:t>保护知识产权，请你下载后24小时内务必删除</w:t>
      </w:r>
    </w:p>
    <w:p>
      <w:pPr>
        <w:pStyle w:val="BodyText"/>
        <w:spacing w:line="242" w:lineRule="auto"/>
        <w:rPr/>
      </w:pPr>
      <w:r/>
    </w:p>
    <w:p>
      <w:pPr>
        <w:ind w:left="8029" w:right="76" w:firstLine="429"/>
        <w:spacing w:before="71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pict>
          <v:shape id="_x0000_s16" style="position:absolute;margin-left:-1pt;margin-top:39.0139pt;mso-position-vertical-relative:text;mso-position-horizontal-relative:text;width:303.5pt;height:448.3pt;z-index:251705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79"/>
                    <w:spacing w:before="20" w:line="219" w:lineRule="auto"/>
                    <w:outlineLvl w:val="2"/>
                    <w:rPr>
                      <w:rFonts w:ascii="SimSun" w:hAnsi="SimSun" w:eastAsia="SimSun" w:cs="SimSun"/>
                      <w:sz w:val="28"/>
                      <w:szCs w:val="28"/>
                    </w:rPr>
                  </w:pPr>
                  <w:bookmarkStart w:name="bookmark13" w:id="8"/>
                  <w:bookmarkEnd w:id="8"/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b/>
                      <w:bCs/>
                      <w:spacing w:val="-11"/>
                    </w:rPr>
                    <w:t>3</w:t>
                  </w: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b/>
                      <w:bCs/>
                      <w:spacing w:val="2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28"/>
                      <w:szCs w:val="28"/>
                      <w:b/>
                      <w:bCs/>
                      <w:spacing w:val="-11"/>
                    </w:rPr>
                    <w:t>技</w:t>
                  </w:r>
                  <w:r>
                    <w:rPr>
                      <w:rFonts w:ascii="SimSun" w:hAnsi="SimSun" w:eastAsia="SimSun" w:cs="SimSun"/>
                      <w:sz w:val="28"/>
                      <w:szCs w:val="28"/>
                      <w:spacing w:val="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8"/>
                      <w:szCs w:val="28"/>
                      <w:b/>
                      <w:bCs/>
                      <w:spacing w:val="-11"/>
                    </w:rPr>
                    <w:t>术</w:t>
                  </w:r>
                  <w:r>
                    <w:rPr>
                      <w:rFonts w:ascii="SimSun" w:hAnsi="SimSun" w:eastAsia="SimSun" w:cs="SimSun"/>
                      <w:sz w:val="28"/>
                      <w:szCs w:val="28"/>
                      <w:spacing w:val="1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8"/>
                      <w:szCs w:val="28"/>
                      <w:b/>
                      <w:bCs/>
                      <w:spacing w:val="-11"/>
                    </w:rPr>
                    <w:t>要</w:t>
                  </w:r>
                  <w:r>
                    <w:rPr>
                      <w:rFonts w:ascii="SimSun" w:hAnsi="SimSun" w:eastAsia="SimSun" w:cs="SimSun"/>
                      <w:sz w:val="28"/>
                      <w:szCs w:val="28"/>
                      <w:spacing w:val="1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8"/>
                      <w:szCs w:val="28"/>
                      <w:b/>
                      <w:bCs/>
                      <w:spacing w:val="-11"/>
                    </w:rPr>
                    <w:t>求</w:t>
                  </w:r>
                </w:p>
                <w:p>
                  <w:pPr>
                    <w:pStyle w:val="BodyText"/>
                    <w:spacing w:line="257" w:lineRule="auto"/>
                    <w:rPr/>
                  </w:pPr>
                  <w:r/>
                </w:p>
                <w:p>
                  <w:pPr>
                    <w:ind w:left="2019"/>
                    <w:spacing w:before="65" w:line="222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</w:rPr>
                    <w:t>3.1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spacing w:val="34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b/>
                      <w:bCs/>
                    </w:rPr>
                    <w:t>混凝土拌合用水</w:t>
                  </w:r>
                </w:p>
                <w:p>
                  <w:pPr>
                    <w:ind w:left="20"/>
                    <w:spacing w:before="224" w:line="219" w:lineRule="auto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-8"/>
                    </w:rPr>
                    <w:t>3.1.1      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8"/>
                    </w:rPr>
                    <w:t>规定混凝土拌合用水中影响混凝土性能的物质含量限值。</w:t>
                  </w:r>
                </w:p>
                <w:p>
                  <w:pPr>
                    <w:ind w:left="20" w:right="98" w:firstLine="499"/>
                    <w:spacing w:before="15" w:line="259" w:lineRule="auto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2"/>
                    </w:rPr>
                    <w:t>1  原标准规定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</w:rPr>
                    <w:t>pH</w:t>
                  </w: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2"/>
                    </w:rPr>
                    <w:t>值大于4.0,试验证明，</w:t>
                  </w: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</w:rPr>
                    <w:t>pH</w:t>
                  </w: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3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2"/>
                    </w:rPr>
                    <w:t>值约为4.0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8"/>
                    </w:rPr>
                    <w:t>时，对水泥凝结时间和胶砂强度影响不大。但考虑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9"/>
                    </w:rPr>
                    <w:t>到</w:t>
                  </w: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-9"/>
                    </w:rPr>
                    <w:t>pH</w:t>
                  </w: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9"/>
                    </w:rPr>
                    <w:t>值约为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7"/>
                    </w:rPr>
                    <w:t>4.0时，水呈较明显的酸性，尤其是腐殖酸或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8"/>
                    </w:rPr>
                    <w:t>有机酸等对混凝土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8"/>
                    </w:rPr>
                    <w:t>耐久性可能造成影响，因此，适当提高</w:t>
                  </w: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-8"/>
                    </w:rPr>
                    <w:t>pH</w:t>
                  </w: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8"/>
                    </w:rPr>
                    <w:t>值，有益于混凝土的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1"/>
                    </w:rPr>
                    <w:t>耐久性。正常情况下，各类水均可达到</w:t>
                  </w: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-1"/>
                    </w:rPr>
                    <w:t>pH</w:t>
                  </w: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3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1"/>
                    </w:rPr>
                    <w:t>值大于4.5的要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2"/>
                    </w:rPr>
                    <w:t>求。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12"/>
                    </w:rPr>
                    <w:t>对于预应力混凝土，要求应高一些，如桥梁工程中预应力混凝土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7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8"/>
                    </w:rPr>
                    <w:t>应用较多，《公路桥涵施工技术规范》</w:t>
                  </w: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-8"/>
                    </w:rPr>
                    <w:t>JTJ    041-2000</w:t>
                  </w: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-2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9"/>
                    </w:rPr>
                    <w:t>规定</w:t>
                  </w: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-9"/>
                    </w:rPr>
                    <w:t>pH</w:t>
                  </w: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2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9"/>
                    </w:rPr>
                    <w:t>值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1"/>
                    </w:rPr>
                    <w:t>不得小于5.0。另外，喷射混凝土用水的</w:t>
                  </w: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</w:rPr>
                    <w:t>pH</w:t>
                  </w: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2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1"/>
                    </w:rPr>
                    <w:t>值小于5.0也会影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10"/>
                    </w:rPr>
                    <w:t>响混凝土的施工性能。</w:t>
                  </w:r>
                </w:p>
                <w:p>
                  <w:pPr>
                    <w:ind w:left="20" w:right="61" w:firstLine="459"/>
                    <w:spacing w:before="65" w:line="241" w:lineRule="auto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-1"/>
                    </w:rPr>
                    <w:t>2  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1"/>
                    </w:rPr>
                    <w:t>不溶物含量限值主要是限制水中泥土、悬浮物等物质，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12"/>
                    </w:rPr>
                    <w:t>当这类物质含量较高时，会影响混凝土质量，但控制在水泥含量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6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5"/>
                    </w:rPr>
                    <w:t>的1%以内，影响较小。</w:t>
                  </w:r>
                </w:p>
                <w:p>
                  <w:pPr>
                    <w:ind w:left="20" w:right="148" w:firstLine="459"/>
                    <w:spacing w:before="80" w:line="236" w:lineRule="auto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-6"/>
                    </w:rPr>
                    <w:t>3   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6"/>
                    </w:rPr>
                    <w:t>可溶物含量限值主要是限制水中各类盐的总量，从而限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12"/>
                    </w:rPr>
                    <w:t>制水中各类离子对混凝土性能的影响。原标准规定的限值是合理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1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b/>
                      <w:bCs/>
                      <w:spacing w:val="-11"/>
                    </w:rPr>
                    <w:t>的。</w:t>
                  </w:r>
                </w:p>
                <w:p>
                  <w:pPr>
                    <w:ind w:left="20" w:right="49" w:firstLine="459"/>
                    <w:spacing w:before="125" w:line="250" w:lineRule="auto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1"/>
                    </w:rPr>
                    <w:t>4   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1"/>
                    </w:rPr>
                    <w:t>氯离子会引起钢筋锈蚀，   《混凝土结构设计规范》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-3"/>
                    </w:rPr>
                    <w:t>GB   50010-200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3"/>
                    </w:rPr>
                    <w:t>2和《混凝土质量控制标准》</w:t>
                  </w: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-3"/>
                    </w:rPr>
                    <w:t>GB    50164-</w:t>
                  </w: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-4"/>
                    </w:rPr>
                    <w:t>92</w:t>
                  </w: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-2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4"/>
                    </w:rPr>
                    <w:t>对不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12"/>
                    </w:rPr>
                    <w:t>同环境条件下混凝土中氯离子含量有明确的规定，本标准中的规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7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10"/>
                    </w:rPr>
                    <w:t>定与其是协调的。对钢筋混凝土用水的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u w:val="single" w:color="auto"/>
                      <w:spacing w:val="-10"/>
                    </w:rPr>
                    <w:t>要求与欧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10"/>
                    </w:rPr>
                    <w:t>洲标准一致。</w:t>
                  </w:r>
                </w:p>
                <w:p>
                  <w:pPr>
                    <w:ind w:left="20" w:right="172" w:firstLine="429"/>
                    <w:spacing w:before="29" w:line="254" w:lineRule="auto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FangSong" w:hAnsi="FangSong" w:eastAsia="FangSong" w:cs="FangSong"/>
                      <w:sz w:val="22"/>
                      <w:szCs w:val="22"/>
                      <w:spacing w:val="-1"/>
                    </w:rPr>
                    <w:t>5</w:t>
                  </w:r>
                  <w:r>
                    <w:rPr>
                      <w:rFonts w:ascii="FangSong" w:hAnsi="FangSong" w:eastAsia="FangSong" w:cs="FangSong"/>
                      <w:sz w:val="22"/>
                      <w:szCs w:val="22"/>
                      <w:spacing w:val="106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22"/>
                      <w:szCs w:val="22"/>
                      <w:b/>
                      <w:bCs/>
                      <w:spacing w:val="-1"/>
                    </w:rPr>
                    <w:t>硫酸根离子(</w:t>
                  </w:r>
                  <w:r>
                    <w:rPr>
                      <w:rFonts w:ascii="FangSong" w:hAnsi="FangSong" w:eastAsia="FangSong" w:cs="FangSong"/>
                      <w:sz w:val="22"/>
                      <w:szCs w:val="22"/>
                      <w:spacing w:val="-5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b/>
                      <w:bCs/>
                      <w:spacing w:val="-1"/>
                    </w:rPr>
                    <w:t>SO₄²-)   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1"/>
                    </w:rPr>
                    <w:t>会与水泥水化产物反应，进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2"/>
                    </w:rPr>
                    <w:t>而影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10"/>
                    </w:rPr>
                    <w:t>响混凝土的体积稳定性，对钢筋也有腐蚀作用，混凝土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11"/>
                    </w:rPr>
                    <w:t>各原材料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12"/>
                    </w:rPr>
                    <w:t>的有关标准对其都有规定。在原标准的基础上，修订钢筋混凝土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1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9"/>
                    </w:rPr>
                    <w:t>用水的要求与欧洲标准相一致。</w:t>
                  </w:r>
                </w:p>
                <w:p>
                  <w:pPr>
                    <w:ind w:left="159"/>
                    <w:spacing w:before="153" w:line="188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7"/>
                    </w:rPr>
                    <w:t>16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6    </w:t>
      </w:r>
      <w:r>
        <w:rPr>
          <w:rFonts w:ascii="SimSun" w:hAnsi="SimSun" w:eastAsia="SimSun" w:cs="SimSun"/>
          <w:sz w:val="22"/>
          <w:szCs w:val="22"/>
          <w:spacing w:val="-5"/>
        </w:rPr>
        <w:t>如使用碱活性骨料，则必须限制混凝</w:t>
      </w:r>
      <w:r>
        <w:rPr>
          <w:rFonts w:ascii="SimSun" w:hAnsi="SimSun" w:eastAsia="SimSun" w:cs="SimSun"/>
          <w:sz w:val="22"/>
          <w:szCs w:val="22"/>
          <w:spacing w:val="-6"/>
        </w:rPr>
        <w:t>土中的碱含量，避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免发生碱骨料反应。《混凝土结构设计规范》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GB    50010-2002</w:t>
      </w:r>
      <w:r>
        <w:rPr>
          <w:rFonts w:ascii="FangSong" w:hAnsi="FangSong" w:eastAsia="FangSong" w:cs="FangSong"/>
          <w:sz w:val="22"/>
          <w:szCs w:val="22"/>
          <w:spacing w:val="-10"/>
        </w:rPr>
        <w:t>对</w:t>
      </w:r>
      <w:r>
        <w:rPr>
          <w:rFonts w:ascii="FangSong" w:hAnsi="FangSong" w:eastAsia="FangSong" w:cs="FangSong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混凝土中最大碱含量有明确的规定。本标准的规定与其是协调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的，也与欧洲标准一致。</w:t>
      </w:r>
    </w:p>
    <w:p>
      <w:pPr>
        <w:ind w:left="8029"/>
        <w:spacing w:before="1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3.1.2</w:t>
      </w:r>
      <w:r>
        <w:rPr>
          <w:rFonts w:ascii="SimSun" w:hAnsi="SimSun" w:eastAsia="SimSun" w:cs="SimSun"/>
          <w:sz w:val="22"/>
          <w:szCs w:val="22"/>
          <w:spacing w:val="10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放射性要求按饮用水标准从严控制，超标者不能使用。</w:t>
      </w:r>
    </w:p>
    <w:p>
      <w:pPr>
        <w:ind w:left="8029" w:right="85"/>
        <w:spacing w:before="48" w:line="23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3.1.3     </w:t>
      </w:r>
      <w:r>
        <w:rPr>
          <w:rFonts w:ascii="SimSun" w:hAnsi="SimSun" w:eastAsia="SimSun" w:cs="SimSun"/>
          <w:sz w:val="22"/>
          <w:szCs w:val="22"/>
          <w:spacing w:val="-3"/>
        </w:rPr>
        <w:t>本条款除保证混凝土拌合物施工性能外，对</w:t>
      </w:r>
      <w:r>
        <w:rPr>
          <w:rFonts w:ascii="SimSun" w:hAnsi="SimSun" w:eastAsia="SimSun" w:cs="SimSun"/>
          <w:sz w:val="22"/>
          <w:szCs w:val="22"/>
          <w:spacing w:val="-4"/>
        </w:rPr>
        <w:t>一些未列入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检验的水中物质含量也是间接的控制。</w:t>
      </w:r>
    </w:p>
    <w:p>
      <w:pPr>
        <w:ind w:left="8029"/>
        <w:spacing w:before="47" w:line="24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3.1.4     </w:t>
      </w:r>
      <w:r>
        <w:rPr>
          <w:rFonts w:ascii="SimSun" w:hAnsi="SimSun" w:eastAsia="SimSun" w:cs="SimSun"/>
          <w:sz w:val="22"/>
          <w:szCs w:val="22"/>
          <w:spacing w:val="-1"/>
        </w:rPr>
        <w:t>强度是混凝土的主控项目，对比试验也反映水的质量。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水泥胶砂试验使用材料一致，试验控制标准化水平高，对比性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7"/>
        </w:rPr>
        <w:t>强，误差小。</w:t>
      </w:r>
    </w:p>
    <w:p>
      <w:pPr>
        <w:ind w:left="8029" w:right="85"/>
        <w:spacing w:before="63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3.1.5     </w:t>
      </w:r>
      <w:r>
        <w:rPr>
          <w:rFonts w:ascii="SimSun" w:hAnsi="SimSun" w:eastAsia="SimSun" w:cs="SimSun"/>
          <w:sz w:val="22"/>
          <w:szCs w:val="22"/>
          <w:spacing w:val="-3"/>
        </w:rPr>
        <w:t>采用油污染的水和泡沫明显的水会影响混凝</w:t>
      </w:r>
      <w:r>
        <w:rPr>
          <w:rFonts w:ascii="SimSun" w:hAnsi="SimSun" w:eastAsia="SimSun" w:cs="SimSun"/>
          <w:sz w:val="22"/>
          <w:szCs w:val="22"/>
          <w:spacing w:val="-4"/>
        </w:rPr>
        <w:t>土性能；采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用明显颜色的水会影响混凝土质量；采用异味的水会影响环境。</w:t>
      </w:r>
    </w:p>
    <w:p>
      <w:pPr>
        <w:ind w:left="8029" w:right="74"/>
        <w:spacing w:before="52" w:line="25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</w:rPr>
        <w:t>3.1.6     </w:t>
      </w:r>
      <w:r>
        <w:rPr>
          <w:rFonts w:ascii="SimSun" w:hAnsi="SimSun" w:eastAsia="SimSun" w:cs="SimSun"/>
          <w:sz w:val="22"/>
          <w:szCs w:val="22"/>
        </w:rPr>
        <w:t>经试验验证，混凝土生产企业(主要是商品混凝土搅拌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站)设备洗刷水含</w:t>
      </w:r>
      <w:r>
        <w:rPr>
          <w:rFonts w:ascii="Times New Roman" w:hAnsi="Times New Roman" w:eastAsia="Times New Roman" w:cs="Times New Roman"/>
          <w:sz w:val="22"/>
          <w:szCs w:val="22"/>
        </w:rPr>
        <w:t>Ca</w:t>
      </w:r>
      <w:r>
        <w:rPr>
          <w:rFonts w:ascii="Times New Roman" w:hAnsi="Times New Roman" w:eastAsia="Times New Roman" w:cs="Times New Roman"/>
          <w:sz w:val="22"/>
          <w:szCs w:val="22"/>
          <w:spacing w:val="4"/>
        </w:rPr>
        <w:t>(</w:t>
      </w:r>
      <w:r>
        <w:rPr>
          <w:rFonts w:ascii="Times New Roman" w:hAnsi="Times New Roman" w:eastAsia="Times New Roman" w:cs="Times New Roman"/>
          <w:sz w:val="22"/>
          <w:szCs w:val="22"/>
        </w:rPr>
        <w:t>OH</w:t>
      </w:r>
      <w:r>
        <w:rPr>
          <w:rFonts w:ascii="Times New Roman" w:hAnsi="Times New Roman" w:eastAsia="Times New Roman" w:cs="Times New Roman"/>
          <w:sz w:val="22"/>
          <w:szCs w:val="22"/>
          <w:spacing w:val="4"/>
        </w:rPr>
        <w:t>)₂,</w:t>
      </w:r>
      <w:r>
        <w:rPr>
          <w:rFonts w:ascii="Times New Roman" w:hAnsi="Times New Roman" w:eastAsia="Times New Roman" w:cs="Times New Roman"/>
          <w:sz w:val="22"/>
          <w:szCs w:val="22"/>
        </w:rPr>
        <w:t>pH</w:t>
      </w:r>
      <w:r>
        <w:rPr>
          <w:rFonts w:ascii="Times New Roman" w:hAnsi="Times New Roman" w:eastAsia="Times New Roman" w:cs="Times New Roman"/>
          <w:sz w:val="22"/>
          <w:szCs w:val="22"/>
          <w:spacing w:val="4"/>
        </w:rPr>
        <w:t xml:space="preserve">       </w:t>
      </w:r>
      <w:r>
        <w:rPr>
          <w:rFonts w:ascii="SimSun" w:hAnsi="SimSun" w:eastAsia="SimSun" w:cs="SimSun"/>
          <w:sz w:val="22"/>
          <w:szCs w:val="22"/>
          <w:spacing w:val="3"/>
        </w:rPr>
        <w:t>值可达12左右；若沉淀不足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会含有细颗粒；水中含有一些有害物质，如碱含量较高等。鉴于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这些情况的影响，作出相应的规定。</w:t>
      </w:r>
    </w:p>
    <w:p>
      <w:pPr>
        <w:ind w:left="8029" w:right="78"/>
        <w:spacing w:before="65" w:line="25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3.1.7</w:t>
      </w:r>
      <w:r>
        <w:rPr>
          <w:rFonts w:ascii="SimSun" w:hAnsi="SimSun" w:eastAsia="SimSun" w:cs="SimSun"/>
          <w:sz w:val="22"/>
          <w:szCs w:val="22"/>
          <w:spacing w:val="10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未经处理的海水不能满足混凝土用</w:t>
      </w:r>
      <w:r>
        <w:rPr>
          <w:rFonts w:ascii="SimSun" w:hAnsi="SimSun" w:eastAsia="SimSun" w:cs="SimSun"/>
          <w:sz w:val="22"/>
          <w:szCs w:val="22"/>
          <w:spacing w:val="-6"/>
        </w:rPr>
        <w:t>水的技术要求。海水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中含盐量较高，可超过30000</w:t>
      </w:r>
      <w:r>
        <w:rPr>
          <w:rFonts w:ascii="Times New Roman" w:hAnsi="Times New Roman" w:eastAsia="Times New Roman" w:cs="Times New Roman"/>
          <w:sz w:val="22"/>
          <w:szCs w:val="22"/>
        </w:rPr>
        <w:t>mg/L,   </w:t>
      </w:r>
      <w:r>
        <w:rPr>
          <w:rFonts w:ascii="SimSun" w:hAnsi="SimSun" w:eastAsia="SimSun" w:cs="SimSun"/>
          <w:sz w:val="22"/>
          <w:szCs w:val="22"/>
        </w:rPr>
        <w:t>尤其是氯离子含量高，可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超过15000</w:t>
      </w:r>
      <w:r>
        <w:rPr>
          <w:rFonts w:ascii="Times New Roman" w:hAnsi="Times New Roman" w:eastAsia="Times New Roman" w:cs="Times New Roman"/>
          <w:sz w:val="22"/>
          <w:szCs w:val="22"/>
        </w:rPr>
        <w:t>mg/L</w:t>
      </w:r>
      <w:r>
        <w:rPr>
          <w:rFonts w:ascii="Times New Roman" w:hAnsi="Times New Roman" w:eastAsia="Times New Roman" w:cs="Times New Roma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。高含盐量会影响混凝土性能，尤其会</w:t>
      </w:r>
      <w:r>
        <w:rPr>
          <w:rFonts w:ascii="SimSun" w:hAnsi="SimSun" w:eastAsia="SimSun" w:cs="SimSun"/>
          <w:sz w:val="22"/>
          <w:szCs w:val="22"/>
          <w:spacing w:val="-1"/>
        </w:rPr>
        <w:t>严重影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响混凝土耐久性，例如，高氯离子含量会导致混凝土中钢筋锈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蚀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，</w:t>
      </w:r>
      <w:r>
        <w:rPr>
          <w:rFonts w:ascii="SimSun" w:hAnsi="SimSun" w:eastAsia="SimSun" w:cs="SimSun"/>
          <w:sz w:val="22"/>
          <w:szCs w:val="22"/>
          <w:b/>
          <w:bCs/>
          <w:spacing w:val="-15"/>
        </w:rPr>
        <w:t>使结构物破坏。因此，海水严禁用于钢筋混凝土和预应力混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凝土。</w:t>
      </w:r>
    </w:p>
    <w:p>
      <w:pPr>
        <w:ind w:left="8029" w:right="76"/>
        <w:spacing w:before="66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3.1.8     </w:t>
      </w:r>
      <w:r>
        <w:rPr>
          <w:rFonts w:ascii="SimSun" w:hAnsi="SimSun" w:eastAsia="SimSun" w:cs="SimSun"/>
          <w:sz w:val="22"/>
          <w:szCs w:val="22"/>
          <w:spacing w:val="-3"/>
        </w:rPr>
        <w:t>即使将海水用于素混凝土，也是在无法获得其</w:t>
      </w:r>
      <w:r>
        <w:rPr>
          <w:rFonts w:ascii="SimSun" w:hAnsi="SimSun" w:eastAsia="SimSun" w:cs="SimSun"/>
          <w:sz w:val="22"/>
          <w:szCs w:val="22"/>
          <w:spacing w:val="-4"/>
        </w:rPr>
        <w:t>他水源情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况下的不得已的做法。海水会引起混凝土表面潮湿和泛霜，影响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混凝土表面质量。</w:t>
      </w:r>
    </w:p>
    <w:p>
      <w:pPr>
        <w:ind w:left="9990"/>
        <w:spacing w:before="231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1"/>
        </w:rPr>
        <w:t>3.2</w:t>
      </w:r>
      <w:r>
        <w:rPr>
          <w:rFonts w:ascii="SimHei" w:hAnsi="SimHei" w:eastAsia="SimHei" w:cs="SimHei"/>
          <w:sz w:val="19"/>
          <w:szCs w:val="19"/>
          <w:spacing w:val="31"/>
          <w:w w:val="101"/>
        </w:rPr>
        <w:t xml:space="preserve">  </w:t>
      </w:r>
      <w:r>
        <w:rPr>
          <w:rFonts w:ascii="SimHei" w:hAnsi="SimHei" w:eastAsia="SimHei" w:cs="SimHei"/>
          <w:sz w:val="19"/>
          <w:szCs w:val="19"/>
          <w:b/>
          <w:bCs/>
          <w:spacing w:val="11"/>
        </w:rPr>
        <w:t>混凝土养护用水</w:t>
      </w:r>
    </w:p>
    <w:p>
      <w:pPr>
        <w:ind w:left="8029" w:right="84"/>
        <w:spacing w:before="215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3.2.1、3.2.2</w:t>
      </w:r>
      <w:r>
        <w:rPr>
          <w:rFonts w:ascii="SimSun" w:hAnsi="SimSun" w:eastAsia="SimSun" w:cs="SimSun"/>
          <w:sz w:val="22"/>
          <w:szCs w:val="22"/>
          <w:spacing w:val="5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对硬化混凝土的养护用水，重点控制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pH</w:t>
      </w:r>
      <w:r>
        <w:rPr>
          <w:rFonts w:ascii="Times New Roman" w:hAnsi="Times New Roman" w:eastAsia="Times New Roman" w:cs="Times New Roma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值、氯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离子含量、硫酸根离子含量和放射性指标等。对混凝土养护用水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的要求，可较拌合用水适当放宽，检测项目可适当减少。</w:t>
      </w:r>
    </w:p>
    <w:p>
      <w:pPr>
        <w:ind w:left="13539"/>
        <w:spacing w:before="137" w:line="188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17</w:t>
      </w:r>
    </w:p>
    <w:p>
      <w:pPr>
        <w:spacing w:line="188" w:lineRule="auto"/>
        <w:sectPr>
          <w:pgSz w:w="15420" w:h="11040"/>
          <w:pgMar w:top="284" w:right="715" w:bottom="400" w:left="700" w:header="0" w:footer="0" w:gutter="0"/>
        </w:sectPr>
        <w:rPr>
          <w:rFonts w:ascii="Times New Roman" w:hAnsi="Times New Roman" w:eastAsia="Times New Roman" w:cs="Times New Roman"/>
          <w:sz w:val="22"/>
          <w:szCs w:val="22"/>
        </w:rPr>
      </w:pPr>
    </w:p>
    <w:p>
      <w:pPr>
        <w:pStyle w:val="BodyText"/>
        <w:ind w:left="1120"/>
        <w:spacing w:line="258" w:lineRule="exact"/>
        <w:rPr>
          <w:rFonts w:ascii="SimHei" w:hAnsi="SimHei" w:eastAsia="SimHei" w:cs="SimHei"/>
          <w:sz w:val="19"/>
          <w:szCs w:val="19"/>
        </w:rPr>
      </w:pPr>
      <w:r>
        <w:drawing>
          <wp:anchor distT="0" distB="0" distL="0" distR="0" simplePos="0" relativeHeight="251709440" behindDoc="1" locked="0" layoutInCell="0" allowOverlap="1">
            <wp:simplePos x="0" y="0"/>
            <wp:positionH relativeFrom="page">
              <wp:posOffset>4953026</wp:posOffset>
            </wp:positionH>
            <wp:positionV relativeFrom="page">
              <wp:posOffset>0</wp:posOffset>
            </wp:positionV>
            <wp:extent cx="12712" cy="6959610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12" cy="6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1">
        <w:r>
          <w:rPr>
            <w:sz w:val="19"/>
            <w:szCs w:val="19"/>
            <w:spacing w:val="-4"/>
            <w:position w:val="2"/>
          </w:rPr>
          <w:t>http:</w:t>
        </w:r>
        <w:r>
          <w:rPr>
            <w:sz w:val="19"/>
            <w:szCs w:val="19"/>
            <w:spacing w:val="10"/>
            <w:position w:val="2"/>
          </w:rPr>
          <w:t xml:space="preserve"> </w:t>
        </w:r>
        <w:r>
          <w:rPr>
            <w:rFonts w:ascii="SimHei" w:hAnsi="SimHei" w:eastAsia="SimHei" w:cs="SimHei"/>
            <w:sz w:val="19"/>
            <w:szCs w:val="19"/>
            <w:spacing w:val="-4"/>
            <w:position w:val="2"/>
          </w:rPr>
          <w:t>//</w:t>
        </w:r>
        <w:r>
          <w:rPr>
            <w:sz w:val="19"/>
            <w:szCs w:val="19"/>
            <w:spacing w:val="-4"/>
            <w:position w:val="2"/>
          </w:rPr>
          <w:t>bbs.sresin.com</w:t>
        </w:r>
      </w:hyperlink>
      <w:r>
        <w:rPr>
          <w:sz w:val="19"/>
          <w:szCs w:val="19"/>
          <w:spacing w:val="15"/>
          <w:position w:val="2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4"/>
          <w:position w:val="2"/>
        </w:rPr>
        <w:t>干粉砂浆论坛</w:t>
      </w:r>
      <w:r>
        <w:rPr>
          <w:rFonts w:ascii="SimHei" w:hAnsi="SimHei" w:eastAsia="SimHei" w:cs="SimHei"/>
          <w:sz w:val="19"/>
          <w:szCs w:val="19"/>
          <w:spacing w:val="-4"/>
          <w:position w:val="2"/>
        </w:rPr>
        <w:t xml:space="preserve">                                        </w:t>
      </w:r>
      <w:r>
        <w:rPr>
          <w:rFonts w:ascii="SimHei" w:hAnsi="SimHei" w:eastAsia="SimHei" w:cs="SimHei"/>
          <w:sz w:val="19"/>
          <w:szCs w:val="19"/>
          <w:spacing w:val="-5"/>
          <w:position w:val="2"/>
        </w:rPr>
        <w:t xml:space="preserve">                         </w:t>
      </w:r>
      <w:r>
        <w:rPr>
          <w:rFonts w:ascii="SimHei" w:hAnsi="SimHei" w:eastAsia="SimHei" w:cs="SimHei"/>
          <w:sz w:val="19"/>
          <w:szCs w:val="19"/>
          <w:spacing w:val="-5"/>
          <w:position w:val="2"/>
        </w:rPr>
        <w:t>保护知识产权，请你下载后24小时内务必删除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10570"/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pict>
          <v:shape id="_x0000_s18" style="position:absolute;margin-left:33.501pt;margin-top:4.3666pt;mso-position-vertical-relative:text;mso-position-horizontal-relative:text;width:298.55pt;height:86.2pt;z-index:251711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90"/>
                    <w:spacing w:before="20" w:line="219" w:lineRule="auto"/>
                    <w:outlineLvl w:val="2"/>
                    <w:rPr>
                      <w:rFonts w:ascii="SimSun" w:hAnsi="SimSun" w:eastAsia="SimSun" w:cs="SimSun"/>
                      <w:sz w:val="28"/>
                      <w:szCs w:val="28"/>
                    </w:rPr>
                  </w:pPr>
                  <w:bookmarkStart w:name="bookmark14" w:id="9"/>
                  <w:bookmarkEnd w:id="9"/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b/>
                      <w:bCs/>
                      <w:spacing w:val="-11"/>
                    </w:rPr>
                    <w:t>4</w:t>
                  </w: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b/>
                      <w:bCs/>
                      <w:spacing w:val="3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28"/>
                      <w:szCs w:val="28"/>
                      <w:b/>
                      <w:bCs/>
                      <w:spacing w:val="-11"/>
                    </w:rPr>
                    <w:t>检</w:t>
                  </w:r>
                  <w:r>
                    <w:rPr>
                      <w:rFonts w:ascii="SimSun" w:hAnsi="SimSun" w:eastAsia="SimSun" w:cs="SimSun"/>
                      <w:sz w:val="28"/>
                      <w:szCs w:val="28"/>
                      <w:spacing w:val="1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8"/>
                      <w:szCs w:val="28"/>
                      <w:b/>
                      <w:bCs/>
                      <w:spacing w:val="-11"/>
                    </w:rPr>
                    <w:t>验</w:t>
                  </w:r>
                  <w:r>
                    <w:rPr>
                      <w:rFonts w:ascii="SimSun" w:hAnsi="SimSun" w:eastAsia="SimSun" w:cs="SimSun"/>
                      <w:sz w:val="28"/>
                      <w:szCs w:val="28"/>
                      <w:spacing w:val="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8"/>
                      <w:szCs w:val="28"/>
                      <w:b/>
                      <w:bCs/>
                      <w:spacing w:val="-11"/>
                    </w:rPr>
                    <w:t>方</w:t>
                  </w:r>
                  <w:r>
                    <w:rPr>
                      <w:rFonts w:ascii="SimSun" w:hAnsi="SimSun" w:eastAsia="SimSun" w:cs="SimSun"/>
                      <w:sz w:val="28"/>
                      <w:szCs w:val="28"/>
                      <w:spacing w:val="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8"/>
                      <w:szCs w:val="28"/>
                      <w:b/>
                      <w:bCs/>
                      <w:spacing w:val="-11"/>
                    </w:rPr>
                    <w:t>法</w:t>
                  </w:r>
                </w:p>
                <w:p>
                  <w:pPr>
                    <w:pStyle w:val="BodyText"/>
                    <w:spacing w:line="393" w:lineRule="auto"/>
                    <w:rPr/>
                  </w:pPr>
                  <w:r/>
                </w:p>
                <w:p>
                  <w:pPr>
                    <w:ind w:left="20"/>
                    <w:spacing w:before="72" w:line="219" w:lineRule="auto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7"/>
                    </w:rPr>
                    <w:t>4.0.1~4.0.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5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7"/>
                    </w:rPr>
                    <w:t>8  全部检验方法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8"/>
                    </w:rPr>
                    <w:t>都采用国家标准规定的方法。</w:t>
                  </w:r>
                </w:p>
                <w:p>
                  <w:pPr>
                    <w:ind w:left="20" w:right="20"/>
                    <w:spacing w:before="30" w:line="248" w:lineRule="auto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</w:rPr>
                    <w:t>4.0.7、4.0.842.5级普通硅酸盐水泥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1"/>
                    </w:rPr>
                    <w:t>受矿物掺合料影响较小，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9"/>
                    </w:rPr>
                    <w:t>使用最普遍；42.5级硅酸盐水泥受矿物掺合料影响更小。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8"/>
          <w:szCs w:val="28"/>
          <w:spacing w:val="-10"/>
        </w:rPr>
        <w:t>5</w:t>
      </w:r>
      <w:r>
        <w:rPr>
          <w:rFonts w:ascii="Times New Roman" w:hAnsi="Times New Roman" w:eastAsia="Times New Roman" w:cs="Times New Roman"/>
          <w:sz w:val="28"/>
          <w:szCs w:val="28"/>
          <w:spacing w:val="9"/>
        </w:rPr>
        <w:t xml:space="preserve">    </w:t>
      </w:r>
      <w:r>
        <w:rPr>
          <w:rFonts w:ascii="SimSun" w:hAnsi="SimSun" w:eastAsia="SimSun" w:cs="SimSun"/>
          <w:sz w:val="28"/>
          <w:szCs w:val="28"/>
          <w:spacing w:val="-10"/>
        </w:rPr>
        <w:t>检</w:t>
      </w:r>
      <w:r>
        <w:rPr>
          <w:rFonts w:ascii="SimSun" w:hAnsi="SimSun" w:eastAsia="SimSun" w:cs="SimSun"/>
          <w:sz w:val="28"/>
          <w:szCs w:val="28"/>
          <w:spacing w:val="15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0"/>
        </w:rPr>
        <w:t>验</w:t>
      </w:r>
      <w:r>
        <w:rPr>
          <w:rFonts w:ascii="SimSun" w:hAnsi="SimSun" w:eastAsia="SimSun" w:cs="SimSun"/>
          <w:sz w:val="28"/>
          <w:szCs w:val="28"/>
          <w:spacing w:val="17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0"/>
        </w:rPr>
        <w:t>规</w:t>
      </w:r>
      <w:r>
        <w:rPr>
          <w:rFonts w:ascii="SimSun" w:hAnsi="SimSun" w:eastAsia="SimSun" w:cs="SimSun"/>
          <w:sz w:val="28"/>
          <w:szCs w:val="28"/>
          <w:spacing w:val="22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10"/>
        </w:rPr>
        <w:t>则</w:t>
      </w:r>
    </w:p>
    <w:p>
      <w:pPr>
        <w:pStyle w:val="BodyText"/>
        <w:rPr/>
      </w:pPr>
      <w:r/>
    </w:p>
    <w:p>
      <w:pPr>
        <w:ind w:left="10890"/>
        <w:spacing w:before="71" w:line="22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4"/>
        </w:rPr>
        <w:t>5.1</w:t>
      </w:r>
      <w:r>
        <w:rPr>
          <w:rFonts w:ascii="SimHei" w:hAnsi="SimHei" w:eastAsia="SimHei" w:cs="SimHei"/>
          <w:sz w:val="22"/>
          <w:szCs w:val="22"/>
          <w:spacing w:val="85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4"/>
        </w:rPr>
        <w:t>取</w:t>
      </w:r>
      <w:r>
        <w:rPr>
          <w:rFonts w:ascii="SimHei" w:hAnsi="SimHei" w:eastAsia="SimHei" w:cs="SimHei"/>
          <w:sz w:val="22"/>
          <w:szCs w:val="22"/>
          <w:spacing w:val="31"/>
        </w:rPr>
        <w:t xml:space="preserve">   </w:t>
      </w:r>
      <w:r>
        <w:rPr>
          <w:rFonts w:ascii="SimHei" w:hAnsi="SimHei" w:eastAsia="SimHei" w:cs="SimHei"/>
          <w:sz w:val="22"/>
          <w:szCs w:val="22"/>
          <w:spacing w:val="-4"/>
        </w:rPr>
        <w:t>样</w:t>
      </w:r>
    </w:p>
    <w:p>
      <w:pPr>
        <w:ind w:left="8610"/>
        <w:spacing w:before="19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5.1.1</w:t>
      </w:r>
      <w:r>
        <w:rPr>
          <w:rFonts w:ascii="Times New Roman" w:hAnsi="Times New Roman" w:eastAsia="Times New Roman" w:cs="Times New Roman"/>
          <w:sz w:val="22"/>
          <w:szCs w:val="22"/>
          <w:spacing w:val="10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8"/>
        </w:rPr>
        <w:t>规定检验水样的最小用量。</w:t>
      </w:r>
    </w:p>
    <w:p>
      <w:pPr>
        <w:ind w:left="8610"/>
        <w:spacing w:before="6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5.1.2     </w:t>
      </w:r>
      <w:r>
        <w:rPr>
          <w:rFonts w:ascii="SimSun" w:hAnsi="SimSun" w:eastAsia="SimSun" w:cs="SimSun"/>
          <w:sz w:val="22"/>
          <w:szCs w:val="22"/>
          <w:spacing w:val="-7"/>
        </w:rPr>
        <w:t>避免其他物质沾染容器，影响水样检验的准确性。</w:t>
      </w:r>
    </w:p>
    <w:p>
      <w:pPr>
        <w:ind w:left="8610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5.1.3     </w:t>
      </w:r>
      <w:r>
        <w:rPr>
          <w:rFonts w:ascii="SimSun" w:hAnsi="SimSun" w:eastAsia="SimSun" w:cs="SimSun"/>
          <w:sz w:val="22"/>
          <w:szCs w:val="22"/>
          <w:spacing w:val="-7"/>
        </w:rPr>
        <w:t>地表水取样应有代表性，并注意环境等影响因素。</w:t>
      </w:r>
    </w:p>
    <w:p>
      <w:pPr>
        <w:ind w:left="8610"/>
        <w:spacing w:before="5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5.1.4</w:t>
      </w:r>
      <w:r>
        <w:rPr>
          <w:rFonts w:ascii="SimSun" w:hAnsi="SimSun" w:eastAsia="SimSun" w:cs="SimSun"/>
          <w:sz w:val="22"/>
          <w:szCs w:val="22"/>
          <w:spacing w:val="9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地下水取样应避免管道中或地表附近物质的影响。</w:t>
      </w:r>
    </w:p>
    <w:p>
      <w:pPr>
        <w:ind w:left="8610"/>
        <w:spacing w:before="3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5.1.5</w:t>
      </w:r>
      <w:r>
        <w:rPr>
          <w:rFonts w:ascii="Times New Roman" w:hAnsi="Times New Roman" w:eastAsia="Times New Roman" w:cs="Times New Roman"/>
          <w:sz w:val="22"/>
          <w:szCs w:val="22"/>
          <w:spacing w:val="7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8"/>
        </w:rPr>
        <w:t>规定再生水取样位置。</w:t>
      </w:r>
    </w:p>
    <w:p>
      <w:pPr>
        <w:ind w:left="8610" w:right="6"/>
        <w:spacing w:before="68" w:line="23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5.1.6     </w:t>
      </w:r>
      <w:r>
        <w:rPr>
          <w:rFonts w:ascii="SimSun" w:hAnsi="SimSun" w:eastAsia="SimSun" w:cs="SimSun"/>
          <w:sz w:val="22"/>
          <w:szCs w:val="22"/>
          <w:spacing w:val="-3"/>
        </w:rPr>
        <w:t>混凝土生产企业设备洗刷用水在使用前应充分</w:t>
      </w:r>
      <w:r>
        <w:rPr>
          <w:rFonts w:ascii="SimSun" w:hAnsi="SimSun" w:eastAsia="SimSun" w:cs="SimSun"/>
          <w:sz w:val="22"/>
          <w:szCs w:val="22"/>
          <w:spacing w:val="-4"/>
        </w:rPr>
        <w:t>沉淀，取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样情况也应相同。</w:t>
      </w:r>
    </w:p>
    <w:p>
      <w:pPr>
        <w:ind w:left="10560"/>
        <w:spacing w:before="214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8"/>
        </w:rPr>
        <w:t>5.</w:t>
      </w:r>
      <w:r>
        <w:rPr>
          <w:rFonts w:ascii="SimHei" w:hAnsi="SimHei" w:eastAsia="SimHei" w:cs="SimHei"/>
          <w:sz w:val="22"/>
          <w:szCs w:val="22"/>
          <w:b/>
          <w:bCs/>
          <w:spacing w:val="-8"/>
        </w:rPr>
        <w:t>2</w:t>
      </w:r>
      <w:r>
        <w:rPr>
          <w:rFonts w:ascii="SimHei" w:hAnsi="SimHei" w:eastAsia="SimHei" w:cs="SimHei"/>
          <w:sz w:val="22"/>
          <w:szCs w:val="22"/>
          <w:spacing w:val="-8"/>
        </w:rPr>
        <w:t xml:space="preserve">  </w:t>
      </w:r>
      <w:r>
        <w:rPr>
          <w:rFonts w:ascii="SimHei" w:hAnsi="SimHei" w:eastAsia="SimHei" w:cs="SimHei"/>
          <w:sz w:val="22"/>
          <w:szCs w:val="22"/>
          <w:b/>
          <w:bCs/>
          <w:spacing w:val="-8"/>
        </w:rPr>
        <w:t>检验期限和频率</w:t>
      </w:r>
    </w:p>
    <w:p>
      <w:pPr>
        <w:ind w:left="8610"/>
        <w:spacing w:before="21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5.2.1</w:t>
      </w:r>
      <w:r>
        <w:rPr>
          <w:rFonts w:ascii="Times New Roman" w:hAnsi="Times New Roman" w:eastAsia="Times New Roman" w:cs="Times New Roman"/>
          <w:sz w:val="22"/>
          <w:szCs w:val="22"/>
          <w:spacing w:val="9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8"/>
        </w:rPr>
        <w:t>避免水样陈放时间过长变质。</w:t>
      </w:r>
    </w:p>
    <w:p>
      <w:pPr>
        <w:ind w:left="8610"/>
        <w:spacing w:before="5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5.2.2</w:t>
      </w:r>
      <w:r>
        <w:rPr>
          <w:rFonts w:ascii="Times New Roman" w:hAnsi="Times New Roman" w:eastAsia="Times New Roman" w:cs="Times New Roman"/>
          <w:sz w:val="22"/>
          <w:szCs w:val="22"/>
          <w:spacing w:val="7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8"/>
        </w:rPr>
        <w:t>放射性检验不宜重复。</w:t>
      </w:r>
    </w:p>
    <w:p>
      <w:pPr>
        <w:ind w:left="8610"/>
        <w:spacing w:before="59" w:line="231" w:lineRule="auto"/>
        <w:rPr>
          <w:rFonts w:ascii="SimSun" w:hAnsi="SimSun" w:eastAsia="SimSun" w:cs="SimSun"/>
          <w:sz w:val="22"/>
          <w:szCs w:val="22"/>
        </w:rPr>
      </w:pPr>
      <w:r>
        <w:drawing>
          <wp:anchor distT="0" distB="0" distL="0" distR="0" simplePos="0" relativeHeight="2517104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76582</wp:posOffset>
            </wp:positionV>
            <wp:extent cx="2940101" cy="1752627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40101" cy="1752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5.2.3     </w:t>
      </w:r>
      <w:r>
        <w:rPr>
          <w:rFonts w:ascii="SimSun" w:hAnsi="SimSun" w:eastAsia="SimSun" w:cs="SimSun"/>
          <w:sz w:val="22"/>
          <w:szCs w:val="22"/>
          <w:spacing w:val="-3"/>
        </w:rPr>
        <w:t>规定的检验频率可以满足监控混凝土用水质量稳定性的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要求，便于及时解决发现的问题。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14110"/>
        <w:spacing w:before="58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pict>
          <v:shape id="_x0000_s20" style="position:absolute;margin-left:33.501pt;margin-top:0.235317pt;mso-position-vertical-relative:text;mso-position-horizontal-relative:text;width:11.75pt;height:11.95pt;z-index:251712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8" w:lineRule="auto"/>
                    <w:rPr>
                      <w:rFonts w:ascii="Times New Roman" w:hAnsi="Times New Roman" w:eastAsia="Times New Roman" w:cs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  <w:spacing w:val="-7"/>
                    </w:rPr>
                    <w:t>18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>19</w:t>
      </w:r>
    </w:p>
    <w:p>
      <w:pPr>
        <w:spacing w:line="188" w:lineRule="auto"/>
        <w:sectPr>
          <w:pgSz w:w="15520" w:h="10980"/>
          <w:pgMar w:top="284" w:right="703" w:bottom="400" w:left="309" w:header="0" w:footer="0" w:gutter="0"/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pStyle w:val="BodyText"/>
        <w:spacing w:line="258" w:lineRule="exact"/>
        <w:jc w:val="right"/>
        <w:rPr>
          <w:rFonts w:ascii="SimHei" w:hAnsi="SimHei" w:eastAsia="SimHei" w:cs="SimHei"/>
          <w:sz w:val="19"/>
          <w:szCs w:val="19"/>
        </w:rPr>
      </w:pPr>
      <w:r>
        <w:drawing>
          <wp:anchor distT="0" distB="0" distL="0" distR="0" simplePos="0" relativeHeight="251714560" behindDoc="1" locked="0" layoutInCell="0" allowOverlap="1">
            <wp:simplePos x="0" y="0"/>
            <wp:positionH relativeFrom="page">
              <wp:posOffset>4978433</wp:posOffset>
            </wp:positionH>
            <wp:positionV relativeFrom="page">
              <wp:posOffset>0</wp:posOffset>
            </wp:positionV>
            <wp:extent cx="12679" cy="7048489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79" cy="7048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1">
        <w:r>
          <w:rPr>
            <w:sz w:val="19"/>
            <w:szCs w:val="19"/>
            <w:spacing w:val="-3"/>
            <w:position w:val="2"/>
          </w:rPr>
          <w:t>http:/</w:t>
        </w:r>
        <w:r>
          <w:rPr>
            <w:sz w:val="19"/>
            <w:szCs w:val="19"/>
            <w:spacing w:val="-12"/>
            <w:position w:val="2"/>
          </w:rPr>
          <w:t xml:space="preserve"> </w:t>
        </w:r>
        <w:r>
          <w:rPr>
            <w:rFonts w:ascii="SimHei" w:hAnsi="SimHei" w:eastAsia="SimHei" w:cs="SimHei"/>
            <w:sz w:val="19"/>
            <w:szCs w:val="19"/>
            <w:spacing w:val="-3"/>
            <w:position w:val="2"/>
          </w:rPr>
          <w:t>/</w:t>
        </w:r>
        <w:r>
          <w:rPr>
            <w:sz w:val="19"/>
            <w:szCs w:val="19"/>
            <w:spacing w:val="-3"/>
            <w:position w:val="2"/>
          </w:rPr>
          <w:t>bbs.sresin.com</w:t>
        </w:r>
      </w:hyperlink>
      <w:r>
        <w:rPr>
          <w:sz w:val="19"/>
          <w:szCs w:val="19"/>
          <w:spacing w:val="-3"/>
          <w:position w:val="2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3"/>
          <w:position w:val="2"/>
        </w:rPr>
        <w:t>干粉砂浆论坛</w:t>
      </w:r>
      <w:r>
        <w:rPr>
          <w:rFonts w:ascii="SimHei" w:hAnsi="SimHei" w:eastAsia="SimHei" w:cs="SimHei"/>
          <w:sz w:val="19"/>
          <w:szCs w:val="19"/>
          <w:spacing w:val="-3"/>
          <w:position w:val="2"/>
        </w:rPr>
        <w:t xml:space="preserve">                                                   </w:t>
      </w:r>
      <w:r>
        <w:rPr>
          <w:rFonts w:ascii="SimHei" w:hAnsi="SimHei" w:eastAsia="SimHei" w:cs="SimHei"/>
          <w:sz w:val="19"/>
          <w:szCs w:val="19"/>
          <w:spacing w:val="-4"/>
          <w:position w:val="2"/>
        </w:rPr>
        <w:t xml:space="preserve">            </w:t>
      </w:r>
      <w:r>
        <w:rPr>
          <w:rFonts w:ascii="SimHei" w:hAnsi="SimHei" w:eastAsia="SimHei" w:cs="SimHei"/>
          <w:sz w:val="19"/>
          <w:szCs w:val="19"/>
          <w:spacing w:val="-4"/>
          <w:position w:val="2"/>
        </w:rPr>
        <w:t>保护知识产权，请你下载后24小时内务必删除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1970"/>
        <w:spacing w:before="91" w:line="220" w:lineRule="auto"/>
        <w:outlineLvl w:val="2"/>
        <w:rPr>
          <w:rFonts w:ascii="SimSun" w:hAnsi="SimSun" w:eastAsia="SimSun" w:cs="SimSun"/>
          <w:sz w:val="28"/>
          <w:szCs w:val="28"/>
        </w:rPr>
      </w:pPr>
      <w:bookmarkStart w:name="bookmark15" w:id="10"/>
      <w:bookmarkEnd w:id="10"/>
      <w:bookmarkStart w:name="bookmark16" w:id="11"/>
      <w:bookmarkEnd w:id="11"/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14"/>
        </w:rPr>
        <w:t>6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1"/>
        </w:rPr>
        <w:t xml:space="preserve">    </w:t>
      </w:r>
      <w:r>
        <w:rPr>
          <w:rFonts w:ascii="SimSun" w:hAnsi="SimSun" w:eastAsia="SimSun" w:cs="SimSun"/>
          <w:sz w:val="28"/>
          <w:szCs w:val="28"/>
          <w:b/>
          <w:bCs/>
          <w:spacing w:val="-14"/>
        </w:rPr>
        <w:t>结</w:t>
      </w:r>
      <w:r>
        <w:rPr>
          <w:rFonts w:ascii="SimSun" w:hAnsi="SimSun" w:eastAsia="SimSun" w:cs="SimSun"/>
          <w:sz w:val="28"/>
          <w:szCs w:val="28"/>
          <w:spacing w:val="29"/>
        </w:rPr>
        <w:t xml:space="preserve"> </w:t>
      </w:r>
      <w:r>
        <w:rPr>
          <w:rFonts w:ascii="SimSun" w:hAnsi="SimSun" w:eastAsia="SimSun" w:cs="SimSun"/>
          <w:sz w:val="28"/>
          <w:szCs w:val="28"/>
          <w:b/>
          <w:bCs/>
          <w:spacing w:val="-14"/>
        </w:rPr>
        <w:t>果</w:t>
      </w:r>
      <w:r>
        <w:rPr>
          <w:rFonts w:ascii="SimSun" w:hAnsi="SimSun" w:eastAsia="SimSun" w:cs="SimSun"/>
          <w:sz w:val="28"/>
          <w:szCs w:val="28"/>
          <w:spacing w:val="19"/>
        </w:rPr>
        <w:t xml:space="preserve"> </w:t>
      </w:r>
      <w:r>
        <w:rPr>
          <w:rFonts w:ascii="SimSun" w:hAnsi="SimSun" w:eastAsia="SimSun" w:cs="SimSun"/>
          <w:sz w:val="28"/>
          <w:szCs w:val="28"/>
          <w:b/>
          <w:bCs/>
          <w:spacing w:val="-14"/>
        </w:rPr>
        <w:t>评</w:t>
      </w:r>
      <w:r>
        <w:rPr>
          <w:rFonts w:ascii="SimSun" w:hAnsi="SimSun" w:eastAsia="SimSun" w:cs="SimSun"/>
          <w:sz w:val="28"/>
          <w:szCs w:val="28"/>
          <w:spacing w:val="27"/>
        </w:rPr>
        <w:t xml:space="preserve"> </w:t>
      </w:r>
      <w:r>
        <w:rPr>
          <w:rFonts w:ascii="SimSun" w:hAnsi="SimSun" w:eastAsia="SimSun" w:cs="SimSun"/>
          <w:sz w:val="28"/>
          <w:szCs w:val="28"/>
          <w:b/>
          <w:bCs/>
          <w:spacing w:val="-14"/>
        </w:rPr>
        <w:t>定</w:t>
      </w:r>
    </w:p>
    <w:p>
      <w:pPr>
        <w:pStyle w:val="BodyText"/>
        <w:spacing w:line="408" w:lineRule="auto"/>
        <w:rPr/>
      </w:pPr>
      <w:r/>
    </w:p>
    <w:p>
      <w:pPr>
        <w:ind w:left="3" w:right="7179"/>
        <w:spacing w:before="72" w:line="23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8"/>
        </w:rPr>
        <w:t>6.0.1</w:t>
      </w:r>
      <w:r>
        <w:rPr>
          <w:rFonts w:ascii="SimSun" w:hAnsi="SimSun" w:eastAsia="SimSun" w:cs="SimSun"/>
          <w:sz w:val="22"/>
          <w:szCs w:val="22"/>
          <w:spacing w:val="11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8"/>
        </w:rPr>
        <w:t>符合《生活饮用水卫生标准》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8"/>
        </w:rPr>
        <w:t>GB 5749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2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8"/>
        </w:rPr>
        <w:t>的饮用水完全可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3"/>
        </w:rPr>
        <w:t>以满足本标准要求，可以不经检验，直接用于混凝土生产。</w:t>
      </w:r>
    </w:p>
    <w:p>
      <w:pPr>
        <w:ind w:left="3" w:right="7075" w:hanging="3"/>
        <w:spacing w:before="73" w:line="234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6.0.2      </w:t>
      </w:r>
      <w:r>
        <w:rPr>
          <w:rFonts w:ascii="SimSun" w:hAnsi="SimSun" w:eastAsia="SimSun" w:cs="SimSun"/>
          <w:sz w:val="22"/>
          <w:szCs w:val="22"/>
          <w:spacing w:val="-8"/>
        </w:rPr>
        <w:t>满足混凝土拌合用水要求即可满足混凝土养护用</w:t>
      </w:r>
      <w:r>
        <w:rPr>
          <w:rFonts w:ascii="SimSun" w:hAnsi="SimSun" w:eastAsia="SimSun" w:cs="SimSun"/>
          <w:sz w:val="22"/>
          <w:szCs w:val="22"/>
          <w:spacing w:val="-9"/>
        </w:rPr>
        <w:t>水要求；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3"/>
        </w:rPr>
        <w:t>混凝土养护用水要求可略低于混凝土拌合用水要求。</w:t>
      </w:r>
    </w:p>
    <w:p>
      <w:pPr>
        <w:ind w:left="3" w:right="7177" w:hanging="3"/>
        <w:spacing w:before="69" w:line="23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5"/>
        </w:rPr>
        <w:t>6.0.3    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水泥凝结时间检验和水泥胶砂强度不符合要求</w:t>
      </w: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，有可能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是材料(如水泥)或操作等因素的影响，可对这两项进行复检。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ind w:left="170"/>
        <w:spacing w:before="55" w:line="259" w:lineRule="exact"/>
        <w:rPr>
          <w:sz w:val="19"/>
          <w:szCs w:val="19"/>
        </w:rPr>
      </w:pPr>
      <w:r>
        <w:rPr>
          <w:sz w:val="19"/>
          <w:szCs w:val="19"/>
          <w:spacing w:val="-2"/>
          <w:position w:val="1"/>
        </w:rPr>
        <w:t>20</w:t>
      </w:r>
    </w:p>
    <w:sectPr>
      <w:pgSz w:w="15360" w:h="11120"/>
      <w:pgMar w:top="274" w:right="1434" w:bottom="400" w:left="86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570"/>
      <w:spacing w:line="213" w:lineRule="auto"/>
      <w:rPr>
        <w:rFonts w:ascii="SimHei" w:hAnsi="SimHei" w:eastAsia="SimHei" w:cs="SimHei"/>
        <w:sz w:val="20"/>
        <w:szCs w:val="20"/>
      </w:rPr>
    </w:pPr>
    <w:r>
      <w:rPr>
        <w:rFonts w:ascii="SimHei" w:hAnsi="SimHei" w:eastAsia="SimHei" w:cs="SimHei"/>
        <w:sz w:val="20"/>
        <w:szCs w:val="20"/>
        <w:spacing w:val="-4"/>
      </w:rPr>
      <w:t>2006</w:t>
    </w:r>
    <w:r>
      <w:rPr>
        <w:rFonts w:ascii="SimHei" w:hAnsi="SimHei" w:eastAsia="SimHei" w:cs="SimHei"/>
        <w:sz w:val="20"/>
        <w:szCs w:val="20"/>
        <w:spacing w:val="11"/>
      </w:rPr>
      <w:t xml:space="preserve">  </w:t>
    </w:r>
    <w:r>
      <w:rPr>
        <w:rFonts w:ascii="SimHei" w:hAnsi="SimHei" w:eastAsia="SimHei" w:cs="SimHei"/>
        <w:sz w:val="20"/>
        <w:szCs w:val="20"/>
        <w:b/>
        <w:bCs/>
        <w:spacing w:val="-4"/>
      </w:rPr>
      <w:t>北</w:t>
    </w:r>
    <w:r>
      <w:rPr>
        <w:rFonts w:ascii="SimHei" w:hAnsi="SimHei" w:eastAsia="SimHei" w:cs="SimHei"/>
        <w:sz w:val="20"/>
        <w:szCs w:val="20"/>
        <w:spacing w:val="9"/>
      </w:rPr>
      <w:t xml:space="preserve">  </w:t>
    </w:r>
    <w:r>
      <w:rPr>
        <w:rFonts w:ascii="SimHei" w:hAnsi="SimHei" w:eastAsia="SimHei" w:cs="SimHei"/>
        <w:sz w:val="20"/>
        <w:szCs w:val="20"/>
        <w:b/>
        <w:bCs/>
        <w:spacing w:val="-4"/>
      </w:rPr>
      <w:t>京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980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3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0"/>
      <w:spacing w:line="191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18"/>
        <w:szCs w:val="18"/>
        <w:spacing w:val="-2"/>
        <w:position w:val="1"/>
      </w:rPr>
      <w:t>4</w:t>
    </w:r>
    <w:r>
      <w:rPr>
        <w:rFonts w:ascii="Times New Roman" w:hAnsi="Times New Roman" w:eastAsia="Times New Roman" w:cs="Times New Roman"/>
        <w:sz w:val="18"/>
        <w:szCs w:val="18"/>
        <w:position w:val="1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ascii="Times New Roman" w:hAnsi="Times New Roman" w:eastAsia="Times New Roman" w:cs="Times New Roman"/>
        <w:sz w:val="20"/>
        <w:szCs w:val="20"/>
        <w:spacing w:val="-2"/>
        <w:position w:val="-1"/>
      </w:rPr>
      <w:t>5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029"/>
      <w:spacing w:line="181" w:lineRule="auto"/>
      <w:rPr>
        <w:sz w:val="17"/>
        <w:szCs w:val="17"/>
      </w:rPr>
    </w:pPr>
    <w:r>
      <w:rPr>
        <w:sz w:val="17"/>
        <w:szCs w:val="17"/>
        <w:b/>
        <w:bCs/>
      </w:rPr>
      <w:t>7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97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1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80"/>
      <w:spacing w:line="190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3"/>
        <w:position w:val="-2"/>
      </w:rPr>
      <w:t>2</w:t>
    </w:r>
    <w:r>
      <w:rPr>
        <w:rFonts w:ascii="Times New Roman" w:hAnsi="Times New Roman" w:eastAsia="Times New Roman" w:cs="Times New Roman"/>
        <w:sz w:val="20"/>
        <w:szCs w:val="20"/>
        <w:spacing w:val="1"/>
        <w:position w:val="-2"/>
      </w:rPr>
      <w:t xml:space="preserve">                                           </w:t>
    </w:r>
    <w:r>
      <w:rPr>
        <w:rFonts w:ascii="Times New Roman" w:hAnsi="Times New Roman" w:eastAsia="Times New Roman" w:cs="Times New Roman"/>
        <w:sz w:val="20"/>
        <w:szCs w:val="20"/>
        <w:position w:val="-2"/>
      </w:rPr>
      <w:t xml:space="preserve">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ascii="Times New Roman" w:hAnsi="Times New Roman" w:eastAsia="Times New Roman" w:cs="Times New Roman"/>
        <w:sz w:val="20"/>
        <w:szCs w:val="20"/>
        <w:spacing w:val="-3"/>
        <w:position w:val="2"/>
      </w:rPr>
      <w:t>3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9"/>
      <w:spacing w:line="255" w:lineRule="exact"/>
      <w:rPr>
        <w:sz w:val="17"/>
        <w:szCs w:val="17"/>
      </w:rPr>
    </w:pPr>
    <w:r>
      <w:rPr>
        <w:rFonts w:ascii="Times New Roman" w:hAnsi="Times New Roman" w:eastAsia="Times New Roman" w:cs="Times New Roman"/>
        <w:sz w:val="18"/>
        <w:szCs w:val="18"/>
        <w:spacing w:val="-2"/>
        <w:position w:val="3"/>
      </w:rPr>
      <w:t>4</w:t>
    </w:r>
    <w:r>
      <w:rPr>
        <w:rFonts w:ascii="Times New Roman" w:hAnsi="Times New Roman" w:eastAsia="Times New Roman" w:cs="Times New Roman"/>
        <w:sz w:val="18"/>
        <w:szCs w:val="18"/>
        <w:position w:val="3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sz w:val="17"/>
        <w:szCs w:val="17"/>
        <w:spacing w:val="-2"/>
        <w:position w:val="1"/>
      </w:rPr>
      <w:t>5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6" w:line="259" w:lineRule="exact"/>
      <w:jc w:val="right"/>
      <w:rPr>
        <w:rFonts w:ascii="SimHei" w:hAnsi="SimHei" w:eastAsia="SimHei" w:cs="SimHei"/>
        <w:sz w:val="19"/>
        <w:szCs w:val="19"/>
      </w:rPr>
    </w:pPr>
    <w:hyperlink w:history="true" r:id="rId1">
      <w:r>
        <w:rPr>
          <w:sz w:val="19"/>
          <w:szCs w:val="19"/>
          <w:spacing w:val="-4"/>
          <w:position w:val="2"/>
        </w:rPr>
        <w:t>http:</w:t>
      </w:r>
      <w:r>
        <w:rPr>
          <w:sz w:val="19"/>
          <w:szCs w:val="19"/>
          <w:spacing w:val="11"/>
          <w:position w:val="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4"/>
          <w:position w:val="2"/>
        </w:rPr>
        <w:t>//</w:t>
      </w:r>
      <w:r>
        <w:rPr>
          <w:sz w:val="19"/>
          <w:szCs w:val="19"/>
          <w:spacing w:val="-4"/>
          <w:position w:val="2"/>
        </w:rPr>
        <w:t>bbs.sresin.com</w:t>
      </w:r>
    </w:hyperlink>
    <w:r>
      <w:rPr>
        <w:sz w:val="19"/>
        <w:szCs w:val="19"/>
        <w:spacing w:val="14"/>
        <w:w w:val="101"/>
        <w:position w:val="2"/>
      </w:rPr>
      <w:t xml:space="preserve">  </w:t>
    </w:r>
    <w:r>
      <w:rPr>
        <w:rFonts w:ascii="SimHei" w:hAnsi="SimHei" w:eastAsia="SimHei" w:cs="SimHei"/>
        <w:sz w:val="19"/>
        <w:szCs w:val="19"/>
        <w:spacing w:val="-4"/>
        <w:position w:val="2"/>
      </w:rPr>
      <w:t>干粉砂浆论坛</w:t>
    </w:r>
    <w:r>
      <w:rPr>
        <w:rFonts w:ascii="SimHei" w:hAnsi="SimHei" w:eastAsia="SimHei" w:cs="SimHei"/>
        <w:sz w:val="19"/>
        <w:szCs w:val="19"/>
        <w:spacing w:val="-4"/>
        <w:position w:val="2"/>
      </w:rPr>
      <w:t xml:space="preserve">                     </w:t>
    </w:r>
    <w:r>
      <w:rPr>
        <w:rFonts w:ascii="SimHei" w:hAnsi="SimHei" w:eastAsia="SimHei" w:cs="SimHei"/>
        <w:sz w:val="19"/>
        <w:szCs w:val="19"/>
        <w:spacing w:val="-5"/>
        <w:position w:val="2"/>
      </w:rPr>
      <w:t xml:space="preserve">                                        </w:t>
    </w:r>
    <w:r>
      <w:rPr>
        <w:rFonts w:ascii="SimHei" w:hAnsi="SimHei" w:eastAsia="SimHei" w:cs="SimHei"/>
        <w:sz w:val="19"/>
        <w:szCs w:val="19"/>
        <w:spacing w:val="-5"/>
        <w:position w:val="2"/>
      </w:rPr>
      <w:t>保护知识产权，请你下载后24小时内务必删除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6" w:line="259" w:lineRule="exact"/>
      <w:rPr>
        <w:rFonts w:ascii="SimHei" w:hAnsi="SimHei" w:eastAsia="SimHei" w:cs="SimHei"/>
        <w:sz w:val="19"/>
        <w:szCs w:val="19"/>
      </w:rPr>
    </w:pPr>
    <w:hyperlink w:history="true" r:id="rId1">
      <w:r>
        <w:rPr>
          <w:sz w:val="19"/>
          <w:szCs w:val="19"/>
          <w:spacing w:val="-5"/>
          <w:position w:val="2"/>
        </w:rPr>
        <w:t>http:</w:t>
      </w:r>
      <w:r>
        <w:rPr>
          <w:sz w:val="19"/>
          <w:szCs w:val="19"/>
          <w:spacing w:val="11"/>
          <w:position w:val="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5"/>
          <w:position w:val="2"/>
        </w:rPr>
        <w:t>//</w:t>
      </w:r>
      <w:r>
        <w:rPr>
          <w:sz w:val="19"/>
          <w:szCs w:val="19"/>
          <w:spacing w:val="-5"/>
          <w:position w:val="2"/>
        </w:rPr>
        <w:t>bbs.sresin.com</w:t>
      </w:r>
    </w:hyperlink>
    <w:r>
      <w:rPr>
        <w:sz w:val="19"/>
        <w:szCs w:val="19"/>
        <w:spacing w:val="14"/>
        <w:w w:val="101"/>
        <w:position w:val="2"/>
      </w:rPr>
      <w:t xml:space="preserve">  </w:t>
    </w:r>
    <w:r>
      <w:rPr>
        <w:rFonts w:ascii="SimHei" w:hAnsi="SimHei" w:eastAsia="SimHei" w:cs="SimHei"/>
        <w:sz w:val="19"/>
        <w:szCs w:val="19"/>
        <w:spacing w:val="-5"/>
        <w:position w:val="2"/>
      </w:rPr>
      <w:t>干粉砂浆论坛</w:t>
    </w:r>
    <w:r>
      <w:rPr>
        <w:rFonts w:ascii="SimHei" w:hAnsi="SimHei" w:eastAsia="SimHei" w:cs="SimHei"/>
        <w:sz w:val="19"/>
        <w:szCs w:val="19"/>
        <w:spacing w:val="-5"/>
        <w:position w:val="2"/>
      </w:rPr>
      <w:t xml:space="preserve">                                                              </w:t>
    </w:r>
    <w:r>
      <w:rPr>
        <w:rFonts w:ascii="SimHei" w:hAnsi="SimHei" w:eastAsia="SimHei" w:cs="SimHei"/>
        <w:sz w:val="19"/>
        <w:szCs w:val="19"/>
        <w:spacing w:val="-5"/>
        <w:position w:val="2"/>
      </w:rPr>
      <w:t>保护知识产权，请你下载后24小时内</w:t>
    </w:r>
    <w:r>
      <w:rPr>
        <w:rFonts w:ascii="SimHei" w:hAnsi="SimHei" w:eastAsia="SimHei" w:cs="SimHei"/>
        <w:sz w:val="19"/>
        <w:szCs w:val="19"/>
        <w:spacing w:val="-6"/>
        <w:position w:val="2"/>
      </w:rPr>
      <w:t>务必删除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40"/>
      <w:spacing w:before="16" w:line="259" w:lineRule="exact"/>
      <w:rPr>
        <w:rFonts w:ascii="SimHei" w:hAnsi="SimHei" w:eastAsia="SimHei" w:cs="SimHei"/>
        <w:sz w:val="19"/>
        <w:szCs w:val="19"/>
      </w:rPr>
    </w:pPr>
    <w:hyperlink w:history="true" r:id="rId1">
      <w:r>
        <w:rPr>
          <w:sz w:val="19"/>
          <w:szCs w:val="19"/>
          <w:spacing w:val="-4"/>
          <w:position w:val="2"/>
        </w:rPr>
        <w:t>http:</w:t>
      </w:r>
      <w:r>
        <w:rPr>
          <w:sz w:val="19"/>
          <w:szCs w:val="19"/>
          <w:spacing w:val="11"/>
          <w:position w:val="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4"/>
          <w:position w:val="2"/>
        </w:rPr>
        <w:t>//</w:t>
      </w:r>
      <w:r>
        <w:rPr>
          <w:sz w:val="19"/>
          <w:szCs w:val="19"/>
          <w:spacing w:val="-4"/>
          <w:position w:val="2"/>
        </w:rPr>
        <w:t>bbs.sresin.com</w:t>
      </w:r>
    </w:hyperlink>
    <w:r>
      <w:rPr>
        <w:sz w:val="19"/>
        <w:szCs w:val="19"/>
        <w:spacing w:val="14"/>
        <w:w w:val="101"/>
        <w:position w:val="2"/>
      </w:rPr>
      <w:t xml:space="preserve">  </w:t>
    </w:r>
    <w:r>
      <w:rPr>
        <w:rFonts w:ascii="SimHei" w:hAnsi="SimHei" w:eastAsia="SimHei" w:cs="SimHei"/>
        <w:sz w:val="19"/>
        <w:szCs w:val="19"/>
        <w:spacing w:val="-4"/>
        <w:position w:val="2"/>
      </w:rPr>
      <w:t>干粉砂浆论坛</w:t>
    </w:r>
    <w:r>
      <w:rPr>
        <w:rFonts w:ascii="SimHei" w:hAnsi="SimHei" w:eastAsia="SimHei" w:cs="SimHei"/>
        <w:sz w:val="19"/>
        <w:szCs w:val="19"/>
        <w:spacing w:val="-4"/>
        <w:position w:val="2"/>
      </w:rPr>
      <w:t xml:space="preserve">                                                 </w:t>
    </w:r>
    <w:r>
      <w:rPr>
        <w:rFonts w:ascii="SimHei" w:hAnsi="SimHei" w:eastAsia="SimHei" w:cs="SimHei"/>
        <w:sz w:val="19"/>
        <w:szCs w:val="19"/>
        <w:spacing w:val="-5"/>
        <w:position w:val="2"/>
      </w:rPr>
      <w:t xml:space="preserve">                </w:t>
    </w:r>
    <w:r>
      <w:rPr>
        <w:rFonts w:ascii="SimHei" w:hAnsi="SimHei" w:eastAsia="SimHei" w:cs="SimHei"/>
        <w:sz w:val="19"/>
        <w:szCs w:val="19"/>
        <w:spacing w:val="-5"/>
        <w:position w:val="2"/>
      </w:rPr>
      <w:t>保护知识产权，请你下载后24小时内务必删除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7" w:line="218" w:lineRule="auto"/>
      <w:rPr>
        <w:rFonts w:ascii="SimHei" w:hAnsi="SimHei" w:eastAsia="SimHei" w:cs="SimHei"/>
        <w:sz w:val="19"/>
        <w:szCs w:val="19"/>
      </w:rPr>
    </w:pPr>
    <w:hyperlink w:history="true" r:id="rId1">
      <w:r>
        <w:rPr>
          <w:rFonts w:ascii="SimHei" w:hAnsi="SimHei" w:eastAsia="SimHei" w:cs="SimHei"/>
          <w:sz w:val="19"/>
          <w:szCs w:val="19"/>
          <w:spacing w:val="-7"/>
        </w:rPr>
        <w:t>http://bbs.sresin.com</w:t>
      </w:r>
    </w:hyperlink>
    <w:r>
      <w:rPr>
        <w:rFonts w:ascii="SimHei" w:hAnsi="SimHei" w:eastAsia="SimHei" w:cs="SimHei"/>
        <w:sz w:val="19"/>
        <w:szCs w:val="19"/>
        <w:spacing w:val="-7"/>
      </w:rPr>
      <w:t xml:space="preserve"> </w:t>
    </w:r>
    <w:r>
      <w:rPr>
        <w:rFonts w:ascii="SimHei" w:hAnsi="SimHei" w:eastAsia="SimHei" w:cs="SimHei"/>
        <w:sz w:val="19"/>
        <w:szCs w:val="19"/>
        <w:spacing w:val="-7"/>
      </w:rPr>
      <w:t>干粉砂浆论坛</w:t>
    </w:r>
    <w:r>
      <w:rPr>
        <w:rFonts w:ascii="SimHei" w:hAnsi="SimHei" w:eastAsia="SimHei" w:cs="SimHei"/>
        <w:sz w:val="19"/>
        <w:szCs w:val="19"/>
        <w:spacing w:val="1"/>
      </w:rPr>
      <w:t xml:space="preserve">                                                           </w:t>
    </w:r>
    <w:r>
      <w:rPr>
        <w:rFonts w:ascii="SimHei" w:hAnsi="SimHei" w:eastAsia="SimHei" w:cs="SimHei"/>
        <w:sz w:val="19"/>
        <w:szCs w:val="19"/>
        <w:spacing w:val="-7"/>
      </w:rPr>
      <w:t>保护知识产权，请你下载后24小时</w:t>
    </w:r>
    <w:r>
      <w:rPr>
        <w:rFonts w:ascii="SimHei" w:hAnsi="SimHei" w:eastAsia="SimHei" w:cs="SimHei"/>
        <w:sz w:val="19"/>
        <w:szCs w:val="19"/>
        <w:spacing w:val="-8"/>
      </w:rPr>
      <w:t>内务必删除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6" w:line="259" w:lineRule="exact"/>
      <w:rPr>
        <w:rFonts w:ascii="SimHei" w:hAnsi="SimHei" w:eastAsia="SimHei" w:cs="SimHei"/>
        <w:sz w:val="19"/>
        <w:szCs w:val="19"/>
      </w:rPr>
    </w:pPr>
    <w:hyperlink w:history="true" r:id="rId1">
      <w:r>
        <w:rPr>
          <w:sz w:val="19"/>
          <w:szCs w:val="19"/>
          <w:spacing w:val="-3"/>
          <w:position w:val="2"/>
        </w:rPr>
        <w:t>http:/</w:t>
      </w:r>
      <w:r>
        <w:rPr>
          <w:sz w:val="19"/>
          <w:szCs w:val="19"/>
          <w:spacing w:val="4"/>
          <w:position w:val="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3"/>
          <w:position w:val="2"/>
        </w:rPr>
        <w:t>/</w:t>
      </w:r>
      <w:r>
        <w:rPr>
          <w:sz w:val="19"/>
          <w:szCs w:val="19"/>
          <w:spacing w:val="-3"/>
          <w:position w:val="2"/>
        </w:rPr>
        <w:t>bbs.sresin.com</w:t>
      </w:r>
    </w:hyperlink>
    <w:r>
      <w:rPr>
        <w:sz w:val="19"/>
        <w:szCs w:val="19"/>
        <w:spacing w:val="-3"/>
        <w:position w:val="2"/>
      </w:rPr>
      <w:t xml:space="preserve">  </w:t>
    </w:r>
    <w:r>
      <w:rPr>
        <w:rFonts w:ascii="SimHei" w:hAnsi="SimHei" w:eastAsia="SimHei" w:cs="SimHei"/>
        <w:sz w:val="19"/>
        <w:szCs w:val="19"/>
        <w:spacing w:val="-3"/>
        <w:position w:val="2"/>
      </w:rPr>
      <w:t>干粉砂浆论坛</w:t>
    </w:r>
    <w:r>
      <w:rPr>
        <w:rFonts w:ascii="SimHei" w:hAnsi="SimHei" w:eastAsia="SimHei" w:cs="SimHei"/>
        <w:sz w:val="19"/>
        <w:szCs w:val="19"/>
        <w:spacing w:val="-3"/>
        <w:position w:val="2"/>
      </w:rPr>
      <w:t xml:space="preserve">                                                              </w:t>
    </w:r>
    <w:r>
      <w:rPr>
        <w:rFonts w:ascii="SimHei" w:hAnsi="SimHei" w:eastAsia="SimHei" w:cs="SimHei"/>
        <w:sz w:val="19"/>
        <w:szCs w:val="19"/>
        <w:spacing w:val="-3"/>
        <w:position w:val="2"/>
      </w:rPr>
      <w:t>保护知识产权，请你下载后24小时内务必删除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0"/>
      <w:spacing w:before="16" w:line="259" w:lineRule="exact"/>
      <w:rPr>
        <w:rFonts w:ascii="SimHei" w:hAnsi="SimHei" w:eastAsia="SimHei" w:cs="SimHei"/>
        <w:sz w:val="19"/>
        <w:szCs w:val="19"/>
      </w:rPr>
    </w:pPr>
    <w:hyperlink w:history="true" r:id="rId1">
      <w:r>
        <w:rPr>
          <w:sz w:val="19"/>
          <w:szCs w:val="19"/>
          <w:spacing w:val="-4"/>
          <w:position w:val="2"/>
        </w:rPr>
        <w:t>http: </w:t>
      </w:r>
      <w:r>
        <w:rPr>
          <w:rFonts w:ascii="SimHei" w:hAnsi="SimHei" w:eastAsia="SimHei" w:cs="SimHei"/>
          <w:sz w:val="19"/>
          <w:szCs w:val="19"/>
          <w:spacing w:val="-4"/>
          <w:position w:val="2"/>
        </w:rPr>
        <w:t>//</w:t>
      </w:r>
      <w:r>
        <w:rPr>
          <w:sz w:val="19"/>
          <w:szCs w:val="19"/>
          <w:spacing w:val="-4"/>
          <w:position w:val="2"/>
        </w:rPr>
        <w:t>bbs.sresin.com</w:t>
      </w:r>
    </w:hyperlink>
    <w:r>
      <w:rPr>
        <w:sz w:val="19"/>
        <w:szCs w:val="19"/>
        <w:spacing w:val="-4"/>
        <w:position w:val="2"/>
      </w:rPr>
      <w:t xml:space="preserve">  </w:t>
    </w:r>
    <w:r>
      <w:rPr>
        <w:rFonts w:ascii="SimHei" w:hAnsi="SimHei" w:eastAsia="SimHei" w:cs="SimHei"/>
        <w:sz w:val="19"/>
        <w:szCs w:val="19"/>
        <w:spacing w:val="-4"/>
        <w:position w:val="2"/>
      </w:rPr>
      <w:t>干粉砂浆论坛</w:t>
    </w:r>
    <w:r>
      <w:rPr>
        <w:rFonts w:ascii="SimHei" w:hAnsi="SimHei" w:eastAsia="SimHei" w:cs="SimHei"/>
        <w:sz w:val="19"/>
        <w:szCs w:val="19"/>
        <w:spacing w:val="-4"/>
        <w:position w:val="2"/>
      </w:rPr>
      <w:t xml:space="preserve">                                                             </w:t>
    </w:r>
    <w:r>
      <w:rPr>
        <w:rFonts w:ascii="SimHei" w:hAnsi="SimHei" w:eastAsia="SimHei" w:cs="SimHei"/>
        <w:sz w:val="19"/>
        <w:szCs w:val="19"/>
        <w:spacing w:val="-5"/>
        <w:position w:val="2"/>
      </w:rPr>
      <w:t xml:space="preserve"> </w:t>
    </w:r>
    <w:r>
      <w:rPr>
        <w:rFonts w:ascii="SimHei" w:hAnsi="SimHei" w:eastAsia="SimHei" w:cs="SimHei"/>
        <w:sz w:val="19"/>
        <w:szCs w:val="19"/>
        <w:spacing w:val="-5"/>
        <w:position w:val="2"/>
      </w:rPr>
      <w:t>保护知识产权，请你下载后24小时内务必删除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89"/>
      <w:spacing w:before="17" w:line="273" w:lineRule="exact"/>
      <w:rPr>
        <w:rFonts w:ascii="SimHei" w:hAnsi="SimHei" w:eastAsia="SimHei" w:cs="SimHei"/>
        <w:sz w:val="19"/>
        <w:szCs w:val="19"/>
      </w:rPr>
    </w:pPr>
    <w:hyperlink w:history="true" r:id="rId1">
      <w:r>
        <w:rPr>
          <w:sz w:val="20"/>
          <w:szCs w:val="20"/>
          <w:spacing w:val="-4"/>
          <w:position w:val="2"/>
        </w:rPr>
        <w:t>http: //bbs.sresin.com</w:t>
      </w:r>
    </w:hyperlink>
    <w:r>
      <w:rPr>
        <w:sz w:val="20"/>
        <w:szCs w:val="20"/>
        <w:spacing w:val="45"/>
        <w:position w:val="2"/>
      </w:rPr>
      <w:t xml:space="preserve"> </w:t>
    </w:r>
    <w:r>
      <w:rPr>
        <w:rFonts w:ascii="SimHei" w:hAnsi="SimHei" w:eastAsia="SimHei" w:cs="SimHei"/>
        <w:sz w:val="20"/>
        <w:szCs w:val="20"/>
        <w:spacing w:val="-4"/>
        <w:position w:val="2"/>
      </w:rPr>
      <w:t>干粉砂浆论坛</w:t>
    </w:r>
    <w:r>
      <w:rPr>
        <w:rFonts w:ascii="SimHei" w:hAnsi="SimHei" w:eastAsia="SimHei" w:cs="SimHei"/>
        <w:sz w:val="20"/>
        <w:szCs w:val="20"/>
        <w:spacing w:val="-4"/>
        <w:position w:val="2"/>
      </w:rPr>
      <w:t xml:space="preserve">                  </w:t>
    </w:r>
    <w:r>
      <w:rPr>
        <w:rFonts w:ascii="SimHei" w:hAnsi="SimHei" w:eastAsia="SimHei" w:cs="SimHei"/>
        <w:sz w:val="20"/>
        <w:szCs w:val="20"/>
        <w:spacing w:val="-5"/>
        <w:position w:val="2"/>
      </w:rPr>
      <w:t xml:space="preserve">                                        </w:t>
    </w:r>
    <w:r>
      <w:rPr>
        <w:rFonts w:ascii="SimHei" w:hAnsi="SimHei" w:eastAsia="SimHei" w:cs="SimHei"/>
        <w:sz w:val="19"/>
        <w:szCs w:val="19"/>
        <w:spacing w:val="-5"/>
        <w:position w:val="2"/>
      </w:rPr>
      <w:t>保护知识产权，请你下载后24小时内务必删除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19"/>
      <w:spacing w:before="16" w:line="259" w:lineRule="exact"/>
      <w:rPr>
        <w:rFonts w:ascii="SimHei" w:hAnsi="SimHei" w:eastAsia="SimHei" w:cs="SimHei"/>
        <w:sz w:val="19"/>
        <w:szCs w:val="19"/>
      </w:rPr>
    </w:pPr>
    <w:hyperlink w:history="true" r:id="rId1">
      <w:r>
        <w:rPr>
          <w:sz w:val="19"/>
          <w:szCs w:val="19"/>
          <w:spacing w:val="-3"/>
          <w:position w:val="2"/>
        </w:rPr>
        <w:t>http:/ </w:t>
      </w:r>
      <w:r>
        <w:rPr>
          <w:rFonts w:ascii="SimHei" w:hAnsi="SimHei" w:eastAsia="SimHei" w:cs="SimHei"/>
          <w:sz w:val="19"/>
          <w:szCs w:val="19"/>
          <w:spacing w:val="-3"/>
          <w:position w:val="2"/>
        </w:rPr>
        <w:t>/</w:t>
      </w:r>
      <w:r>
        <w:rPr>
          <w:sz w:val="19"/>
          <w:szCs w:val="19"/>
          <w:spacing w:val="-3"/>
          <w:position w:val="2"/>
        </w:rPr>
        <w:t>bbs.sresin.com</w:t>
      </w:r>
    </w:hyperlink>
    <w:r>
      <w:rPr>
        <w:sz w:val="19"/>
        <w:szCs w:val="19"/>
        <w:spacing w:val="20"/>
        <w:position w:val="2"/>
      </w:rPr>
      <w:t xml:space="preserve">  </w:t>
    </w:r>
    <w:r>
      <w:rPr>
        <w:rFonts w:ascii="SimHei" w:hAnsi="SimHei" w:eastAsia="SimHei" w:cs="SimHei"/>
        <w:sz w:val="19"/>
        <w:szCs w:val="19"/>
        <w:spacing w:val="-3"/>
        <w:position w:val="2"/>
      </w:rPr>
      <w:t>干粉砂浆论坛</w:t>
    </w:r>
    <w:r>
      <w:rPr>
        <w:rFonts w:ascii="SimHei" w:hAnsi="SimHei" w:eastAsia="SimHei" w:cs="SimHei"/>
        <w:sz w:val="19"/>
        <w:szCs w:val="19"/>
        <w:spacing w:val="-3"/>
        <w:position w:val="2"/>
      </w:rPr>
      <w:t xml:space="preserve">     </w:t>
    </w:r>
    <w:r>
      <w:rPr>
        <w:rFonts w:ascii="SimHei" w:hAnsi="SimHei" w:eastAsia="SimHei" w:cs="SimHei"/>
        <w:sz w:val="19"/>
        <w:szCs w:val="19"/>
        <w:spacing w:val="-4"/>
        <w:position w:val="2"/>
      </w:rPr>
      <w:t xml:space="preserve">                                                        </w:t>
    </w:r>
    <w:r>
      <w:rPr>
        <w:rFonts w:ascii="SimHei" w:hAnsi="SimHei" w:eastAsia="SimHei" w:cs="SimHei"/>
        <w:sz w:val="19"/>
        <w:szCs w:val="19"/>
        <w:spacing w:val="-4"/>
        <w:position w:val="2"/>
      </w:rPr>
      <w:t>保护知识产权，请你下载后24小时内务必删除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59"/>
      <w:spacing w:before="16" w:line="259" w:lineRule="exact"/>
      <w:rPr>
        <w:rFonts w:ascii="SimHei" w:hAnsi="SimHei" w:eastAsia="SimHei" w:cs="SimHei"/>
        <w:sz w:val="19"/>
        <w:szCs w:val="19"/>
      </w:rPr>
    </w:pPr>
    <w:hyperlink w:history="true" r:id="rId1">
      <w:r>
        <w:rPr>
          <w:sz w:val="19"/>
          <w:szCs w:val="19"/>
          <w:spacing w:val="-4"/>
          <w:position w:val="2"/>
        </w:rPr>
        <w:t>http:</w:t>
      </w:r>
      <w:r>
        <w:rPr>
          <w:sz w:val="19"/>
          <w:szCs w:val="19"/>
          <w:spacing w:val="11"/>
          <w:position w:val="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4"/>
          <w:position w:val="2"/>
        </w:rPr>
        <w:t>//</w:t>
      </w:r>
      <w:r>
        <w:rPr>
          <w:sz w:val="19"/>
          <w:szCs w:val="19"/>
          <w:spacing w:val="-4"/>
          <w:position w:val="2"/>
        </w:rPr>
        <w:t>bbs.sresin.com</w:t>
      </w:r>
    </w:hyperlink>
    <w:r>
      <w:rPr>
        <w:sz w:val="19"/>
        <w:szCs w:val="19"/>
        <w:spacing w:val="-4"/>
        <w:position w:val="2"/>
      </w:rPr>
      <w:t xml:space="preserve">  </w:t>
    </w:r>
    <w:r>
      <w:rPr>
        <w:rFonts w:ascii="SimHei" w:hAnsi="SimHei" w:eastAsia="SimHei" w:cs="SimHei"/>
        <w:sz w:val="19"/>
        <w:szCs w:val="19"/>
        <w:spacing w:val="-4"/>
        <w:position w:val="2"/>
      </w:rPr>
      <w:t>干粉砂浆论坛</w:t>
    </w:r>
    <w:r>
      <w:rPr>
        <w:rFonts w:ascii="SimHei" w:hAnsi="SimHei" w:eastAsia="SimHei" w:cs="SimHei"/>
        <w:sz w:val="19"/>
        <w:szCs w:val="19"/>
        <w:spacing w:val="-4"/>
        <w:position w:val="2"/>
      </w:rPr>
      <w:t xml:space="preserve">      </w:t>
    </w:r>
    <w:r>
      <w:rPr>
        <w:rFonts w:ascii="SimHei" w:hAnsi="SimHei" w:eastAsia="SimHei" w:cs="SimHei"/>
        <w:sz w:val="19"/>
        <w:szCs w:val="19"/>
        <w:spacing w:val="-5"/>
        <w:position w:val="2"/>
      </w:rPr>
      <w:t xml:space="preserve">                                                        </w:t>
    </w:r>
    <w:r>
      <w:rPr>
        <w:rFonts w:ascii="SimHei" w:hAnsi="SimHei" w:eastAsia="SimHei" w:cs="SimHei"/>
        <w:sz w:val="19"/>
        <w:szCs w:val="19"/>
        <w:spacing w:val="-5"/>
        <w:position w:val="2"/>
      </w:rPr>
      <w:t>保护知识产权，请你下载后24小时内务必删除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1.xml"/><Relationship Id="rId7" Type="http://schemas.openxmlformats.org/officeDocument/2006/relationships/header" Target="header1.xml"/><Relationship Id="rId6" Type="http://schemas.openxmlformats.org/officeDocument/2006/relationships/image" Target="media/image5.png"/><Relationship Id="rId5" Type="http://schemas.openxmlformats.org/officeDocument/2006/relationships/image" Target="media/image4.jpeg"/><Relationship Id="rId40" Type="http://schemas.openxmlformats.org/officeDocument/2006/relationships/fontTable" Target="fontTable.xml"/><Relationship Id="rId4" Type="http://schemas.openxmlformats.org/officeDocument/2006/relationships/image" Target="media/image3.jpeg"/><Relationship Id="rId39" Type="http://schemas.openxmlformats.org/officeDocument/2006/relationships/styles" Target="styles.xml"/><Relationship Id="rId38" Type="http://schemas.openxmlformats.org/officeDocument/2006/relationships/settings" Target="settings.xml"/><Relationship Id="rId37" Type="http://schemas.openxmlformats.org/officeDocument/2006/relationships/image" Target="media/image15.png"/><Relationship Id="rId36" Type="http://schemas.openxmlformats.org/officeDocument/2006/relationships/image" Target="media/image14.jpeg"/><Relationship Id="rId35" Type="http://schemas.openxmlformats.org/officeDocument/2006/relationships/image" Target="media/image13.png"/><Relationship Id="rId34" Type="http://schemas.openxmlformats.org/officeDocument/2006/relationships/image" Target="media/image12.png"/><Relationship Id="rId33" Type="http://schemas.openxmlformats.org/officeDocument/2006/relationships/image" Target="media/image11.jpeg"/><Relationship Id="rId32" Type="http://schemas.openxmlformats.org/officeDocument/2006/relationships/image" Target="media/image10.png"/><Relationship Id="rId31" Type="http://schemas.openxmlformats.org/officeDocument/2006/relationships/image" Target="media/image9.png"/><Relationship Id="rId30" Type="http://schemas.openxmlformats.org/officeDocument/2006/relationships/image" Target="media/image8.png"/><Relationship Id="rId3" Type="http://schemas.openxmlformats.org/officeDocument/2006/relationships/image" Target="media/image2.jpeg"/><Relationship Id="rId29" Type="http://schemas.openxmlformats.org/officeDocument/2006/relationships/hyperlink" Target="http://bbssresin" TargetMode="External"/><Relationship Id="rId28" Type="http://schemas.openxmlformats.org/officeDocument/2006/relationships/header" Target="header10.xml"/><Relationship Id="rId27" Type="http://schemas.openxmlformats.org/officeDocument/2006/relationships/image" Target="media/image7.png"/><Relationship Id="rId26" Type="http://schemas.openxmlformats.org/officeDocument/2006/relationships/header" Target="header9.xml"/><Relationship Id="rId25" Type="http://schemas.openxmlformats.org/officeDocument/2006/relationships/footer" Target="footer8.xml"/><Relationship Id="rId24" Type="http://schemas.openxmlformats.org/officeDocument/2006/relationships/header" Target="header8.xml"/><Relationship Id="rId23" Type="http://schemas.openxmlformats.org/officeDocument/2006/relationships/footer" Target="footer7.xml"/><Relationship Id="rId22" Type="http://schemas.openxmlformats.org/officeDocument/2006/relationships/header" Target="header7.xml"/><Relationship Id="rId21" Type="http://schemas.openxmlformats.org/officeDocument/2006/relationships/footer" Target="footer6.xml"/><Relationship Id="rId20" Type="http://schemas.openxmlformats.org/officeDocument/2006/relationships/header" Target="header6.xml"/><Relationship Id="rId2" Type="http://schemas.openxmlformats.org/officeDocument/2006/relationships/image" Target="media/image1.png"/><Relationship Id="rId19" Type="http://schemas.openxmlformats.org/officeDocument/2006/relationships/footer" Target="footer5.xml"/><Relationship Id="rId18" Type="http://schemas.openxmlformats.org/officeDocument/2006/relationships/header" Target="header5.xml"/><Relationship Id="rId17" Type="http://schemas.openxmlformats.org/officeDocument/2006/relationships/footer" Target="footer4.xml"/><Relationship Id="rId16" Type="http://schemas.openxmlformats.org/officeDocument/2006/relationships/header" Target="header4.xml"/><Relationship Id="rId15" Type="http://schemas.openxmlformats.org/officeDocument/2006/relationships/footer" Target="footer3.xml"/><Relationship Id="rId14" Type="http://schemas.openxmlformats.org/officeDocument/2006/relationships/header" Target="header3.xml"/><Relationship Id="rId13" Type="http://schemas.openxmlformats.org/officeDocument/2006/relationships/image" Target="media/image6.jpeg"/><Relationship Id="rId12" Type="http://schemas.openxmlformats.org/officeDocument/2006/relationships/hyperlink" Target="http://www.china-building.com.cn" TargetMode="External"/><Relationship Id="rId11" Type="http://schemas.openxmlformats.org/officeDocument/2006/relationships/hyperlink" Target="http://www.cabp.com.cn" TargetMode="External"/><Relationship Id="rId10" Type="http://schemas.openxmlformats.org/officeDocument/2006/relationships/footer" Target="footer2.xml"/><Relationship Id="rId1" Type="http://schemas.openxmlformats.org/officeDocument/2006/relationships/hyperlink" Target="http://bbs.sresin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bbs.sresin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://bbs.sresin.com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hyperlink" Target="http://bbs.sresin.com" TargetMode="Externa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hyperlink" Target="http://bbs.sresin.com" TargetMode="External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hyperlink" Target="http://bbs.sresin.com" TargetMode="External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hyperlink" Target="http://bbs.sresin.com" TargetMode="External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hyperlink" Target="http://bbs.sresin.com" TargetMode="External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hyperlink" Target="http://bbs.sresin.com" TargetMode="External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hyperlink" Target="http://bbs.sresin.com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2026-08-12T14:44:56Z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2026-08-12T14:44:58</vt:filetime>
  </property>
  <property fmtid="{D5CDD505-2E9C-101B-9397-08002B2CF9AE}" pid="4" name="UsrData">
    <vt:lpwstr>6a7c1665df3d70001fc5e73fwl</vt:lpwstr>
  </property>
</Properties>
</file>