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2"/>
        <w:gridCol w:w="1011"/>
        <w:gridCol w:w="98"/>
        <w:gridCol w:w="2498"/>
        <w:gridCol w:w="1738"/>
        <w:gridCol w:w="673"/>
        <w:gridCol w:w="708"/>
        <w:gridCol w:w="1267"/>
        <w:gridCol w:w="10"/>
      </w:tblGrid>
      <w:tr w:rsidR="001A7796" w:rsidRPr="00D655E1" w:rsidTr="00D2134B">
        <w:trPr>
          <w:gridAfter w:val="1"/>
          <w:wAfter w:w="10" w:type="dxa"/>
          <w:jc w:val="center"/>
        </w:trPr>
        <w:tc>
          <w:tcPr>
            <w:tcW w:w="8745" w:type="dxa"/>
            <w:gridSpan w:val="8"/>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sz w:val="24"/>
                <w:szCs w:val="24"/>
                <w:u w:val="single"/>
              </w:rPr>
            </w:pPr>
            <w:r w:rsidRPr="00D655E1">
              <w:rPr>
                <w:rFonts w:ascii="仿宋_GB2312" w:eastAsia="仿宋_GB2312" w:hAnsi="宋体" w:cs="宋体" w:hint="eastAsia"/>
                <w:b/>
                <w:bCs/>
                <w:sz w:val="24"/>
                <w:szCs w:val="24"/>
              </w:rPr>
              <w:t>政策享受情况</w:t>
            </w:r>
          </w:p>
        </w:tc>
      </w:tr>
      <w:tr w:rsidR="001A7796" w:rsidRPr="00D655E1" w:rsidTr="00D2134B">
        <w:trPr>
          <w:trHeight w:val="391"/>
          <w:jc w:val="center"/>
        </w:trPr>
        <w:tc>
          <w:tcPr>
            <w:tcW w:w="752" w:type="dxa"/>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政策方向</w:t>
            </w: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政策类别</w:t>
            </w:r>
          </w:p>
        </w:tc>
        <w:tc>
          <w:tcPr>
            <w:tcW w:w="673" w:type="dxa"/>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1"/>
                <w:szCs w:val="21"/>
              </w:rPr>
            </w:pPr>
            <w:r w:rsidRPr="00D655E1">
              <w:rPr>
                <w:rFonts w:ascii="仿宋_GB2312" w:eastAsia="仿宋_GB2312" w:hAnsi="宋体" w:cs="宋体" w:hint="eastAsia"/>
                <w:bCs/>
                <w:sz w:val="21"/>
                <w:szCs w:val="21"/>
              </w:rPr>
              <w:t>是否</w:t>
            </w:r>
          </w:p>
          <w:p w:rsidR="001A7796" w:rsidRPr="00D655E1" w:rsidRDefault="001A7796" w:rsidP="00D2134B">
            <w:pPr>
              <w:spacing w:line="240" w:lineRule="auto"/>
              <w:ind w:firstLineChars="0" w:firstLine="0"/>
              <w:jc w:val="center"/>
              <w:rPr>
                <w:rFonts w:ascii="仿宋_GB2312" w:eastAsia="仿宋_GB2312" w:hAnsi="宋体" w:cs="宋体"/>
                <w:bCs/>
                <w:sz w:val="21"/>
                <w:szCs w:val="21"/>
              </w:rPr>
            </w:pPr>
            <w:r w:rsidRPr="00D655E1">
              <w:rPr>
                <w:rFonts w:ascii="仿宋_GB2312" w:eastAsia="仿宋_GB2312" w:hAnsi="宋体" w:cs="宋体" w:hint="eastAsia"/>
                <w:bCs/>
                <w:sz w:val="21"/>
                <w:szCs w:val="21"/>
              </w:rPr>
              <w:t>申报</w:t>
            </w:r>
          </w:p>
        </w:tc>
        <w:tc>
          <w:tcPr>
            <w:tcW w:w="708" w:type="dxa"/>
            <w:tcBorders>
              <w:top w:val="single" w:sz="4" w:space="0" w:color="auto"/>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1"/>
                <w:szCs w:val="21"/>
              </w:rPr>
            </w:pPr>
            <w:r w:rsidRPr="00D655E1">
              <w:rPr>
                <w:rFonts w:ascii="仿宋_GB2312" w:eastAsia="仿宋_GB2312" w:hAnsi="宋体" w:cs="宋体" w:hint="eastAsia"/>
                <w:bCs/>
                <w:sz w:val="21"/>
                <w:szCs w:val="21"/>
              </w:rPr>
              <w:t>是否</w:t>
            </w:r>
          </w:p>
          <w:p w:rsidR="001A7796" w:rsidRPr="00D655E1" w:rsidRDefault="001A7796" w:rsidP="00D2134B">
            <w:pPr>
              <w:spacing w:line="240" w:lineRule="auto"/>
              <w:ind w:firstLineChars="0" w:firstLine="0"/>
              <w:jc w:val="center"/>
              <w:rPr>
                <w:rFonts w:ascii="仿宋_GB2312" w:eastAsia="仿宋_GB2312" w:hAnsi="宋体" w:cs="宋体"/>
                <w:bCs/>
                <w:sz w:val="21"/>
                <w:szCs w:val="21"/>
              </w:rPr>
            </w:pPr>
            <w:r w:rsidRPr="00D655E1">
              <w:rPr>
                <w:rFonts w:ascii="仿宋_GB2312" w:eastAsia="仿宋_GB2312" w:hAnsi="宋体" w:cs="宋体" w:hint="eastAsia"/>
                <w:bCs/>
                <w:sz w:val="21"/>
                <w:szCs w:val="21"/>
              </w:rPr>
              <w:t>享受</w:t>
            </w:r>
          </w:p>
        </w:tc>
        <w:tc>
          <w:tcPr>
            <w:tcW w:w="1277"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1"/>
                <w:szCs w:val="21"/>
              </w:rPr>
            </w:pPr>
            <w:r w:rsidRPr="00D655E1">
              <w:rPr>
                <w:rFonts w:ascii="仿宋_GB2312" w:eastAsia="仿宋_GB2312" w:hAnsi="宋体" w:cs="宋体" w:hint="eastAsia"/>
                <w:bCs/>
                <w:sz w:val="21"/>
                <w:szCs w:val="21"/>
              </w:rPr>
              <w:t>近三年累计</w:t>
            </w:r>
          </w:p>
          <w:p w:rsidR="001A7796" w:rsidRPr="00D655E1" w:rsidRDefault="001A7796" w:rsidP="00D2134B">
            <w:pPr>
              <w:spacing w:line="240" w:lineRule="auto"/>
              <w:ind w:firstLineChars="0" w:firstLine="0"/>
              <w:jc w:val="center"/>
              <w:rPr>
                <w:rFonts w:ascii="仿宋_GB2312" w:eastAsia="仿宋_GB2312" w:hAnsi="宋体" w:cs="宋体"/>
                <w:bCs/>
                <w:sz w:val="21"/>
                <w:szCs w:val="21"/>
              </w:rPr>
            </w:pPr>
            <w:r w:rsidRPr="00D655E1">
              <w:rPr>
                <w:rFonts w:ascii="仿宋_GB2312" w:eastAsia="仿宋_GB2312" w:hAnsi="宋体" w:cs="宋体" w:hint="eastAsia"/>
                <w:bCs/>
                <w:sz w:val="21"/>
                <w:szCs w:val="21"/>
              </w:rPr>
              <w:t>享受金额</w:t>
            </w:r>
          </w:p>
        </w:tc>
      </w:tr>
      <w:tr w:rsidR="001A7796" w:rsidRPr="00D655E1" w:rsidTr="00D2134B">
        <w:trPr>
          <w:trHeight w:val="170"/>
          <w:jc w:val="center"/>
        </w:trPr>
        <w:tc>
          <w:tcPr>
            <w:tcW w:w="752" w:type="dxa"/>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创</w:t>
            </w:r>
          </w:p>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新</w:t>
            </w:r>
          </w:p>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驱</w:t>
            </w:r>
          </w:p>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动</w:t>
            </w:r>
          </w:p>
        </w:tc>
        <w:tc>
          <w:tcPr>
            <w:tcW w:w="1109" w:type="dxa"/>
            <w:gridSpan w:val="2"/>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技术创新</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研发费用175%加计扣除</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77" w:type="dxa"/>
            <w:gridSpan w:val="2"/>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高新技术企业减按15%缴纳所得税</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77" w:type="dxa"/>
            <w:gridSpan w:val="2"/>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技术开发转让的增值税和所得税减免</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77" w:type="dxa"/>
            <w:gridSpan w:val="2"/>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技术输出方按比例给予最高50万元奖励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77" w:type="dxa"/>
            <w:gridSpan w:val="2"/>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技术吸纳方按比例给予最高200万元补助</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77" w:type="dxa"/>
            <w:gridSpan w:val="2"/>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服务创新</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对外共享仪器设备单位最高奖励50万元</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9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top w:val="single" w:sz="4" w:space="0" w:color="auto"/>
              <w:left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使用共享仪器设备单位按比例给予最高20万元补助</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对采购科技服务的企业以创新</w:t>
            </w:r>
            <w:proofErr w:type="gramStart"/>
            <w:r w:rsidRPr="00D655E1">
              <w:rPr>
                <w:rFonts w:ascii="仿宋_GB2312" w:eastAsia="仿宋_GB2312" w:hAnsi="宋体" w:cs="宋体" w:hint="eastAsia"/>
                <w:bCs/>
                <w:sz w:val="21"/>
                <w:szCs w:val="18"/>
              </w:rPr>
              <w:t>券</w:t>
            </w:r>
            <w:proofErr w:type="gramEnd"/>
            <w:r w:rsidRPr="00D655E1">
              <w:rPr>
                <w:rFonts w:ascii="仿宋_GB2312" w:eastAsia="仿宋_GB2312" w:hAnsi="宋体" w:cs="宋体" w:hint="eastAsia"/>
                <w:bCs/>
                <w:sz w:val="21"/>
                <w:szCs w:val="18"/>
              </w:rPr>
              <w:t>形式给予服务金额75%的补贴，最高50万元</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能力创新</w:t>
            </w: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申请一件国内发明专利最高资助1万元</w:t>
            </w:r>
          </w:p>
          <w:p w:rsidR="001A7796" w:rsidRPr="00D655E1" w:rsidRDefault="001A7796" w:rsidP="00D2134B">
            <w:pPr>
              <w:spacing w:line="240" w:lineRule="exact"/>
              <w:ind w:firstLineChars="0" w:firstLine="0"/>
              <w:rPr>
                <w:rFonts w:ascii="仿宋_GB2312" w:eastAsia="仿宋_GB2312" w:hAnsi="宋体" w:cs="宋体"/>
                <w:bCs/>
                <w:sz w:val="21"/>
                <w:szCs w:val="18"/>
              </w:rPr>
            </w:pPr>
            <w:r w:rsidRPr="00D655E1">
              <w:rPr>
                <w:rFonts w:ascii="仿宋_GB2312" w:eastAsia="仿宋_GB2312" w:hAnsi="宋体" w:cs="宋体" w:hint="eastAsia"/>
                <w:bCs/>
                <w:sz w:val="21"/>
                <w:szCs w:val="18"/>
              </w:rPr>
              <w:t>对获得欧美日专利授权的，给予每件10万元资助</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对首次获得陕西省或西安市名牌产品称号的产品，给予每个产品5万元或3万元的奖励</w:t>
            </w:r>
            <w:r w:rsidRPr="00D655E1">
              <w:rPr>
                <w:rFonts w:ascii="仿宋_GB2312" w:eastAsia="仿宋_GB2312" w:hAnsi="宋体" w:cs="宋体"/>
                <w:bCs/>
                <w:sz w:val="21"/>
                <w:szCs w:val="18"/>
              </w:rPr>
              <w:t xml:space="preserve"> </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对主导、参与制修订国际标准的企业，分别给予每项标准最高50万元、30万元的资助</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1109" w:type="dxa"/>
            <w:gridSpan w:val="2"/>
            <w:vMerge/>
            <w:tcBorders>
              <w:left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对于取得军品资格认证的民口企业，每项证书给予50万元奖励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109" w:type="dxa"/>
            <w:gridSpan w:val="2"/>
            <w:vMerge/>
            <w:tcBorders>
              <w:left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对通过竞标承担军工科研项目或配套任务的民营企业，按比例给予最高50万元支持</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109" w:type="dxa"/>
            <w:gridSpan w:val="2"/>
            <w:vMerge/>
            <w:tcBorders>
              <w:left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军工院所转制民品企业的民品业务营业收入首次突破1000万元的，给予10万元奖励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109" w:type="dxa"/>
            <w:gridSpan w:val="2"/>
            <w:vMerge/>
            <w:tcBorders>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highlight w:val="yellow"/>
              </w:rPr>
            </w:pPr>
            <w:r w:rsidRPr="00D655E1">
              <w:rPr>
                <w:rFonts w:ascii="仿宋_GB2312" w:eastAsia="仿宋_GB2312" w:hAnsi="宋体" w:cs="宋体" w:hint="eastAsia"/>
                <w:bCs/>
                <w:sz w:val="21"/>
                <w:szCs w:val="18"/>
              </w:rPr>
              <w:t>国省市各级科技计划项目申报</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109" w:type="dxa"/>
            <w:gridSpan w:val="2"/>
            <w:vMerge/>
            <w:tcBorders>
              <w:left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对新获批的国家级产业技术平台给予100万元奖励支持</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109" w:type="dxa"/>
            <w:gridSpan w:val="2"/>
            <w:vMerge/>
            <w:tcBorders>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p>
        </w:tc>
        <w:tc>
          <w:tcPr>
            <w:tcW w:w="4236"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科技服务类第三方电子商务平台按比例给予最高60万元</w:t>
            </w:r>
            <w:proofErr w:type="gramStart"/>
            <w:r w:rsidRPr="00D655E1">
              <w:rPr>
                <w:rFonts w:ascii="仿宋_GB2312" w:eastAsia="仿宋_GB2312" w:hAnsi="宋体" w:cs="宋体" w:hint="eastAsia"/>
                <w:bCs/>
                <w:sz w:val="21"/>
                <w:szCs w:val="18"/>
              </w:rPr>
              <w:t>的奖补</w:t>
            </w:r>
            <w:proofErr w:type="gramEnd"/>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人才</w:t>
            </w: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高新区</w:t>
            </w:r>
            <w:proofErr w:type="gramStart"/>
            <w:r w:rsidRPr="00D655E1">
              <w:rPr>
                <w:rFonts w:ascii="仿宋_GB2312" w:eastAsia="仿宋_GB2312" w:hAnsi="宋体" w:cs="宋体" w:hint="eastAsia"/>
                <w:bCs/>
                <w:sz w:val="21"/>
                <w:szCs w:val="18"/>
              </w:rPr>
              <w:t>内创新</w:t>
            </w:r>
            <w:proofErr w:type="gramEnd"/>
            <w:r w:rsidRPr="00D655E1">
              <w:rPr>
                <w:rFonts w:ascii="仿宋_GB2312" w:eastAsia="仿宋_GB2312" w:hAnsi="宋体" w:cs="宋体" w:hint="eastAsia"/>
                <w:bCs/>
                <w:sz w:val="21"/>
                <w:szCs w:val="18"/>
              </w:rPr>
              <w:t>创业的国家万人计划和千人计划入选者，给予最高200万的奖励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高新区内设立院士工作站的企业给予100万元资助</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给予高新区博士后科研工作站及博士后创新基地的设站单位按进站博士后人数每人每年5-10万元奖励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r w:rsidRPr="00D655E1">
              <w:rPr>
                <w:rFonts w:ascii="仿宋_GB2312" w:eastAsia="仿宋_GB2312" w:hAnsi="宋体" w:cs="宋体" w:hint="eastAsia"/>
                <w:bCs/>
                <w:sz w:val="24"/>
                <w:szCs w:val="24"/>
              </w:rPr>
              <w:t>金融</w:t>
            </w: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对企业贷款给予贴息，按照不超过人民银行基准利率计算利息的60%，最高贴息100万元</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主板IPO上市的企业，给予最高300万元的支持</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“新三板”挂牌的企业，给予最高150万元的奖励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rPr>
            </w:pPr>
            <w:r w:rsidRPr="00D655E1">
              <w:rPr>
                <w:rFonts w:ascii="仿宋_GB2312" w:eastAsia="仿宋_GB2312" w:hAnsi="宋体" w:cs="宋体" w:hint="eastAsia"/>
                <w:bCs/>
                <w:sz w:val="21"/>
                <w:szCs w:val="18"/>
              </w:rPr>
              <w:t>区域股权交易场所挂牌的企业，给予最高45万元的奖励</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170"/>
          <w:jc w:val="center"/>
        </w:trPr>
        <w:tc>
          <w:tcPr>
            <w:tcW w:w="752" w:type="dxa"/>
            <w:vMerge/>
            <w:tcBorders>
              <w:left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Cs/>
                <w:sz w:val="24"/>
                <w:szCs w:val="24"/>
              </w:rPr>
            </w:pPr>
          </w:p>
        </w:tc>
        <w:tc>
          <w:tcPr>
            <w:tcW w:w="5345"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left"/>
              <w:rPr>
                <w:rFonts w:ascii="仿宋_GB2312" w:eastAsia="仿宋_GB2312" w:hAnsi="宋体" w:cs="宋体"/>
                <w:bCs/>
                <w:sz w:val="21"/>
                <w:szCs w:val="18"/>
                <w:highlight w:val="yellow"/>
              </w:rPr>
            </w:pPr>
            <w:r w:rsidRPr="00D655E1">
              <w:rPr>
                <w:rFonts w:ascii="仿宋_GB2312" w:eastAsia="仿宋_GB2312" w:hAnsi="宋体" w:cs="宋体" w:hint="eastAsia"/>
                <w:bCs/>
                <w:sz w:val="21"/>
                <w:szCs w:val="18"/>
              </w:rPr>
              <w:t>对企业参加科技企业保险的保费按比例最高补贴20万元</w:t>
            </w:r>
          </w:p>
        </w:tc>
        <w:tc>
          <w:tcPr>
            <w:tcW w:w="673"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708" w:type="dxa"/>
            <w:tcBorders>
              <w:left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c>
          <w:tcPr>
            <w:tcW w:w="1267" w:type="dxa"/>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p>
        </w:tc>
      </w:tr>
      <w:tr w:rsidR="001A7796" w:rsidRPr="00D655E1" w:rsidTr="00D2134B">
        <w:trPr>
          <w:gridAfter w:val="1"/>
          <w:wAfter w:w="10" w:type="dxa"/>
          <w:trHeight w:val="533"/>
          <w:jc w:val="center"/>
        </w:trPr>
        <w:tc>
          <w:tcPr>
            <w:tcW w:w="8745" w:type="dxa"/>
            <w:gridSpan w:val="8"/>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left"/>
              <w:rPr>
                <w:rFonts w:ascii="仿宋_GB2312" w:eastAsia="仿宋_GB2312" w:hAnsi="宋体" w:cs="宋体"/>
                <w:b/>
                <w:bCs/>
                <w:sz w:val="24"/>
                <w:szCs w:val="24"/>
              </w:rPr>
            </w:pPr>
            <w:r w:rsidRPr="00D655E1">
              <w:rPr>
                <w:rFonts w:ascii="仿宋_GB2312" w:eastAsia="仿宋_GB2312" w:hAnsi="宋体" w:cs="宋体" w:hint="eastAsia"/>
                <w:sz w:val="24"/>
                <w:szCs w:val="24"/>
              </w:rPr>
              <w:t>近三年，累计从中省市获得财政支持金额</w:t>
            </w:r>
            <w:r w:rsidRPr="00D655E1">
              <w:rPr>
                <w:rFonts w:ascii="仿宋_GB2312" w:eastAsia="仿宋_GB2312" w:hAnsi="宋体" w:cs="宋体" w:hint="eastAsia"/>
                <w:sz w:val="24"/>
                <w:szCs w:val="24"/>
                <w:u w:val="single"/>
              </w:rPr>
              <w:t xml:space="preserve">       </w:t>
            </w:r>
            <w:r w:rsidRPr="00D655E1">
              <w:rPr>
                <w:rFonts w:ascii="仿宋_GB2312" w:eastAsia="仿宋_GB2312" w:hAnsi="宋体" w:cs="宋体" w:hint="eastAsia"/>
                <w:sz w:val="24"/>
                <w:szCs w:val="24"/>
              </w:rPr>
              <w:t>万元，从高新区获得财政支持金额</w:t>
            </w:r>
            <w:r w:rsidRPr="00D655E1">
              <w:rPr>
                <w:rFonts w:ascii="仿宋_GB2312" w:eastAsia="仿宋_GB2312" w:hAnsi="宋体" w:cs="宋体" w:hint="eastAsia"/>
                <w:sz w:val="24"/>
                <w:szCs w:val="24"/>
                <w:u w:val="single"/>
              </w:rPr>
              <w:t xml:space="preserve">       </w:t>
            </w:r>
            <w:r w:rsidRPr="00D655E1">
              <w:rPr>
                <w:rFonts w:ascii="仿宋_GB2312" w:eastAsia="仿宋_GB2312" w:hAnsi="宋体" w:cs="宋体" w:hint="eastAsia"/>
                <w:sz w:val="24"/>
                <w:szCs w:val="24"/>
              </w:rPr>
              <w:t>万元。</w:t>
            </w:r>
          </w:p>
        </w:tc>
      </w:tr>
      <w:tr w:rsidR="001A7796" w:rsidRPr="00D655E1" w:rsidTr="00D2134B">
        <w:trPr>
          <w:gridAfter w:val="1"/>
          <w:wAfter w:w="10" w:type="dxa"/>
          <w:trHeight w:val="414"/>
          <w:jc w:val="center"/>
        </w:trPr>
        <w:tc>
          <w:tcPr>
            <w:tcW w:w="8745" w:type="dxa"/>
            <w:gridSpan w:val="8"/>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center"/>
              <w:rPr>
                <w:rFonts w:ascii="仿宋_GB2312" w:eastAsia="仿宋_GB2312" w:hAnsi="宋体" w:cs="宋体"/>
                <w:b/>
                <w:bCs/>
                <w:sz w:val="24"/>
                <w:szCs w:val="24"/>
              </w:rPr>
            </w:pPr>
            <w:r w:rsidRPr="00D655E1">
              <w:rPr>
                <w:rFonts w:ascii="仿宋_GB2312" w:eastAsia="仿宋_GB2312" w:hAnsi="宋体" w:cs="宋体" w:hint="eastAsia"/>
                <w:b/>
                <w:bCs/>
                <w:sz w:val="24"/>
                <w:szCs w:val="24"/>
              </w:rPr>
              <w:t>内部组织</w:t>
            </w:r>
          </w:p>
        </w:tc>
      </w:tr>
      <w:tr w:rsidR="001A7796" w:rsidRPr="00D655E1" w:rsidTr="00D2134B">
        <w:trPr>
          <w:gridAfter w:val="1"/>
          <w:wAfter w:w="10" w:type="dxa"/>
          <w:trHeight w:val="414"/>
          <w:jc w:val="center"/>
        </w:trPr>
        <w:tc>
          <w:tcPr>
            <w:tcW w:w="1763" w:type="dxa"/>
            <w:gridSpan w:val="2"/>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是否设置政策申报部门</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kern w:val="0"/>
                <w:sz w:val="24"/>
                <w:szCs w:val="24"/>
              </w:rPr>
            </w:pP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 xml:space="preserve">是   </w:t>
            </w: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否</w:t>
            </w:r>
          </w:p>
        </w:tc>
      </w:tr>
      <w:tr w:rsidR="001A7796" w:rsidRPr="00D655E1" w:rsidTr="00D2134B">
        <w:trPr>
          <w:gridAfter w:val="1"/>
          <w:wAfter w:w="10" w:type="dxa"/>
          <w:trHeight w:val="414"/>
          <w:jc w:val="center"/>
        </w:trPr>
        <w:tc>
          <w:tcPr>
            <w:tcW w:w="1763" w:type="dxa"/>
            <w:gridSpan w:val="2"/>
            <w:vMerge/>
            <w:tcBorders>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负责人</w:t>
            </w:r>
            <w:r w:rsidRPr="00D655E1">
              <w:rPr>
                <w:rFonts w:ascii="仿宋_GB2312" w:eastAsia="仿宋_GB2312" w:hAnsi="宋体" w:cs="宋体" w:hint="eastAsia"/>
                <w:kern w:val="0"/>
                <w:sz w:val="24"/>
                <w:szCs w:val="24"/>
                <w:u w:val="single"/>
              </w:rPr>
              <w:t xml:space="preserve">          </w:t>
            </w:r>
            <w:r w:rsidRPr="00D655E1">
              <w:rPr>
                <w:rFonts w:ascii="仿宋_GB2312" w:eastAsia="仿宋_GB2312" w:hAnsi="宋体" w:cs="宋体" w:hint="eastAsia"/>
                <w:kern w:val="0"/>
                <w:sz w:val="24"/>
                <w:szCs w:val="24"/>
              </w:rPr>
              <w:t xml:space="preserve">   职务</w:t>
            </w:r>
            <w:r w:rsidRPr="00D655E1">
              <w:rPr>
                <w:rFonts w:ascii="仿宋_GB2312" w:eastAsia="仿宋_GB2312" w:hAnsi="宋体" w:cs="宋体" w:hint="eastAsia"/>
                <w:kern w:val="0"/>
                <w:sz w:val="24"/>
                <w:szCs w:val="24"/>
                <w:u w:val="single"/>
              </w:rPr>
              <w:t xml:space="preserve">       </w:t>
            </w:r>
            <w:r w:rsidRPr="00D655E1">
              <w:rPr>
                <w:rFonts w:ascii="仿宋_GB2312" w:eastAsia="仿宋_GB2312" w:hAnsi="宋体" w:cs="宋体" w:hint="eastAsia"/>
                <w:kern w:val="0"/>
                <w:sz w:val="24"/>
                <w:szCs w:val="24"/>
              </w:rPr>
              <w:t xml:space="preserve">  联系方式</w:t>
            </w:r>
            <w:r w:rsidRPr="00D655E1">
              <w:rPr>
                <w:rFonts w:ascii="仿宋_GB2312" w:eastAsia="仿宋_GB2312" w:hAnsi="宋体" w:cs="宋体" w:hint="eastAsia"/>
                <w:kern w:val="0"/>
                <w:sz w:val="24"/>
                <w:szCs w:val="24"/>
                <w:u w:val="single"/>
              </w:rPr>
              <w:t xml:space="preserve">          </w:t>
            </w:r>
          </w:p>
        </w:tc>
      </w:tr>
      <w:tr w:rsidR="001A7796" w:rsidRPr="00D655E1" w:rsidTr="00D2134B">
        <w:trPr>
          <w:gridAfter w:val="1"/>
          <w:wAfter w:w="10" w:type="dxa"/>
          <w:trHeight w:val="414"/>
          <w:jc w:val="center"/>
        </w:trPr>
        <w:tc>
          <w:tcPr>
            <w:tcW w:w="1763" w:type="dxa"/>
            <w:gridSpan w:val="2"/>
            <w:vMerge w:val="restart"/>
            <w:tcBorders>
              <w:top w:val="single" w:sz="4" w:space="0" w:color="auto"/>
              <w:left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是否设置专职</w:t>
            </w:r>
            <w:r w:rsidRPr="00D655E1">
              <w:rPr>
                <w:rFonts w:ascii="仿宋_GB2312" w:eastAsia="仿宋_GB2312" w:hAnsi="宋体" w:cs="宋体" w:hint="eastAsia"/>
                <w:sz w:val="24"/>
                <w:szCs w:val="24"/>
              </w:rPr>
              <w:lastRenderedPageBreak/>
              <w:t>政策联络员</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kern w:val="0"/>
                <w:sz w:val="24"/>
                <w:szCs w:val="24"/>
              </w:rPr>
            </w:pPr>
            <w:r w:rsidRPr="00D655E1">
              <w:rPr>
                <w:rFonts w:ascii="仿宋_GB2312" w:eastAsia="仿宋_GB2312" w:hAnsi="宋体" w:cs="宋体" w:hint="eastAsia"/>
                <w:sz w:val="24"/>
                <w:szCs w:val="24"/>
              </w:rPr>
              <w:lastRenderedPageBreak/>
              <w:t>□</w:t>
            </w:r>
            <w:r w:rsidRPr="00D655E1">
              <w:rPr>
                <w:rFonts w:ascii="仿宋_GB2312" w:eastAsia="仿宋_GB2312" w:hAnsi="宋体" w:cs="宋体" w:hint="eastAsia"/>
                <w:kern w:val="0"/>
                <w:sz w:val="24"/>
                <w:szCs w:val="24"/>
              </w:rPr>
              <w:t xml:space="preserve">是   </w:t>
            </w: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否</w:t>
            </w:r>
          </w:p>
        </w:tc>
      </w:tr>
      <w:tr w:rsidR="001A7796" w:rsidRPr="00D655E1" w:rsidTr="00D2134B">
        <w:trPr>
          <w:gridAfter w:val="1"/>
          <w:wAfter w:w="10" w:type="dxa"/>
          <w:trHeight w:val="414"/>
          <w:jc w:val="center"/>
        </w:trPr>
        <w:tc>
          <w:tcPr>
            <w:tcW w:w="1763" w:type="dxa"/>
            <w:gridSpan w:val="2"/>
            <w:vMerge/>
            <w:tcBorders>
              <w:left w:val="single" w:sz="4" w:space="0" w:color="auto"/>
              <w:bottom w:val="single" w:sz="4" w:space="0" w:color="auto"/>
              <w:right w:val="single" w:sz="4" w:space="0" w:color="auto"/>
            </w:tcBorders>
          </w:tcPr>
          <w:p w:rsidR="001A7796" w:rsidRPr="00D655E1" w:rsidRDefault="001A7796" w:rsidP="00D2134B">
            <w:pPr>
              <w:spacing w:line="240" w:lineRule="exact"/>
              <w:ind w:firstLineChars="0" w:firstLine="0"/>
              <w:jc w:val="left"/>
              <w:rPr>
                <w:rFonts w:ascii="仿宋_GB2312" w:eastAsia="仿宋_GB2312" w:hAnsi="宋体" w:cs="宋体"/>
                <w:sz w:val="24"/>
                <w:szCs w:val="24"/>
              </w:rPr>
            </w:pP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姓名</w:t>
            </w:r>
            <w:r w:rsidRPr="00D655E1">
              <w:rPr>
                <w:rFonts w:ascii="仿宋_GB2312" w:eastAsia="仿宋_GB2312" w:hAnsi="宋体" w:cs="宋体" w:hint="eastAsia"/>
                <w:kern w:val="0"/>
                <w:sz w:val="24"/>
                <w:szCs w:val="24"/>
                <w:u w:val="single"/>
              </w:rPr>
              <w:t xml:space="preserve">          </w:t>
            </w:r>
            <w:r w:rsidRPr="00D655E1">
              <w:rPr>
                <w:rFonts w:ascii="仿宋_GB2312" w:eastAsia="仿宋_GB2312" w:hAnsi="宋体" w:cs="宋体" w:hint="eastAsia"/>
                <w:kern w:val="0"/>
                <w:sz w:val="24"/>
                <w:szCs w:val="24"/>
              </w:rPr>
              <w:t xml:space="preserve">  职务</w:t>
            </w:r>
            <w:r w:rsidRPr="00D655E1">
              <w:rPr>
                <w:rFonts w:ascii="仿宋_GB2312" w:eastAsia="仿宋_GB2312" w:hAnsi="宋体" w:cs="宋体" w:hint="eastAsia"/>
                <w:kern w:val="0"/>
                <w:sz w:val="24"/>
                <w:szCs w:val="24"/>
                <w:u w:val="single"/>
              </w:rPr>
              <w:t xml:space="preserve">       </w:t>
            </w:r>
            <w:r w:rsidRPr="00D655E1">
              <w:rPr>
                <w:rFonts w:ascii="仿宋_GB2312" w:eastAsia="仿宋_GB2312" w:hAnsi="宋体" w:cs="宋体" w:hint="eastAsia"/>
                <w:kern w:val="0"/>
                <w:sz w:val="24"/>
                <w:szCs w:val="24"/>
              </w:rPr>
              <w:t xml:space="preserve">  联系方式</w:t>
            </w:r>
            <w:r w:rsidRPr="00D655E1">
              <w:rPr>
                <w:rFonts w:ascii="仿宋_GB2312" w:eastAsia="仿宋_GB2312" w:hAnsi="宋体" w:cs="宋体" w:hint="eastAsia"/>
                <w:kern w:val="0"/>
                <w:sz w:val="24"/>
                <w:szCs w:val="24"/>
                <w:u w:val="single"/>
              </w:rPr>
              <w:t xml:space="preserve">          </w:t>
            </w:r>
          </w:p>
        </w:tc>
      </w:tr>
      <w:tr w:rsidR="001A7796" w:rsidRPr="00D655E1" w:rsidTr="00D2134B">
        <w:trPr>
          <w:gridAfter w:val="1"/>
          <w:wAfter w:w="10" w:type="dxa"/>
          <w:trHeight w:val="414"/>
          <w:jc w:val="center"/>
        </w:trPr>
        <w:tc>
          <w:tcPr>
            <w:tcW w:w="8745" w:type="dxa"/>
            <w:gridSpan w:val="8"/>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center"/>
              <w:rPr>
                <w:rFonts w:ascii="仿宋_GB2312" w:eastAsia="仿宋_GB2312" w:hAnsi="宋体" w:cs="宋体"/>
                <w:sz w:val="24"/>
                <w:szCs w:val="24"/>
              </w:rPr>
            </w:pPr>
            <w:r w:rsidRPr="00D655E1">
              <w:rPr>
                <w:rFonts w:ascii="仿宋_GB2312" w:eastAsia="仿宋_GB2312" w:hAnsi="宋体" w:cs="宋体" w:hint="eastAsia"/>
                <w:b/>
                <w:bCs/>
                <w:sz w:val="24"/>
                <w:szCs w:val="24"/>
              </w:rPr>
              <w:lastRenderedPageBreak/>
              <w:t>政策申报过程</w:t>
            </w:r>
          </w:p>
        </w:tc>
      </w:tr>
      <w:tr w:rsidR="001A7796" w:rsidRPr="00D655E1" w:rsidTr="00D2134B">
        <w:trPr>
          <w:gridAfter w:val="1"/>
          <w:wAfter w:w="10" w:type="dxa"/>
          <w:trHeight w:val="414"/>
          <w:jc w:val="center"/>
        </w:trPr>
        <w:tc>
          <w:tcPr>
            <w:tcW w:w="1763"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获取政策</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信息渠道</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□与政府部门直接沟通       □政府部门官方网站</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□政府的政策宣传辅导活动   □普通公众性网站</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□政策服务中介机构推介     □手机APP、</w:t>
            </w:r>
            <w:proofErr w:type="gramStart"/>
            <w:r w:rsidRPr="00D655E1">
              <w:rPr>
                <w:rFonts w:ascii="仿宋_GB2312" w:eastAsia="仿宋_GB2312" w:hAnsi="宋体" w:cs="宋体" w:hint="eastAsia"/>
                <w:sz w:val="24"/>
                <w:szCs w:val="24"/>
              </w:rPr>
              <w:t>微信公众号</w:t>
            </w:r>
            <w:proofErr w:type="gramEnd"/>
            <w:r w:rsidRPr="00D655E1">
              <w:rPr>
                <w:rFonts w:ascii="仿宋_GB2312" w:eastAsia="仿宋_GB2312" w:hAnsi="宋体" w:cs="宋体" w:hint="eastAsia"/>
                <w:sz w:val="24"/>
                <w:szCs w:val="24"/>
              </w:rPr>
              <w:t>等</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□其他</w:t>
            </w:r>
            <w:r w:rsidRPr="00D655E1">
              <w:rPr>
                <w:rFonts w:ascii="仿宋_GB2312" w:eastAsia="仿宋_GB2312" w:hAnsi="宋体" w:cs="宋体" w:hint="eastAsia"/>
                <w:sz w:val="24"/>
                <w:szCs w:val="24"/>
                <w:u w:val="single"/>
              </w:rPr>
              <w:t xml:space="preserve">              </w:t>
            </w:r>
            <w:r w:rsidRPr="00D655E1">
              <w:rPr>
                <w:rFonts w:ascii="仿宋_GB2312" w:eastAsia="仿宋_GB2312" w:hAnsi="宋体" w:cs="宋体" w:hint="eastAsia"/>
                <w:sz w:val="24"/>
                <w:szCs w:val="24"/>
              </w:rPr>
              <w:t xml:space="preserve">                   </w:t>
            </w:r>
          </w:p>
        </w:tc>
      </w:tr>
      <w:tr w:rsidR="001A7796" w:rsidRPr="00D655E1" w:rsidTr="00D2134B">
        <w:trPr>
          <w:gridAfter w:val="1"/>
          <w:wAfter w:w="10" w:type="dxa"/>
          <w:trHeight w:val="414"/>
          <w:jc w:val="center"/>
        </w:trPr>
        <w:tc>
          <w:tcPr>
            <w:tcW w:w="1763"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参加过哪些类型的政策培训</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 xml:space="preserve">□知识产权类   □创新创业类   □财税筹划类 </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□金融服务类   □军民融合类   □管理咨询类</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□电子商务类   □其他</w:t>
            </w:r>
            <w:r w:rsidRPr="00D655E1">
              <w:rPr>
                <w:rFonts w:ascii="仿宋_GB2312" w:eastAsia="仿宋_GB2312" w:hAnsi="宋体" w:cs="宋体" w:hint="eastAsia"/>
                <w:sz w:val="24"/>
                <w:szCs w:val="24"/>
                <w:u w:val="single"/>
              </w:rPr>
              <w:t xml:space="preserve">                </w:t>
            </w:r>
            <w:r w:rsidRPr="00D655E1">
              <w:rPr>
                <w:rFonts w:ascii="仿宋_GB2312" w:eastAsia="仿宋_GB2312" w:hAnsi="宋体" w:cs="宋体" w:hint="eastAsia"/>
                <w:sz w:val="24"/>
                <w:szCs w:val="24"/>
              </w:rPr>
              <w:t xml:space="preserve">    </w:t>
            </w:r>
          </w:p>
        </w:tc>
      </w:tr>
      <w:tr w:rsidR="001A7796" w:rsidRPr="00D655E1" w:rsidTr="00D2134B">
        <w:trPr>
          <w:gridAfter w:val="1"/>
          <w:wAfter w:w="10" w:type="dxa"/>
          <w:trHeight w:val="414"/>
          <w:jc w:val="center"/>
        </w:trPr>
        <w:tc>
          <w:tcPr>
            <w:tcW w:w="1763"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项目申报方式</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□企业自主申报          □采购外部中介服务 金额</w:t>
            </w:r>
            <w:r w:rsidRPr="00D655E1">
              <w:rPr>
                <w:rFonts w:ascii="仿宋_GB2312" w:eastAsia="仿宋_GB2312" w:hAnsi="宋体" w:cs="宋体" w:hint="eastAsia"/>
                <w:sz w:val="24"/>
                <w:szCs w:val="24"/>
                <w:u w:val="single"/>
              </w:rPr>
              <w:t xml:space="preserve">    </w:t>
            </w:r>
          </w:p>
        </w:tc>
      </w:tr>
      <w:tr w:rsidR="001A7796" w:rsidRPr="00D655E1" w:rsidTr="00D2134B">
        <w:trPr>
          <w:gridAfter w:val="1"/>
          <w:wAfter w:w="10" w:type="dxa"/>
          <w:trHeight w:val="513"/>
          <w:jc w:val="center"/>
        </w:trPr>
        <w:tc>
          <w:tcPr>
            <w:tcW w:w="1763"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*是否有军民融合发展需求</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□军转民     □民进军     □否</w:t>
            </w:r>
          </w:p>
        </w:tc>
      </w:tr>
      <w:tr w:rsidR="001A7796" w:rsidRPr="00D655E1" w:rsidTr="00D2134B">
        <w:trPr>
          <w:gridAfter w:val="1"/>
          <w:wAfter w:w="10" w:type="dxa"/>
          <w:trHeight w:val="532"/>
          <w:jc w:val="center"/>
        </w:trPr>
        <w:tc>
          <w:tcPr>
            <w:tcW w:w="1763"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*是否需要办理军工四证</w:t>
            </w:r>
          </w:p>
        </w:tc>
        <w:tc>
          <w:tcPr>
            <w:tcW w:w="6982" w:type="dxa"/>
            <w:gridSpan w:val="6"/>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 xml:space="preserve">□武器装备质量管理体系证书  </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□武器装备科研生产保密资格证书</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 xml:space="preserve">□武器装备科研生产许可证书 </w:t>
            </w:r>
          </w:p>
          <w:p w:rsidR="001A7796" w:rsidRPr="00D655E1" w:rsidRDefault="001A7796" w:rsidP="00D2134B">
            <w:pPr>
              <w:spacing w:line="240" w:lineRule="exact"/>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□装备承制单位资格证书</w:t>
            </w:r>
          </w:p>
        </w:tc>
      </w:tr>
      <w:tr w:rsidR="001A7796" w:rsidRPr="00D655E1" w:rsidTr="00D2134B">
        <w:trPr>
          <w:gridAfter w:val="1"/>
          <w:wAfter w:w="10" w:type="dxa"/>
          <w:trHeight w:val="452"/>
          <w:jc w:val="center"/>
        </w:trPr>
        <w:tc>
          <w:tcPr>
            <w:tcW w:w="8745" w:type="dxa"/>
            <w:gridSpan w:val="8"/>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auto"/>
              <w:ind w:firstLineChars="0" w:firstLine="0"/>
              <w:jc w:val="center"/>
              <w:rPr>
                <w:rFonts w:ascii="仿宋_GB2312" w:eastAsia="仿宋_GB2312" w:hAnsi="宋体" w:cs="宋体"/>
                <w:b/>
                <w:bCs/>
                <w:sz w:val="24"/>
                <w:szCs w:val="24"/>
              </w:rPr>
            </w:pPr>
            <w:r w:rsidRPr="00D655E1">
              <w:rPr>
                <w:rFonts w:ascii="仿宋_GB2312" w:eastAsia="仿宋_GB2312" w:hAnsi="宋体" w:cs="宋体" w:hint="eastAsia"/>
                <w:b/>
                <w:bCs/>
                <w:sz w:val="24"/>
                <w:szCs w:val="24"/>
              </w:rPr>
              <w:t>政策需求</w:t>
            </w:r>
          </w:p>
        </w:tc>
      </w:tr>
      <w:tr w:rsidR="001A7796" w:rsidRPr="00D655E1" w:rsidTr="00D2134B">
        <w:trPr>
          <w:gridAfter w:val="1"/>
          <w:wAfter w:w="10" w:type="dxa"/>
          <w:trHeight w:val="1824"/>
          <w:jc w:val="center"/>
        </w:trPr>
        <w:tc>
          <w:tcPr>
            <w:tcW w:w="1763" w:type="dxa"/>
            <w:gridSpan w:val="2"/>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auto"/>
              <w:ind w:firstLineChars="0" w:firstLine="0"/>
              <w:rPr>
                <w:rFonts w:ascii="仿宋_GB2312" w:eastAsia="仿宋_GB2312" w:hAnsi="宋体" w:cs="宋体"/>
                <w:sz w:val="24"/>
                <w:szCs w:val="24"/>
              </w:rPr>
            </w:pPr>
            <w:r w:rsidRPr="00D655E1">
              <w:rPr>
                <w:rFonts w:ascii="仿宋_GB2312" w:eastAsia="仿宋_GB2312" w:hAnsi="宋体" w:cs="宋体" w:hint="eastAsia"/>
                <w:sz w:val="24"/>
                <w:szCs w:val="24"/>
              </w:rPr>
              <w:t>在政策申报过程中遇到的困难</w:t>
            </w:r>
          </w:p>
        </w:tc>
        <w:tc>
          <w:tcPr>
            <w:tcW w:w="6982" w:type="dxa"/>
            <w:gridSpan w:val="6"/>
            <w:tcBorders>
              <w:top w:val="single" w:sz="4" w:space="0" w:color="auto"/>
              <w:left w:val="single" w:sz="4" w:space="0" w:color="auto"/>
              <w:bottom w:val="single" w:sz="4" w:space="0" w:color="auto"/>
              <w:right w:val="single" w:sz="4" w:space="0" w:color="auto"/>
            </w:tcBorders>
          </w:tcPr>
          <w:p w:rsidR="001A7796" w:rsidRPr="00D655E1" w:rsidRDefault="001A7796" w:rsidP="00D2134B">
            <w:pPr>
              <w:spacing w:line="240" w:lineRule="auto"/>
              <w:ind w:firstLineChars="0" w:firstLine="0"/>
              <w:jc w:val="left"/>
              <w:rPr>
                <w:rFonts w:ascii="仿宋_GB2312" w:eastAsia="仿宋_GB2312" w:hAnsi="宋体" w:cs="宋体"/>
                <w:sz w:val="24"/>
                <w:szCs w:val="24"/>
              </w:rPr>
            </w:pPr>
            <w:r w:rsidRPr="00D655E1">
              <w:rPr>
                <w:rFonts w:ascii="仿宋_GB2312" w:eastAsia="仿宋_GB2312" w:hAnsi="宋体" w:cs="宋体" w:hint="eastAsia"/>
                <w:sz w:val="24"/>
                <w:szCs w:val="24"/>
              </w:rPr>
              <w:t>（请</w:t>
            </w:r>
            <w:proofErr w:type="gramStart"/>
            <w:r w:rsidRPr="00D655E1">
              <w:rPr>
                <w:rFonts w:ascii="仿宋_GB2312" w:eastAsia="仿宋_GB2312" w:hAnsi="宋体" w:cs="宋体" w:hint="eastAsia"/>
                <w:sz w:val="24"/>
                <w:szCs w:val="24"/>
              </w:rPr>
              <w:t>从及时</w:t>
            </w:r>
            <w:proofErr w:type="gramEnd"/>
            <w:r w:rsidRPr="00D655E1">
              <w:rPr>
                <w:rFonts w:ascii="仿宋_GB2312" w:eastAsia="仿宋_GB2312" w:hAnsi="宋体" w:cs="宋体" w:hint="eastAsia"/>
                <w:sz w:val="24"/>
                <w:szCs w:val="24"/>
              </w:rPr>
              <w:t>性、全面性、参与情况、对企业发展影响等方面列示）</w:t>
            </w:r>
          </w:p>
        </w:tc>
      </w:tr>
      <w:tr w:rsidR="001A7796" w:rsidRPr="00D655E1" w:rsidTr="00D2134B">
        <w:trPr>
          <w:gridAfter w:val="1"/>
          <w:wAfter w:w="10" w:type="dxa"/>
          <w:trHeight w:val="312"/>
          <w:jc w:val="center"/>
        </w:trPr>
        <w:tc>
          <w:tcPr>
            <w:tcW w:w="8745" w:type="dxa"/>
            <w:gridSpan w:val="8"/>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jc w:val="center"/>
              <w:rPr>
                <w:rFonts w:ascii="仿宋_GB2312" w:eastAsia="仿宋_GB2312" w:hAnsi="宋体" w:cs="宋体"/>
                <w:sz w:val="24"/>
                <w:szCs w:val="24"/>
                <w:u w:val="single"/>
              </w:rPr>
            </w:pPr>
            <w:r w:rsidRPr="00D655E1">
              <w:rPr>
                <w:rFonts w:ascii="仿宋_GB2312" w:eastAsia="仿宋_GB2312" w:hAnsi="宋体" w:cs="宋体" w:hint="eastAsia"/>
                <w:b/>
                <w:bCs/>
                <w:sz w:val="24"/>
                <w:szCs w:val="24"/>
              </w:rPr>
              <w:t>管理信息</w:t>
            </w:r>
          </w:p>
        </w:tc>
      </w:tr>
      <w:tr w:rsidR="001A7796" w:rsidRPr="00D655E1" w:rsidTr="00D2134B">
        <w:trPr>
          <w:gridAfter w:val="1"/>
          <w:wAfter w:w="10" w:type="dxa"/>
          <w:trHeight w:val="629"/>
          <w:jc w:val="center"/>
        </w:trPr>
        <w:tc>
          <w:tcPr>
            <w:tcW w:w="4359"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kern w:val="0"/>
                <w:sz w:val="24"/>
                <w:szCs w:val="24"/>
              </w:rPr>
            </w:pPr>
            <w:r w:rsidRPr="00D655E1">
              <w:rPr>
                <w:rFonts w:ascii="仿宋_GB2312" w:eastAsia="仿宋_GB2312" w:hAnsi="宋体" w:cs="宋体" w:hint="eastAsia"/>
                <w:kern w:val="0"/>
                <w:sz w:val="24"/>
                <w:szCs w:val="24"/>
              </w:rPr>
              <w:t>是否同意公开需求信息</w:t>
            </w:r>
          </w:p>
        </w:tc>
        <w:tc>
          <w:tcPr>
            <w:tcW w:w="4386"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kern w:val="0"/>
                <w:sz w:val="24"/>
                <w:szCs w:val="24"/>
              </w:rPr>
            </w:pP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 xml:space="preserve">是              </w:t>
            </w:r>
            <w:r w:rsidRPr="00D655E1">
              <w:rPr>
                <w:rFonts w:ascii="仿宋_GB2312" w:eastAsia="仿宋_GB2312" w:hAnsi="宋体" w:cs="宋体" w:hint="eastAsia"/>
                <w:sz w:val="24"/>
                <w:szCs w:val="24"/>
              </w:rPr>
              <w:t>□否</w:t>
            </w:r>
          </w:p>
          <w:p w:rsidR="001A7796" w:rsidRPr="00D655E1" w:rsidRDefault="001A7796" w:rsidP="00D2134B">
            <w:pPr>
              <w:spacing w:line="240" w:lineRule="exact"/>
              <w:ind w:firstLineChars="0" w:firstLine="0"/>
              <w:rPr>
                <w:rFonts w:ascii="仿宋_GB2312" w:eastAsia="仿宋_GB2312" w:hAnsi="宋体" w:cs="宋体"/>
                <w:sz w:val="24"/>
                <w:szCs w:val="24"/>
                <w:u w:val="single"/>
              </w:rPr>
            </w:pP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部分公开(以上带*部分为公开信息）</w:t>
            </w:r>
          </w:p>
        </w:tc>
      </w:tr>
      <w:tr w:rsidR="001A7796" w:rsidRPr="00D655E1" w:rsidTr="00D2134B">
        <w:trPr>
          <w:gridAfter w:val="1"/>
          <w:wAfter w:w="10" w:type="dxa"/>
          <w:trHeight w:val="510"/>
          <w:jc w:val="center"/>
        </w:trPr>
        <w:tc>
          <w:tcPr>
            <w:tcW w:w="4359"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kern w:val="0"/>
                <w:sz w:val="24"/>
                <w:szCs w:val="24"/>
              </w:rPr>
            </w:pPr>
            <w:r w:rsidRPr="00D655E1">
              <w:rPr>
                <w:rFonts w:ascii="仿宋_GB2312" w:eastAsia="仿宋_GB2312" w:hAnsi="宋体" w:cs="宋体" w:hint="eastAsia"/>
                <w:kern w:val="0"/>
                <w:sz w:val="24"/>
                <w:szCs w:val="24"/>
              </w:rPr>
              <w:t>是否需要西安科技大市场提供政策服务</w:t>
            </w:r>
          </w:p>
        </w:tc>
        <w:tc>
          <w:tcPr>
            <w:tcW w:w="4386" w:type="dxa"/>
            <w:gridSpan w:val="4"/>
            <w:tcBorders>
              <w:top w:val="single" w:sz="4" w:space="0" w:color="auto"/>
              <w:left w:val="single" w:sz="4" w:space="0" w:color="auto"/>
              <w:bottom w:val="single" w:sz="4" w:space="0" w:color="auto"/>
              <w:right w:val="single" w:sz="4" w:space="0" w:color="auto"/>
            </w:tcBorders>
            <w:vAlign w:val="center"/>
          </w:tcPr>
          <w:p w:rsidR="001A7796" w:rsidRPr="00D655E1" w:rsidRDefault="001A7796" w:rsidP="00D2134B">
            <w:pPr>
              <w:spacing w:line="240" w:lineRule="exact"/>
              <w:ind w:firstLineChars="0" w:firstLine="0"/>
              <w:rPr>
                <w:rFonts w:ascii="仿宋_GB2312" w:eastAsia="仿宋_GB2312" w:hAnsi="宋体" w:cs="宋体"/>
                <w:kern w:val="0"/>
                <w:sz w:val="24"/>
                <w:szCs w:val="24"/>
              </w:rPr>
            </w:pP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 xml:space="preserve">是              </w:t>
            </w:r>
            <w:r w:rsidRPr="00D655E1">
              <w:rPr>
                <w:rFonts w:ascii="仿宋_GB2312" w:eastAsia="仿宋_GB2312" w:hAnsi="宋体" w:cs="宋体" w:hint="eastAsia"/>
                <w:sz w:val="24"/>
                <w:szCs w:val="24"/>
              </w:rPr>
              <w:t>□</w:t>
            </w:r>
            <w:r w:rsidRPr="00D655E1">
              <w:rPr>
                <w:rFonts w:ascii="仿宋_GB2312" w:eastAsia="仿宋_GB2312" w:hAnsi="宋体" w:cs="宋体" w:hint="eastAsia"/>
                <w:kern w:val="0"/>
                <w:sz w:val="24"/>
                <w:szCs w:val="24"/>
              </w:rPr>
              <w:t>否</w:t>
            </w:r>
          </w:p>
        </w:tc>
      </w:tr>
    </w:tbl>
    <w:p w:rsidR="00A4720D" w:rsidRDefault="00A4720D" w:rsidP="001A7796">
      <w:pPr>
        <w:ind w:firstLine="640"/>
      </w:pPr>
      <w:bookmarkStart w:id="0" w:name="_GoBack"/>
      <w:bookmarkEnd w:id="0"/>
    </w:p>
    <w:sectPr w:rsidR="00A47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2F"/>
    <w:rsid w:val="001A7796"/>
    <w:rsid w:val="003B0A2F"/>
    <w:rsid w:val="00A4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796"/>
    <w:pPr>
      <w:widowControl w:val="0"/>
      <w:spacing w:line="360" w:lineRule="auto"/>
      <w:ind w:firstLineChars="200" w:firstLine="200"/>
      <w:jc w:val="both"/>
    </w:pPr>
    <w:rPr>
      <w:rFonts w:ascii="Microsoft Sans Serif" w:eastAsia="仿宋" w:hAnsi="Microsoft Sans Serif"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796"/>
    <w:pPr>
      <w:widowControl w:val="0"/>
      <w:spacing w:line="360" w:lineRule="auto"/>
      <w:ind w:firstLineChars="200" w:firstLine="200"/>
      <w:jc w:val="both"/>
    </w:pPr>
    <w:rPr>
      <w:rFonts w:ascii="Microsoft Sans Serif" w:eastAsia="仿宋" w:hAnsi="Microsoft Sans Serif"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2018-09-14T04:08:00Z</dcterms:created>
  <dcterms:modified xsi:type="dcterms:W3CDTF">2018-09-14T04:16:00Z</dcterms:modified>
</cp:coreProperties>
</file>