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113329">
      <w:pPr>
        <w:pStyle w:val="26"/>
        <w:spacing w:before="240" w:line="520" w:lineRule="exact"/>
        <w:jc w:val="center"/>
        <w:rPr>
          <w:rFonts w:ascii="宋体" w:hAnsi="宋体" w:eastAsia="宋体"/>
          <w:color w:val="auto"/>
          <w:lang w:val="zh-CN"/>
        </w:rPr>
      </w:pPr>
      <w:r>
        <w:rPr>
          <w:rFonts w:ascii="宋体" w:hAnsi="宋体" w:eastAsia="宋体"/>
          <w:color w:val="auto"/>
          <w:lang w:val="zh-CN"/>
        </w:rPr>
        <w:t>202</w:t>
      </w:r>
      <w:r>
        <w:rPr>
          <w:rFonts w:ascii="宋体" w:hAnsi="宋体" w:eastAsia="宋体"/>
          <w:color w:val="auto"/>
        </w:rPr>
        <w:t>6</w:t>
      </w:r>
      <w:r>
        <w:rPr>
          <w:rFonts w:hint="eastAsia" w:ascii="宋体" w:hAnsi="宋体" w:eastAsia="宋体"/>
          <w:color w:val="auto"/>
          <w:lang w:val="zh-CN"/>
        </w:rPr>
        <w:t>第</w:t>
      </w:r>
      <w:r>
        <w:rPr>
          <w:rFonts w:hint="eastAsia" w:ascii="宋体" w:hAnsi="宋体" w:eastAsia="宋体"/>
          <w:color w:val="auto"/>
        </w:rPr>
        <w:t>十</w:t>
      </w:r>
      <w:r>
        <w:rPr>
          <w:rFonts w:hint="eastAsia" w:ascii="宋体" w:hAnsi="宋体" w:eastAsia="宋体"/>
          <w:color w:val="auto"/>
          <w:lang w:val="zh-CN"/>
        </w:rPr>
        <w:t>届</w:t>
      </w:r>
      <w:r>
        <w:rPr>
          <w:rFonts w:ascii="宋体" w:hAnsi="宋体" w:eastAsia="宋体"/>
          <w:color w:val="auto"/>
          <w:lang w:val="zh-CN"/>
        </w:rPr>
        <w:t>PBIC青少年国际公益创新挑战</w:t>
      </w:r>
    </w:p>
    <w:p w14:paraId="0EE493F9">
      <w:pPr>
        <w:pStyle w:val="26"/>
        <w:spacing w:before="0" w:after="120" w:line="520" w:lineRule="exact"/>
        <w:jc w:val="center"/>
        <w:rPr>
          <w:rFonts w:ascii="宋体" w:hAnsi="宋体" w:eastAsia="宋体"/>
          <w:color w:val="auto"/>
          <w:lang w:val="zh-CN"/>
        </w:rPr>
      </w:pPr>
      <w:r>
        <w:rPr>
          <w:rFonts w:hint="eastAsia" w:ascii="宋体" w:hAnsi="宋体" w:eastAsia="宋体"/>
          <w:color w:val="auto"/>
          <w:lang w:val="zh-CN"/>
        </w:rPr>
        <w:t>暨青少年非洲公益项目展示活动</w:t>
      </w:r>
    </w:p>
    <w:p w14:paraId="67AB49F5">
      <w:pPr>
        <w:widowControl/>
        <w:jc w:val="left"/>
        <w:rPr>
          <w:rFonts w:hint="eastAsia"/>
          <w:b/>
          <w:sz w:val="28"/>
          <w:szCs w:val="28"/>
        </w:rPr>
      </w:pPr>
    </w:p>
    <w:p w14:paraId="31693663">
      <w:pPr>
        <w:jc w:val="center"/>
        <w:rPr>
          <w:b/>
          <w:sz w:val="40"/>
          <w:szCs w:val="40"/>
        </w:rPr>
      </w:pPr>
      <w:r>
        <w:rPr>
          <w:rFonts w:hint="eastAsia"/>
          <w:b/>
          <w:sz w:val="40"/>
          <w:szCs w:val="40"/>
        </w:rPr>
        <w:t>《</w:t>
      </w:r>
      <w:r>
        <w:rPr>
          <w:rFonts w:hint="eastAsia"/>
          <w:b/>
          <w:bCs/>
          <w:sz w:val="32"/>
          <w:szCs w:val="32"/>
        </w:rPr>
        <w:t>赋能非洲女童摆脱经期困境、重返校园逐梦</w:t>
      </w:r>
      <w:r>
        <w:rPr>
          <w:rFonts w:hint="eastAsia"/>
          <w:b/>
          <w:sz w:val="40"/>
          <w:szCs w:val="40"/>
        </w:rPr>
        <w:t>》</w:t>
      </w:r>
    </w:p>
    <w:p w14:paraId="514160E6">
      <w:pPr>
        <w:spacing w:line="360" w:lineRule="auto"/>
        <w:jc w:val="center"/>
        <w:rPr>
          <w:rFonts w:ascii="Arial" w:hAnsi="Arial" w:cs="Arial"/>
          <w:b/>
          <w:sz w:val="28"/>
          <w:szCs w:val="28"/>
        </w:rPr>
      </w:pPr>
    </w:p>
    <w:p w14:paraId="43CD8B0E">
      <w:pPr>
        <w:spacing w:line="360" w:lineRule="auto"/>
        <w:jc w:val="center"/>
        <w:rPr>
          <w:rFonts w:ascii="Arial" w:hAnsi="Arial" w:cs="Arial"/>
          <w:b/>
          <w:sz w:val="28"/>
          <w:szCs w:val="28"/>
        </w:rPr>
      </w:pPr>
      <w:r>
        <w:rPr>
          <w:rFonts w:hint="eastAsia" w:ascii="Arial" w:hAnsi="Arial" w:cs="Arial"/>
          <w:b/>
          <w:sz w:val="28"/>
          <w:szCs w:val="28"/>
        </w:rPr>
        <w:t>第一部分 团队信息</w:t>
      </w:r>
    </w:p>
    <w:p w14:paraId="3F5C7CCA">
      <w:pPr>
        <w:spacing w:line="360" w:lineRule="auto"/>
        <w:jc w:val="left"/>
        <w:rPr>
          <w:rFonts w:ascii="Arial" w:hAnsi="Arial" w:cs="Arial"/>
          <w:b/>
          <w:sz w:val="24"/>
          <w:szCs w:val="24"/>
        </w:rPr>
      </w:pPr>
    </w:p>
    <w:p w14:paraId="5A2C3004">
      <w:pPr>
        <w:spacing w:line="360" w:lineRule="auto"/>
        <w:jc w:val="left"/>
        <w:rPr>
          <w:rFonts w:ascii="Arial" w:hAnsi="Arial" w:cs="Arial"/>
          <w:bCs/>
          <w:sz w:val="24"/>
          <w:szCs w:val="24"/>
        </w:rPr>
      </w:pPr>
      <w:r>
        <w:rPr>
          <w:rFonts w:ascii="Arial" w:hAnsi="Arial" w:cs="Arial"/>
          <w:bCs/>
          <w:sz w:val="24"/>
          <w:szCs w:val="24"/>
        </w:rPr>
        <w:t>1. 队名</w:t>
      </w:r>
    </w:p>
    <w:tbl>
      <w:tblPr>
        <w:tblStyle w:val="9"/>
        <w:tblW w:w="836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360"/>
      </w:tblGrid>
      <w:tr w14:paraId="2C8D0AA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8360" w:type="dxa"/>
          </w:tcPr>
          <w:p w14:paraId="6C3AF31A">
            <w:pPr>
              <w:spacing w:line="360" w:lineRule="auto"/>
              <w:jc w:val="left"/>
              <w:rPr>
                <w:rFonts w:hint="eastAsia" w:ascii="Arial" w:hAnsi="Arial" w:cs="Arial" w:eastAsiaTheme="minorEastAsia"/>
                <w:bCs/>
                <w:sz w:val="24"/>
                <w:szCs w:val="24"/>
                <w:lang w:val="en" w:eastAsia="zh"/>
                <w:woUserID w:val="2"/>
              </w:rPr>
            </w:pPr>
            <w:r>
              <w:rPr>
                <w:rFonts w:ascii="Arial" w:hAnsi="Arial" w:cs="Arial"/>
                <w:bCs/>
                <w:sz w:val="24"/>
                <w:szCs w:val="24"/>
                <w:lang w:val="en"/>
                <w:woUserID w:val="1"/>
              </w:rPr>
              <w:t>Her Rise</w:t>
            </w:r>
            <w:r>
              <w:rPr>
                <w:rFonts w:hint="eastAsia" w:ascii="Arial" w:hAnsi="Arial" w:cs="Arial"/>
                <w:bCs/>
                <w:sz w:val="24"/>
                <w:szCs w:val="24"/>
                <w:lang w:val="en" w:eastAsia="zh"/>
                <w:woUserID w:val="2"/>
              </w:rPr>
              <w:t>（HERISE）</w:t>
            </w:r>
            <w:bookmarkStart w:id="0" w:name="_GoBack"/>
            <w:bookmarkEnd w:id="0"/>
          </w:p>
        </w:tc>
      </w:tr>
    </w:tbl>
    <w:p w14:paraId="39DDA8C4">
      <w:pPr>
        <w:widowControl/>
        <w:rPr>
          <w:rFonts w:ascii="Arial" w:hAnsi="Arial" w:cs="Arial"/>
          <w:bCs/>
          <w:sz w:val="24"/>
          <w:szCs w:val="24"/>
        </w:rPr>
      </w:pPr>
      <w:r>
        <w:rPr>
          <w:rFonts w:hint="eastAsia" w:ascii="Arial" w:hAnsi="Arial" w:cs="Arial"/>
          <w:bCs/>
          <w:color w:val="808080" w:themeColor="background1" w:themeShade="80"/>
          <w:sz w:val="20"/>
          <w:szCs w:val="20"/>
        </w:rPr>
        <w:t>要求：简洁新颖、辨识度高、便于记忆；队名可与项目名称相互独立。</w:t>
      </w:r>
      <w:r>
        <w:rPr>
          <w:rFonts w:hint="eastAsia" w:ascii="Arial" w:hAnsi="Arial" w:cs="Arial"/>
          <w:bCs/>
          <w:color w:val="EE0000"/>
          <w:sz w:val="20"/>
          <w:szCs w:val="20"/>
        </w:rPr>
        <w:t>原则建议使用英文队名</w:t>
      </w:r>
      <w:r>
        <w:rPr>
          <w:rFonts w:hint="eastAsia" w:ascii="Arial" w:hAnsi="Arial" w:cs="Arial"/>
          <w:bCs/>
          <w:color w:val="808080" w:themeColor="background1" w:themeShade="80"/>
          <w:sz w:val="20"/>
          <w:szCs w:val="20"/>
        </w:rPr>
        <w:t>，若为中文队名，必须配套标准英文翻译。</w:t>
      </w:r>
    </w:p>
    <w:p w14:paraId="07A03EB9">
      <w:pPr>
        <w:spacing w:line="360" w:lineRule="auto"/>
        <w:jc w:val="left"/>
        <w:rPr>
          <w:rFonts w:ascii="Arial" w:hAnsi="Arial" w:cs="Arial"/>
          <w:bCs/>
          <w:sz w:val="24"/>
          <w:szCs w:val="24"/>
        </w:rPr>
      </w:pPr>
    </w:p>
    <w:p w14:paraId="2992F8AE">
      <w:pPr>
        <w:spacing w:line="360" w:lineRule="auto"/>
        <w:jc w:val="left"/>
        <w:rPr>
          <w:rFonts w:hint="eastAsia" w:ascii="Arial" w:hAnsi="Arial" w:cs="Arial"/>
          <w:bCs/>
          <w:sz w:val="24"/>
          <w:szCs w:val="24"/>
        </w:rPr>
      </w:pPr>
      <w:r>
        <w:rPr>
          <w:rFonts w:hint="eastAsia" w:ascii="Arial" w:hAnsi="Arial" w:cs="Arial"/>
          <w:bCs/>
          <w:sz w:val="24"/>
          <w:szCs w:val="24"/>
        </w:rPr>
        <w:t>2</w:t>
      </w:r>
      <w:r>
        <w:rPr>
          <w:rFonts w:ascii="Arial" w:hAnsi="Arial" w:cs="Arial"/>
          <w:bCs/>
          <w:sz w:val="24"/>
          <w:szCs w:val="24"/>
        </w:rPr>
        <w:t xml:space="preserve">. </w:t>
      </w:r>
      <w:r>
        <w:rPr>
          <w:rFonts w:hint="eastAsia" w:ascii="Arial" w:hAnsi="Arial" w:cs="Arial"/>
          <w:bCs/>
          <w:sz w:val="24"/>
          <w:szCs w:val="24"/>
        </w:rPr>
        <w:t>队员信息（</w:t>
      </w:r>
      <w:r>
        <w:rPr>
          <w:rFonts w:hint="eastAsia" w:ascii="Arial" w:hAnsi="Arial" w:cs="Arial"/>
          <w:b/>
          <w:sz w:val="24"/>
          <w:szCs w:val="24"/>
        </w:rPr>
        <w:t>序号1行请填写队长信息</w:t>
      </w:r>
      <w:r>
        <w:rPr>
          <w:rFonts w:hint="eastAsia" w:ascii="Arial" w:hAnsi="Arial" w:cs="Arial"/>
          <w:bCs/>
          <w:sz w:val="24"/>
          <w:szCs w:val="24"/>
        </w:rPr>
        <w:t>）</w:t>
      </w:r>
    </w:p>
    <w:tbl>
      <w:tblPr>
        <w:tblStyle w:val="9"/>
        <w:tblW w:w="8383"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713"/>
        <w:gridCol w:w="828"/>
        <w:gridCol w:w="1424"/>
        <w:gridCol w:w="2583"/>
        <w:gridCol w:w="709"/>
        <w:gridCol w:w="528"/>
        <w:gridCol w:w="1598"/>
      </w:tblGrid>
      <w:tr w14:paraId="3D17DC4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1" w:hRule="atLeast"/>
          <w:jc w:val="center"/>
        </w:trPr>
        <w:tc>
          <w:tcPr>
            <w:tcW w:w="713" w:type="dxa"/>
          </w:tcPr>
          <w:p w14:paraId="065AEAE7">
            <w:pPr>
              <w:spacing w:line="320" w:lineRule="exact"/>
              <w:jc w:val="center"/>
              <w:rPr>
                <w:rFonts w:ascii="Arial" w:hAnsi="Arial" w:cs="Arial"/>
                <w:bCs/>
                <w:sz w:val="22"/>
              </w:rPr>
            </w:pPr>
            <w:r>
              <w:rPr>
                <w:rFonts w:hint="eastAsia" w:ascii="Arial" w:hAnsi="Arial" w:cs="Arial"/>
                <w:bCs/>
                <w:sz w:val="22"/>
              </w:rPr>
              <w:t>序号</w:t>
            </w:r>
          </w:p>
        </w:tc>
        <w:tc>
          <w:tcPr>
            <w:tcW w:w="828" w:type="dxa"/>
          </w:tcPr>
          <w:p w14:paraId="68F26287">
            <w:pPr>
              <w:spacing w:line="320" w:lineRule="exact"/>
              <w:jc w:val="center"/>
              <w:rPr>
                <w:rFonts w:ascii="Arial" w:hAnsi="Arial" w:cs="Arial"/>
                <w:bCs/>
                <w:sz w:val="22"/>
              </w:rPr>
            </w:pPr>
            <w:r>
              <w:rPr>
                <w:rFonts w:hint="eastAsia" w:ascii="Arial" w:hAnsi="Arial" w:cs="Arial"/>
                <w:bCs/>
                <w:sz w:val="22"/>
              </w:rPr>
              <w:t>姓名</w:t>
            </w:r>
          </w:p>
        </w:tc>
        <w:tc>
          <w:tcPr>
            <w:tcW w:w="1424" w:type="dxa"/>
          </w:tcPr>
          <w:p w14:paraId="35BAC13E">
            <w:pPr>
              <w:spacing w:line="320" w:lineRule="exact"/>
              <w:jc w:val="center"/>
              <w:rPr>
                <w:rFonts w:ascii="Arial" w:hAnsi="Arial" w:cs="Arial"/>
                <w:bCs/>
                <w:sz w:val="22"/>
              </w:rPr>
            </w:pPr>
            <w:r>
              <w:rPr>
                <w:rFonts w:hint="eastAsia" w:ascii="Arial" w:hAnsi="Arial" w:cs="Arial"/>
                <w:bCs/>
                <w:sz w:val="22"/>
              </w:rPr>
              <w:t>英文名</w:t>
            </w:r>
          </w:p>
        </w:tc>
        <w:tc>
          <w:tcPr>
            <w:tcW w:w="2583" w:type="dxa"/>
          </w:tcPr>
          <w:p w14:paraId="58942616">
            <w:pPr>
              <w:spacing w:line="320" w:lineRule="exact"/>
              <w:jc w:val="center"/>
              <w:rPr>
                <w:rFonts w:ascii="Arial" w:hAnsi="Arial" w:cs="Arial"/>
                <w:bCs/>
                <w:sz w:val="22"/>
              </w:rPr>
            </w:pPr>
            <w:r>
              <w:rPr>
                <w:rFonts w:ascii="Arial" w:hAnsi="Arial" w:cs="Arial"/>
                <w:bCs/>
                <w:sz w:val="22"/>
              </w:rPr>
              <w:t>学校</w:t>
            </w:r>
            <w:r>
              <w:rPr>
                <w:rFonts w:hint="eastAsia" w:ascii="Arial" w:hAnsi="Arial" w:cs="Arial"/>
                <w:bCs/>
                <w:sz w:val="22"/>
              </w:rPr>
              <w:t>，班级</w:t>
            </w:r>
          </w:p>
        </w:tc>
        <w:tc>
          <w:tcPr>
            <w:tcW w:w="709" w:type="dxa"/>
          </w:tcPr>
          <w:p w14:paraId="46860D88">
            <w:pPr>
              <w:spacing w:line="320" w:lineRule="exact"/>
              <w:jc w:val="center"/>
              <w:rPr>
                <w:rFonts w:ascii="Arial" w:hAnsi="Arial" w:cs="Arial"/>
                <w:bCs/>
                <w:sz w:val="22"/>
              </w:rPr>
            </w:pPr>
            <w:r>
              <w:rPr>
                <w:rFonts w:ascii="Arial" w:hAnsi="Arial" w:cs="Arial"/>
                <w:bCs/>
                <w:sz w:val="22"/>
              </w:rPr>
              <w:t>年龄</w:t>
            </w:r>
          </w:p>
        </w:tc>
        <w:tc>
          <w:tcPr>
            <w:tcW w:w="528" w:type="dxa"/>
          </w:tcPr>
          <w:p w14:paraId="1FC1F7B2">
            <w:pPr>
              <w:spacing w:line="320" w:lineRule="exact"/>
              <w:jc w:val="center"/>
              <w:rPr>
                <w:rFonts w:ascii="Arial" w:hAnsi="Arial" w:cs="Arial"/>
                <w:bCs/>
                <w:sz w:val="22"/>
              </w:rPr>
            </w:pPr>
            <w:r>
              <w:rPr>
                <w:rFonts w:ascii="Arial" w:hAnsi="Arial" w:cs="Arial"/>
                <w:bCs/>
                <w:sz w:val="22"/>
              </w:rPr>
              <w:t>性别</w:t>
            </w:r>
          </w:p>
        </w:tc>
        <w:tc>
          <w:tcPr>
            <w:tcW w:w="1598" w:type="dxa"/>
          </w:tcPr>
          <w:p w14:paraId="6F48209B">
            <w:pPr>
              <w:spacing w:line="320" w:lineRule="exact"/>
              <w:jc w:val="center"/>
              <w:rPr>
                <w:rFonts w:ascii="Arial" w:hAnsi="Arial" w:cs="Arial"/>
                <w:bCs/>
                <w:sz w:val="22"/>
              </w:rPr>
            </w:pPr>
            <w:r>
              <w:rPr>
                <w:rFonts w:hint="eastAsia" w:ascii="Arial" w:hAnsi="Arial" w:cs="Arial"/>
                <w:bCs/>
                <w:sz w:val="22"/>
              </w:rPr>
              <w:t>手机号码</w:t>
            </w:r>
          </w:p>
        </w:tc>
      </w:tr>
      <w:tr w14:paraId="62B9F0E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1" w:hRule="atLeast"/>
          <w:jc w:val="center"/>
        </w:trPr>
        <w:tc>
          <w:tcPr>
            <w:tcW w:w="713" w:type="dxa"/>
          </w:tcPr>
          <w:p w14:paraId="576BA23B">
            <w:pPr>
              <w:pStyle w:val="22"/>
              <w:numPr>
                <w:ilvl w:val="0"/>
                <w:numId w:val="1"/>
              </w:numPr>
              <w:spacing w:line="320" w:lineRule="exact"/>
              <w:ind w:firstLineChars="0"/>
              <w:jc w:val="right"/>
              <w:rPr>
                <w:rFonts w:ascii="Arial" w:hAnsi="Arial" w:cs="Arial"/>
                <w:bCs/>
                <w:sz w:val="20"/>
                <w:szCs w:val="20"/>
              </w:rPr>
            </w:pPr>
          </w:p>
        </w:tc>
        <w:tc>
          <w:tcPr>
            <w:tcW w:w="828" w:type="dxa"/>
          </w:tcPr>
          <w:p w14:paraId="573BA1FA">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谷乐依</w:t>
            </w:r>
          </w:p>
        </w:tc>
        <w:tc>
          <w:tcPr>
            <w:tcW w:w="1424" w:type="dxa"/>
          </w:tcPr>
          <w:p w14:paraId="25C1C6EB">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Chloe Gu</w:t>
            </w:r>
          </w:p>
        </w:tc>
        <w:tc>
          <w:tcPr>
            <w:tcW w:w="2583" w:type="dxa"/>
          </w:tcPr>
          <w:p w14:paraId="15F8E9B5">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成都树德中学国际部 高一ib3</w:t>
            </w:r>
          </w:p>
        </w:tc>
        <w:tc>
          <w:tcPr>
            <w:tcW w:w="709" w:type="dxa"/>
          </w:tcPr>
          <w:p w14:paraId="092A9169">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16</w:t>
            </w:r>
          </w:p>
        </w:tc>
        <w:tc>
          <w:tcPr>
            <w:tcW w:w="528" w:type="dxa"/>
          </w:tcPr>
          <w:p w14:paraId="411915A7">
            <w:pPr>
              <w:spacing w:line="320" w:lineRule="exact"/>
              <w:ind w:left="0" w:leftChars="0" w:firstLine="0" w:firstLineChars="0"/>
              <w:rPr>
                <w:rFonts w:hint="default" w:ascii="Arial" w:hAnsi="Arial" w:cs="Arial"/>
                <w:bCs/>
                <w:sz w:val="20"/>
                <w:szCs w:val="20"/>
                <w:lang w:val="en"/>
                <w:woUserID w:val="1"/>
              </w:rPr>
            </w:pPr>
            <w:r>
              <w:rPr>
                <w:rFonts w:ascii="Arial" w:hAnsi="Arial" w:cs="Arial"/>
                <w:bCs/>
                <w:sz w:val="20"/>
                <w:szCs w:val="20"/>
                <w:lang w:val="en"/>
                <w:woUserID w:val="1"/>
              </w:rPr>
              <w:t>女</w:t>
            </w:r>
          </w:p>
        </w:tc>
        <w:tc>
          <w:tcPr>
            <w:tcW w:w="1598" w:type="dxa"/>
          </w:tcPr>
          <w:p w14:paraId="7A607D75">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18030414913</w:t>
            </w:r>
          </w:p>
        </w:tc>
      </w:tr>
      <w:tr w14:paraId="4FDB9F7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1" w:hRule="atLeast"/>
          <w:jc w:val="center"/>
        </w:trPr>
        <w:tc>
          <w:tcPr>
            <w:tcW w:w="713" w:type="dxa"/>
          </w:tcPr>
          <w:p w14:paraId="125ADFDA">
            <w:pPr>
              <w:pStyle w:val="22"/>
              <w:numPr>
                <w:ilvl w:val="0"/>
                <w:numId w:val="1"/>
              </w:numPr>
              <w:spacing w:line="320" w:lineRule="exact"/>
              <w:ind w:firstLineChars="0"/>
              <w:jc w:val="right"/>
              <w:rPr>
                <w:rFonts w:ascii="Arial" w:hAnsi="Arial" w:cs="Arial"/>
                <w:bCs/>
                <w:sz w:val="20"/>
                <w:szCs w:val="20"/>
              </w:rPr>
            </w:pPr>
          </w:p>
        </w:tc>
        <w:tc>
          <w:tcPr>
            <w:tcW w:w="828" w:type="dxa"/>
          </w:tcPr>
          <w:p w14:paraId="434A6831">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马洁瑞</w:t>
            </w:r>
          </w:p>
        </w:tc>
        <w:tc>
          <w:tcPr>
            <w:tcW w:w="1424" w:type="dxa"/>
          </w:tcPr>
          <w:p w14:paraId="188BE9E8">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Carrie Li Ma</w:t>
            </w:r>
          </w:p>
        </w:tc>
        <w:tc>
          <w:tcPr>
            <w:tcW w:w="2583" w:type="dxa"/>
          </w:tcPr>
          <w:p w14:paraId="4A993568">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成都外国语学校 高一ap3</w:t>
            </w:r>
          </w:p>
        </w:tc>
        <w:tc>
          <w:tcPr>
            <w:tcW w:w="709" w:type="dxa"/>
          </w:tcPr>
          <w:p w14:paraId="72A2C599">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16</w:t>
            </w:r>
          </w:p>
        </w:tc>
        <w:tc>
          <w:tcPr>
            <w:tcW w:w="528" w:type="dxa"/>
          </w:tcPr>
          <w:p w14:paraId="69837138">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女</w:t>
            </w:r>
          </w:p>
        </w:tc>
        <w:tc>
          <w:tcPr>
            <w:tcW w:w="1598" w:type="dxa"/>
          </w:tcPr>
          <w:p w14:paraId="729B6E19">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15202834031</w:t>
            </w:r>
          </w:p>
        </w:tc>
      </w:tr>
      <w:tr w14:paraId="33F5283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1" w:hRule="atLeast"/>
          <w:jc w:val="center"/>
        </w:trPr>
        <w:tc>
          <w:tcPr>
            <w:tcW w:w="713" w:type="dxa"/>
          </w:tcPr>
          <w:p w14:paraId="378208D3">
            <w:pPr>
              <w:pStyle w:val="22"/>
              <w:numPr>
                <w:ilvl w:val="0"/>
                <w:numId w:val="1"/>
              </w:numPr>
              <w:spacing w:line="320" w:lineRule="exact"/>
              <w:ind w:firstLineChars="0"/>
              <w:jc w:val="right"/>
              <w:rPr>
                <w:rFonts w:ascii="Arial" w:hAnsi="Arial" w:cs="Arial"/>
                <w:bCs/>
                <w:sz w:val="20"/>
                <w:szCs w:val="20"/>
              </w:rPr>
            </w:pPr>
          </w:p>
        </w:tc>
        <w:tc>
          <w:tcPr>
            <w:tcW w:w="828" w:type="dxa"/>
          </w:tcPr>
          <w:p w14:paraId="12996A03">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程一可</w:t>
            </w:r>
          </w:p>
        </w:tc>
        <w:tc>
          <w:tcPr>
            <w:tcW w:w="1424" w:type="dxa"/>
          </w:tcPr>
          <w:p w14:paraId="2284A306">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Yike</w:t>
            </w:r>
          </w:p>
        </w:tc>
        <w:tc>
          <w:tcPr>
            <w:tcW w:w="2583" w:type="dxa"/>
          </w:tcPr>
          <w:p w14:paraId="556EDDEB">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成都外国语学校 准高一</w:t>
            </w:r>
          </w:p>
        </w:tc>
        <w:tc>
          <w:tcPr>
            <w:tcW w:w="709" w:type="dxa"/>
          </w:tcPr>
          <w:p w14:paraId="194457D1">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15</w:t>
            </w:r>
          </w:p>
        </w:tc>
        <w:tc>
          <w:tcPr>
            <w:tcW w:w="528" w:type="dxa"/>
          </w:tcPr>
          <w:p w14:paraId="6DE99F6D">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女</w:t>
            </w:r>
          </w:p>
        </w:tc>
        <w:tc>
          <w:tcPr>
            <w:tcW w:w="1598" w:type="dxa"/>
          </w:tcPr>
          <w:p w14:paraId="369602C6">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18983417557</w:t>
            </w:r>
          </w:p>
        </w:tc>
      </w:tr>
      <w:tr w14:paraId="2596CE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1" w:hRule="atLeast"/>
          <w:jc w:val="center"/>
        </w:trPr>
        <w:tc>
          <w:tcPr>
            <w:tcW w:w="713" w:type="dxa"/>
          </w:tcPr>
          <w:p w14:paraId="1D59A297">
            <w:pPr>
              <w:pStyle w:val="22"/>
              <w:numPr>
                <w:ilvl w:val="0"/>
                <w:numId w:val="1"/>
              </w:numPr>
              <w:spacing w:line="320" w:lineRule="exact"/>
              <w:ind w:firstLineChars="0"/>
              <w:jc w:val="right"/>
              <w:rPr>
                <w:rFonts w:ascii="Arial" w:hAnsi="Arial" w:cs="Arial"/>
                <w:bCs/>
                <w:sz w:val="20"/>
                <w:szCs w:val="20"/>
              </w:rPr>
            </w:pPr>
          </w:p>
        </w:tc>
        <w:tc>
          <w:tcPr>
            <w:tcW w:w="828" w:type="dxa"/>
          </w:tcPr>
          <w:p w14:paraId="12BF45B6">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吕乐妍</w:t>
            </w:r>
          </w:p>
        </w:tc>
        <w:tc>
          <w:tcPr>
            <w:tcW w:w="1424" w:type="dxa"/>
          </w:tcPr>
          <w:p w14:paraId="4EE21C33">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Leyan Lv</w:t>
            </w:r>
          </w:p>
        </w:tc>
        <w:tc>
          <w:tcPr>
            <w:tcW w:w="2583" w:type="dxa"/>
          </w:tcPr>
          <w:p w14:paraId="5360BC80">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金苹果锦城第一中学 准高一</w:t>
            </w:r>
          </w:p>
        </w:tc>
        <w:tc>
          <w:tcPr>
            <w:tcW w:w="709" w:type="dxa"/>
          </w:tcPr>
          <w:p w14:paraId="412C4A86">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15</w:t>
            </w:r>
          </w:p>
        </w:tc>
        <w:tc>
          <w:tcPr>
            <w:tcW w:w="528" w:type="dxa"/>
          </w:tcPr>
          <w:p w14:paraId="5B33D038">
            <w:pPr>
              <w:spacing w:line="320" w:lineRule="exact"/>
              <w:jc w:val="center"/>
              <w:rPr>
                <w:rFonts w:hint="default" w:ascii="Arial" w:hAnsi="Arial" w:cs="Arial"/>
                <w:bCs/>
                <w:sz w:val="20"/>
                <w:szCs w:val="20"/>
                <w:lang w:val="en"/>
                <w:woUserID w:val="1"/>
              </w:rPr>
            </w:pPr>
            <w:r>
              <w:rPr>
                <w:rFonts w:ascii="Arial" w:hAnsi="Arial" w:cs="Arial"/>
                <w:bCs/>
                <w:sz w:val="20"/>
                <w:szCs w:val="20"/>
                <w:lang w:val="en"/>
                <w:woUserID w:val="1"/>
              </w:rPr>
              <w:t>女</w:t>
            </w:r>
          </w:p>
        </w:tc>
        <w:tc>
          <w:tcPr>
            <w:tcW w:w="1598" w:type="dxa"/>
          </w:tcPr>
          <w:p w14:paraId="6DC7D081">
            <w:pPr>
              <w:spacing w:line="320" w:lineRule="exact"/>
              <w:jc w:val="center"/>
              <w:rPr>
                <w:rFonts w:ascii="Arial" w:hAnsi="Arial" w:cs="Arial"/>
                <w:bCs/>
                <w:sz w:val="20"/>
                <w:szCs w:val="20"/>
              </w:rPr>
            </w:pPr>
            <w:r>
              <w:rPr>
                <w:rFonts w:hint="eastAsia" w:ascii="Arial" w:hAnsi="Arial" w:cs="Arial"/>
                <w:bCs/>
                <w:sz w:val="20"/>
                <w:szCs w:val="20"/>
                <w:woUserID w:val="1"/>
              </w:rPr>
              <w:t>15828075003</w:t>
            </w:r>
          </w:p>
        </w:tc>
      </w:tr>
    </w:tbl>
    <w:p w14:paraId="2585F577">
      <w:pPr>
        <w:widowControl/>
        <w:jc w:val="left"/>
        <w:rPr>
          <w:rFonts w:ascii="Arial" w:hAnsi="Arial" w:cs="Arial"/>
          <w:bCs/>
          <w:color w:val="808080" w:themeColor="background1" w:themeShade="80"/>
          <w:sz w:val="20"/>
          <w:szCs w:val="20"/>
        </w:rPr>
      </w:pPr>
      <w:r>
        <w:rPr>
          <w:rFonts w:hint="eastAsia" w:ascii="Arial" w:hAnsi="Arial" w:cs="Arial"/>
          <w:bCs/>
          <w:color w:val="808080" w:themeColor="background1" w:themeShade="80"/>
          <w:sz w:val="20"/>
          <w:szCs w:val="20"/>
        </w:rPr>
        <w:t>填写规范：姓名统一使用身份证 / 护照法定姓名；英文名仅首字母大写，示例：Zhang Chuangxin / Paul Zhang</w:t>
      </w:r>
    </w:p>
    <w:p w14:paraId="1F2690AD">
      <w:pPr>
        <w:widowControl/>
        <w:jc w:val="left"/>
        <w:rPr>
          <w:rFonts w:ascii="Arial" w:hAnsi="Arial" w:cs="Arial"/>
          <w:bCs/>
          <w:color w:val="808080" w:themeColor="background1" w:themeShade="80"/>
          <w:sz w:val="20"/>
          <w:szCs w:val="20"/>
        </w:rPr>
      </w:pPr>
    </w:p>
    <w:p w14:paraId="25890A66">
      <w:pPr>
        <w:spacing w:line="360" w:lineRule="auto"/>
        <w:jc w:val="left"/>
        <w:rPr>
          <w:rFonts w:ascii="Arial" w:hAnsi="Arial" w:cs="Arial"/>
          <w:bCs/>
          <w:sz w:val="24"/>
          <w:szCs w:val="24"/>
        </w:rPr>
      </w:pPr>
      <w:r>
        <w:rPr>
          <w:rFonts w:ascii="Arial" w:hAnsi="Arial" w:cs="Arial"/>
          <w:bCs/>
          <w:sz w:val="24"/>
          <w:szCs w:val="24"/>
        </w:rPr>
        <w:t>3. 团队展示（照片、Logo）</w:t>
      </w:r>
    </w:p>
    <w:p w14:paraId="01C0CBCA">
      <w:pPr>
        <w:widowControl/>
        <w:jc w:val="left"/>
        <w:rPr>
          <w:rFonts w:ascii="Arial" w:hAnsi="Arial" w:cs="Arial"/>
          <w:bCs/>
          <w:color w:val="808080" w:themeColor="background1" w:themeShade="80"/>
          <w:sz w:val="20"/>
          <w:szCs w:val="20"/>
        </w:rPr>
      </w:pPr>
      <w:r>
        <w:rPr>
          <w:rFonts w:hint="eastAsia" w:ascii="Arial" w:hAnsi="Arial" w:cs="Arial"/>
          <w:bCs/>
          <w:color w:val="808080" w:themeColor="background1" w:themeShade="80"/>
          <w:sz w:val="20"/>
          <w:szCs w:val="20"/>
        </w:rPr>
        <w:t>照片：仅限一张，体现团队风采特点的包括所有队员的集体照或拼接效果照（必须提交）</w:t>
      </w:r>
    </w:p>
    <w:p w14:paraId="5C56ABDE">
      <w:pPr>
        <w:widowControl/>
        <w:jc w:val="left"/>
        <w:rPr>
          <w:rFonts w:ascii="Arial" w:hAnsi="Arial" w:cs="Arial"/>
          <w:bCs/>
          <w:color w:val="808080" w:themeColor="background1" w:themeShade="80"/>
          <w:sz w:val="20"/>
          <w:szCs w:val="20"/>
        </w:rPr>
      </w:pPr>
    </w:p>
    <w:tbl>
      <w:tblPr>
        <w:tblStyle w:val="9"/>
        <w:tblW w:w="836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360"/>
      </w:tblGrid>
      <w:tr w14:paraId="68CA3D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8360" w:type="dxa"/>
          </w:tcPr>
          <w:p w14:paraId="040C594B">
            <w:pPr>
              <w:spacing w:line="360" w:lineRule="auto"/>
              <w:jc w:val="left"/>
              <w:rPr>
                <w:rFonts w:ascii="Arial" w:hAnsi="Arial" w:cs="Arial"/>
                <w:bCs/>
                <w:sz w:val="24"/>
                <w:szCs w:val="24"/>
              </w:rPr>
            </w:pPr>
          </w:p>
        </w:tc>
      </w:tr>
    </w:tbl>
    <w:p w14:paraId="31970AC1">
      <w:pPr>
        <w:spacing w:line="360" w:lineRule="auto"/>
        <w:jc w:val="left"/>
        <w:rPr>
          <w:rFonts w:ascii="Arial" w:hAnsi="Arial" w:cs="Arial"/>
          <w:bCs/>
          <w:color w:val="808080" w:themeColor="background1" w:themeShade="80"/>
          <w:sz w:val="20"/>
          <w:szCs w:val="20"/>
        </w:rPr>
      </w:pPr>
      <w:r>
        <w:rPr>
          <w:rFonts w:hint="eastAsia" w:ascii="Arial" w:hAnsi="Arial" w:cs="Arial"/>
          <w:bCs/>
          <w:color w:val="808080" w:themeColor="background1" w:themeShade="80"/>
          <w:sz w:val="20"/>
          <w:szCs w:val="20"/>
        </w:rPr>
        <w:t>Logo：仅限一张，团队标识和Logo，请粘贴在此（如暂时没有，可用上述照片替代）</w:t>
      </w:r>
    </w:p>
    <w:p w14:paraId="0A844EB4">
      <w:pPr>
        <w:spacing w:line="360" w:lineRule="auto"/>
        <w:jc w:val="left"/>
        <w:rPr>
          <w:rFonts w:ascii="Arial" w:hAnsi="Arial" w:cs="Arial"/>
          <w:bCs/>
          <w:sz w:val="24"/>
          <w:szCs w:val="24"/>
        </w:rPr>
      </w:pPr>
    </w:p>
    <w:p w14:paraId="10CC18E6">
      <w:pPr>
        <w:spacing w:line="360" w:lineRule="auto"/>
        <w:jc w:val="left"/>
        <w:rPr>
          <w:rFonts w:ascii="Arial" w:hAnsi="Arial" w:cs="Arial"/>
          <w:bCs/>
          <w:sz w:val="24"/>
          <w:szCs w:val="24"/>
        </w:rPr>
      </w:pPr>
      <w:r>
        <w:rPr>
          <w:rFonts w:ascii="Arial" w:hAnsi="Arial" w:cs="Arial"/>
          <w:bCs/>
          <w:sz w:val="24"/>
          <w:szCs w:val="24"/>
        </w:rPr>
        <w:t>4. 队长</w:t>
      </w:r>
      <w:r>
        <w:rPr>
          <w:rFonts w:hint="eastAsia" w:ascii="Arial" w:hAnsi="Arial" w:cs="Arial"/>
          <w:bCs/>
          <w:sz w:val="24"/>
          <w:szCs w:val="24"/>
        </w:rPr>
        <w:t>及</w:t>
      </w:r>
      <w:r>
        <w:rPr>
          <w:rFonts w:ascii="Arial" w:hAnsi="Arial" w:cs="Arial"/>
          <w:bCs/>
          <w:sz w:val="24"/>
          <w:szCs w:val="24"/>
        </w:rPr>
        <w:t>联系方式</w:t>
      </w:r>
    </w:p>
    <w:tbl>
      <w:tblPr>
        <w:tblStyle w:val="9"/>
        <w:tblW w:w="8376"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311"/>
        <w:gridCol w:w="2693"/>
        <w:gridCol w:w="1276"/>
        <w:gridCol w:w="3096"/>
      </w:tblGrid>
      <w:tr w14:paraId="3462473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311" w:type="dxa"/>
          </w:tcPr>
          <w:p w14:paraId="00E3EA4D">
            <w:pPr>
              <w:spacing w:line="360" w:lineRule="auto"/>
              <w:jc w:val="center"/>
              <w:rPr>
                <w:rFonts w:ascii="Arial" w:hAnsi="Arial" w:cs="Arial"/>
                <w:bCs/>
                <w:sz w:val="22"/>
              </w:rPr>
            </w:pPr>
            <w:r>
              <w:rPr>
                <w:rFonts w:hint="eastAsia" w:ascii="Arial" w:hAnsi="Arial" w:cs="Arial"/>
                <w:bCs/>
                <w:sz w:val="22"/>
              </w:rPr>
              <w:t>姓名</w:t>
            </w:r>
          </w:p>
        </w:tc>
        <w:tc>
          <w:tcPr>
            <w:tcW w:w="2693" w:type="dxa"/>
          </w:tcPr>
          <w:p w14:paraId="42A04F09">
            <w:pPr>
              <w:spacing w:line="360" w:lineRule="auto"/>
              <w:jc w:val="center"/>
              <w:rPr>
                <w:rFonts w:hint="default" w:ascii="Arial" w:hAnsi="Arial" w:cs="Arial"/>
                <w:bCs/>
                <w:sz w:val="22"/>
                <w:lang w:val="en"/>
                <w:woUserID w:val="1"/>
              </w:rPr>
            </w:pPr>
            <w:r>
              <w:rPr>
                <w:rFonts w:ascii="Arial" w:hAnsi="Arial" w:cs="Arial"/>
                <w:bCs/>
                <w:sz w:val="22"/>
                <w:lang w:val="en"/>
                <w:woUserID w:val="1"/>
              </w:rPr>
              <w:t>谷乐依</w:t>
            </w:r>
          </w:p>
        </w:tc>
        <w:tc>
          <w:tcPr>
            <w:tcW w:w="1276" w:type="dxa"/>
          </w:tcPr>
          <w:p w14:paraId="1B04D58E">
            <w:pPr>
              <w:spacing w:line="360" w:lineRule="auto"/>
              <w:jc w:val="center"/>
              <w:rPr>
                <w:rFonts w:ascii="Arial" w:hAnsi="Arial" w:cs="Arial"/>
                <w:bCs/>
                <w:sz w:val="22"/>
              </w:rPr>
            </w:pPr>
            <w:r>
              <w:rPr>
                <w:rFonts w:hint="eastAsia" w:ascii="Arial" w:hAnsi="Arial" w:cs="Arial"/>
                <w:bCs/>
                <w:sz w:val="22"/>
              </w:rPr>
              <w:t>手机</w:t>
            </w:r>
          </w:p>
        </w:tc>
        <w:tc>
          <w:tcPr>
            <w:tcW w:w="3096" w:type="dxa"/>
          </w:tcPr>
          <w:p w14:paraId="238159E4">
            <w:pPr>
              <w:spacing w:line="360" w:lineRule="auto"/>
              <w:jc w:val="center"/>
              <w:rPr>
                <w:rFonts w:hint="default" w:ascii="Arial" w:hAnsi="Arial" w:cs="Arial"/>
                <w:bCs/>
                <w:sz w:val="22"/>
                <w:lang w:val="en"/>
                <w:woUserID w:val="1"/>
              </w:rPr>
            </w:pPr>
            <w:r>
              <w:rPr>
                <w:rFonts w:ascii="Arial" w:hAnsi="Arial" w:cs="Arial"/>
                <w:bCs/>
                <w:sz w:val="22"/>
                <w:lang w:val="en"/>
                <w:woUserID w:val="1"/>
              </w:rPr>
              <w:t>18030414913</w:t>
            </w:r>
          </w:p>
        </w:tc>
      </w:tr>
      <w:tr w14:paraId="613841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311" w:type="dxa"/>
          </w:tcPr>
          <w:p w14:paraId="3953A69C">
            <w:pPr>
              <w:spacing w:line="360" w:lineRule="auto"/>
              <w:jc w:val="center"/>
              <w:rPr>
                <w:rFonts w:ascii="Arial" w:hAnsi="Arial" w:cs="Arial"/>
                <w:bCs/>
                <w:sz w:val="22"/>
              </w:rPr>
            </w:pPr>
            <w:r>
              <w:rPr>
                <w:rFonts w:hint="eastAsia" w:ascii="Arial" w:hAnsi="Arial" w:cs="Arial"/>
                <w:bCs/>
                <w:sz w:val="22"/>
              </w:rPr>
              <w:t>微信</w:t>
            </w:r>
          </w:p>
        </w:tc>
        <w:tc>
          <w:tcPr>
            <w:tcW w:w="2693" w:type="dxa"/>
          </w:tcPr>
          <w:p w14:paraId="592B7208">
            <w:pPr>
              <w:spacing w:line="360" w:lineRule="auto"/>
              <w:jc w:val="center"/>
              <w:rPr>
                <w:rFonts w:hint="default" w:ascii="Arial" w:hAnsi="Arial" w:cs="Arial"/>
                <w:bCs/>
                <w:sz w:val="22"/>
                <w:lang w:val="en"/>
                <w:woUserID w:val="1"/>
              </w:rPr>
            </w:pPr>
            <w:r>
              <w:rPr>
                <w:rFonts w:ascii="Arial" w:hAnsi="Arial" w:cs="Arial"/>
                <w:bCs/>
                <w:sz w:val="22"/>
                <w:lang w:val="en"/>
                <w:woUserID w:val="1"/>
              </w:rPr>
              <w:t>chloelgu</w:t>
            </w:r>
          </w:p>
        </w:tc>
        <w:tc>
          <w:tcPr>
            <w:tcW w:w="1276" w:type="dxa"/>
          </w:tcPr>
          <w:p w14:paraId="72C2820F">
            <w:pPr>
              <w:spacing w:line="360" w:lineRule="auto"/>
              <w:jc w:val="center"/>
              <w:rPr>
                <w:rFonts w:ascii="Arial" w:hAnsi="Arial" w:cs="Arial"/>
                <w:bCs/>
                <w:sz w:val="22"/>
              </w:rPr>
            </w:pPr>
            <w:r>
              <w:rPr>
                <w:rFonts w:hint="eastAsia" w:ascii="Arial" w:hAnsi="Arial" w:cs="Arial"/>
                <w:bCs/>
                <w:sz w:val="22"/>
              </w:rPr>
              <w:t>邮箱</w:t>
            </w:r>
          </w:p>
        </w:tc>
        <w:tc>
          <w:tcPr>
            <w:tcW w:w="3096" w:type="dxa"/>
          </w:tcPr>
          <w:p w14:paraId="2B045B88">
            <w:pPr>
              <w:spacing w:line="360" w:lineRule="auto"/>
              <w:jc w:val="center"/>
              <w:rPr>
                <w:rFonts w:hint="default" w:ascii="Arial" w:hAnsi="Arial" w:cs="Arial"/>
                <w:bCs/>
                <w:sz w:val="22"/>
                <w:lang w:val="en"/>
                <w:woUserID w:val="1"/>
              </w:rPr>
            </w:pPr>
            <w:r>
              <w:rPr>
                <w:rFonts w:ascii="Arial" w:hAnsi="Arial" w:cs="Arial"/>
                <w:bCs/>
                <w:sz w:val="22"/>
                <w:lang w:val="en"/>
                <w:woUserID w:val="1"/>
              </w:rPr>
              <w:t>chloegu2028@163.com</w:t>
            </w:r>
          </w:p>
        </w:tc>
      </w:tr>
      <w:tr w14:paraId="4BAE1E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311" w:type="dxa"/>
          </w:tcPr>
          <w:p w14:paraId="4631F3D2">
            <w:pPr>
              <w:spacing w:line="360" w:lineRule="auto"/>
              <w:jc w:val="center"/>
              <w:rPr>
                <w:rFonts w:ascii="Arial" w:hAnsi="Arial" w:cs="Arial"/>
                <w:bCs/>
                <w:sz w:val="22"/>
              </w:rPr>
            </w:pPr>
            <w:r>
              <w:rPr>
                <w:rFonts w:hint="eastAsia" w:ascii="Arial" w:hAnsi="Arial" w:cs="Arial"/>
                <w:bCs/>
                <w:sz w:val="22"/>
              </w:rPr>
              <w:t>家长姓名</w:t>
            </w:r>
          </w:p>
        </w:tc>
        <w:tc>
          <w:tcPr>
            <w:tcW w:w="2693" w:type="dxa"/>
          </w:tcPr>
          <w:p w14:paraId="05638C3F">
            <w:pPr>
              <w:spacing w:line="360" w:lineRule="auto"/>
              <w:jc w:val="center"/>
              <w:rPr>
                <w:rFonts w:hint="default" w:ascii="Arial" w:hAnsi="Arial" w:cs="Arial"/>
                <w:bCs/>
                <w:sz w:val="22"/>
                <w:lang w:val="en"/>
                <w:woUserID w:val="1"/>
              </w:rPr>
            </w:pPr>
            <w:r>
              <w:rPr>
                <w:rFonts w:hint="default" w:ascii="Arial" w:hAnsi="Arial" w:cs="Arial"/>
                <w:bCs/>
                <w:sz w:val="22"/>
                <w:lang w:val="en"/>
                <w:woUserID w:val="1"/>
              </w:rPr>
              <w:t>谷佳</w:t>
            </w:r>
          </w:p>
        </w:tc>
        <w:tc>
          <w:tcPr>
            <w:tcW w:w="1276" w:type="dxa"/>
          </w:tcPr>
          <w:p w14:paraId="5707EEE7">
            <w:pPr>
              <w:spacing w:line="360" w:lineRule="auto"/>
              <w:jc w:val="center"/>
              <w:rPr>
                <w:rFonts w:ascii="Arial" w:hAnsi="Arial" w:cs="Arial"/>
                <w:bCs/>
                <w:sz w:val="22"/>
              </w:rPr>
            </w:pPr>
            <w:r>
              <w:rPr>
                <w:rFonts w:hint="eastAsia" w:ascii="Arial" w:hAnsi="Arial" w:cs="Arial"/>
                <w:bCs/>
                <w:sz w:val="22"/>
              </w:rPr>
              <w:t>家长手机</w:t>
            </w:r>
          </w:p>
        </w:tc>
        <w:tc>
          <w:tcPr>
            <w:tcW w:w="3096" w:type="dxa"/>
          </w:tcPr>
          <w:p w14:paraId="6664FF97">
            <w:pPr>
              <w:spacing w:line="360" w:lineRule="auto"/>
              <w:jc w:val="center"/>
              <w:rPr>
                <w:rFonts w:hint="default" w:ascii="Arial" w:hAnsi="Arial" w:cs="Arial"/>
                <w:bCs/>
                <w:sz w:val="22"/>
                <w:lang w:val="en"/>
                <w:woUserID w:val="1"/>
              </w:rPr>
            </w:pPr>
            <w:r>
              <w:rPr>
                <w:rFonts w:ascii="Arial" w:hAnsi="Arial" w:cs="Arial"/>
                <w:bCs/>
                <w:sz w:val="22"/>
                <w:lang w:val="en"/>
                <w:woUserID w:val="1"/>
              </w:rPr>
              <w:t>15928870321</w:t>
            </w:r>
          </w:p>
        </w:tc>
      </w:tr>
      <w:tr w14:paraId="37F084F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jc w:val="center"/>
        </w:trPr>
        <w:tc>
          <w:tcPr>
            <w:tcW w:w="1311" w:type="dxa"/>
          </w:tcPr>
          <w:p w14:paraId="71CFE62B">
            <w:pPr>
              <w:spacing w:line="360" w:lineRule="auto"/>
              <w:jc w:val="center"/>
              <w:rPr>
                <w:rFonts w:ascii="Arial" w:hAnsi="Arial" w:cs="Arial"/>
                <w:bCs/>
                <w:sz w:val="22"/>
              </w:rPr>
            </w:pPr>
            <w:r>
              <w:rPr>
                <w:rFonts w:hint="eastAsia" w:ascii="Arial" w:hAnsi="Arial" w:cs="Arial"/>
                <w:bCs/>
                <w:sz w:val="22"/>
              </w:rPr>
              <w:t>指导老师</w:t>
            </w:r>
          </w:p>
        </w:tc>
        <w:tc>
          <w:tcPr>
            <w:tcW w:w="2693" w:type="dxa"/>
          </w:tcPr>
          <w:p w14:paraId="4FBE00A6">
            <w:pPr>
              <w:spacing w:line="360" w:lineRule="auto"/>
              <w:jc w:val="center"/>
              <w:rPr>
                <w:rFonts w:hint="default" w:ascii="Arial" w:hAnsi="Arial" w:cs="Arial"/>
                <w:bCs/>
                <w:sz w:val="22"/>
                <w:lang w:val="en"/>
                <w:woUserID w:val="1"/>
              </w:rPr>
            </w:pPr>
            <w:r>
              <w:rPr>
                <w:rFonts w:ascii="Arial" w:hAnsi="Arial" w:cs="Arial"/>
                <w:bCs/>
                <w:sz w:val="22"/>
                <w:lang w:val="en"/>
                <w:woUserID w:val="1"/>
              </w:rPr>
              <w:t>施竹溪</w:t>
            </w:r>
          </w:p>
        </w:tc>
        <w:tc>
          <w:tcPr>
            <w:tcW w:w="1276" w:type="dxa"/>
          </w:tcPr>
          <w:p w14:paraId="472BB1E7">
            <w:pPr>
              <w:spacing w:line="360" w:lineRule="auto"/>
              <w:jc w:val="center"/>
              <w:rPr>
                <w:rFonts w:ascii="Arial" w:hAnsi="Arial" w:cs="Arial"/>
                <w:bCs/>
                <w:sz w:val="22"/>
              </w:rPr>
            </w:pPr>
            <w:r>
              <w:rPr>
                <w:rFonts w:hint="eastAsia" w:ascii="Arial" w:hAnsi="Arial" w:cs="Arial"/>
                <w:bCs/>
                <w:sz w:val="22"/>
              </w:rPr>
              <w:t>联系电话</w:t>
            </w:r>
          </w:p>
        </w:tc>
        <w:tc>
          <w:tcPr>
            <w:tcW w:w="3096" w:type="dxa"/>
          </w:tcPr>
          <w:p w14:paraId="7254BD56">
            <w:pPr>
              <w:spacing w:line="360" w:lineRule="auto"/>
              <w:jc w:val="center"/>
              <w:rPr>
                <w:rFonts w:hint="default" w:ascii="Arial" w:hAnsi="Arial" w:cs="Arial"/>
                <w:bCs/>
                <w:sz w:val="22"/>
                <w:lang w:val="en"/>
                <w:woUserID w:val="1"/>
              </w:rPr>
            </w:pPr>
            <w:r>
              <w:rPr>
                <w:rFonts w:ascii="Arial" w:hAnsi="Arial" w:cs="Arial"/>
                <w:bCs/>
                <w:sz w:val="22"/>
                <w:lang w:val="en"/>
                <w:woUserID w:val="1"/>
              </w:rPr>
              <w:t>15802969710</w:t>
            </w:r>
          </w:p>
        </w:tc>
      </w:tr>
    </w:tbl>
    <w:p w14:paraId="21295018">
      <w:pPr>
        <w:spacing w:line="360" w:lineRule="auto"/>
        <w:rPr>
          <w:rFonts w:ascii="Arial" w:hAnsi="Arial" w:cs="Arial"/>
          <w:b/>
          <w:sz w:val="28"/>
          <w:szCs w:val="28"/>
        </w:rPr>
      </w:pPr>
    </w:p>
    <w:p w14:paraId="48F27F30">
      <w:pPr>
        <w:spacing w:line="360" w:lineRule="auto"/>
        <w:jc w:val="center"/>
        <w:rPr>
          <w:rFonts w:ascii="Arial" w:hAnsi="Arial" w:cs="Arial"/>
          <w:b/>
          <w:sz w:val="28"/>
          <w:szCs w:val="28"/>
        </w:rPr>
      </w:pPr>
      <w:r>
        <w:rPr>
          <w:rFonts w:hint="eastAsia" w:ascii="Arial" w:hAnsi="Arial" w:cs="Arial"/>
          <w:b/>
          <w:sz w:val="28"/>
          <w:szCs w:val="28"/>
        </w:rPr>
        <w:t>第二部分 项目方案</w:t>
      </w:r>
    </w:p>
    <w:p w14:paraId="1A061F72">
      <w:pPr>
        <w:spacing w:line="360" w:lineRule="auto"/>
        <w:jc w:val="left"/>
        <w:rPr>
          <w:rFonts w:ascii="Arial" w:hAnsi="Arial" w:cs="Arial"/>
          <w:bCs/>
          <w:sz w:val="24"/>
          <w:szCs w:val="24"/>
        </w:rPr>
      </w:pPr>
    </w:p>
    <w:p w14:paraId="77F10511">
      <w:pPr>
        <w:spacing w:line="360" w:lineRule="auto"/>
        <w:jc w:val="left"/>
        <w:rPr>
          <w:rFonts w:ascii="Arial" w:hAnsi="Arial" w:cs="Arial"/>
          <w:b/>
          <w:sz w:val="24"/>
          <w:szCs w:val="24"/>
        </w:rPr>
      </w:pPr>
      <w:r>
        <w:rPr>
          <w:rFonts w:hint="eastAsia" w:ascii="Arial" w:hAnsi="Arial" w:cs="Arial"/>
          <w:b/>
          <w:sz w:val="24"/>
          <w:szCs w:val="24"/>
        </w:rPr>
        <w:t>1</w:t>
      </w:r>
      <w:r>
        <w:rPr>
          <w:rFonts w:ascii="Arial" w:hAnsi="Arial" w:cs="Arial"/>
          <w:b/>
          <w:sz w:val="24"/>
          <w:szCs w:val="24"/>
        </w:rPr>
        <w:t>. 项目</w:t>
      </w:r>
      <w:r>
        <w:rPr>
          <w:rFonts w:hint="eastAsia" w:ascii="Arial" w:hAnsi="Arial" w:cs="Arial"/>
          <w:b/>
          <w:sz w:val="24"/>
          <w:szCs w:val="24"/>
        </w:rPr>
        <w:t>名</w:t>
      </w:r>
      <w:r>
        <w:rPr>
          <w:rFonts w:ascii="Arial" w:hAnsi="Arial" w:cs="Arial"/>
          <w:b/>
          <w:sz w:val="24"/>
          <w:szCs w:val="24"/>
        </w:rPr>
        <w:t>称</w:t>
      </w:r>
    </w:p>
    <w:tbl>
      <w:tblPr>
        <w:tblStyle w:val="9"/>
        <w:tblW w:w="836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360"/>
      </w:tblGrid>
      <w:tr w14:paraId="17F292E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8360" w:type="dxa"/>
          </w:tcPr>
          <w:p w14:paraId="745C6744">
            <w:pPr>
              <w:spacing w:line="360" w:lineRule="auto"/>
              <w:jc w:val="left"/>
              <w:rPr>
                <w:rFonts w:hint="default" w:ascii="Arial" w:hAnsi="Arial" w:cs="Arial"/>
                <w:bCs/>
                <w:sz w:val="24"/>
                <w:szCs w:val="24"/>
                <w:lang w:val="en"/>
                <w:woUserID w:val="1"/>
              </w:rPr>
            </w:pPr>
            <w:r>
              <w:rPr>
                <w:rFonts w:ascii="Arial" w:hAnsi="Arial" w:cs="Arial"/>
                <w:bCs/>
                <w:sz w:val="24"/>
                <w:szCs w:val="24"/>
                <w:lang w:val="en"/>
                <w:woUserID w:val="1"/>
              </w:rPr>
              <w:t>Her Rise (HERISE)</w:t>
            </w:r>
          </w:p>
        </w:tc>
      </w:tr>
    </w:tbl>
    <w:p w14:paraId="4FFAF48C">
      <w:pPr>
        <w:spacing w:line="360" w:lineRule="auto"/>
        <w:jc w:val="left"/>
        <w:rPr>
          <w:rFonts w:ascii="Arial" w:hAnsi="Arial" w:cs="Arial"/>
          <w:bCs/>
          <w:color w:val="808080" w:themeColor="background1" w:themeShade="80"/>
          <w:sz w:val="20"/>
          <w:szCs w:val="20"/>
        </w:rPr>
      </w:pPr>
      <w:r>
        <w:rPr>
          <w:rFonts w:hint="eastAsia" w:ascii="Arial" w:hAnsi="Arial" w:cs="Arial"/>
          <w:bCs/>
          <w:color w:val="808080" w:themeColor="background1" w:themeShade="80"/>
          <w:sz w:val="20"/>
          <w:szCs w:val="20"/>
        </w:rPr>
        <w:t>清晰、简洁。</w:t>
      </w:r>
      <w:r>
        <w:rPr>
          <w:rFonts w:ascii="Arial" w:hAnsi="Arial" w:cs="Arial"/>
          <w:bCs/>
          <w:color w:val="808080" w:themeColor="background1" w:themeShade="80"/>
          <w:sz w:val="20"/>
          <w:szCs w:val="20"/>
        </w:rPr>
        <w:t>尽可能</w:t>
      </w:r>
      <w:r>
        <w:rPr>
          <w:rFonts w:hint="eastAsia" w:ascii="Arial" w:hAnsi="Arial" w:cs="Arial"/>
          <w:bCs/>
          <w:color w:val="808080" w:themeColor="background1" w:themeShade="80"/>
          <w:sz w:val="20"/>
          <w:szCs w:val="20"/>
        </w:rPr>
        <w:t>反映策划的内容</w:t>
      </w:r>
      <w:r>
        <w:rPr>
          <w:rFonts w:ascii="Arial" w:hAnsi="Arial" w:cs="Arial"/>
          <w:bCs/>
          <w:color w:val="808080" w:themeColor="background1" w:themeShade="80"/>
          <w:sz w:val="20"/>
          <w:szCs w:val="20"/>
        </w:rPr>
        <w:t>。</w:t>
      </w:r>
    </w:p>
    <w:tbl>
      <w:tblPr>
        <w:tblStyle w:val="9"/>
        <w:tblW w:w="836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360"/>
      </w:tblGrid>
      <w:tr w14:paraId="1A7058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8360" w:type="dxa"/>
          </w:tcPr>
          <w:p w14:paraId="69847B05">
            <w:pPr>
              <w:spacing w:line="360" w:lineRule="auto"/>
              <w:jc w:val="left"/>
              <w:rPr>
                <w:rFonts w:hint="default" w:ascii="Arial" w:hAnsi="Arial" w:cs="Arial"/>
                <w:bCs/>
                <w:sz w:val="24"/>
                <w:szCs w:val="24"/>
                <w:lang w:val="en"/>
                <w:woUserID w:val="1"/>
              </w:rPr>
            </w:pPr>
            <w:r>
              <w:rPr>
                <w:rFonts w:ascii="Arial" w:hAnsi="Arial" w:cs="Arial"/>
                <w:bCs/>
                <w:sz w:val="24"/>
                <w:szCs w:val="24"/>
                <w:lang w:val="en"/>
                <w:woUserID w:val="1"/>
              </w:rPr>
              <w:t>Rise back to class, rise free from shame, rise towards dream</w:t>
            </w:r>
          </w:p>
        </w:tc>
      </w:tr>
    </w:tbl>
    <w:p w14:paraId="63074B07">
      <w:pPr>
        <w:spacing w:line="360" w:lineRule="auto"/>
        <w:jc w:val="left"/>
        <w:rPr>
          <w:rFonts w:ascii="Arial" w:hAnsi="Arial" w:cs="Arial"/>
          <w:bCs/>
          <w:color w:val="808080" w:themeColor="background1" w:themeShade="80"/>
          <w:sz w:val="20"/>
          <w:szCs w:val="20"/>
        </w:rPr>
      </w:pPr>
      <w:r>
        <w:rPr>
          <w:rFonts w:hint="eastAsia" w:ascii="Arial" w:hAnsi="Arial" w:cs="Arial"/>
          <w:bCs/>
          <w:color w:val="808080" w:themeColor="background1" w:themeShade="80"/>
          <w:sz w:val="20"/>
          <w:szCs w:val="20"/>
        </w:rPr>
        <w:t>项目名称后，可酌情增</w:t>
      </w:r>
      <w:r>
        <w:rPr>
          <w:rFonts w:ascii="Arial" w:hAnsi="Arial" w:cs="Arial"/>
          <w:bCs/>
          <w:color w:val="808080" w:themeColor="background1" w:themeShade="80"/>
          <w:sz w:val="20"/>
          <w:szCs w:val="20"/>
        </w:rPr>
        <w:t>加一个副标题</w:t>
      </w:r>
      <w:r>
        <w:rPr>
          <w:rFonts w:hint="eastAsia" w:ascii="Arial" w:hAnsi="Arial" w:cs="Arial"/>
          <w:bCs/>
          <w:color w:val="808080" w:themeColor="background1" w:themeShade="80"/>
          <w:sz w:val="20"/>
          <w:szCs w:val="20"/>
        </w:rPr>
        <w:t>，反映项目主旨、目标等。</w:t>
      </w:r>
    </w:p>
    <w:p w14:paraId="29D62562">
      <w:pPr>
        <w:spacing w:line="360" w:lineRule="auto"/>
        <w:jc w:val="left"/>
        <w:rPr>
          <w:rFonts w:ascii="Arial" w:hAnsi="Arial" w:cs="Arial"/>
          <w:bCs/>
          <w:sz w:val="24"/>
          <w:szCs w:val="24"/>
        </w:rPr>
      </w:pPr>
    </w:p>
    <w:p w14:paraId="1764F247">
      <w:pPr>
        <w:spacing w:line="360" w:lineRule="auto"/>
        <w:jc w:val="left"/>
        <w:rPr>
          <w:rFonts w:ascii="Arial" w:hAnsi="Arial" w:cs="Arial"/>
          <w:b/>
          <w:sz w:val="24"/>
          <w:szCs w:val="24"/>
        </w:rPr>
      </w:pPr>
      <w:r>
        <w:rPr>
          <w:rFonts w:hint="eastAsia" w:ascii="Arial" w:hAnsi="Arial" w:cs="Arial"/>
          <w:b/>
          <w:sz w:val="24"/>
          <w:szCs w:val="24"/>
        </w:rPr>
        <w:t>2</w:t>
      </w:r>
      <w:r>
        <w:rPr>
          <w:rFonts w:ascii="Arial" w:hAnsi="Arial" w:cs="Arial"/>
          <w:b/>
          <w:sz w:val="24"/>
          <w:szCs w:val="24"/>
        </w:rPr>
        <w:t>. 项目</w:t>
      </w:r>
      <w:r>
        <w:rPr>
          <w:rFonts w:hint="eastAsia" w:ascii="Arial" w:hAnsi="Arial" w:cs="Arial"/>
          <w:b/>
          <w:sz w:val="24"/>
          <w:szCs w:val="24"/>
        </w:rPr>
        <w:t>方向</w:t>
      </w:r>
      <w:r>
        <w:rPr>
          <w:rFonts w:ascii="Arial" w:hAnsi="Arial" w:cs="Arial"/>
          <w:b/>
          <w:sz w:val="24"/>
          <w:szCs w:val="24"/>
        </w:rPr>
        <w:t xml:space="preserve"> </w:t>
      </w:r>
      <w:r>
        <w:rPr>
          <w:rFonts w:hint="eastAsia" w:ascii="Arial" w:hAnsi="Arial" w:cs="Arial"/>
          <w:b/>
          <w:sz w:val="24"/>
          <w:szCs w:val="24"/>
        </w:rPr>
        <w:t>SDGs</w:t>
      </w:r>
    </w:p>
    <w:p w14:paraId="16AF40D2">
      <w:pPr>
        <w:spacing w:line="360" w:lineRule="auto"/>
        <w:jc w:val="left"/>
        <w:rPr>
          <w:rFonts w:ascii="Arial" w:hAnsi="Arial" w:cs="Arial"/>
          <w:bCs/>
          <w:sz w:val="24"/>
          <w:szCs w:val="24"/>
        </w:rPr>
      </w:pPr>
      <w:r>
        <w:rPr>
          <w:rFonts w:hint="eastAsia" w:ascii="Arial" w:hAnsi="Arial" w:cs="Arial"/>
          <w:bCs/>
          <w:sz w:val="24"/>
          <w:szCs w:val="24"/>
        </w:rPr>
        <w:t>A</w:t>
      </w:r>
      <w:r>
        <w:rPr>
          <w:rFonts w:ascii="Arial" w:hAnsi="Arial" w:cs="Arial"/>
          <w:bCs/>
          <w:sz w:val="24"/>
          <w:szCs w:val="24"/>
        </w:rPr>
        <w:t>. 目标</w:t>
      </w:r>
      <w:r>
        <w:rPr>
          <w:rFonts w:hint="eastAsia" w:ascii="Arial" w:hAnsi="Arial" w:cs="Arial"/>
          <w:bCs/>
          <w:sz w:val="24"/>
          <w:szCs w:val="24"/>
        </w:rPr>
        <w:t>3</w:t>
      </w:r>
      <w:r>
        <w:rPr>
          <w:rFonts w:ascii="Arial" w:hAnsi="Arial" w:cs="Arial"/>
          <w:bCs/>
          <w:sz w:val="24"/>
          <w:szCs w:val="24"/>
        </w:rPr>
        <w:t>：良好健康</w:t>
      </w:r>
      <w:r>
        <w:rPr>
          <w:rFonts w:hint="eastAsia" w:ascii="Arial" w:hAnsi="Arial" w:cs="Arial"/>
          <w:bCs/>
          <w:sz w:val="24"/>
          <w:szCs w:val="24"/>
        </w:rPr>
        <w:t>与福祉</w:t>
      </w:r>
      <w:r>
        <w:rPr>
          <w:rFonts w:ascii="Arial" w:hAnsi="Arial" w:cs="Arial"/>
          <w:bCs/>
          <w:sz w:val="24"/>
          <w:szCs w:val="24"/>
        </w:rPr>
        <w:t xml:space="preserve"> Good health and well-being</w:t>
      </w:r>
    </w:p>
    <w:p w14:paraId="5C568683">
      <w:pPr>
        <w:spacing w:line="360" w:lineRule="auto"/>
        <w:jc w:val="left"/>
        <w:rPr>
          <w:rFonts w:ascii="Arial" w:hAnsi="Arial" w:cs="Arial"/>
          <w:bCs/>
          <w:sz w:val="24"/>
          <w:szCs w:val="24"/>
        </w:rPr>
      </w:pPr>
      <w:r>
        <w:rPr>
          <w:rFonts w:hint="eastAsia" w:ascii="Arial" w:hAnsi="Arial" w:cs="Arial"/>
          <w:bCs/>
          <w:sz w:val="24"/>
          <w:szCs w:val="24"/>
        </w:rPr>
        <w:t>B</w:t>
      </w:r>
      <w:r>
        <w:rPr>
          <w:rFonts w:ascii="Arial" w:hAnsi="Arial" w:cs="Arial"/>
          <w:bCs/>
          <w:sz w:val="24"/>
          <w:szCs w:val="24"/>
        </w:rPr>
        <w:t>. 目标4：</w:t>
      </w:r>
      <w:r>
        <w:rPr>
          <w:rFonts w:hint="eastAsia" w:ascii="Arial" w:hAnsi="Arial" w:cs="Arial"/>
          <w:bCs/>
          <w:sz w:val="24"/>
          <w:szCs w:val="24"/>
        </w:rPr>
        <w:t>优质教育 Q</w:t>
      </w:r>
      <w:r>
        <w:rPr>
          <w:rFonts w:ascii="Arial" w:hAnsi="Arial" w:cs="Arial"/>
          <w:bCs/>
          <w:sz w:val="24"/>
          <w:szCs w:val="24"/>
        </w:rPr>
        <w:t xml:space="preserve">uality </w:t>
      </w:r>
      <w:r>
        <w:rPr>
          <w:rFonts w:hint="eastAsia" w:ascii="Arial" w:hAnsi="Arial" w:cs="Arial"/>
          <w:bCs/>
          <w:sz w:val="24"/>
          <w:szCs w:val="24"/>
        </w:rPr>
        <w:t>education</w:t>
      </w:r>
    </w:p>
    <w:p w14:paraId="7E7341B4">
      <w:pPr>
        <w:spacing w:line="360" w:lineRule="auto"/>
        <w:jc w:val="left"/>
        <w:rPr>
          <w:rFonts w:ascii="Arial" w:hAnsi="Arial" w:cs="Arial"/>
          <w:bCs/>
          <w:sz w:val="24"/>
          <w:szCs w:val="24"/>
        </w:rPr>
      </w:pPr>
      <w:r>
        <w:rPr>
          <w:rFonts w:hint="eastAsia" w:ascii="Arial" w:hAnsi="Arial" w:cs="Arial"/>
          <w:bCs/>
          <w:sz w:val="24"/>
          <w:szCs w:val="24"/>
        </w:rPr>
        <w:t>C</w:t>
      </w:r>
      <w:r>
        <w:rPr>
          <w:rFonts w:ascii="Arial" w:hAnsi="Arial" w:cs="Arial"/>
          <w:bCs/>
          <w:sz w:val="24"/>
          <w:szCs w:val="24"/>
        </w:rPr>
        <w:t>. 目标</w:t>
      </w:r>
      <w:r>
        <w:rPr>
          <w:rFonts w:hint="eastAsia" w:ascii="Arial" w:hAnsi="Arial" w:cs="Arial"/>
          <w:bCs/>
          <w:sz w:val="24"/>
          <w:szCs w:val="24"/>
        </w:rPr>
        <w:t>5</w:t>
      </w:r>
      <w:r>
        <w:rPr>
          <w:rFonts w:ascii="Arial" w:hAnsi="Arial" w:cs="Arial"/>
          <w:bCs/>
          <w:sz w:val="24"/>
          <w:szCs w:val="24"/>
        </w:rPr>
        <w:t>：性别平等 Gender equality</w:t>
      </w:r>
    </w:p>
    <w:p w14:paraId="26AC88BC">
      <w:pPr>
        <w:spacing w:line="360" w:lineRule="auto"/>
        <w:jc w:val="left"/>
        <w:rPr>
          <w:rFonts w:ascii="Arial" w:hAnsi="Arial" w:cs="Arial"/>
          <w:bCs/>
          <w:sz w:val="24"/>
          <w:szCs w:val="24"/>
          <w:lang w:val="it-IT"/>
        </w:rPr>
      </w:pPr>
      <w:r>
        <w:rPr>
          <w:rFonts w:hint="eastAsia" w:ascii="Arial" w:hAnsi="Arial" w:cs="Arial"/>
          <w:bCs/>
          <w:sz w:val="24"/>
          <w:szCs w:val="24"/>
        </w:rPr>
        <w:t>D</w:t>
      </w:r>
      <w:r>
        <w:rPr>
          <w:rFonts w:ascii="Arial" w:hAnsi="Arial" w:cs="Arial"/>
          <w:bCs/>
          <w:sz w:val="24"/>
          <w:szCs w:val="24"/>
        </w:rPr>
        <w:t xml:space="preserve">. </w:t>
      </w:r>
      <w:r>
        <w:rPr>
          <w:rFonts w:hint="eastAsia" w:ascii="Arial" w:hAnsi="Arial" w:cs="Arial"/>
          <w:bCs/>
          <w:sz w:val="24"/>
          <w:szCs w:val="24"/>
        </w:rPr>
        <w:t>目标6: 清洁饮水和卫生设施</w:t>
      </w:r>
      <w:r>
        <w:rPr>
          <w:rFonts w:ascii="Arial" w:hAnsi="Arial" w:cs="Arial"/>
          <w:bCs/>
          <w:sz w:val="24"/>
          <w:szCs w:val="24"/>
          <w:lang w:val="it-IT"/>
        </w:rPr>
        <w:t xml:space="preserve"> Clean water and sanitation</w:t>
      </w:r>
    </w:p>
    <w:p w14:paraId="44064ED1">
      <w:pPr>
        <w:spacing w:line="360" w:lineRule="auto"/>
        <w:jc w:val="left"/>
        <w:rPr>
          <w:rFonts w:ascii="Arial" w:hAnsi="Arial" w:cs="Arial"/>
          <w:bCs/>
          <w:sz w:val="24"/>
          <w:szCs w:val="24"/>
          <w:lang w:val="it-IT"/>
        </w:rPr>
      </w:pPr>
      <w:r>
        <w:rPr>
          <w:rFonts w:hint="eastAsia" w:ascii="Arial" w:hAnsi="Arial" w:cs="Arial"/>
          <w:bCs/>
          <w:sz w:val="24"/>
          <w:szCs w:val="24"/>
        </w:rPr>
        <w:t>E. 目标7: 经济适用的清洁能源</w:t>
      </w:r>
      <w:r>
        <w:rPr>
          <w:rFonts w:ascii="Arial" w:hAnsi="Arial" w:cs="Arial"/>
          <w:bCs/>
          <w:sz w:val="24"/>
          <w:szCs w:val="24"/>
          <w:lang w:val="it-IT"/>
        </w:rPr>
        <w:t xml:space="preserve"> Affordable and clean energy</w:t>
      </w:r>
    </w:p>
    <w:p w14:paraId="410A7C72">
      <w:pPr>
        <w:spacing w:line="360" w:lineRule="auto"/>
        <w:jc w:val="left"/>
        <w:rPr>
          <w:rFonts w:ascii="Arial" w:hAnsi="Arial" w:cs="Arial"/>
          <w:bCs/>
          <w:sz w:val="24"/>
          <w:szCs w:val="24"/>
          <w:u w:val="single"/>
        </w:rPr>
      </w:pPr>
      <w:r>
        <w:rPr>
          <w:rFonts w:hint="eastAsia" w:ascii="Arial" w:hAnsi="Arial" w:cs="Arial"/>
          <w:bCs/>
          <w:sz w:val="24"/>
          <w:szCs w:val="24"/>
        </w:rPr>
        <w:t>方向</w:t>
      </w:r>
      <w:r>
        <w:rPr>
          <w:rFonts w:ascii="Arial" w:hAnsi="Arial" w:cs="Arial"/>
          <w:bCs/>
          <w:sz w:val="24"/>
          <w:szCs w:val="24"/>
        </w:rPr>
        <w:t>选择We choose</w:t>
      </w:r>
      <w:r>
        <w:rPr>
          <w:rFonts w:hint="eastAsia" w:ascii="Arial" w:hAnsi="Arial" w:cs="Arial"/>
          <w:bCs/>
          <w:sz w:val="24"/>
          <w:szCs w:val="24"/>
        </w:rPr>
        <w:t>：</w:t>
      </w:r>
    </w:p>
    <w:tbl>
      <w:tblPr>
        <w:tblStyle w:val="9"/>
        <w:tblW w:w="836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360"/>
      </w:tblGrid>
      <w:tr w14:paraId="3896C5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8360" w:type="dxa"/>
          </w:tcPr>
          <w:p w14:paraId="4A54F70F">
            <w:pPr>
              <w:spacing w:line="360" w:lineRule="auto"/>
              <w:jc w:val="left"/>
              <w:rPr>
                <w:rFonts w:hint="default" w:ascii="Arial" w:hAnsi="Arial" w:cs="Arial"/>
                <w:bCs/>
                <w:sz w:val="24"/>
                <w:szCs w:val="24"/>
                <w:lang w:val="en"/>
                <w:woUserID w:val="1"/>
              </w:rPr>
            </w:pPr>
            <w:r>
              <w:rPr>
                <w:rFonts w:ascii="Arial" w:hAnsi="Arial" w:cs="Arial"/>
                <w:bCs/>
                <w:sz w:val="24"/>
                <w:szCs w:val="24"/>
                <w:lang w:val="en"/>
                <w:woUserID w:val="1"/>
              </w:rPr>
              <w:t>ABCDE</w:t>
            </w:r>
          </w:p>
        </w:tc>
      </w:tr>
    </w:tbl>
    <w:p w14:paraId="0B24A609">
      <w:pPr>
        <w:spacing w:line="360" w:lineRule="auto"/>
        <w:jc w:val="left"/>
        <w:rPr>
          <w:rFonts w:ascii="Arial" w:hAnsi="Arial" w:cs="Arial"/>
          <w:bCs/>
          <w:sz w:val="24"/>
          <w:szCs w:val="24"/>
        </w:rPr>
      </w:pPr>
      <w:r>
        <w:rPr>
          <w:rFonts w:hint="eastAsia" w:ascii="宋体" w:hAnsi="宋体"/>
          <w:color w:val="242021"/>
          <w:sz w:val="16"/>
          <w:szCs w:val="24"/>
        </w:rPr>
        <w:t>* 聚焦以上5项可持续发展目标，以体现参与队伍主题的关注重点，建议优选3、4、5项，次选6、7项目。</w:t>
      </w:r>
    </w:p>
    <w:p w14:paraId="18026084">
      <w:pPr>
        <w:spacing w:line="360" w:lineRule="auto"/>
        <w:jc w:val="left"/>
        <w:rPr>
          <w:rFonts w:ascii="Arial" w:hAnsi="Arial" w:cs="Arial"/>
          <w:b/>
          <w:sz w:val="24"/>
          <w:szCs w:val="24"/>
        </w:rPr>
      </w:pPr>
      <w:r>
        <w:rPr>
          <w:rFonts w:ascii="Arial" w:hAnsi="Arial" w:cs="Arial"/>
          <w:b/>
          <w:sz w:val="24"/>
          <w:szCs w:val="24"/>
        </w:rPr>
        <w:t>3. 重点支持国家</w:t>
      </w:r>
    </w:p>
    <w:p w14:paraId="2E3D791A">
      <w:pPr>
        <w:spacing w:line="360" w:lineRule="auto"/>
        <w:jc w:val="left"/>
        <w:rPr>
          <w:rFonts w:ascii="Arial" w:hAnsi="Arial" w:cs="Arial"/>
          <w:bCs/>
          <w:sz w:val="24"/>
          <w:szCs w:val="24"/>
        </w:rPr>
      </w:pPr>
      <w:r>
        <w:rPr>
          <w:rFonts w:hint="eastAsia" w:ascii="Arial" w:hAnsi="Arial" w:cs="Arial"/>
          <w:bCs/>
          <w:sz w:val="24"/>
          <w:szCs w:val="24"/>
        </w:rPr>
        <w:t>国家</w:t>
      </w:r>
      <w:r>
        <w:rPr>
          <w:rFonts w:ascii="Arial" w:hAnsi="Arial" w:cs="Arial"/>
          <w:bCs/>
          <w:sz w:val="24"/>
          <w:szCs w:val="24"/>
        </w:rPr>
        <w:t>选择We choose</w:t>
      </w:r>
      <w:r>
        <w:rPr>
          <w:rFonts w:hint="eastAsia" w:ascii="Arial" w:hAnsi="Arial" w:cs="Arial"/>
          <w:bCs/>
          <w:sz w:val="24"/>
          <w:szCs w:val="24"/>
        </w:rPr>
        <w:t>：</w:t>
      </w:r>
    </w:p>
    <w:tbl>
      <w:tblPr>
        <w:tblStyle w:val="9"/>
        <w:tblW w:w="836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360"/>
      </w:tblGrid>
      <w:tr w14:paraId="627F58F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8360" w:type="dxa"/>
          </w:tcPr>
          <w:p w14:paraId="075BA96C">
            <w:pPr>
              <w:spacing w:line="360" w:lineRule="auto"/>
              <w:jc w:val="left"/>
              <w:rPr>
                <w:rFonts w:hint="default" w:ascii="Arial" w:hAnsi="Arial" w:cs="Arial"/>
                <w:bCs/>
                <w:sz w:val="24"/>
                <w:szCs w:val="24"/>
                <w:lang w:val="en"/>
                <w:woUserID w:val="1"/>
              </w:rPr>
            </w:pPr>
            <w:r>
              <w:rPr>
                <w:rFonts w:ascii="Arial" w:hAnsi="Arial" w:cs="Arial"/>
                <w:bCs/>
                <w:sz w:val="24"/>
                <w:szCs w:val="24"/>
                <w:lang w:val="en"/>
                <w:woUserID w:val="1"/>
              </w:rPr>
              <w:t>乌干达（当地学校）</w:t>
            </w:r>
          </w:p>
        </w:tc>
      </w:tr>
    </w:tbl>
    <w:p w14:paraId="4A84050B">
      <w:pPr>
        <w:spacing w:line="360" w:lineRule="auto"/>
        <w:jc w:val="left"/>
        <w:rPr>
          <w:rFonts w:ascii="Arial" w:hAnsi="Arial" w:cs="Arial"/>
          <w:bCs/>
          <w:sz w:val="24"/>
          <w:szCs w:val="24"/>
        </w:rPr>
      </w:pPr>
      <w:r>
        <w:rPr>
          <w:sz w:val="24"/>
          <w:szCs w:val="24"/>
        </w:rPr>
        <w:t xml:space="preserve"> </w:t>
      </w:r>
      <w:r>
        <w:rPr>
          <w:rFonts w:hint="eastAsia" w:ascii="宋体" w:hAnsi="宋体"/>
          <w:color w:val="242021"/>
          <w:sz w:val="16"/>
          <w:szCs w:val="24"/>
        </w:rPr>
        <w:t>* 无论选择哪一国家，项目方案均应更为聚焦，如当地社区、公立学校、乡村村镇等具体场景，让方案更具针对性与落地性。</w:t>
      </w:r>
    </w:p>
    <w:p w14:paraId="45C25BA0">
      <w:pPr>
        <w:spacing w:line="360" w:lineRule="auto"/>
        <w:jc w:val="left"/>
        <w:rPr>
          <w:rFonts w:ascii="Arial" w:hAnsi="Arial" w:cs="Arial"/>
          <w:b/>
          <w:sz w:val="24"/>
          <w:szCs w:val="24"/>
        </w:rPr>
      </w:pPr>
      <w:r>
        <w:rPr>
          <w:rFonts w:hint="eastAsia" w:ascii="Arial" w:hAnsi="Arial" w:cs="Arial"/>
          <w:b/>
          <w:sz w:val="24"/>
          <w:szCs w:val="24"/>
        </w:rPr>
        <w:t>4</w:t>
      </w:r>
      <w:r>
        <w:rPr>
          <w:rFonts w:ascii="Arial" w:hAnsi="Arial" w:cs="Arial"/>
          <w:b/>
          <w:sz w:val="24"/>
          <w:szCs w:val="24"/>
        </w:rPr>
        <w:t>. 项目方案</w:t>
      </w:r>
    </w:p>
    <w:p w14:paraId="4C41E0CA">
      <w:pPr>
        <w:spacing w:line="360" w:lineRule="auto"/>
        <w:jc w:val="left"/>
        <w:rPr>
          <w:rFonts w:ascii="Arial" w:hAnsi="Arial" w:cs="Arial"/>
          <w:b/>
          <w:sz w:val="24"/>
          <w:szCs w:val="24"/>
        </w:rPr>
      </w:pPr>
      <w:r>
        <w:rPr>
          <w:rFonts w:hint="eastAsia" w:ascii="Arial" w:hAnsi="Arial" w:cs="Arial"/>
          <w:b/>
          <w:sz w:val="24"/>
          <w:szCs w:val="24"/>
        </w:rPr>
        <w:t>4</w:t>
      </w:r>
      <w:r>
        <w:rPr>
          <w:rFonts w:ascii="Arial" w:hAnsi="Arial" w:cs="Arial"/>
          <w:b/>
          <w:sz w:val="24"/>
          <w:szCs w:val="24"/>
        </w:rPr>
        <w:t xml:space="preserve">.1 </w:t>
      </w:r>
      <w:r>
        <w:rPr>
          <w:rFonts w:hint="eastAsia" w:ascii="Arial" w:hAnsi="Arial" w:cs="Arial"/>
          <w:b/>
          <w:sz w:val="24"/>
          <w:szCs w:val="24"/>
        </w:rPr>
        <w:t>思路概要</w:t>
      </w:r>
      <w:r>
        <w:rPr>
          <w:rFonts w:hint="eastAsia" w:ascii="Arial" w:hAnsi="Arial" w:cs="Arial"/>
          <w:bCs/>
          <w:sz w:val="24"/>
          <w:szCs w:val="24"/>
        </w:rPr>
        <w:t>（5</w:t>
      </w:r>
      <w:r>
        <w:rPr>
          <w:rFonts w:ascii="Arial" w:hAnsi="Arial" w:cs="Arial"/>
          <w:bCs/>
          <w:sz w:val="24"/>
          <w:szCs w:val="24"/>
        </w:rPr>
        <w:t>00</w:t>
      </w:r>
      <w:r>
        <w:rPr>
          <w:rFonts w:hint="eastAsia" w:ascii="Arial" w:hAnsi="Arial" w:cs="Arial"/>
          <w:bCs/>
          <w:sz w:val="24"/>
          <w:szCs w:val="24"/>
        </w:rPr>
        <w:t>字以内）</w:t>
      </w:r>
    </w:p>
    <w:p w14:paraId="16599328">
      <w:pPr>
        <w:spacing w:line="360" w:lineRule="auto"/>
        <w:jc w:val="left"/>
        <w:rPr>
          <w:rFonts w:ascii="Arial" w:hAnsi="Arial" w:cs="Arial"/>
          <w:bCs/>
          <w:sz w:val="24"/>
          <w:szCs w:val="24"/>
        </w:rPr>
      </w:pPr>
      <w:r>
        <w:rPr>
          <w:rFonts w:hint="eastAsia" w:ascii="Arial" w:hAnsi="Arial" w:cs="Arial"/>
          <w:bCs/>
          <w:sz w:val="24"/>
          <w:szCs w:val="24"/>
        </w:rPr>
        <w:t>概述项目基本内容，如思路方向、</w:t>
      </w:r>
      <w:r>
        <w:rPr>
          <w:rFonts w:ascii="Arial" w:hAnsi="Arial" w:cs="Arial"/>
          <w:bCs/>
          <w:sz w:val="24"/>
          <w:szCs w:val="24"/>
        </w:rPr>
        <w:t>创意</w:t>
      </w:r>
      <w:r>
        <w:rPr>
          <w:rFonts w:hint="eastAsia" w:ascii="Arial" w:hAnsi="Arial" w:cs="Arial"/>
          <w:bCs/>
          <w:sz w:val="24"/>
          <w:szCs w:val="24"/>
        </w:rPr>
        <w:t>、目标、计划产出</w:t>
      </w:r>
      <w:r>
        <w:rPr>
          <w:rFonts w:ascii="Arial" w:hAnsi="Arial" w:cs="Arial"/>
          <w:bCs/>
          <w:sz w:val="24"/>
          <w:szCs w:val="24"/>
        </w:rPr>
        <w:t>等，并</w:t>
      </w:r>
      <w:r>
        <w:rPr>
          <w:rFonts w:hint="eastAsia" w:ascii="Arial" w:hAnsi="Arial" w:cs="Arial"/>
          <w:bCs/>
          <w:sz w:val="24"/>
          <w:szCs w:val="24"/>
        </w:rPr>
        <w:t>请在下方空格内翻</w:t>
      </w:r>
      <w:r>
        <w:rPr>
          <w:rFonts w:ascii="Arial" w:hAnsi="Arial" w:cs="Arial"/>
          <w:bCs/>
          <w:sz w:val="24"/>
          <w:szCs w:val="24"/>
        </w:rPr>
        <w:t>译为英文</w:t>
      </w:r>
      <w:r>
        <w:rPr>
          <w:rFonts w:hint="eastAsia" w:ascii="Arial" w:hAnsi="Arial" w:cs="Arial"/>
          <w:bCs/>
          <w:sz w:val="24"/>
          <w:szCs w:val="24"/>
        </w:rPr>
        <w:t>。</w:t>
      </w:r>
    </w:p>
    <w:tbl>
      <w:tblPr>
        <w:tblStyle w:val="9"/>
        <w:tblW w:w="848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480"/>
      </w:tblGrid>
      <w:tr w14:paraId="12B78C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12" w:hRule="atLeast"/>
          <w:jc w:val="center"/>
        </w:trPr>
        <w:tc>
          <w:tcPr>
            <w:tcW w:w="8480" w:type="dxa"/>
          </w:tcPr>
          <w:p w14:paraId="3A9C29F1">
            <w:pPr>
              <w:pStyle w:val="27"/>
              <w:keepNext w:val="0"/>
              <w:keepLines w:val="0"/>
              <w:widowControl/>
              <w:suppressLineNumbers w:val="0"/>
              <w:rPr>
                <w:rStyle w:val="29"/>
                <w:woUserID w:val="1"/>
              </w:rPr>
            </w:pPr>
            <w:r>
              <w:rPr>
                <w:rStyle w:val="29"/>
                <w:woUserID w:val="1"/>
              </w:rPr>
              <w:t>Her Rise以SDG3、4、5为核心，结合SDG6、7协同推进，致力于让非洲女孩能够安心完成学业</w:t>
            </w:r>
            <w:r>
              <w:rPr>
                <w:rStyle w:val="29"/>
                <w:rFonts w:ascii="UICTFontTextStyleBody"/>
                <w:lang w:val="en"/>
                <w:woUserID w:val="1"/>
              </w:rPr>
              <w:t>。</w:t>
            </w:r>
            <w:r>
              <w:rPr>
                <w:rStyle w:val="29"/>
                <w:woUserID w:val="1"/>
              </w:rPr>
              <w:t>本项目以打造经期友好校园为切入点，分三个阶段落地实施。</w:t>
            </w:r>
          </w:p>
          <w:p w14:paraId="6CD14D3F">
            <w:pPr>
              <w:pStyle w:val="28"/>
              <w:keepNext w:val="0"/>
              <w:keepLines w:val="0"/>
              <w:widowControl/>
              <w:suppressLineNumbers w:val="0"/>
              <w:rPr>
                <w:woUserID w:val="1"/>
              </w:rPr>
            </w:pPr>
          </w:p>
          <w:p w14:paraId="72898929">
            <w:pPr>
              <w:pStyle w:val="27"/>
              <w:keepNext w:val="0"/>
              <w:keepLines w:val="0"/>
              <w:widowControl/>
              <w:suppressLineNumbers w:val="0"/>
              <w:rPr>
                <w:rStyle w:val="29"/>
                <w:woUserID w:val="1"/>
              </w:rPr>
            </w:pPr>
            <w:r>
              <w:rPr>
                <w:rStyle w:val="29"/>
                <w:woUserID w:val="1"/>
              </w:rPr>
              <w:t>一期为试点试运行阶段。首先，我们对接乌干达当地</w:t>
            </w:r>
            <w:r>
              <w:rPr>
                <w:rStyle w:val="29"/>
                <w:rFonts w:ascii="UICTFontTextStyleBody"/>
                <w:lang w:val="en"/>
                <w:woUserID w:val="1"/>
              </w:rPr>
              <w:t>一到两所</w:t>
            </w:r>
            <w:r>
              <w:rPr>
                <w:rStyle w:val="29"/>
                <w:woUserID w:val="1"/>
              </w:rPr>
              <w:t>小学开展试点合作，联动传音、中天钢铁等在非中资企业</w:t>
            </w:r>
            <w:r>
              <w:rPr>
                <w:rStyle w:val="29"/>
                <w:rFonts w:ascii="UICTFontTextStyleBody"/>
                <w:lang w:val="en"/>
                <w:woUserID w:val="1"/>
              </w:rPr>
              <w:t>获得</w:t>
            </w:r>
            <w:r>
              <w:rPr>
                <w:rStyle w:val="29"/>
                <w:woUserID w:val="1"/>
              </w:rPr>
              <w:t>物资赞助，同时开启线上小额筹款，为学生募集卫生巾、纸巾、消毒洗手液等刚需物资。其次，</w:t>
            </w:r>
            <w:r>
              <w:rPr>
                <w:rStyle w:val="29"/>
                <w:rFonts w:ascii="UICTFontTextStyleBody"/>
                <w:lang w:val="en"/>
                <w:woUserID w:val="1"/>
              </w:rPr>
              <w:t>团队制作生理科普绘本</w:t>
            </w:r>
            <w:r>
              <w:rPr>
                <w:rStyle w:val="29"/>
                <w:woUserID w:val="1"/>
              </w:rPr>
              <w:t>，向全校男女生提供。同时，我们联合绿芽乡村妇女发展基金会，线上</w:t>
            </w:r>
            <w:r>
              <w:rPr>
                <w:rStyle w:val="29"/>
                <w:rFonts w:ascii="UICTFontTextStyleBody"/>
                <w:lang w:val="en"/>
                <w:woUserID w:val="1"/>
              </w:rPr>
              <w:t>培训当地</w:t>
            </w:r>
            <w:r>
              <w:rPr>
                <w:rStyle w:val="29"/>
                <w:woUserID w:val="1"/>
              </w:rPr>
              <w:t>女教师</w:t>
            </w:r>
            <w:r>
              <w:rPr>
                <w:rStyle w:val="29"/>
                <w:rFonts w:ascii="UICTFontTextStyleBody"/>
                <w:lang w:val="en"/>
                <w:woUserID w:val="1"/>
              </w:rPr>
              <w:t>，指导</w:t>
            </w:r>
            <w:r>
              <w:rPr>
                <w:rStyle w:val="29"/>
                <w:woUserID w:val="1"/>
              </w:rPr>
              <w:t>开展生理知识课堂。最后，我们将成立“Her Rise”学生社团，依托社团搭建书信沟通桥梁，以陪伴式回信倾听女孩们的心事，给予心理慰藉。</w:t>
            </w:r>
          </w:p>
          <w:p w14:paraId="3C9E6FDE">
            <w:pPr>
              <w:pStyle w:val="27"/>
              <w:keepNext w:val="0"/>
              <w:keepLines w:val="0"/>
              <w:widowControl/>
              <w:suppressLineNumbers w:val="0"/>
              <w:rPr>
                <w:rStyle w:val="29"/>
                <w:rFonts w:hint="default"/>
                <w:lang w:val="en"/>
                <w:woUserID w:val="1"/>
              </w:rPr>
            </w:pPr>
            <w:r>
              <w:rPr>
                <w:rStyle w:val="29"/>
                <w:rFonts w:ascii="UICTFontTextStyleBody"/>
                <w:lang w:val="en"/>
                <w:woUserID w:val="1"/>
              </w:rPr>
              <w:t>（覆盖150名+的女孩6个月全套经期卫生物资，产出200份生理科普绘本，完成10名+教师培训，每月完成10封回信）</w:t>
            </w:r>
          </w:p>
          <w:p w14:paraId="119656DB">
            <w:pPr>
              <w:pStyle w:val="28"/>
              <w:keepNext w:val="0"/>
              <w:keepLines w:val="0"/>
              <w:widowControl/>
              <w:suppressLineNumbers w:val="0"/>
              <w:rPr>
                <w:woUserID w:val="1"/>
              </w:rPr>
            </w:pPr>
          </w:p>
          <w:p w14:paraId="5B11F2A3">
            <w:pPr>
              <w:pStyle w:val="27"/>
              <w:keepNext w:val="0"/>
              <w:keepLines w:val="0"/>
              <w:widowControl/>
              <w:suppressLineNumbers w:val="0"/>
              <w:rPr>
                <w:rStyle w:val="29"/>
                <w:woUserID w:val="1"/>
              </w:rPr>
            </w:pPr>
            <w:r>
              <w:rPr>
                <w:rStyle w:val="29"/>
                <w:woUserID w:val="1"/>
              </w:rPr>
              <w:t>二期将筛选一期试运行的方案，优化物资采购分发流程，节约运营成本，积累公益储备资金，把一次性帮扶转变为长期稳定的校园保障。</w:t>
            </w:r>
          </w:p>
          <w:p w14:paraId="18F20A12">
            <w:pPr>
              <w:pStyle w:val="27"/>
              <w:keepNext w:val="0"/>
              <w:keepLines w:val="0"/>
              <w:widowControl/>
              <w:suppressLineNumbers w:val="0"/>
              <w:rPr>
                <w:rStyle w:val="29"/>
                <w:rFonts w:hint="default"/>
                <w:lang w:val="en"/>
                <w:woUserID w:val="1"/>
              </w:rPr>
            </w:pPr>
            <w:r>
              <w:rPr>
                <w:rStyle w:val="29"/>
                <w:rFonts w:hint="default"/>
                <w:lang w:val="en"/>
                <w:woUserID w:val="1"/>
              </w:rPr>
              <w:t>（建成2处校园健康角，每年稳定储备卫生用品，保障300名左右在校女生全年经期物资供应）</w:t>
            </w:r>
          </w:p>
          <w:p w14:paraId="488E473B">
            <w:pPr>
              <w:pStyle w:val="27"/>
              <w:keepNext w:val="0"/>
              <w:keepLines w:val="0"/>
              <w:widowControl/>
              <w:suppressLineNumbers w:val="0"/>
              <w:rPr>
                <w:rStyle w:val="29"/>
                <w:rFonts w:hint="default"/>
                <w:lang w:val="en"/>
                <w:woUserID w:val="1"/>
              </w:rPr>
            </w:pPr>
          </w:p>
          <w:p w14:paraId="611C0727">
            <w:pPr>
              <w:pStyle w:val="27"/>
              <w:keepNext w:val="0"/>
              <w:keepLines w:val="0"/>
              <w:widowControl/>
              <w:suppressLineNumbers w:val="0"/>
              <w:rPr>
                <w:rStyle w:val="29"/>
                <w:woUserID w:val="1"/>
              </w:rPr>
            </w:pPr>
            <w:r>
              <w:rPr>
                <w:rStyle w:val="29"/>
                <w:woUserID w:val="1"/>
              </w:rPr>
              <w:t>三期进一步拓展帮扶范围。利用筹得或获得赞助的结余资金采购太阳能学习灯、生物质清洁炉灶及配套燃料。太阳能灯解决了当地夜间缺电无法学习的难题，清洁炉灶则大幅减少女孩拾柴、做家务的时间，让她们拥有更多精力投入学习。</w:t>
            </w:r>
          </w:p>
          <w:p w14:paraId="056F1CFB">
            <w:pPr>
              <w:pStyle w:val="27"/>
              <w:keepNext w:val="0"/>
              <w:keepLines w:val="0"/>
              <w:widowControl/>
              <w:suppressLineNumbers w:val="0"/>
              <w:rPr>
                <w:rFonts w:ascii="Arial" w:hAnsi="Arial" w:cs="Arial"/>
                <w:bCs/>
                <w:sz w:val="24"/>
                <w:szCs w:val="24"/>
                <w:woUserID w:val="1"/>
              </w:rPr>
            </w:pPr>
            <w:r>
              <w:rPr>
                <w:rStyle w:val="29"/>
                <w:rFonts w:ascii="UICTFontTextStyleBody"/>
                <w:lang w:val="en"/>
                <w:woUserID w:val="1"/>
              </w:rPr>
              <w:t>（为100名高年级女生提供上述资源）</w:t>
            </w:r>
          </w:p>
        </w:tc>
      </w:tr>
    </w:tbl>
    <w:p w14:paraId="269795A7">
      <w:pPr>
        <w:spacing w:line="360" w:lineRule="auto"/>
        <w:jc w:val="left"/>
        <w:rPr>
          <w:rFonts w:ascii="Arial" w:hAnsi="Arial" w:cs="Arial"/>
          <w:bCs/>
          <w:sz w:val="24"/>
          <w:szCs w:val="24"/>
        </w:rPr>
      </w:pPr>
    </w:p>
    <w:p w14:paraId="2054E363">
      <w:pPr>
        <w:spacing w:line="360" w:lineRule="auto"/>
        <w:jc w:val="left"/>
        <w:rPr>
          <w:rFonts w:ascii="Arial" w:hAnsi="Arial" w:cs="Arial"/>
          <w:bCs/>
          <w:sz w:val="24"/>
          <w:szCs w:val="24"/>
        </w:rPr>
      </w:pPr>
      <w:r>
        <w:rPr>
          <w:rFonts w:hint="eastAsia" w:ascii="Arial" w:hAnsi="Arial" w:cs="Arial"/>
          <w:bCs/>
          <w:sz w:val="24"/>
          <w:szCs w:val="24"/>
        </w:rPr>
        <w:t>项目英文概述：</w:t>
      </w:r>
    </w:p>
    <w:tbl>
      <w:tblPr>
        <w:tblStyle w:val="9"/>
        <w:tblW w:w="836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360"/>
      </w:tblGrid>
      <w:tr w14:paraId="7A1B6DE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47" w:hRule="atLeast"/>
          <w:jc w:val="center"/>
        </w:trPr>
        <w:tc>
          <w:tcPr>
            <w:tcW w:w="8360" w:type="dxa"/>
          </w:tcPr>
          <w:p w14:paraId="14C86583">
            <w:pPr>
              <w:spacing w:line="360" w:lineRule="auto"/>
              <w:jc w:val="left"/>
              <w:rPr>
                <w:rFonts w:hint="default" w:ascii="Arial" w:hAnsi="Arial" w:cs="Arial"/>
                <w:bCs/>
                <w:sz w:val="24"/>
                <w:szCs w:val="24"/>
                <w:lang w:val="en"/>
                <w:woUserID w:val="1"/>
              </w:rPr>
            </w:pPr>
            <w:r>
              <w:rPr>
                <w:rFonts w:hint="eastAsia" w:ascii="Arial" w:hAnsi="Arial" w:cs="Arial"/>
                <w:bCs/>
                <w:sz w:val="24"/>
                <w:szCs w:val="24"/>
              </w:rPr>
              <mc:AlternateContent>
                <mc:Choice Requires="wps">
                  <w:drawing>
                    <wp:anchor distT="0" distB="0" distL="114300" distR="114300" simplePos="0" relativeHeight="251659264" behindDoc="0" locked="0" layoutInCell="1" allowOverlap="1">
                      <wp:simplePos x="0" y="0"/>
                      <wp:positionH relativeFrom="column">
                        <wp:posOffset>-885190</wp:posOffset>
                      </wp:positionH>
                      <wp:positionV relativeFrom="paragraph">
                        <wp:posOffset>1275715</wp:posOffset>
                      </wp:positionV>
                      <wp:extent cx="763270" cy="847090"/>
                      <wp:effectExtent l="0" t="0" r="24130" b="16510"/>
                      <wp:wrapNone/>
                      <wp:docPr id="1" name="文本框 1"/>
                      <wp:cNvGraphicFramePr/>
                      <a:graphic xmlns:a="http://schemas.openxmlformats.org/drawingml/2006/main">
                        <a:graphicData uri="http://schemas.microsoft.com/office/word/2010/wordprocessingShape">
                          <wps:wsp>
                            <wps:cNvSpPr txBox="1"/>
                            <wps:spPr>
                              <a:xfrm>
                                <a:off x="0" y="0"/>
                                <a:ext cx="763270" cy="847090"/>
                              </a:xfrm>
                              <a:prstGeom prst="rect">
                                <a:avLst/>
                              </a:prstGeom>
                              <a:solidFill>
                                <a:schemeClr val="lt1"/>
                              </a:solidFill>
                              <a:ln w="6350">
                                <a:noFill/>
                              </a:ln>
                            </wps:spPr>
                            <wps:txbx>
                              <w:txbxContent>
                                <w:p w14:paraId="7425186A">
                                  <w:pPr>
                                    <w:jc w:val="right"/>
                                    <w:rPr>
                                      <w:b/>
                                      <w:bCs/>
                                      <w:color w:val="C00000"/>
                                      <w:sz w:val="96"/>
                                      <w:szCs w:val="144"/>
                                    </w:rPr>
                                  </w:pPr>
                                  <w:r>
                                    <w:rPr>
                                      <w:rFonts w:hint="eastAsia"/>
                                      <w:b/>
                                      <w:bCs/>
                                      <w:color w:val="C00000"/>
                                      <w:sz w:val="96"/>
                                      <w:szCs w:val="144"/>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9.7pt;margin-top:100.45pt;height:66.7pt;width:60.1pt;z-index:251659264;mso-width-relative:page;mso-height-relative:page;" fillcolor="#FFFFFF [3201]" filled="t" stroked="f" coordsize="21600,21600" o:gfxdata="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dLdDttcAAAAMAQAADwAA&#10;AAAAAAABACAAAAAiAAAAZHJzL2Rvd25yZXYueG1sUEsBAhQAFAAAAAgAh07iQNrwWcJQAgAAjgQA&#10;AA4AAAAAAAAAAQAgAAAAJgEAAGRycy9lMm9Eb2MueG1sUEsFBgAAAAAGAAYAWQEAAOgFAAAAAA==&#10;">
                      <v:fill on="t" focussize="0,0"/>
                      <v:stroke on="f" weight="0.5pt"/>
                      <v:imagedata o:title=""/>
                      <o:lock v:ext="edit" aspectratio="f"/>
                      <v:textbox>
                        <w:txbxContent>
                          <w:p w14:paraId="7425186A">
                            <w:pPr>
                              <w:jc w:val="right"/>
                              <w:rPr>
                                <w:b/>
                                <w:bCs/>
                                <w:color w:val="C00000"/>
                                <w:sz w:val="96"/>
                                <w:szCs w:val="144"/>
                              </w:rPr>
                            </w:pPr>
                            <w:r>
                              <w:rPr>
                                <w:rFonts w:hint="eastAsia"/>
                                <w:b/>
                                <w:bCs/>
                                <w:color w:val="C00000"/>
                                <w:sz w:val="96"/>
                                <w:szCs w:val="144"/>
                              </w:rPr>
                              <w:t>→</w:t>
                            </w:r>
                          </w:p>
                        </w:txbxContent>
                      </v:textbox>
                    </v:shape>
                  </w:pict>
                </mc:Fallback>
              </mc:AlternateContent>
            </w:r>
            <w:r>
              <w:rPr>
                <w:rFonts w:hint="default" w:ascii="Arial" w:hAnsi="Arial" w:cs="Arial"/>
                <w:bCs/>
                <w:sz w:val="24"/>
                <w:szCs w:val="24"/>
                <w:lang w:val="en"/>
                <w:woUserID w:val="1"/>
              </w:rPr>
              <w:t>Her Rise takes SDG 3, 4, and 5 as its core goals, with SDG 6 and 7 supporting coordinated progress, and is committed to enabling African girls to complete their education. The project starts by building period-friendly campus and is implemented in three phases.</w:t>
            </w:r>
          </w:p>
          <w:p w14:paraId="26DFBDB4">
            <w:pPr>
              <w:spacing w:line="360" w:lineRule="auto"/>
              <w:jc w:val="left"/>
              <w:rPr>
                <w:rFonts w:hint="default" w:ascii="Arial" w:hAnsi="Arial" w:cs="Arial"/>
                <w:bCs/>
                <w:sz w:val="24"/>
                <w:szCs w:val="24"/>
                <w:lang w:val="en"/>
                <w:woUserID w:val="1"/>
              </w:rPr>
            </w:pPr>
            <w:r>
              <w:rPr>
                <w:rFonts w:hint="default" w:ascii="Arial" w:hAnsi="Arial" w:cs="Arial"/>
                <w:bCs/>
                <w:sz w:val="24"/>
                <w:szCs w:val="24"/>
                <w:lang w:val="en"/>
                <w:woUserID w:val="1"/>
              </w:rPr>
              <w:t>Phase I is the pilot trial stage. First, we partner with one to two local primary schools in Uganda for pilot cooperation. Then, we coordinate with Shenzhen Transsion Holdings Co., Ltd. and Zenith Steel Group Co., Ltd. to secure material sponsorships, and simultaneously launch online small-scale fundraising to collect essential supplies for students including sanitary pads, tissues, and hand sanitizer. Additionally, team members produce physiology education picture books and distributes them to both boys and girls across the school. Meanwhile, we collaborate with the Green Rural Women's Development Foundation to provide online training for local female teachers, demonstrating methods for teaching physiology classes and guiding the delivery of reproductive health education. Finally, we will establish the "Her Rise" student club, which will serve as a platform for building a pen-pal communication bridge, offering emotional support by replying to girls' letters with companionship and care.</w:t>
            </w:r>
          </w:p>
          <w:p w14:paraId="02E761F1">
            <w:pPr>
              <w:spacing w:line="360" w:lineRule="auto"/>
              <w:jc w:val="left"/>
              <w:rPr>
                <w:rFonts w:hint="default" w:ascii="Arial" w:hAnsi="Arial" w:cs="Arial"/>
                <w:bCs/>
                <w:sz w:val="24"/>
                <w:szCs w:val="24"/>
                <w:lang w:val="en"/>
                <w:woUserID w:val="1"/>
              </w:rPr>
            </w:pPr>
            <w:r>
              <w:rPr>
                <w:rFonts w:hint="default" w:ascii="Arial" w:hAnsi="Arial" w:cs="Arial"/>
                <w:bCs/>
                <w:sz w:val="24"/>
                <w:szCs w:val="24"/>
                <w:lang w:val="en"/>
                <w:woUserID w:val="1"/>
              </w:rPr>
              <w:t>(Target outputs: 6-month supply of menstrual hygiene materials for 150+ girls, 200 physiology picture books produced, training for 10+ teachers, and 10 reply letters per month)</w:t>
            </w:r>
          </w:p>
          <w:p w14:paraId="138E93F0">
            <w:pPr>
              <w:spacing w:line="360" w:lineRule="auto"/>
              <w:jc w:val="left"/>
              <w:rPr>
                <w:rFonts w:hint="default" w:ascii="Arial" w:hAnsi="Arial" w:cs="Arial"/>
                <w:bCs/>
                <w:sz w:val="24"/>
                <w:szCs w:val="24"/>
                <w:lang w:val="en"/>
                <w:woUserID w:val="1"/>
              </w:rPr>
            </w:pPr>
            <w:r>
              <w:rPr>
                <w:rFonts w:hint="default" w:ascii="Arial" w:hAnsi="Arial" w:cs="Arial"/>
                <w:bCs/>
                <w:sz w:val="24"/>
                <w:szCs w:val="24"/>
                <w:lang w:val="en"/>
                <w:woUserID w:val="1"/>
              </w:rPr>
              <w:t>Phase II will select the most effective approaches from Phase I, optimize the procurement and distribution process for supplies, reduce operating costs, build up reserve funds for public welfare, and transform one-time assistance into long-term stable campus support.</w:t>
            </w:r>
          </w:p>
          <w:p w14:paraId="0AB617D5">
            <w:pPr>
              <w:spacing w:line="360" w:lineRule="auto"/>
              <w:jc w:val="left"/>
              <w:rPr>
                <w:rFonts w:hint="default" w:ascii="Arial" w:hAnsi="Arial" w:cs="Arial"/>
                <w:bCs/>
                <w:sz w:val="24"/>
                <w:szCs w:val="24"/>
                <w:lang w:val="en"/>
                <w:woUserID w:val="1"/>
              </w:rPr>
            </w:pPr>
            <w:r>
              <w:rPr>
                <w:rFonts w:hint="default" w:ascii="Arial" w:hAnsi="Arial" w:cs="Arial"/>
                <w:bCs/>
                <w:sz w:val="24"/>
                <w:szCs w:val="24"/>
                <w:lang w:val="en"/>
                <w:woUserID w:val="1"/>
              </w:rPr>
              <w:t>(Target outputs: 2 campus health corners established, annual reserve of sanitary supplies maintained, ensuring year-round menstrual material supply for approximately 300 female students)</w:t>
            </w:r>
          </w:p>
          <w:p w14:paraId="33CD97C3">
            <w:pPr>
              <w:spacing w:line="360" w:lineRule="auto"/>
              <w:jc w:val="left"/>
              <w:rPr>
                <w:rFonts w:hint="default" w:ascii="Arial" w:hAnsi="Arial" w:cs="Arial"/>
                <w:bCs/>
                <w:sz w:val="24"/>
                <w:szCs w:val="24"/>
                <w:lang w:val="en"/>
                <w:woUserID w:val="1"/>
              </w:rPr>
            </w:pPr>
            <w:r>
              <w:rPr>
                <w:rFonts w:hint="default" w:ascii="Arial" w:hAnsi="Arial" w:cs="Arial"/>
                <w:bCs/>
                <w:sz w:val="24"/>
                <w:szCs w:val="24"/>
                <w:lang w:val="en"/>
                <w:woUserID w:val="1"/>
              </w:rPr>
              <w:t>Phase III further expands the scope of support. Surplus funds raised or obtained through sponsorships will be used to purchase solar study lamps, biomass clean cookstoves, and accompanying fuel. The solar lamps address the issue of lacking electricity for nighttime study, while the clean cookstoves significantly reduce the time girls spend collecting firewood and doing household chores, allowing them to devote more energy to their studies.</w:t>
            </w:r>
          </w:p>
          <w:p w14:paraId="54F7FCC1">
            <w:pPr>
              <w:spacing w:line="360" w:lineRule="auto"/>
              <w:jc w:val="left"/>
              <w:rPr>
                <w:rFonts w:hint="default" w:ascii="Arial" w:hAnsi="Arial" w:cs="Arial"/>
                <w:bCs/>
                <w:sz w:val="24"/>
                <w:szCs w:val="24"/>
                <w:lang w:val="en"/>
                <w:woUserID w:val="1"/>
              </w:rPr>
            </w:pPr>
            <w:r>
              <w:rPr>
                <w:rFonts w:hint="default" w:ascii="Arial" w:hAnsi="Arial" w:cs="Arial"/>
                <w:bCs/>
                <w:sz w:val="24"/>
                <w:szCs w:val="24"/>
                <w:lang w:val="en"/>
                <w:woUserID w:val="1"/>
              </w:rPr>
              <w:t>(Target outputs: providing the above resources to 100 senior-grade female students)</w:t>
            </w:r>
          </w:p>
        </w:tc>
      </w:tr>
    </w:tbl>
    <w:p w14:paraId="0953E1B5">
      <w:pPr>
        <w:spacing w:line="360" w:lineRule="auto"/>
        <w:jc w:val="left"/>
        <w:rPr>
          <w:rFonts w:ascii="Arial" w:hAnsi="Arial" w:cs="Arial"/>
          <w:bCs/>
          <w:sz w:val="24"/>
          <w:szCs w:val="24"/>
          <w:highlight w:val="cyan"/>
        </w:rPr>
      </w:pPr>
    </w:p>
    <w:p w14:paraId="72068570">
      <w:pPr>
        <w:spacing w:line="360" w:lineRule="auto"/>
        <w:jc w:val="left"/>
        <w:rPr>
          <w:rFonts w:ascii="Arial" w:hAnsi="Arial" w:cs="Arial"/>
          <w:bCs/>
          <w:sz w:val="24"/>
          <w:szCs w:val="24"/>
        </w:rPr>
      </w:pPr>
      <w:r>
        <w:rPr>
          <w:rFonts w:hint="eastAsia" w:ascii="Arial" w:hAnsi="Arial" w:cs="Arial"/>
          <w:b/>
          <w:color w:val="EE0000"/>
          <w:sz w:val="24"/>
          <w:szCs w:val="24"/>
          <w:highlight w:val="cyan"/>
        </w:rPr>
        <w:t>注意：第一阶段以上为【项目思路】提交必填内容</w:t>
      </w:r>
      <w:r>
        <w:rPr>
          <w:rFonts w:hint="eastAsia" w:ascii="Arial" w:hAnsi="Arial" w:cs="Arial"/>
          <w:bCs/>
          <w:sz w:val="24"/>
          <w:szCs w:val="24"/>
        </w:rPr>
        <w:t>（4.2及以下内容可根据各队伍项目当前进展情况，进行选择性填写，鼓励各队尽可能尝试填写）。</w:t>
      </w:r>
    </w:p>
    <w:p w14:paraId="7F3A0BBA">
      <w:pPr>
        <w:spacing w:line="360" w:lineRule="auto"/>
        <w:jc w:val="left"/>
        <w:rPr>
          <w:rFonts w:ascii="Arial" w:hAnsi="Arial" w:cs="Arial"/>
          <w:bCs/>
          <w:sz w:val="24"/>
          <w:szCs w:val="24"/>
        </w:rPr>
      </w:pPr>
    </w:p>
    <w:p w14:paraId="70E0C9F1">
      <w:pPr>
        <w:spacing w:line="360" w:lineRule="auto"/>
        <w:jc w:val="left"/>
        <w:rPr>
          <w:rFonts w:ascii="Arial" w:hAnsi="Arial" w:cs="Arial"/>
          <w:b/>
          <w:sz w:val="24"/>
          <w:szCs w:val="24"/>
        </w:rPr>
      </w:pPr>
      <w:r>
        <w:rPr>
          <w:rFonts w:hint="eastAsia" w:ascii="Arial" w:hAnsi="Arial" w:cs="Arial"/>
          <w:b/>
          <w:sz w:val="24"/>
          <w:szCs w:val="24"/>
        </w:rPr>
        <w:t>4</w:t>
      </w:r>
      <w:r>
        <w:rPr>
          <w:rFonts w:ascii="Arial" w:hAnsi="Arial" w:cs="Arial"/>
          <w:b/>
          <w:sz w:val="24"/>
          <w:szCs w:val="24"/>
        </w:rPr>
        <w:t xml:space="preserve">.2 </w:t>
      </w:r>
      <w:r>
        <w:rPr>
          <w:rFonts w:hint="eastAsia" w:ascii="Arial" w:hAnsi="Arial" w:cs="Arial"/>
          <w:b/>
          <w:sz w:val="24"/>
          <w:szCs w:val="24"/>
        </w:rPr>
        <w:t>具体</w:t>
      </w:r>
      <w:r>
        <w:rPr>
          <w:rFonts w:ascii="Arial" w:hAnsi="Arial" w:cs="Arial"/>
          <w:b/>
          <w:sz w:val="24"/>
          <w:szCs w:val="24"/>
        </w:rPr>
        <w:t>内容</w:t>
      </w:r>
    </w:p>
    <w:p w14:paraId="7AB007A0">
      <w:pPr>
        <w:spacing w:line="360" w:lineRule="auto"/>
        <w:jc w:val="left"/>
        <w:rPr>
          <w:rFonts w:ascii="Arial" w:hAnsi="Arial" w:cs="Arial"/>
          <w:bCs/>
          <w:sz w:val="24"/>
          <w:szCs w:val="24"/>
        </w:rPr>
      </w:pPr>
      <w:r>
        <w:rPr>
          <w:rFonts w:hint="eastAsia" w:ascii="Arial" w:hAnsi="Arial" w:cs="Arial"/>
          <w:bCs/>
          <w:sz w:val="24"/>
          <w:szCs w:val="24"/>
        </w:rPr>
        <w:t>a</w:t>
      </w:r>
      <w:r>
        <w:rPr>
          <w:rFonts w:ascii="Arial" w:hAnsi="Arial" w:cs="Arial"/>
          <w:bCs/>
          <w:sz w:val="24"/>
          <w:szCs w:val="24"/>
        </w:rPr>
        <w:t>. 目标人群（</w:t>
      </w:r>
      <w:r>
        <w:rPr>
          <w:rFonts w:hint="eastAsia" w:ascii="Arial" w:hAnsi="Arial" w:cs="Arial"/>
          <w:bCs/>
          <w:sz w:val="24"/>
          <w:szCs w:val="24"/>
        </w:rPr>
        <w:t>计划</w:t>
      </w:r>
      <w:r>
        <w:rPr>
          <w:rFonts w:ascii="Arial" w:hAnsi="Arial" w:cs="Arial"/>
          <w:bCs/>
          <w:sz w:val="24"/>
          <w:szCs w:val="24"/>
        </w:rPr>
        <w:t>帮助</w:t>
      </w:r>
      <w:r>
        <w:rPr>
          <w:rFonts w:hint="eastAsia" w:ascii="Arial" w:hAnsi="Arial" w:cs="Arial"/>
          <w:bCs/>
          <w:sz w:val="24"/>
          <w:szCs w:val="24"/>
        </w:rPr>
        <w:t>的具体</w:t>
      </w:r>
      <w:r>
        <w:rPr>
          <w:rFonts w:ascii="Arial" w:hAnsi="Arial" w:cs="Arial"/>
          <w:bCs/>
          <w:sz w:val="24"/>
          <w:szCs w:val="24"/>
        </w:rPr>
        <w:t>人群</w:t>
      </w:r>
      <w:r>
        <w:rPr>
          <w:rFonts w:hint="eastAsia" w:ascii="Arial" w:hAnsi="Arial" w:cs="Arial"/>
          <w:bCs/>
          <w:sz w:val="24"/>
          <w:szCs w:val="24"/>
        </w:rPr>
        <w:t>，</w:t>
      </w:r>
      <w:r>
        <w:rPr>
          <w:rFonts w:ascii="Arial" w:hAnsi="Arial" w:cs="Arial"/>
          <w:bCs/>
          <w:sz w:val="24"/>
          <w:szCs w:val="24"/>
        </w:rPr>
        <w:t>需要明确预计帮助和影响</w:t>
      </w:r>
      <w:r>
        <w:rPr>
          <w:rFonts w:hint="eastAsia" w:ascii="Arial" w:hAnsi="Arial" w:cs="Arial"/>
          <w:bCs/>
          <w:sz w:val="24"/>
          <w:szCs w:val="24"/>
        </w:rPr>
        <w:t>的</w:t>
      </w:r>
      <w:r>
        <w:rPr>
          <w:rFonts w:ascii="Arial" w:hAnsi="Arial" w:cs="Arial"/>
          <w:bCs/>
          <w:sz w:val="24"/>
          <w:szCs w:val="24"/>
        </w:rPr>
        <w:t>人数）</w:t>
      </w:r>
    </w:p>
    <w:tbl>
      <w:tblPr>
        <w:tblStyle w:val="9"/>
        <w:tblW w:w="836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360"/>
      </w:tblGrid>
      <w:tr w14:paraId="773876E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718" w:hRule="atLeast"/>
          <w:jc w:val="center"/>
        </w:trPr>
        <w:tc>
          <w:tcPr>
            <w:tcW w:w="8360" w:type="dxa"/>
          </w:tcPr>
          <w:p w14:paraId="4E2186AD">
            <w:pPr>
              <w:spacing w:line="360" w:lineRule="auto"/>
              <w:jc w:val="left"/>
              <w:rPr>
                <w:rFonts w:ascii="Arial" w:hAnsi="Arial" w:cs="Arial"/>
                <w:bCs/>
                <w:sz w:val="24"/>
                <w:szCs w:val="24"/>
              </w:rPr>
            </w:pPr>
          </w:p>
        </w:tc>
      </w:tr>
    </w:tbl>
    <w:p w14:paraId="4C3791BB">
      <w:pPr>
        <w:spacing w:line="360" w:lineRule="auto"/>
        <w:jc w:val="left"/>
        <w:rPr>
          <w:rFonts w:ascii="Arial" w:hAnsi="Arial" w:cs="Arial"/>
          <w:bCs/>
          <w:sz w:val="24"/>
          <w:szCs w:val="24"/>
        </w:rPr>
      </w:pPr>
    </w:p>
    <w:p w14:paraId="0ADE83C9">
      <w:pPr>
        <w:spacing w:line="360" w:lineRule="auto"/>
        <w:jc w:val="left"/>
        <w:rPr>
          <w:rFonts w:ascii="Arial" w:hAnsi="Arial" w:cs="Arial"/>
          <w:bCs/>
          <w:sz w:val="24"/>
          <w:szCs w:val="24"/>
        </w:rPr>
      </w:pPr>
      <w:r>
        <w:rPr>
          <w:rFonts w:ascii="Arial" w:hAnsi="Arial" w:cs="Arial"/>
          <w:bCs/>
          <w:sz w:val="24"/>
          <w:szCs w:val="24"/>
        </w:rPr>
        <w:t>b. 目标人群面对的挑战（</w:t>
      </w:r>
      <w:r>
        <w:rPr>
          <w:rFonts w:hint="eastAsia" w:ascii="Arial" w:hAnsi="Arial" w:cs="Arial"/>
          <w:bCs/>
          <w:sz w:val="24"/>
          <w:szCs w:val="24"/>
        </w:rPr>
        <w:t>结合</w:t>
      </w:r>
      <w:r>
        <w:rPr>
          <w:rFonts w:ascii="Arial" w:hAnsi="Arial" w:cs="Arial"/>
          <w:bCs/>
          <w:sz w:val="24"/>
          <w:szCs w:val="24"/>
        </w:rPr>
        <w:t>调研</w:t>
      </w:r>
      <w:r>
        <w:rPr>
          <w:rFonts w:hint="eastAsia" w:ascii="Arial" w:hAnsi="Arial" w:cs="Arial"/>
          <w:bCs/>
          <w:sz w:val="24"/>
          <w:szCs w:val="24"/>
        </w:rPr>
        <w:t>成果</w:t>
      </w:r>
      <w:r>
        <w:rPr>
          <w:rFonts w:ascii="Arial" w:hAnsi="Arial" w:cs="Arial"/>
          <w:bCs/>
          <w:sz w:val="24"/>
          <w:szCs w:val="24"/>
        </w:rPr>
        <w:t>，了解目标人群所面对的情况，作为公益方案</w:t>
      </w:r>
      <w:r>
        <w:rPr>
          <w:rFonts w:hint="eastAsia" w:ascii="Arial" w:hAnsi="Arial" w:cs="Arial"/>
          <w:bCs/>
          <w:sz w:val="24"/>
          <w:szCs w:val="24"/>
        </w:rPr>
        <w:t>设计的核心</w:t>
      </w:r>
      <w:r>
        <w:rPr>
          <w:rFonts w:ascii="Arial" w:hAnsi="Arial" w:cs="Arial"/>
          <w:bCs/>
          <w:sz w:val="24"/>
          <w:szCs w:val="24"/>
        </w:rPr>
        <w:t>依据）</w:t>
      </w:r>
    </w:p>
    <w:tbl>
      <w:tblPr>
        <w:tblStyle w:val="9"/>
        <w:tblW w:w="836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360"/>
      </w:tblGrid>
      <w:tr w14:paraId="61379F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692" w:hRule="atLeast"/>
          <w:jc w:val="center"/>
        </w:trPr>
        <w:tc>
          <w:tcPr>
            <w:tcW w:w="8360" w:type="dxa"/>
          </w:tcPr>
          <w:p w14:paraId="15726920">
            <w:pPr>
              <w:spacing w:line="360" w:lineRule="auto"/>
              <w:jc w:val="left"/>
              <w:rPr>
                <w:rFonts w:ascii="Arial" w:hAnsi="Arial" w:cs="Arial"/>
                <w:bCs/>
                <w:sz w:val="24"/>
                <w:szCs w:val="24"/>
              </w:rPr>
            </w:pPr>
          </w:p>
        </w:tc>
      </w:tr>
    </w:tbl>
    <w:p w14:paraId="2DED1323">
      <w:pPr>
        <w:spacing w:line="360" w:lineRule="auto"/>
        <w:jc w:val="left"/>
        <w:rPr>
          <w:rFonts w:ascii="Arial" w:hAnsi="Arial" w:cs="Arial"/>
          <w:bCs/>
          <w:sz w:val="24"/>
          <w:szCs w:val="24"/>
        </w:rPr>
      </w:pPr>
    </w:p>
    <w:p w14:paraId="7B03F210">
      <w:pPr>
        <w:spacing w:line="360" w:lineRule="auto"/>
        <w:jc w:val="left"/>
        <w:rPr>
          <w:rFonts w:ascii="Arial" w:hAnsi="Arial" w:cs="Arial"/>
          <w:bCs/>
          <w:sz w:val="24"/>
          <w:szCs w:val="24"/>
        </w:rPr>
      </w:pPr>
      <w:r>
        <w:rPr>
          <w:rFonts w:ascii="Arial" w:hAnsi="Arial" w:cs="Arial"/>
          <w:bCs/>
          <w:sz w:val="24"/>
          <w:szCs w:val="24"/>
        </w:rPr>
        <w:t>c. 方案可行性分析（从方案能否执行和落地角度描述）</w:t>
      </w:r>
    </w:p>
    <w:tbl>
      <w:tblPr>
        <w:tblStyle w:val="9"/>
        <w:tblW w:w="836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360"/>
      </w:tblGrid>
      <w:tr w14:paraId="471395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887" w:hRule="atLeast"/>
          <w:jc w:val="center"/>
        </w:trPr>
        <w:tc>
          <w:tcPr>
            <w:tcW w:w="8360" w:type="dxa"/>
          </w:tcPr>
          <w:p w14:paraId="616A5389">
            <w:pPr>
              <w:spacing w:line="360" w:lineRule="auto"/>
              <w:jc w:val="left"/>
              <w:rPr>
                <w:rFonts w:ascii="Arial" w:hAnsi="Arial" w:cs="Arial"/>
                <w:bCs/>
                <w:sz w:val="24"/>
                <w:szCs w:val="24"/>
              </w:rPr>
            </w:pPr>
          </w:p>
        </w:tc>
      </w:tr>
    </w:tbl>
    <w:p w14:paraId="5549C4E0">
      <w:pPr>
        <w:spacing w:line="360" w:lineRule="auto"/>
        <w:jc w:val="left"/>
        <w:rPr>
          <w:rFonts w:ascii="Arial" w:hAnsi="Arial" w:cs="Arial"/>
          <w:bCs/>
          <w:color w:val="808080" w:themeColor="background1" w:themeShade="80"/>
          <w:sz w:val="20"/>
          <w:szCs w:val="20"/>
        </w:rPr>
      </w:pPr>
    </w:p>
    <w:p w14:paraId="0A12A536">
      <w:pPr>
        <w:spacing w:line="360" w:lineRule="auto"/>
        <w:jc w:val="left"/>
        <w:rPr>
          <w:rFonts w:ascii="Arial" w:hAnsi="Arial" w:cs="Arial"/>
          <w:bCs/>
          <w:sz w:val="24"/>
          <w:szCs w:val="24"/>
        </w:rPr>
      </w:pPr>
      <w:r>
        <w:rPr>
          <w:rFonts w:ascii="Arial" w:hAnsi="Arial" w:cs="Arial"/>
          <w:bCs/>
          <w:sz w:val="24"/>
          <w:szCs w:val="24"/>
        </w:rPr>
        <w:t>d. 方案</w:t>
      </w:r>
      <w:r>
        <w:rPr>
          <w:rFonts w:hint="eastAsia" w:ascii="Arial" w:hAnsi="Arial" w:cs="Arial"/>
          <w:bCs/>
          <w:sz w:val="24"/>
          <w:szCs w:val="24"/>
        </w:rPr>
        <w:t>创新</w:t>
      </w:r>
      <w:r>
        <w:rPr>
          <w:rFonts w:ascii="Arial" w:hAnsi="Arial" w:cs="Arial"/>
          <w:bCs/>
          <w:sz w:val="24"/>
          <w:szCs w:val="24"/>
        </w:rPr>
        <w:t>性分析（从方案</w:t>
      </w:r>
      <w:r>
        <w:rPr>
          <w:rFonts w:hint="eastAsia" w:ascii="Arial" w:hAnsi="Arial" w:cs="Arial"/>
          <w:bCs/>
          <w:sz w:val="24"/>
          <w:szCs w:val="24"/>
        </w:rPr>
        <w:t>内容整体或某一环节创新来</w:t>
      </w:r>
      <w:r>
        <w:rPr>
          <w:rFonts w:ascii="Arial" w:hAnsi="Arial" w:cs="Arial"/>
          <w:bCs/>
          <w:sz w:val="24"/>
          <w:szCs w:val="24"/>
        </w:rPr>
        <w:t>描述）</w:t>
      </w:r>
    </w:p>
    <w:tbl>
      <w:tblPr>
        <w:tblStyle w:val="9"/>
        <w:tblW w:w="836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360"/>
      </w:tblGrid>
      <w:tr w14:paraId="5109414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869" w:hRule="atLeast"/>
          <w:jc w:val="center"/>
        </w:trPr>
        <w:tc>
          <w:tcPr>
            <w:tcW w:w="8360" w:type="dxa"/>
          </w:tcPr>
          <w:p w14:paraId="0858C84F">
            <w:pPr>
              <w:spacing w:line="360" w:lineRule="auto"/>
              <w:jc w:val="left"/>
              <w:rPr>
                <w:rFonts w:ascii="Arial" w:hAnsi="Arial" w:cs="Arial"/>
                <w:bCs/>
                <w:sz w:val="24"/>
                <w:szCs w:val="24"/>
              </w:rPr>
            </w:pPr>
          </w:p>
        </w:tc>
      </w:tr>
    </w:tbl>
    <w:p w14:paraId="6B1B5FE5">
      <w:pPr>
        <w:spacing w:line="360" w:lineRule="auto"/>
        <w:jc w:val="left"/>
        <w:rPr>
          <w:rFonts w:ascii="Arial" w:hAnsi="Arial" w:cs="Arial"/>
          <w:bCs/>
          <w:color w:val="808080" w:themeColor="background1" w:themeShade="80"/>
          <w:sz w:val="20"/>
          <w:szCs w:val="20"/>
        </w:rPr>
      </w:pPr>
    </w:p>
    <w:p w14:paraId="143AB91F">
      <w:pPr>
        <w:spacing w:line="360" w:lineRule="auto"/>
        <w:jc w:val="left"/>
        <w:rPr>
          <w:rFonts w:ascii="Arial" w:hAnsi="Arial" w:cs="Arial"/>
          <w:bCs/>
          <w:sz w:val="24"/>
          <w:szCs w:val="24"/>
        </w:rPr>
      </w:pPr>
      <w:r>
        <w:rPr>
          <w:rFonts w:ascii="Arial" w:hAnsi="Arial" w:cs="Arial"/>
          <w:bCs/>
          <w:sz w:val="24"/>
          <w:szCs w:val="24"/>
        </w:rPr>
        <w:t>e</w:t>
      </w:r>
      <w:r>
        <w:rPr>
          <w:rFonts w:hint="eastAsia" w:ascii="Arial" w:hAnsi="Arial" w:cs="Arial"/>
          <w:bCs/>
          <w:sz w:val="24"/>
          <w:szCs w:val="24"/>
        </w:rPr>
        <w:t>.</w:t>
      </w:r>
      <w:r>
        <w:rPr>
          <w:rFonts w:ascii="Arial" w:hAnsi="Arial" w:cs="Arial"/>
          <w:bCs/>
          <w:sz w:val="24"/>
          <w:szCs w:val="24"/>
        </w:rPr>
        <w:t xml:space="preserve"> 项目执行计划 （项目具体计划</w:t>
      </w:r>
      <w:r>
        <w:rPr>
          <w:rFonts w:hint="eastAsia" w:ascii="Arial" w:hAnsi="Arial" w:cs="Arial"/>
          <w:bCs/>
          <w:sz w:val="24"/>
          <w:szCs w:val="24"/>
        </w:rPr>
        <w:t>和步骤</w:t>
      </w:r>
      <w:r>
        <w:rPr>
          <w:rFonts w:ascii="Arial" w:hAnsi="Arial" w:cs="Arial"/>
          <w:bCs/>
          <w:sz w:val="24"/>
          <w:szCs w:val="24"/>
        </w:rPr>
        <w:t>、</w:t>
      </w:r>
      <w:r>
        <w:rPr>
          <w:rFonts w:hint="eastAsia" w:ascii="Arial" w:hAnsi="Arial" w:cs="Arial"/>
          <w:bCs/>
          <w:sz w:val="24"/>
          <w:szCs w:val="24"/>
        </w:rPr>
        <w:t>时间节点</w:t>
      </w:r>
      <w:r>
        <w:rPr>
          <w:rFonts w:ascii="Arial" w:hAnsi="Arial" w:cs="Arial"/>
          <w:bCs/>
          <w:sz w:val="24"/>
          <w:szCs w:val="24"/>
        </w:rPr>
        <w:t>、</w:t>
      </w:r>
      <w:r>
        <w:rPr>
          <w:rFonts w:hint="eastAsia" w:ascii="Arial" w:hAnsi="Arial" w:cs="Arial"/>
          <w:bCs/>
          <w:sz w:val="24"/>
          <w:szCs w:val="24"/>
        </w:rPr>
        <w:t>落地流程与</w:t>
      </w:r>
      <w:r>
        <w:rPr>
          <w:rFonts w:ascii="Arial" w:hAnsi="Arial" w:cs="Arial"/>
          <w:bCs/>
          <w:sz w:val="24"/>
          <w:szCs w:val="24"/>
        </w:rPr>
        <w:t>进度安排</w:t>
      </w:r>
      <w:r>
        <w:rPr>
          <w:rFonts w:hint="eastAsia" w:ascii="Arial" w:hAnsi="Arial" w:cs="Arial"/>
          <w:bCs/>
          <w:sz w:val="24"/>
          <w:szCs w:val="24"/>
        </w:rPr>
        <w:t>等</w:t>
      </w:r>
      <w:r>
        <w:rPr>
          <w:rFonts w:ascii="Arial" w:hAnsi="Arial" w:cs="Arial"/>
          <w:bCs/>
          <w:sz w:val="24"/>
          <w:szCs w:val="24"/>
        </w:rPr>
        <w:t>）</w:t>
      </w:r>
    </w:p>
    <w:tbl>
      <w:tblPr>
        <w:tblStyle w:val="9"/>
        <w:tblW w:w="836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360"/>
      </w:tblGrid>
      <w:tr w14:paraId="4B1330D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881" w:hRule="atLeast"/>
          <w:jc w:val="center"/>
        </w:trPr>
        <w:tc>
          <w:tcPr>
            <w:tcW w:w="8360" w:type="dxa"/>
          </w:tcPr>
          <w:p w14:paraId="2BDCA784">
            <w:pPr>
              <w:spacing w:line="360" w:lineRule="auto"/>
              <w:jc w:val="left"/>
              <w:rPr>
                <w:rFonts w:ascii="Arial" w:hAnsi="Arial" w:cs="Arial"/>
                <w:bCs/>
                <w:sz w:val="24"/>
                <w:szCs w:val="24"/>
              </w:rPr>
            </w:pPr>
          </w:p>
        </w:tc>
      </w:tr>
    </w:tbl>
    <w:p w14:paraId="3A45A9A8">
      <w:pPr>
        <w:spacing w:line="360" w:lineRule="auto"/>
        <w:jc w:val="left"/>
        <w:rPr>
          <w:rFonts w:ascii="Arial" w:hAnsi="Arial" w:cs="Arial"/>
          <w:bCs/>
          <w:sz w:val="24"/>
          <w:szCs w:val="24"/>
        </w:rPr>
      </w:pPr>
    </w:p>
    <w:p w14:paraId="1D8A6E0C">
      <w:pPr>
        <w:spacing w:line="360" w:lineRule="auto"/>
        <w:jc w:val="left"/>
        <w:rPr>
          <w:rFonts w:ascii="Arial" w:hAnsi="Arial" w:cs="Arial"/>
          <w:bCs/>
          <w:sz w:val="24"/>
          <w:szCs w:val="24"/>
        </w:rPr>
      </w:pPr>
      <w:r>
        <w:rPr>
          <w:rFonts w:ascii="Arial" w:hAnsi="Arial" w:cs="Arial"/>
          <w:bCs/>
          <w:sz w:val="24"/>
          <w:szCs w:val="24"/>
        </w:rPr>
        <w:t>f. 团队分工（团队成员主要负责</w:t>
      </w:r>
      <w:r>
        <w:rPr>
          <w:rFonts w:hint="eastAsia" w:ascii="Arial" w:hAnsi="Arial" w:cs="Arial"/>
          <w:bCs/>
          <w:sz w:val="24"/>
          <w:szCs w:val="24"/>
        </w:rPr>
        <w:t>领域，分工明确，突出队员强项）</w:t>
      </w:r>
    </w:p>
    <w:tbl>
      <w:tblPr>
        <w:tblStyle w:val="9"/>
        <w:tblW w:w="836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360"/>
      </w:tblGrid>
      <w:tr w14:paraId="0D81E0C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878" w:hRule="atLeast"/>
          <w:jc w:val="center"/>
        </w:trPr>
        <w:tc>
          <w:tcPr>
            <w:tcW w:w="8360" w:type="dxa"/>
          </w:tcPr>
          <w:p w14:paraId="62AC77EE">
            <w:pPr>
              <w:spacing w:line="360" w:lineRule="auto"/>
              <w:jc w:val="left"/>
              <w:rPr>
                <w:rFonts w:ascii="Arial" w:hAnsi="Arial" w:cs="Arial"/>
                <w:bCs/>
                <w:sz w:val="24"/>
                <w:szCs w:val="24"/>
              </w:rPr>
            </w:pPr>
          </w:p>
        </w:tc>
      </w:tr>
    </w:tbl>
    <w:p w14:paraId="4A99A4D6">
      <w:pPr>
        <w:spacing w:line="360" w:lineRule="auto"/>
        <w:jc w:val="left"/>
        <w:rPr>
          <w:rFonts w:ascii="Arial" w:hAnsi="Arial" w:cs="Arial"/>
          <w:bCs/>
          <w:sz w:val="24"/>
          <w:szCs w:val="24"/>
        </w:rPr>
      </w:pPr>
    </w:p>
    <w:p w14:paraId="03557E76">
      <w:pPr>
        <w:spacing w:line="360" w:lineRule="auto"/>
        <w:jc w:val="left"/>
        <w:rPr>
          <w:rFonts w:ascii="Arial" w:hAnsi="Arial" w:cs="Arial"/>
          <w:b/>
          <w:sz w:val="24"/>
          <w:szCs w:val="24"/>
        </w:rPr>
      </w:pPr>
      <w:r>
        <w:rPr>
          <w:rFonts w:hint="eastAsia" w:ascii="Arial" w:hAnsi="Arial" w:cs="Arial"/>
          <w:b/>
          <w:sz w:val="24"/>
          <w:szCs w:val="24"/>
        </w:rPr>
        <w:t>4</w:t>
      </w:r>
      <w:r>
        <w:rPr>
          <w:rFonts w:ascii="Arial" w:hAnsi="Arial" w:cs="Arial"/>
          <w:b/>
          <w:sz w:val="24"/>
          <w:szCs w:val="24"/>
        </w:rPr>
        <w:t xml:space="preserve">.3 </w:t>
      </w:r>
      <w:r>
        <w:rPr>
          <w:rFonts w:hint="eastAsia" w:ascii="Arial" w:hAnsi="Arial" w:cs="Arial"/>
          <w:b/>
          <w:sz w:val="24"/>
          <w:szCs w:val="24"/>
        </w:rPr>
        <w:t>成本分析（项目执行所需成本、费用，资金、物资可能的来源）</w:t>
      </w:r>
    </w:p>
    <w:tbl>
      <w:tblPr>
        <w:tblStyle w:val="9"/>
        <w:tblW w:w="836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360"/>
      </w:tblGrid>
      <w:tr w14:paraId="3631858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884" w:hRule="atLeast"/>
          <w:jc w:val="center"/>
        </w:trPr>
        <w:tc>
          <w:tcPr>
            <w:tcW w:w="8360" w:type="dxa"/>
          </w:tcPr>
          <w:p w14:paraId="01E12ABF">
            <w:pPr>
              <w:spacing w:line="360" w:lineRule="auto"/>
              <w:jc w:val="left"/>
              <w:rPr>
                <w:rFonts w:ascii="Arial" w:hAnsi="Arial" w:cs="Arial"/>
                <w:bCs/>
                <w:sz w:val="24"/>
                <w:szCs w:val="24"/>
              </w:rPr>
            </w:pPr>
          </w:p>
        </w:tc>
      </w:tr>
    </w:tbl>
    <w:p w14:paraId="24DB6E79">
      <w:pPr>
        <w:spacing w:line="360" w:lineRule="auto"/>
        <w:jc w:val="left"/>
        <w:rPr>
          <w:rFonts w:ascii="Arial" w:hAnsi="Arial" w:cs="Arial"/>
          <w:bCs/>
          <w:sz w:val="24"/>
          <w:szCs w:val="24"/>
        </w:rPr>
      </w:pPr>
    </w:p>
    <w:p w14:paraId="1129E2D0">
      <w:pPr>
        <w:spacing w:line="360" w:lineRule="auto"/>
        <w:jc w:val="left"/>
        <w:rPr>
          <w:rFonts w:ascii="Arial" w:hAnsi="Arial" w:cs="Arial"/>
          <w:bCs/>
          <w:sz w:val="24"/>
          <w:szCs w:val="24"/>
        </w:rPr>
      </w:pPr>
      <w:r>
        <w:rPr>
          <w:rFonts w:hint="eastAsia" w:ascii="Arial" w:hAnsi="Arial" w:cs="Arial"/>
          <w:b/>
          <w:sz w:val="24"/>
          <w:szCs w:val="24"/>
        </w:rPr>
        <w:t>4</w:t>
      </w:r>
      <w:r>
        <w:rPr>
          <w:rFonts w:ascii="Arial" w:hAnsi="Arial" w:cs="Arial"/>
          <w:b/>
          <w:sz w:val="24"/>
          <w:szCs w:val="24"/>
        </w:rPr>
        <w:t xml:space="preserve">.4 </w:t>
      </w:r>
      <w:r>
        <w:rPr>
          <w:rFonts w:hint="eastAsia" w:ascii="Arial" w:hAnsi="Arial" w:cs="Arial"/>
          <w:b/>
          <w:sz w:val="24"/>
          <w:szCs w:val="24"/>
        </w:rPr>
        <w:t>如果项目未来有机会落地非洲，请列出项目预期的影响和产出，以及可能面临的风险和挑战？</w:t>
      </w:r>
    </w:p>
    <w:tbl>
      <w:tblPr>
        <w:tblStyle w:val="9"/>
        <w:tblW w:w="8376"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376"/>
      </w:tblGrid>
      <w:tr w14:paraId="386BAC0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19" w:hRule="atLeast"/>
          <w:jc w:val="center"/>
        </w:trPr>
        <w:tc>
          <w:tcPr>
            <w:tcW w:w="8376" w:type="dxa"/>
          </w:tcPr>
          <w:p w14:paraId="0EEF0AA6">
            <w:pPr>
              <w:spacing w:line="360" w:lineRule="auto"/>
              <w:jc w:val="left"/>
              <w:rPr>
                <w:rFonts w:ascii="Arial" w:hAnsi="Arial" w:cs="Arial"/>
                <w:bCs/>
                <w:sz w:val="24"/>
                <w:szCs w:val="24"/>
              </w:rPr>
            </w:pPr>
          </w:p>
          <w:p w14:paraId="037847EB">
            <w:pPr>
              <w:spacing w:line="360" w:lineRule="auto"/>
              <w:jc w:val="left"/>
              <w:rPr>
                <w:rFonts w:ascii="Arial" w:hAnsi="Arial" w:cs="Arial"/>
                <w:bCs/>
                <w:sz w:val="24"/>
                <w:szCs w:val="24"/>
              </w:rPr>
            </w:pPr>
          </w:p>
        </w:tc>
      </w:tr>
    </w:tbl>
    <w:p w14:paraId="15B38873">
      <w:pPr>
        <w:spacing w:line="360" w:lineRule="auto"/>
        <w:jc w:val="left"/>
        <w:rPr>
          <w:rFonts w:ascii="Arial" w:hAnsi="Arial" w:cs="Arial"/>
          <w:bCs/>
          <w:sz w:val="24"/>
          <w:szCs w:val="24"/>
        </w:rPr>
      </w:pPr>
    </w:p>
    <w:p w14:paraId="23865994">
      <w:pPr>
        <w:spacing w:line="360" w:lineRule="auto"/>
        <w:jc w:val="center"/>
        <w:rPr>
          <w:rFonts w:ascii="Arial" w:hAnsi="Arial" w:cs="Arial"/>
          <w:b/>
          <w:sz w:val="28"/>
          <w:szCs w:val="28"/>
        </w:rPr>
      </w:pPr>
      <w:r>
        <w:rPr>
          <w:rFonts w:hint="eastAsia" w:ascii="Arial" w:hAnsi="Arial" w:cs="Arial"/>
          <w:b/>
          <w:sz w:val="28"/>
          <w:szCs w:val="28"/>
        </w:rPr>
        <w:t>附：补充说明</w:t>
      </w:r>
    </w:p>
    <w:p w14:paraId="74274646">
      <w:pPr>
        <w:spacing w:line="360" w:lineRule="auto"/>
        <w:jc w:val="left"/>
        <w:rPr>
          <w:rFonts w:ascii="Arial" w:hAnsi="Arial" w:cs="Arial"/>
          <w:bCs/>
          <w:sz w:val="24"/>
          <w:szCs w:val="24"/>
        </w:rPr>
      </w:pPr>
    </w:p>
    <w:p w14:paraId="21BFDE86">
      <w:pPr>
        <w:spacing w:line="360" w:lineRule="auto"/>
        <w:jc w:val="left"/>
        <w:rPr>
          <w:rFonts w:ascii="Arial" w:hAnsi="Arial" w:cs="Arial"/>
          <w:bCs/>
          <w:sz w:val="24"/>
          <w:szCs w:val="24"/>
        </w:rPr>
      </w:pPr>
      <w:r>
        <w:rPr>
          <w:rFonts w:hint="eastAsia" w:ascii="Arial" w:hAnsi="Arial" w:cs="Arial"/>
          <w:bCs/>
          <w:sz w:val="24"/>
          <w:szCs w:val="24"/>
        </w:rPr>
        <w:t>可补充</w:t>
      </w:r>
      <w:r>
        <w:rPr>
          <w:rFonts w:ascii="Arial" w:hAnsi="Arial" w:cs="Arial"/>
          <w:bCs/>
          <w:sz w:val="24"/>
          <w:szCs w:val="24"/>
        </w:rPr>
        <w:t>团队</w:t>
      </w:r>
      <w:r>
        <w:rPr>
          <w:rFonts w:hint="eastAsia" w:ascii="Arial" w:hAnsi="Arial" w:cs="Arial"/>
          <w:bCs/>
          <w:sz w:val="24"/>
          <w:szCs w:val="24"/>
        </w:rPr>
        <w:t>特色</w:t>
      </w:r>
      <w:r>
        <w:rPr>
          <w:rFonts w:ascii="Arial" w:hAnsi="Arial" w:cs="Arial"/>
          <w:bCs/>
          <w:sz w:val="24"/>
          <w:szCs w:val="24"/>
        </w:rPr>
        <w:t>优势</w:t>
      </w:r>
      <w:r>
        <w:rPr>
          <w:rFonts w:hint="eastAsia" w:ascii="Arial" w:hAnsi="Arial" w:cs="Arial"/>
          <w:bCs/>
          <w:sz w:val="24"/>
          <w:szCs w:val="24"/>
        </w:rPr>
        <w:t>、项目</w:t>
      </w:r>
      <w:r>
        <w:rPr>
          <w:rFonts w:ascii="Arial" w:hAnsi="Arial" w:cs="Arial"/>
          <w:bCs/>
          <w:sz w:val="24"/>
          <w:szCs w:val="24"/>
        </w:rPr>
        <w:t>特色</w:t>
      </w:r>
      <w:r>
        <w:rPr>
          <w:rFonts w:hint="eastAsia" w:ascii="Arial" w:hAnsi="Arial" w:cs="Arial"/>
          <w:bCs/>
          <w:sz w:val="24"/>
          <w:szCs w:val="24"/>
        </w:rPr>
        <w:t>、中非文化交流构想、项目长期运营规划等方面：</w:t>
      </w:r>
    </w:p>
    <w:tbl>
      <w:tblPr>
        <w:tblStyle w:val="9"/>
        <w:tblW w:w="836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360"/>
      </w:tblGrid>
      <w:tr w14:paraId="1C36C63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54" w:hRule="atLeast"/>
          <w:jc w:val="center"/>
        </w:trPr>
        <w:tc>
          <w:tcPr>
            <w:tcW w:w="8360" w:type="dxa"/>
          </w:tcPr>
          <w:p w14:paraId="58C86E27">
            <w:pPr>
              <w:spacing w:line="360" w:lineRule="auto"/>
              <w:jc w:val="left"/>
              <w:rPr>
                <w:rFonts w:ascii="Arial" w:hAnsi="Arial" w:cs="Arial"/>
                <w:bCs/>
                <w:sz w:val="24"/>
                <w:szCs w:val="24"/>
              </w:rPr>
            </w:pPr>
          </w:p>
        </w:tc>
      </w:tr>
    </w:tbl>
    <w:p w14:paraId="7C5E9247">
      <w:pPr>
        <w:jc w:val="left"/>
        <w:rPr>
          <w:b/>
          <w:sz w:val="28"/>
          <w:szCs w:val="28"/>
        </w:rPr>
      </w:pPr>
    </w:p>
    <w:sectPr>
      <w:headerReference r:id="rId3" w:type="default"/>
      <w:footerReference r:id="rId4" w:type="default"/>
      <w:footerReference r:id="rId5"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Cambria">
    <w:altName w:val="Georgia"/>
    <w:panose1 w:val="02040503050406030204"/>
    <w:charset w:val="00"/>
    <w:family w:val="roman"/>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applesystemuifont">
    <w:altName w:val="Times New Roman"/>
    <w:panose1 w:val="00000000000000000000"/>
    <w:charset w:val="00"/>
    <w:family w:val="auto"/>
    <w:pitch w:val="default"/>
    <w:sig w:usb0="00000000" w:usb1="00000000" w:usb2="00000000" w:usb3="00000000" w:csb0="00000000" w:csb1="00000000"/>
  </w:font>
  <w:font w:name="UICTFontTextStyleBody">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2"/>
      </w:rPr>
      <w:id w:val="543947641"/>
    </w:sdtPr>
    <w:sdtEndPr>
      <w:rPr>
        <w:rStyle w:val="12"/>
      </w:rPr>
    </w:sdtEndPr>
    <w:sdtContent>
      <w:p w14:paraId="1D9EC722">
        <w:pPr>
          <w:pStyle w:val="5"/>
          <w:framePr w:wrap="around" w:vAnchor="text" w:hAnchor="margin" w:xAlign="center" w:y="1"/>
          <w:rPr>
            <w:rStyle w:val="12"/>
          </w:rP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sdtContent>
  </w:sdt>
  <w:p w14:paraId="6F4A1F84">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2"/>
      </w:rPr>
      <w:id w:val="-1"/>
    </w:sdtPr>
    <w:sdtEndPr>
      <w:rPr>
        <w:rStyle w:val="12"/>
      </w:rPr>
    </w:sdtEndPr>
    <w:sdtContent>
      <w:p w14:paraId="7DA43305">
        <w:pPr>
          <w:pStyle w:val="5"/>
          <w:framePr w:wrap="around" w:vAnchor="text" w:hAnchor="margin" w:xAlign="center" w:y="1"/>
          <w:rPr>
            <w:rStyle w:val="12"/>
          </w:rPr>
        </w:pPr>
        <w:r>
          <w:rPr>
            <w:rStyle w:val="12"/>
          </w:rPr>
          <w:fldChar w:fldCharType="begin"/>
        </w:r>
        <w:r>
          <w:rPr>
            <w:rStyle w:val="12"/>
          </w:rPr>
          <w:instrText xml:space="preserve"> PAGE </w:instrText>
        </w:r>
        <w:r>
          <w:rPr>
            <w:rStyle w:val="12"/>
          </w:rPr>
          <w:fldChar w:fldCharType="end"/>
        </w:r>
      </w:p>
    </w:sdtContent>
  </w:sdt>
  <w:p w14:paraId="1F4634E3">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3CF1">
    <w:pPr>
      <w:pStyle w:val="6"/>
    </w:pPr>
    <w:r>
      <w:drawing>
        <wp:inline distT="0" distB="0" distL="0" distR="0">
          <wp:extent cx="2776220" cy="42545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776756" cy="425908"/>
                  </a:xfrm>
                  <a:prstGeom prst="rect">
                    <a:avLst/>
                  </a:prstGeom>
                </pic:spPr>
              </pic:pic>
            </a:graphicData>
          </a:graphic>
        </wp:inline>
      </w:drawing>
    </w:r>
  </w:p>
  <w:p w14:paraId="330B8E31">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067148"/>
    <w:multiLevelType w:val="multilevel"/>
    <w:tmpl w:val="2206714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27A6106"/>
    <w:rsid w:val="3BE70615"/>
    <w:rsid w:val="558F98B1"/>
    <w:rsid w:val="5FB70852"/>
    <w:rsid w:val="5FFD98EB"/>
    <w:rsid w:val="72BF7D07"/>
    <w:rsid w:val="7CBE8D95"/>
    <w:rsid w:val="7FAD2FC0"/>
    <w:rsid w:val="7FF5D798"/>
    <w:rsid w:val="83A364F6"/>
    <w:rsid w:val="9F789357"/>
    <w:rsid w:val="B7FAA103"/>
    <w:rsid w:val="BD7F198A"/>
    <w:rsid w:val="CDB404E5"/>
    <w:rsid w:val="DE6E7587"/>
    <w:rsid w:val="FA7F324A"/>
    <w:rsid w:val="FB772C6F"/>
    <w:rsid w:val="FBA7FC3B"/>
    <w:rsid w:val="FF75604C"/>
    <w:rsid w:val="FFFF36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10">
    <w:name w:val="Default Paragraph Font"/>
    <w:unhideWhenUsed/>
    <w:uiPriority w:val="1"/>
  </w:style>
  <w:style w:type="table" w:default="1" w:styleId="8">
    <w:name w:val="Normal Table"/>
    <w:unhideWhenUsed/>
    <w:uiPriority w:val="99"/>
    <w:tblPr>
      <w:tblCellMar>
        <w:top w:w="0" w:type="dxa"/>
        <w:left w:w="108" w:type="dxa"/>
        <w:bottom w:w="0" w:type="dxa"/>
        <w:right w:w="108" w:type="dxa"/>
      </w:tblCellMar>
    </w:tblPr>
  </w:style>
  <w:style w:type="paragraph" w:styleId="3">
    <w:name w:val="annotation text"/>
    <w:basedOn w:val="1"/>
    <w:link w:val="19"/>
    <w:unhideWhenUsed/>
    <w:qFormat/>
    <w:uiPriority w:val="99"/>
    <w:pPr>
      <w:jc w:val="left"/>
    </w:pPr>
  </w:style>
  <w:style w:type="paragraph" w:styleId="4">
    <w:name w:val="Balloon Text"/>
    <w:basedOn w:val="1"/>
    <w:link w:val="18"/>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20"/>
    <w:unhideWhenUsed/>
    <w:qFormat/>
    <w:uiPriority w:val="99"/>
    <w:rPr>
      <w:b/>
      <w:bCs/>
    </w:rPr>
  </w:style>
  <w:style w:type="table" w:styleId="9">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1">
    <w:name w:val="Strong"/>
    <w:basedOn w:val="10"/>
    <w:qFormat/>
    <w:uiPriority w:val="22"/>
    <w:rPr>
      <w:b/>
    </w:rPr>
  </w:style>
  <w:style w:type="character" w:styleId="12">
    <w:name w:val="page number"/>
    <w:basedOn w:val="10"/>
    <w:unhideWhenUsed/>
    <w:qFormat/>
    <w:uiPriority w:val="99"/>
  </w:style>
  <w:style w:type="character" w:styleId="13">
    <w:name w:val="FollowedHyperlink"/>
    <w:basedOn w:val="10"/>
    <w:unhideWhenUsed/>
    <w:qFormat/>
    <w:uiPriority w:val="99"/>
    <w:rPr>
      <w:color w:val="800080" w:themeColor="followedHyperlink"/>
      <w:u w:val="single"/>
      <w14:textFill>
        <w14:solidFill>
          <w14:schemeClr w14:val="folHlink"/>
        </w14:solidFill>
      </w14:textFill>
    </w:rPr>
  </w:style>
  <w:style w:type="character" w:styleId="14">
    <w:name w:val="Hyperlink"/>
    <w:basedOn w:val="10"/>
    <w:unhideWhenUsed/>
    <w:qFormat/>
    <w:uiPriority w:val="99"/>
    <w:rPr>
      <w:color w:val="0000FF" w:themeColor="hyperlink"/>
      <w:u w:val="single"/>
      <w14:textFill>
        <w14:solidFill>
          <w14:schemeClr w14:val="hlink"/>
        </w14:solidFill>
      </w14:textFill>
    </w:rPr>
  </w:style>
  <w:style w:type="character" w:styleId="15">
    <w:name w:val="annotation reference"/>
    <w:basedOn w:val="10"/>
    <w:unhideWhenUsed/>
    <w:qFormat/>
    <w:uiPriority w:val="99"/>
    <w:rPr>
      <w:sz w:val="21"/>
      <w:szCs w:val="21"/>
    </w:rPr>
  </w:style>
  <w:style w:type="character" w:customStyle="1" w:styleId="16">
    <w:name w:val="页眉 字符"/>
    <w:basedOn w:val="10"/>
    <w:link w:val="6"/>
    <w:qFormat/>
    <w:uiPriority w:val="99"/>
    <w:rPr>
      <w:sz w:val="18"/>
      <w:szCs w:val="18"/>
    </w:rPr>
  </w:style>
  <w:style w:type="character" w:customStyle="1" w:styleId="17">
    <w:name w:val="页脚 字符"/>
    <w:basedOn w:val="10"/>
    <w:link w:val="5"/>
    <w:qFormat/>
    <w:uiPriority w:val="99"/>
    <w:rPr>
      <w:sz w:val="18"/>
      <w:szCs w:val="18"/>
    </w:rPr>
  </w:style>
  <w:style w:type="character" w:customStyle="1" w:styleId="18">
    <w:name w:val="批注框文本 字符"/>
    <w:basedOn w:val="10"/>
    <w:link w:val="4"/>
    <w:semiHidden/>
    <w:qFormat/>
    <w:uiPriority w:val="99"/>
    <w:rPr>
      <w:sz w:val="18"/>
      <w:szCs w:val="18"/>
    </w:rPr>
  </w:style>
  <w:style w:type="character" w:customStyle="1" w:styleId="19">
    <w:name w:val="批注文字 字符"/>
    <w:basedOn w:val="10"/>
    <w:link w:val="3"/>
    <w:semiHidden/>
    <w:qFormat/>
    <w:uiPriority w:val="99"/>
  </w:style>
  <w:style w:type="character" w:customStyle="1" w:styleId="20">
    <w:name w:val="批注主题 字符"/>
    <w:basedOn w:val="19"/>
    <w:link w:val="7"/>
    <w:semiHidden/>
    <w:qFormat/>
    <w:uiPriority w:val="99"/>
    <w:rPr>
      <w:b/>
      <w:bCs/>
    </w:rPr>
  </w:style>
  <w:style w:type="paragraph" w:customStyle="1" w:styleId="21">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2">
    <w:name w:val="列表段落1"/>
    <w:basedOn w:val="1"/>
    <w:qFormat/>
    <w:uiPriority w:val="34"/>
    <w:pPr>
      <w:ind w:firstLine="420" w:firstLineChars="200"/>
    </w:pPr>
  </w:style>
  <w:style w:type="character" w:customStyle="1" w:styleId="23">
    <w:name w:val="未处理的提及1"/>
    <w:basedOn w:val="10"/>
    <w:qFormat/>
    <w:uiPriority w:val="99"/>
    <w:rPr>
      <w:color w:val="605E5C"/>
      <w:shd w:val="clear" w:color="auto" w:fill="E1DFDD"/>
    </w:rPr>
  </w:style>
  <w:style w:type="character" w:customStyle="1" w:styleId="24">
    <w:name w:val="未处理的提及2"/>
    <w:basedOn w:val="10"/>
    <w:unhideWhenUsed/>
    <w:qFormat/>
    <w:uiPriority w:val="99"/>
    <w:rPr>
      <w:color w:val="605E5C"/>
      <w:shd w:val="clear" w:color="auto" w:fill="E1DFDD"/>
    </w:rPr>
  </w:style>
  <w:style w:type="character" w:customStyle="1" w:styleId="25">
    <w:name w:val="未处理的提及3"/>
    <w:basedOn w:val="10"/>
    <w:unhideWhenUsed/>
    <w:qFormat/>
    <w:uiPriority w:val="99"/>
    <w:rPr>
      <w:color w:val="605E5C"/>
      <w:shd w:val="clear" w:color="auto" w:fill="E1DFDD"/>
    </w:rPr>
  </w:style>
  <w:style w:type="paragraph" w:customStyle="1" w:styleId="26">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7">
    <w:name w:val="p1"/>
    <w:basedOn w:val="1"/>
    <w:uiPriority w:val="0"/>
    <w:pPr>
      <w:spacing w:before="0" w:beforeAutospacing="0" w:after="0" w:afterAutospacing="0"/>
      <w:ind w:left="0" w:right="0"/>
      <w:jc w:val="left"/>
    </w:pPr>
    <w:rPr>
      <w:rFonts w:ascii=".applesystemuifont" w:hAnsi=".applesystemuifont" w:eastAsia=".applesystemuifont" w:cs=".applesystemuifont"/>
      <w:kern w:val="0"/>
      <w:sz w:val="25"/>
      <w:szCs w:val="25"/>
      <w:lang w:val="en-US" w:eastAsia="zh-CN" w:bidi="ar"/>
    </w:rPr>
  </w:style>
  <w:style w:type="paragraph" w:customStyle="1" w:styleId="28">
    <w:name w:val="p2"/>
    <w:basedOn w:val="1"/>
    <w:uiPriority w:val="0"/>
    <w:pPr>
      <w:spacing w:before="0" w:beforeAutospacing="0" w:after="0" w:afterAutospacing="0"/>
      <w:ind w:left="0" w:right="0"/>
      <w:jc w:val="left"/>
    </w:pPr>
    <w:rPr>
      <w:rFonts w:hint="default" w:ascii=".applesystemuifont" w:hAnsi=".applesystemuifont" w:eastAsia=".applesystemuifont" w:cs=".applesystemuifont"/>
      <w:kern w:val="0"/>
      <w:sz w:val="25"/>
      <w:szCs w:val="25"/>
      <w:lang w:val="en-US" w:eastAsia="zh-CN" w:bidi="ar"/>
    </w:rPr>
  </w:style>
  <w:style w:type="character" w:customStyle="1" w:styleId="29">
    <w:name w:val="s1"/>
    <w:basedOn w:val="10"/>
    <w:uiPriority w:val="0"/>
    <w:rPr>
      <w:rFonts w:ascii="UICTFontTextStyleBody" w:hAnsi="UICTFontTextStyleBody" w:eastAsia="UICTFontTextStyleBody" w:cs="UICTFontTextStyleBody"/>
      <w:sz w:val="25"/>
      <w:szCs w:val="2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微软中国</Company>
  <Pages>7</Pages>
  <Words>280</Words>
  <Characters>1596</Characters>
  <Lines>13</Lines>
  <Paragraphs>3</Paragraphs>
  <TotalTime>0</TotalTime>
  <ScaleCrop>false</ScaleCrop>
  <LinksUpToDate>false</LinksUpToDate>
  <CharactersWithSpaces>1873</CharactersWithSpaces>
  <Application>WPS Office WWO_wpscloud_20260708170905-59d7d5dabd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2021-07-10T09:09:00Z</dcterms:created>
  <dc:creator>Windows 用户</dc:creator>
  <cp:lastModifiedBy>iPad</cp:lastModifiedBy>
  <cp:lastPrinted>2019-06-29T02:55:00Z</cp:lastPrinted>
  <dcterms:modified xsi:type="dcterms:W3CDTF">2026-07-09T20:35:03Z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2052-12.9.0.27576</vt:lpwstr>
  </property>
  <property fmtid="{D5CDD505-2E9C-101B-9397-08002B2CF9AE}" pid="3" name="ICV">
    <vt:lpwstr>86BF825FC926E38977954F6A7DCED624_43</vt:lpwstr>
  </property>
</Properties>
</file>