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新魏" w:hAnsi="华文新魏" w:eastAsia="华文新魏" w:cs="华文新魏"/>
          <w:b/>
          <w:bCs/>
          <w:color w:val="auto"/>
          <w:sz w:val="36"/>
          <w:szCs w:val="36"/>
          <w:lang w:val="en-US" w:eastAsia="zh-CN"/>
        </w:rPr>
      </w:pPr>
      <w:commentRangeStart w:id="0"/>
      <w:r>
        <w:rPr>
          <w:rFonts w:hint="eastAsia" w:ascii="华文新魏" w:hAnsi="华文新魏" w:eastAsia="华文新魏" w:cs="华文新魏"/>
          <w:b/>
          <w:bCs/>
          <w:color w:val="auto"/>
          <w:sz w:val="36"/>
          <w:szCs w:val="36"/>
          <w:lang w:val="en-US" w:eastAsia="zh-CN"/>
        </w:rPr>
        <w:t>[副图指标]物极必反</w:t>
      </w:r>
      <w:commentRangeEnd w:id="0"/>
      <w:r>
        <w:commentReference w:id="0"/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JIE:=144;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TYP:=(HIGH+LOW+CLOSE)/3;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CCI:(TYP-EMA(TYP,JIE))/(0.015*AVEDEV(TYP,JIE)),COLORBLUE,LINETHICK3;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-144,COLORGRAY,DASH,NOTEXT;</w:t>
      </w:r>
    </w:p>
    <w:p>
      <w:pP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0,COLORBLACK,DOT;</w:t>
      </w:r>
    </w:p>
    <w:p>
      <w:pPr>
        <w:rPr>
          <w:rFonts w:hint="default" w:ascii="Calibri" w:hAnsi="华文隶书" w:eastAsia="华文隶书" w:cs="华文隶书"/>
          <w:sz w:val="22"/>
          <w:szCs w:val="22"/>
          <w:lang w:val="en-US" w:eastAsia="zh-CN"/>
        </w:rPr>
      </w:pPr>
      <w:r>
        <w:rPr>
          <w:rFonts w:hint="eastAsia" w:ascii="Calibri" w:hAnsi="华文隶书" w:eastAsia="华文隶书" w:cs="华文隶书"/>
          <w:sz w:val="22"/>
          <w:szCs w:val="22"/>
          <w:lang w:val="en-US" w:eastAsia="zh-CN"/>
        </w:rPr>
        <w:t>144,COLORGRAY,DASH,NOTEXT;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ChengZGas" w:date="2021-03-26T12:03:14Z" w:initials="C">
    <w:p w14:paraId="354132F8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自编</w:t>
      </w:r>
      <w:bookmarkStart w:id="0" w:name="_GoBack"/>
      <w:bookmarkEnd w:id="0"/>
      <w:r>
        <w:rPr>
          <w:rFonts w:hint="eastAsia"/>
          <w:lang w:val="en-US" w:eastAsia="zh-CN"/>
        </w:rPr>
        <w:t>CCI的副图，文华财经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54132F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隶书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ChengZGas">
    <w15:presenceInfo w15:providerId="None" w15:userId="ChengZGa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1C59C6"/>
    <w:rsid w:val="05115336"/>
    <w:rsid w:val="09E045CA"/>
    <w:rsid w:val="1E5C2607"/>
    <w:rsid w:val="286922FA"/>
    <w:rsid w:val="28DA525B"/>
    <w:rsid w:val="5486736D"/>
    <w:rsid w:val="55340D3A"/>
    <w:rsid w:val="5F1C59C6"/>
    <w:rsid w:val="6E9D7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八字箴言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2020-04-23T14:58:00Z</dcterms:created>
  <dc:creator>ChengZ钢</dc:creator>
  <cp:lastModifiedBy>ChengZGas</cp:lastModifiedBy>
  <dcterms:modified xsi:type="dcterms:W3CDTF">2021-03-26T04:11:11Z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