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B561E4" w14:textId="4858A21D" w:rsidR="00E75A26" w:rsidRPr="00967C8A" w:rsidRDefault="00095E61">
      <w:pPr>
        <w:keepNext/>
        <w:spacing w:after="10" w:line="240" w:lineRule="auto"/>
        <w:jc w:val="center"/>
        <w:rPr>
          <w:rFonts w:ascii="Helvetica" w:hAnsi="Helvetica"/>
          <w:color w:val="000000" w:themeColor="text1"/>
          <w:sz w:val="32"/>
          <w:szCs w:val="32"/>
          <w:lang w:eastAsia="zh-CN"/>
        </w:rPr>
      </w:pPr>
      <w:r w:rsidRPr="00095E61">
        <w:rPr>
          <w:rFonts w:ascii="Helvetica" w:hAnsi="Helvetica"/>
          <w:b/>
          <w:color w:val="000000" w:themeColor="text1"/>
          <w:sz w:val="32"/>
          <w:szCs w:val="32"/>
        </w:rPr>
        <w:t>Research Opportunities in AI + Transportation</w:t>
      </w:r>
    </w:p>
    <w:p w14:paraId="5F4DC3E6" w14:textId="60906C10" w:rsidR="00095E61" w:rsidRPr="00095E61" w:rsidRDefault="00000000" w:rsidP="00095E61">
      <w:pPr>
        <w:keepNext/>
        <w:spacing w:after="22" w:line="240" w:lineRule="auto"/>
        <w:jc w:val="center"/>
        <w:rPr>
          <w:rFonts w:ascii="Helvetica" w:hAnsi="Helvetica"/>
          <w:b/>
          <w:color w:val="000000" w:themeColor="text1"/>
          <w:szCs w:val="20"/>
        </w:rPr>
      </w:pPr>
      <w:r w:rsidRPr="009B6DE9">
        <w:rPr>
          <w:rFonts w:ascii="Helvetica" w:hAnsi="Helvetica"/>
          <w:b/>
          <w:color w:val="000000" w:themeColor="text1"/>
          <w:szCs w:val="20"/>
        </w:rPr>
        <w:t>MASTER'S  •  PHD</w:t>
      </w:r>
      <w:r w:rsidR="00095E61">
        <w:rPr>
          <w:rFonts w:ascii="Helvetica" w:hAnsi="Helvetica"/>
          <w:b/>
          <w:color w:val="000000" w:themeColor="text1"/>
          <w:szCs w:val="20"/>
        </w:rPr>
        <w:t xml:space="preserve">   |   </w:t>
      </w:r>
      <w:r w:rsidR="00095E61" w:rsidRPr="00095E61">
        <w:rPr>
          <w:rFonts w:ascii="Helvetica" w:hAnsi="Helvetica"/>
          <w:b/>
          <w:color w:val="000000" w:themeColor="text1"/>
          <w:szCs w:val="20"/>
        </w:rPr>
        <w:t>Zhejiang University</w:t>
      </w:r>
      <w:r w:rsidRPr="009B6DE9">
        <w:rPr>
          <w:rFonts w:ascii="Helvetica" w:hAnsi="Helvetica"/>
          <w:b/>
          <w:color w:val="000000" w:themeColor="text1"/>
          <w:szCs w:val="20"/>
        </w:rPr>
        <w:t xml:space="preserve">  |   FALL 2027</w:t>
      </w:r>
    </w:p>
    <w:p w14:paraId="3FC5FC2F" w14:textId="4BD4071F" w:rsidR="00E75A26" w:rsidRPr="009B6DE9" w:rsidRDefault="005618E7" w:rsidP="005618E7">
      <w:pPr>
        <w:spacing w:before="240" w:after="120"/>
        <w:rPr>
          <w:rFonts w:ascii="Helvetica" w:hAnsi="Helvetica"/>
          <w:sz w:val="22"/>
          <w:lang w:eastAsia="zh-CN"/>
        </w:rPr>
      </w:pPr>
      <w:r w:rsidRPr="005618E7">
        <w:rPr>
          <w:rFonts w:ascii="Helvetica" w:hAnsi="Helvetica"/>
          <w:sz w:val="22"/>
        </w:rPr>
        <w:t xml:space="preserve">I am </w:t>
      </w:r>
      <w:hyperlink r:id="rId8" w:history="1">
        <w:r w:rsidRPr="005618E7">
          <w:rPr>
            <w:rStyle w:val="Hyperlink"/>
            <w:rFonts w:ascii="Helvetica" w:hAnsi="Helvetica"/>
            <w:color w:val="0070C0"/>
            <w:sz w:val="22"/>
          </w:rPr>
          <w:t>Zhanhong Cheng</w:t>
        </w:r>
      </w:hyperlink>
      <w:r w:rsidRPr="005618E7">
        <w:rPr>
          <w:rFonts w:ascii="Helvetica" w:hAnsi="Helvetica"/>
          <w:color w:val="0070C0"/>
          <w:sz w:val="22"/>
        </w:rPr>
        <w:t xml:space="preserve">, </w:t>
      </w:r>
      <w:r w:rsidRPr="005618E7">
        <w:rPr>
          <w:rFonts w:ascii="Helvetica" w:hAnsi="Helvetica"/>
          <w:sz w:val="22"/>
        </w:rPr>
        <w:t>a ZJU 100 Young Professor at the Institute of Intelligent Transportation Systems, College of Civil Engineering and Architecture, Zhejiang University. I am currently recruiting international graduate students — at the Master's or PhD level — with at least one position available for Fall 2027.</w:t>
      </w:r>
      <w:r>
        <w:rPr>
          <w:rFonts w:ascii="Helvetica" w:hAnsi="Helvetica"/>
          <w:sz w:val="22"/>
        </w:rPr>
        <w:t xml:space="preserve"> </w:t>
      </w:r>
      <w:r w:rsidRPr="005618E7">
        <w:rPr>
          <w:rFonts w:ascii="Helvetica" w:hAnsi="Helvetica"/>
          <w:sz w:val="22"/>
        </w:rPr>
        <w:t>Current research opportunities are centered on three themes:</w:t>
      </w:r>
    </w:p>
    <w:p w14:paraId="44318394" w14:textId="2949287E" w:rsidR="00E75A26" w:rsidRPr="009B6DE9" w:rsidRDefault="00000000" w:rsidP="009B6DE9">
      <w:pPr>
        <w:pStyle w:val="ListParagraph"/>
        <w:numPr>
          <w:ilvl w:val="0"/>
          <w:numId w:val="12"/>
        </w:numPr>
        <w:spacing w:before="120" w:after="22"/>
        <w:ind w:left="714" w:hanging="357"/>
        <w:contextualSpacing w:val="0"/>
        <w:rPr>
          <w:rFonts w:ascii="Helvetica" w:hAnsi="Helvetica"/>
          <w:color w:val="000000" w:themeColor="text1"/>
          <w:sz w:val="22"/>
        </w:rPr>
      </w:pPr>
      <w:r w:rsidRPr="009B6DE9">
        <w:rPr>
          <w:rFonts w:ascii="Helvetica" w:hAnsi="Helvetica"/>
          <w:b/>
          <w:color w:val="000000" w:themeColor="text1"/>
          <w:sz w:val="22"/>
        </w:rPr>
        <w:t xml:space="preserve">Generative Mobility and Policy Analysis. </w:t>
      </w:r>
      <w:r w:rsidRPr="009B6DE9">
        <w:rPr>
          <w:rFonts w:ascii="Helvetica" w:hAnsi="Helvetica"/>
          <w:color w:val="000000" w:themeColor="text1"/>
          <w:sz w:val="22"/>
        </w:rPr>
        <w:t>Generative models of daily activities and mobility trajectories for travel-demand synthesis, missing-data recovery, and transportation-policy scenarios.</w:t>
      </w:r>
    </w:p>
    <w:p w14:paraId="3A919850" w14:textId="7F4D2D1C" w:rsidR="00E75A26" w:rsidRPr="009B6DE9" w:rsidRDefault="00000000" w:rsidP="009B6DE9">
      <w:pPr>
        <w:pStyle w:val="ListParagraph"/>
        <w:numPr>
          <w:ilvl w:val="0"/>
          <w:numId w:val="12"/>
        </w:numPr>
        <w:spacing w:before="120" w:after="22"/>
        <w:ind w:left="714" w:hanging="357"/>
        <w:contextualSpacing w:val="0"/>
        <w:rPr>
          <w:rFonts w:ascii="Helvetica" w:hAnsi="Helvetica"/>
          <w:color w:val="000000" w:themeColor="text1"/>
          <w:sz w:val="22"/>
        </w:rPr>
      </w:pPr>
      <w:r w:rsidRPr="009B6DE9">
        <w:rPr>
          <w:rFonts w:ascii="Helvetica" w:hAnsi="Helvetica"/>
          <w:b/>
          <w:color w:val="000000" w:themeColor="text1"/>
          <w:sz w:val="22"/>
        </w:rPr>
        <w:t xml:space="preserve">AI-driven Traffic Simulation.  </w:t>
      </w:r>
      <w:r w:rsidRPr="009B6DE9">
        <w:rPr>
          <w:rFonts w:ascii="Helvetica" w:hAnsi="Helvetica"/>
          <w:color w:val="000000" w:themeColor="text1"/>
          <w:sz w:val="22"/>
        </w:rPr>
        <w:t xml:space="preserve">Learning realistic vehicle-pedestrian and vehicle-vehicle interactions from real-world multimodal data, and </w:t>
      </w:r>
      <w:r w:rsidR="00095E61">
        <w:rPr>
          <w:rFonts w:ascii="Helvetica" w:hAnsi="Helvetica"/>
          <w:color w:val="000000" w:themeColor="text1"/>
          <w:sz w:val="22"/>
        </w:rPr>
        <w:t xml:space="preserve">developing </w:t>
      </w:r>
      <w:r w:rsidR="00095E61" w:rsidRPr="00095E61">
        <w:rPr>
          <w:rFonts w:ascii="Helvetica" w:hAnsi="Helvetica"/>
          <w:color w:val="000000" w:themeColor="text1"/>
          <w:sz w:val="22"/>
        </w:rPr>
        <w:t>realistic simulation methods</w:t>
      </w:r>
      <w:r w:rsidRPr="009B6DE9">
        <w:rPr>
          <w:rFonts w:ascii="Helvetica" w:hAnsi="Helvetica"/>
          <w:color w:val="000000" w:themeColor="text1"/>
          <w:sz w:val="22"/>
        </w:rPr>
        <w:t xml:space="preserve"> for intersections and other fine-grained traffic units.</w:t>
      </w:r>
    </w:p>
    <w:p w14:paraId="642CE609" w14:textId="4EC89138" w:rsidR="00967C8A" w:rsidRPr="009B6DE9" w:rsidRDefault="00095E61" w:rsidP="009B6DE9">
      <w:pPr>
        <w:pStyle w:val="ListParagraph"/>
        <w:numPr>
          <w:ilvl w:val="0"/>
          <w:numId w:val="12"/>
        </w:numPr>
        <w:spacing w:before="120" w:after="26"/>
        <w:ind w:left="714" w:hanging="357"/>
        <w:contextualSpacing w:val="0"/>
        <w:rPr>
          <w:rFonts w:ascii="Helvetica" w:hAnsi="Helvetica"/>
          <w:color w:val="000000" w:themeColor="text1"/>
          <w:sz w:val="22"/>
        </w:rPr>
      </w:pPr>
      <w:r w:rsidRPr="00095E61">
        <w:rPr>
          <w:rFonts w:ascii="Helvetica" w:hAnsi="Helvetica"/>
          <w:b/>
          <w:color w:val="000000" w:themeColor="text1"/>
          <w:sz w:val="22"/>
        </w:rPr>
        <w:t>Forecasting with Large Language Models and Multimodal Data</w:t>
      </w:r>
      <w:r w:rsidRPr="009B6DE9">
        <w:rPr>
          <w:rFonts w:ascii="Helvetica" w:hAnsi="Helvetica"/>
          <w:b/>
          <w:color w:val="000000" w:themeColor="text1"/>
          <w:sz w:val="22"/>
        </w:rPr>
        <w:t xml:space="preserve">.  </w:t>
      </w:r>
      <w:r w:rsidRPr="009B6DE9">
        <w:rPr>
          <w:rFonts w:ascii="Helvetica" w:hAnsi="Helvetica"/>
          <w:color w:val="000000" w:themeColor="text1"/>
          <w:sz w:val="22"/>
        </w:rPr>
        <w:t xml:space="preserve">Combining quantitative data, textual evidence, </w:t>
      </w:r>
      <w:r w:rsidR="009A1BDF" w:rsidRPr="009B6DE9">
        <w:rPr>
          <w:rFonts w:ascii="Helvetica" w:hAnsi="Helvetica"/>
          <w:color w:val="000000" w:themeColor="text1"/>
          <w:sz w:val="22"/>
        </w:rPr>
        <w:t>images</w:t>
      </w:r>
      <w:r>
        <w:rPr>
          <w:rFonts w:ascii="Helvetica" w:hAnsi="Helvetica"/>
          <w:color w:val="000000" w:themeColor="text1"/>
          <w:sz w:val="22"/>
        </w:rPr>
        <w:t>,</w:t>
      </w:r>
      <w:r w:rsidR="009A1BDF" w:rsidRPr="009B6DE9">
        <w:rPr>
          <w:rFonts w:ascii="Helvetica" w:hAnsi="Helvetica"/>
          <w:color w:val="000000" w:themeColor="text1"/>
          <w:sz w:val="22"/>
        </w:rPr>
        <w:t xml:space="preserve"> </w:t>
      </w:r>
      <w:r w:rsidRPr="009B6DE9">
        <w:rPr>
          <w:rFonts w:ascii="Helvetica" w:hAnsi="Helvetica"/>
          <w:color w:val="000000" w:themeColor="text1"/>
          <w:sz w:val="22"/>
        </w:rPr>
        <w:t>and traditional models to forecast transportation demand, infrastructure performance, and policy outcomes.</w:t>
      </w:r>
    </w:p>
    <w:p w14:paraId="4DD27B12" w14:textId="39765487" w:rsidR="009A1BDF" w:rsidRDefault="009B6DE9" w:rsidP="009B6DE9">
      <w:pPr>
        <w:spacing w:before="120" w:after="26"/>
        <w:rPr>
          <w:rFonts w:ascii="Helvetica" w:hAnsi="Helvetica"/>
          <w:color w:val="000000" w:themeColor="text1"/>
          <w:sz w:val="22"/>
        </w:rPr>
      </w:pPr>
      <w:r w:rsidRPr="009B6DE9">
        <w:rPr>
          <w:rFonts w:ascii="Helvetica" w:hAnsi="Helvetica"/>
          <w:color w:val="000000" w:themeColor="text1"/>
          <w:sz w:val="22"/>
        </w:rPr>
        <w:t>International s</w:t>
      </w:r>
      <w:r w:rsidR="00967C8A" w:rsidRPr="009B6DE9">
        <w:rPr>
          <w:rFonts w:ascii="Helvetica" w:hAnsi="Helvetica"/>
          <w:color w:val="000000" w:themeColor="text1"/>
          <w:sz w:val="22"/>
        </w:rPr>
        <w:t>tudents from transportation, civil engineering, computer science, statistics, applied mathematics, control, GIS, urban planning, and related fields are encouraged to apply.</w:t>
      </w:r>
    </w:p>
    <w:p w14:paraId="1A282994" w14:textId="7CCFCAF9" w:rsidR="00082329" w:rsidRPr="009B6DE9" w:rsidRDefault="00B42DF0" w:rsidP="00082329">
      <w:pPr>
        <w:pStyle w:val="Heading1"/>
        <w:pBdr>
          <w:bottom w:val="single" w:sz="6" w:space="1" w:color="9BB7CC"/>
        </w:pBdr>
        <w:spacing w:before="120" w:after="40" w:line="240" w:lineRule="auto"/>
        <w:rPr>
          <w:rFonts w:ascii="Helvetica" w:hAnsi="Helvetica"/>
          <w:color w:val="4F81BD" w:themeColor="accent1"/>
          <w:sz w:val="22"/>
          <w:szCs w:val="22"/>
        </w:rPr>
      </w:pPr>
      <w:r>
        <w:rPr>
          <w:rFonts w:ascii="Helvetica" w:hAnsi="Helvetica"/>
          <w:color w:val="4F81BD" w:themeColor="accent1"/>
          <w:sz w:val="22"/>
          <w:szCs w:val="22"/>
        </w:rPr>
        <w:t>About</w:t>
      </w:r>
      <w:r w:rsidR="00082329" w:rsidRPr="009B6DE9">
        <w:rPr>
          <w:rFonts w:ascii="Helvetica" w:hAnsi="Helvetica"/>
          <w:color w:val="4F81BD" w:themeColor="accent1"/>
          <w:sz w:val="22"/>
          <w:szCs w:val="22"/>
        </w:rPr>
        <w:t xml:space="preserve"> </w:t>
      </w:r>
      <w:r w:rsidRPr="009B6DE9">
        <w:rPr>
          <w:rFonts w:ascii="Helvetica" w:hAnsi="Helvetica"/>
          <w:color w:val="4F81BD" w:themeColor="accent1"/>
          <w:sz w:val="22"/>
          <w:szCs w:val="22"/>
        </w:rPr>
        <w:t>Zhejiang University</w:t>
      </w:r>
    </w:p>
    <w:p w14:paraId="11CFDE72" w14:textId="77777777" w:rsidR="00082329" w:rsidRDefault="00082329" w:rsidP="00082329">
      <w:pPr>
        <w:spacing w:after="32"/>
        <w:rPr>
          <w:rFonts w:ascii="Helvetica" w:hAnsi="Helvetica"/>
          <w:color w:val="000000" w:themeColor="text1"/>
          <w:sz w:val="22"/>
        </w:rPr>
      </w:pPr>
      <w:r w:rsidRPr="00082329">
        <w:rPr>
          <w:rFonts w:ascii="Helvetica" w:hAnsi="Helvetica"/>
          <w:b/>
          <w:color w:val="000000" w:themeColor="text1"/>
          <w:sz w:val="22"/>
        </w:rPr>
        <w:t>Zhejiang University</w:t>
      </w:r>
      <w:r w:rsidRPr="00082329">
        <w:rPr>
          <w:rFonts w:ascii="Helvetica" w:hAnsi="Helvetica"/>
          <w:color w:val="000000" w:themeColor="text1"/>
          <w:sz w:val="22"/>
        </w:rPr>
        <w:t xml:space="preserve"> is one of China's leading research universities and is ranked </w:t>
      </w:r>
      <w:r w:rsidRPr="00082329">
        <w:rPr>
          <w:rFonts w:ascii="Helvetica" w:hAnsi="Helvetica"/>
          <w:b/>
          <w:color w:val="000000" w:themeColor="text1"/>
          <w:sz w:val="22"/>
        </w:rPr>
        <w:t>No. 47 worldwide in the QS World University Rankings 2027</w:t>
      </w:r>
      <w:r w:rsidRPr="00082329">
        <w:rPr>
          <w:rFonts w:ascii="Helvetica" w:hAnsi="Helvetica"/>
          <w:color w:val="000000" w:themeColor="text1"/>
          <w:sz w:val="22"/>
        </w:rPr>
        <w:t xml:space="preserve">. </w:t>
      </w:r>
    </w:p>
    <w:p w14:paraId="17FB2E33" w14:textId="6CB1200B" w:rsidR="00082329" w:rsidRPr="00082329" w:rsidRDefault="00095E61" w:rsidP="00082329">
      <w:pPr>
        <w:spacing w:after="32"/>
        <w:rPr>
          <w:rFonts w:ascii="Helvetica" w:hAnsi="Helvetica"/>
          <w:sz w:val="22"/>
        </w:rPr>
      </w:pPr>
      <w:r w:rsidRPr="00095E61">
        <w:rPr>
          <w:rFonts w:ascii="Helvetica" w:hAnsi="Helvetica"/>
          <w:bCs/>
          <w:color w:val="000000" w:themeColor="text1"/>
          <w:sz w:val="22"/>
        </w:rPr>
        <w:t>Hangzhou is the capital of Zhejiang Province and a major economic, cultural, scientific, and educational center.</w:t>
      </w:r>
      <w:r w:rsidR="00082329">
        <w:rPr>
          <w:rFonts w:ascii="Helvetica" w:hAnsi="Helvetica"/>
          <w:sz w:val="22"/>
        </w:rPr>
        <w:t xml:space="preserve"> </w:t>
      </w:r>
      <w:r w:rsidR="00082329" w:rsidRPr="00967C8A">
        <w:rPr>
          <w:rFonts w:ascii="Helvetica" w:hAnsi="Helvetica"/>
          <w:sz w:val="22"/>
        </w:rPr>
        <w:t xml:space="preserve">It is a major center for the digital economy and AI, and home to technology companies and innovators including </w:t>
      </w:r>
      <w:hyperlink r:id="rId9">
        <w:r w:rsidR="00082329" w:rsidRPr="00967C8A">
          <w:rPr>
            <w:rFonts w:ascii="Helvetica" w:hAnsi="Helvetica"/>
            <w:b/>
            <w:color w:val="0563C1"/>
            <w:sz w:val="22"/>
            <w:u w:val="single"/>
          </w:rPr>
          <w:t>Alibaba</w:t>
        </w:r>
      </w:hyperlink>
      <w:r w:rsidR="00082329" w:rsidRPr="00967C8A">
        <w:rPr>
          <w:rFonts w:ascii="Helvetica" w:hAnsi="Helvetica"/>
          <w:sz w:val="22"/>
        </w:rPr>
        <w:t xml:space="preserve"> and </w:t>
      </w:r>
      <w:hyperlink r:id="rId10">
        <w:r w:rsidR="00082329" w:rsidRPr="00967C8A">
          <w:rPr>
            <w:rFonts w:ascii="Helvetica" w:hAnsi="Helvetica"/>
            <w:b/>
            <w:color w:val="0563C1"/>
            <w:sz w:val="22"/>
            <w:u w:val="single"/>
          </w:rPr>
          <w:t>DeepSeek</w:t>
        </w:r>
      </w:hyperlink>
      <w:r w:rsidR="00082329" w:rsidRPr="00967C8A">
        <w:rPr>
          <w:rFonts w:ascii="Helvetica" w:hAnsi="Helvetica"/>
          <w:sz w:val="22"/>
        </w:rPr>
        <w:t>. This ecosystem offers a valuable setting for connecting academic research with real urban problems and future careers.</w:t>
      </w:r>
    </w:p>
    <w:p w14:paraId="01CCC4C3" w14:textId="5A5E941E" w:rsidR="00E75A26" w:rsidRPr="009B6DE9" w:rsidRDefault="00B42DF0" w:rsidP="009B6DE9">
      <w:pPr>
        <w:pStyle w:val="Heading1"/>
        <w:pBdr>
          <w:bottom w:val="single" w:sz="6" w:space="1" w:color="9BB7CC"/>
        </w:pBdr>
        <w:spacing w:before="120" w:after="40" w:line="240" w:lineRule="auto"/>
        <w:rPr>
          <w:rFonts w:ascii="Helvetica" w:hAnsi="Helvetica"/>
          <w:color w:val="4F81BD" w:themeColor="accent1"/>
          <w:sz w:val="22"/>
          <w:szCs w:val="22"/>
        </w:rPr>
      </w:pPr>
      <w:r w:rsidRPr="009B6DE9">
        <w:rPr>
          <w:rFonts w:ascii="Helvetica" w:hAnsi="Helvetica"/>
          <w:color w:val="4F81BD" w:themeColor="accent1"/>
          <w:sz w:val="22"/>
          <w:szCs w:val="22"/>
        </w:rPr>
        <w:t>Admissions And Scholarships</w:t>
      </w:r>
    </w:p>
    <w:p w14:paraId="22A1CA16" w14:textId="30C996FA" w:rsidR="00FA75B2" w:rsidRPr="00967C8A" w:rsidRDefault="00967C8A">
      <w:pPr>
        <w:spacing w:after="26"/>
        <w:rPr>
          <w:rFonts w:ascii="Helvetica" w:hAnsi="Helvetica"/>
          <w:sz w:val="22"/>
        </w:rPr>
      </w:pPr>
      <w:r w:rsidRPr="00967C8A">
        <w:rPr>
          <w:rFonts w:ascii="Helvetica" w:hAnsi="Helvetica"/>
          <w:b/>
          <w:bCs/>
          <w:sz w:val="22"/>
        </w:rPr>
        <w:t>Scholarships</w:t>
      </w:r>
      <w:r w:rsidRPr="00967C8A">
        <w:rPr>
          <w:rFonts w:ascii="Helvetica" w:hAnsi="Helvetica"/>
          <w:sz w:val="22"/>
        </w:rPr>
        <w:t xml:space="preserve">: </w:t>
      </w:r>
    </w:p>
    <w:p w14:paraId="2C95605E" w14:textId="77777777" w:rsidR="00FA75B2" w:rsidRPr="009B6DE9" w:rsidRDefault="00000000" w:rsidP="00967C8A">
      <w:pPr>
        <w:pStyle w:val="ListParagraph"/>
        <w:numPr>
          <w:ilvl w:val="0"/>
          <w:numId w:val="11"/>
        </w:numPr>
        <w:spacing w:after="26"/>
        <w:rPr>
          <w:rFonts w:ascii="Helvetica" w:hAnsi="Helvetica"/>
          <w:color w:val="000000" w:themeColor="text1"/>
          <w:sz w:val="22"/>
        </w:rPr>
      </w:pPr>
      <w:r w:rsidRPr="009B6DE9">
        <w:rPr>
          <w:rFonts w:ascii="Helvetica" w:hAnsi="Helvetica"/>
          <w:b/>
          <w:color w:val="000000" w:themeColor="text1"/>
          <w:sz w:val="22"/>
        </w:rPr>
        <w:t>CSC Type B</w:t>
      </w:r>
      <w:r w:rsidRPr="009B6DE9">
        <w:rPr>
          <w:rFonts w:ascii="Helvetica" w:hAnsi="Helvetica"/>
          <w:color w:val="000000" w:themeColor="text1"/>
          <w:sz w:val="22"/>
        </w:rPr>
        <w:t xml:space="preserve"> (full scholarship: tuition, accommodation or allowance, stipend, and medical insurance); </w:t>
      </w:r>
    </w:p>
    <w:p w14:paraId="386B186A" w14:textId="77777777" w:rsidR="00967C8A" w:rsidRPr="009B6DE9" w:rsidRDefault="00000000" w:rsidP="00967C8A">
      <w:pPr>
        <w:pStyle w:val="ListParagraph"/>
        <w:numPr>
          <w:ilvl w:val="0"/>
          <w:numId w:val="11"/>
        </w:numPr>
        <w:spacing w:after="26"/>
        <w:rPr>
          <w:rFonts w:ascii="Helvetica" w:hAnsi="Helvetica"/>
          <w:color w:val="000000" w:themeColor="text1"/>
          <w:sz w:val="22"/>
        </w:rPr>
      </w:pPr>
      <w:r w:rsidRPr="009B6DE9">
        <w:rPr>
          <w:rFonts w:ascii="Helvetica" w:hAnsi="Helvetica"/>
          <w:b/>
          <w:color w:val="000000" w:themeColor="text1"/>
          <w:sz w:val="22"/>
        </w:rPr>
        <w:t>CSC Type A</w:t>
      </w:r>
      <w:r w:rsidRPr="009B6DE9">
        <w:rPr>
          <w:rFonts w:ascii="Helvetica" w:hAnsi="Helvetica"/>
          <w:color w:val="000000" w:themeColor="text1"/>
          <w:sz w:val="22"/>
        </w:rPr>
        <w:t xml:space="preserve"> (full or partial scholarship applied for through the dispatching authority in the applicant's home country); </w:t>
      </w:r>
    </w:p>
    <w:p w14:paraId="27A51BAC" w14:textId="2EF642BD" w:rsidR="00E75A26" w:rsidRPr="009B6DE9" w:rsidRDefault="00000000" w:rsidP="00967C8A">
      <w:pPr>
        <w:pStyle w:val="ListParagraph"/>
        <w:numPr>
          <w:ilvl w:val="0"/>
          <w:numId w:val="11"/>
        </w:numPr>
        <w:spacing w:after="26"/>
        <w:rPr>
          <w:rFonts w:ascii="Helvetica" w:hAnsi="Helvetica"/>
          <w:color w:val="000000" w:themeColor="text1"/>
          <w:sz w:val="22"/>
        </w:rPr>
      </w:pPr>
      <w:r w:rsidRPr="009B6DE9">
        <w:rPr>
          <w:rFonts w:ascii="Helvetica" w:hAnsi="Helvetica"/>
          <w:b/>
          <w:color w:val="000000" w:themeColor="text1"/>
          <w:sz w:val="22"/>
        </w:rPr>
        <w:t>Zhejiang Government Scholarship</w:t>
      </w:r>
      <w:r w:rsidRPr="009B6DE9">
        <w:rPr>
          <w:rFonts w:ascii="Helvetica" w:hAnsi="Helvetica"/>
          <w:color w:val="000000" w:themeColor="text1"/>
          <w:sz w:val="22"/>
        </w:rPr>
        <w:t xml:space="preserve"> (currently RMB 30,000 for one year, reapplication subject to performance).</w:t>
      </w:r>
    </w:p>
    <w:p w14:paraId="54943ACC" w14:textId="37A3133E" w:rsidR="00095E61" w:rsidRDefault="00000000">
      <w:pPr>
        <w:spacing w:after="30"/>
        <w:rPr>
          <w:rFonts w:ascii="Helvetica" w:hAnsi="Helvetica"/>
          <w:iCs/>
          <w:color w:val="58626E"/>
          <w:sz w:val="22"/>
          <w:lang w:eastAsia="zh-CN"/>
        </w:rPr>
      </w:pPr>
      <w:r w:rsidRPr="00967C8A">
        <w:rPr>
          <w:rFonts w:ascii="Helvetica" w:hAnsi="Helvetica"/>
          <w:iCs/>
          <w:color w:val="58626E"/>
          <w:sz w:val="22"/>
        </w:rPr>
        <w:t xml:space="preserve">The current links describe the 2026 cycle; Fall 2027 applicants must follow the updated official rules and deadlines. </w:t>
      </w:r>
      <w:r w:rsidR="00095E61" w:rsidRPr="00095E61">
        <w:rPr>
          <w:rFonts w:ascii="Helvetica" w:hAnsi="Helvetica"/>
          <w:iCs/>
          <w:color w:val="58626E"/>
          <w:sz w:val="22"/>
        </w:rPr>
        <w:t>Scholarships are competitive and are not guaranteed by a supervisor's preliminary acceptance.</w:t>
      </w:r>
    </w:p>
    <w:p w14:paraId="38998552" w14:textId="1E9EFE73" w:rsidR="00967C8A" w:rsidRPr="00967C8A" w:rsidRDefault="00000000">
      <w:pPr>
        <w:spacing w:after="30"/>
        <w:rPr>
          <w:rFonts w:ascii="Helvetica" w:hAnsi="Helvetica"/>
          <w:sz w:val="22"/>
        </w:rPr>
      </w:pPr>
      <w:r w:rsidRPr="00967C8A">
        <w:rPr>
          <w:rFonts w:ascii="Helvetica" w:hAnsi="Helvetica"/>
          <w:i/>
          <w:color w:val="58626E"/>
          <w:sz w:val="22"/>
        </w:rPr>
        <w:t xml:space="preserve">See: </w:t>
      </w:r>
      <w:hyperlink r:id="rId11">
        <w:r w:rsidR="00967C8A" w:rsidRPr="00967C8A">
          <w:rPr>
            <w:rFonts w:ascii="Helvetica" w:hAnsi="Helvetica"/>
            <w:color w:val="0563C1"/>
            <w:sz w:val="22"/>
            <w:u w:val="single"/>
          </w:rPr>
          <w:t>International Admissions</w:t>
        </w:r>
      </w:hyperlink>
      <w:r w:rsidRPr="00967C8A">
        <w:rPr>
          <w:rFonts w:ascii="Helvetica" w:hAnsi="Helvetica"/>
          <w:color w:val="58626E"/>
          <w:sz w:val="22"/>
        </w:rPr>
        <w:t xml:space="preserve">  |  </w:t>
      </w:r>
      <w:hyperlink r:id="rId12">
        <w:r w:rsidR="00967C8A" w:rsidRPr="00967C8A">
          <w:rPr>
            <w:rFonts w:ascii="Helvetica" w:hAnsi="Helvetica"/>
            <w:color w:val="0563C1"/>
            <w:sz w:val="22"/>
            <w:u w:val="single"/>
          </w:rPr>
          <w:t>Master's Guide</w:t>
        </w:r>
      </w:hyperlink>
      <w:r w:rsidRPr="00967C8A">
        <w:rPr>
          <w:rFonts w:ascii="Helvetica" w:hAnsi="Helvetica"/>
          <w:color w:val="58626E"/>
          <w:sz w:val="22"/>
        </w:rPr>
        <w:t xml:space="preserve">  |  </w:t>
      </w:r>
      <w:hyperlink r:id="rId13">
        <w:r w:rsidR="00967C8A" w:rsidRPr="00967C8A">
          <w:rPr>
            <w:rFonts w:ascii="Helvetica" w:hAnsi="Helvetica"/>
            <w:color w:val="0563C1"/>
            <w:sz w:val="22"/>
            <w:u w:val="single"/>
          </w:rPr>
          <w:t>PhD Guide</w:t>
        </w:r>
      </w:hyperlink>
      <w:r w:rsidRPr="00967C8A">
        <w:rPr>
          <w:rFonts w:ascii="Helvetica" w:hAnsi="Helvetica"/>
          <w:color w:val="58626E"/>
          <w:sz w:val="22"/>
        </w:rPr>
        <w:t xml:space="preserve">  |  </w:t>
      </w:r>
      <w:hyperlink r:id="rId14">
        <w:r w:rsidR="00967C8A" w:rsidRPr="00967C8A">
          <w:rPr>
            <w:rFonts w:ascii="Helvetica" w:hAnsi="Helvetica"/>
            <w:color w:val="0563C1"/>
            <w:sz w:val="22"/>
            <w:u w:val="single"/>
          </w:rPr>
          <w:t>Scholarship Information</w:t>
        </w:r>
      </w:hyperlink>
    </w:p>
    <w:p w14:paraId="42615F67" w14:textId="1BC38232" w:rsidR="00967C8A" w:rsidRPr="00967C8A" w:rsidRDefault="00967C8A" w:rsidP="009B6DE9">
      <w:pPr>
        <w:spacing w:before="120" w:after="30"/>
        <w:rPr>
          <w:rFonts w:ascii="Helvetica" w:hAnsi="Helvetica"/>
          <w:sz w:val="22"/>
        </w:rPr>
      </w:pPr>
      <w:r w:rsidRPr="00967C8A">
        <w:rPr>
          <w:rFonts w:ascii="Helvetica" w:hAnsi="Helvetica"/>
          <w:b/>
          <w:bCs/>
          <w:sz w:val="22"/>
        </w:rPr>
        <w:t>Language:</w:t>
      </w:r>
    </w:p>
    <w:p w14:paraId="436030E8" w14:textId="24AD122D" w:rsidR="00E75A26" w:rsidRPr="00967C8A" w:rsidRDefault="00967C8A" w:rsidP="009B6DE9">
      <w:pPr>
        <w:spacing w:after="30"/>
        <w:rPr>
          <w:rFonts w:ascii="Helvetica" w:hAnsi="Helvetica"/>
          <w:sz w:val="22"/>
          <w:lang w:eastAsia="zh-CN"/>
        </w:rPr>
      </w:pPr>
      <w:r w:rsidRPr="00967C8A">
        <w:rPr>
          <w:rFonts w:ascii="Helvetica" w:hAnsi="Helvetica"/>
          <w:sz w:val="22"/>
        </w:rPr>
        <w:t xml:space="preserve">English can be used as the working language in our group. Applicants must meet the official language requirements of the selected ZJU program. HSK is generally not required for admission to an English-taught program. </w:t>
      </w:r>
      <w:r w:rsidR="00095E61" w:rsidRPr="00095E61">
        <w:rPr>
          <w:rFonts w:ascii="Helvetica" w:hAnsi="Helvetica"/>
          <w:sz w:val="22"/>
        </w:rPr>
        <w:t>For applicants required to provide evidence of English proficiency, currently accepted evidence includes IELTS 6.5, TOEFL 90, Duolingo 120, CAE/CPE 180, or an official certificate confirming that the applicant's previous degree was taught in English.</w:t>
      </w:r>
      <w:r w:rsidRPr="00967C8A">
        <w:rPr>
          <w:rFonts w:ascii="Helvetica" w:hAnsi="Helvetica"/>
          <w:sz w:val="22"/>
        </w:rPr>
        <w:t xml:space="preserve"> </w:t>
      </w:r>
    </w:p>
    <w:p w14:paraId="5C411B62" w14:textId="129E9070" w:rsidR="00E75A26" w:rsidRPr="00082329" w:rsidRDefault="00000000" w:rsidP="00082329">
      <w:pPr>
        <w:pStyle w:val="Heading1"/>
        <w:pBdr>
          <w:bottom w:val="single" w:sz="6" w:space="1" w:color="9BB7CC"/>
        </w:pBdr>
        <w:spacing w:before="120" w:after="40" w:line="240" w:lineRule="auto"/>
        <w:rPr>
          <w:rFonts w:ascii="Helvetica" w:hAnsi="Helvetica"/>
          <w:color w:val="4F81BD" w:themeColor="accent1"/>
          <w:sz w:val="22"/>
          <w:szCs w:val="22"/>
        </w:rPr>
      </w:pPr>
      <w:r w:rsidRPr="00082329">
        <w:rPr>
          <w:rFonts w:ascii="Helvetica" w:hAnsi="Helvetica"/>
          <w:color w:val="4F81BD" w:themeColor="accent1"/>
          <w:sz w:val="22"/>
          <w:szCs w:val="22"/>
        </w:rPr>
        <w:t>H</w:t>
      </w:r>
      <w:r w:rsidR="001B0D03">
        <w:rPr>
          <w:rFonts w:ascii="Helvetica" w:hAnsi="Helvetica"/>
          <w:color w:val="4F81BD" w:themeColor="accent1"/>
          <w:sz w:val="22"/>
          <w:szCs w:val="22"/>
        </w:rPr>
        <w:t>ow</w:t>
      </w:r>
      <w:r w:rsidRPr="00082329">
        <w:rPr>
          <w:rFonts w:ascii="Helvetica" w:hAnsi="Helvetica"/>
          <w:color w:val="4F81BD" w:themeColor="accent1"/>
          <w:sz w:val="22"/>
          <w:szCs w:val="22"/>
        </w:rPr>
        <w:t xml:space="preserve"> </w:t>
      </w:r>
      <w:r w:rsidR="00095E61">
        <w:rPr>
          <w:rFonts w:ascii="Helvetica" w:hAnsi="Helvetica"/>
          <w:color w:val="4F81BD" w:themeColor="accent1"/>
          <w:sz w:val="22"/>
          <w:szCs w:val="22"/>
        </w:rPr>
        <w:t>t</w:t>
      </w:r>
      <w:r w:rsidR="00095E61" w:rsidRPr="00082329">
        <w:rPr>
          <w:rFonts w:ascii="Helvetica" w:hAnsi="Helvetica"/>
          <w:color w:val="4F81BD" w:themeColor="accent1"/>
          <w:sz w:val="22"/>
          <w:szCs w:val="22"/>
        </w:rPr>
        <w:t xml:space="preserve">o </w:t>
      </w:r>
      <w:r w:rsidRPr="00082329">
        <w:rPr>
          <w:rFonts w:ascii="Helvetica" w:hAnsi="Helvetica"/>
          <w:color w:val="4F81BD" w:themeColor="accent1"/>
          <w:sz w:val="22"/>
          <w:szCs w:val="22"/>
        </w:rPr>
        <w:t>A</w:t>
      </w:r>
      <w:r w:rsidR="001B0D03">
        <w:rPr>
          <w:rFonts w:ascii="Helvetica" w:hAnsi="Helvetica"/>
          <w:color w:val="4F81BD" w:themeColor="accent1"/>
          <w:sz w:val="22"/>
          <w:szCs w:val="22"/>
        </w:rPr>
        <w:t>pply</w:t>
      </w:r>
    </w:p>
    <w:p w14:paraId="48C4560B" w14:textId="77BED891" w:rsidR="00E75A26" w:rsidRPr="00967C8A" w:rsidRDefault="00000000">
      <w:pPr>
        <w:spacing w:after="20"/>
        <w:rPr>
          <w:rFonts w:ascii="Helvetica" w:hAnsi="Helvetica"/>
          <w:sz w:val="22"/>
          <w:lang w:eastAsia="zh-CN"/>
        </w:rPr>
      </w:pPr>
      <w:r w:rsidRPr="00967C8A">
        <w:rPr>
          <w:rFonts w:ascii="Helvetica" w:hAnsi="Helvetica"/>
          <w:sz w:val="22"/>
        </w:rPr>
        <w:t xml:space="preserve">Please email </w:t>
      </w:r>
      <w:hyperlink r:id="rId15">
        <w:r w:rsidR="00E75A26" w:rsidRPr="00967C8A">
          <w:rPr>
            <w:rFonts w:ascii="Helvetica" w:hAnsi="Helvetica"/>
            <w:b/>
            <w:color w:val="0563C1"/>
            <w:sz w:val="22"/>
            <w:u w:val="single"/>
          </w:rPr>
          <w:t>zhanhong.cheng@zju.edu.cn</w:t>
        </w:r>
      </w:hyperlink>
      <w:r w:rsidRPr="00967C8A">
        <w:rPr>
          <w:rFonts w:ascii="Helvetica" w:hAnsi="Helvetica"/>
          <w:sz w:val="22"/>
        </w:rPr>
        <w:t xml:space="preserve"> with: (1) CV; (2) academic transcripts; (3) a one-page statement of research interests; (4) one representative work, if available; and (5) expected starting date.</w:t>
      </w:r>
    </w:p>
    <w:p w14:paraId="2D92D7B3" w14:textId="7AAAC76A" w:rsidR="00082329" w:rsidRDefault="00B0051E">
      <w:pPr>
        <w:spacing w:after="10"/>
        <w:rPr>
          <w:rFonts w:ascii="Helvetica" w:hAnsi="Helvetica"/>
          <w:sz w:val="22"/>
        </w:rPr>
      </w:pPr>
      <w:r w:rsidRPr="00B0051E">
        <w:rPr>
          <w:rFonts w:ascii="Helvetica" w:hAnsi="Helvetica"/>
          <w:b/>
          <w:color w:val="000000" w:themeColor="text1"/>
          <w:sz w:val="22"/>
        </w:rPr>
        <w:t>Subject</w:t>
      </w:r>
      <w:r w:rsidRPr="00082329">
        <w:rPr>
          <w:rFonts w:ascii="Helvetica" w:hAnsi="Helvetica"/>
          <w:bCs/>
          <w:color w:val="000000" w:themeColor="text1"/>
          <w:sz w:val="22"/>
        </w:rPr>
        <w:t>:</w:t>
      </w:r>
      <w:r w:rsidRPr="00967C8A">
        <w:rPr>
          <w:rFonts w:ascii="Helvetica" w:hAnsi="Helvetica"/>
          <w:b/>
          <w:color w:val="00757A"/>
          <w:sz w:val="22"/>
        </w:rPr>
        <w:t xml:space="preserve"> </w:t>
      </w:r>
      <w:r w:rsidRPr="00967C8A">
        <w:rPr>
          <w:rFonts w:ascii="Helvetica" w:hAnsi="Helvetica"/>
          <w:i/>
          <w:sz w:val="22"/>
        </w:rPr>
        <w:t>Application — PhD/Master — Name — Current University</w:t>
      </w:r>
      <w:r w:rsidRPr="00967C8A">
        <w:rPr>
          <w:rFonts w:ascii="Helvetica" w:hAnsi="Helvetica"/>
          <w:sz w:val="22"/>
        </w:rPr>
        <w:t>.</w:t>
      </w:r>
    </w:p>
    <w:p w14:paraId="2F25BCDD" w14:textId="0C8ED1D6" w:rsidR="00E75A26" w:rsidRPr="00967C8A" w:rsidRDefault="00000000">
      <w:pPr>
        <w:spacing w:after="10"/>
        <w:rPr>
          <w:rFonts w:ascii="Helvetica" w:hAnsi="Helvetica"/>
          <w:sz w:val="22"/>
        </w:rPr>
      </w:pPr>
      <w:r w:rsidRPr="00967C8A">
        <w:rPr>
          <w:rFonts w:ascii="Helvetica" w:hAnsi="Helvetica"/>
          <w:sz w:val="22"/>
        </w:rPr>
        <w:t>Please contact me well before the official deadlines, especially if you intend to apply for scholarships.</w:t>
      </w:r>
    </w:p>
    <w:sectPr w:rsidR="00E75A26" w:rsidRPr="00967C8A" w:rsidSect="00034616">
      <w:footerReference w:type="default" r:id="rId16"/>
      <w:pgSz w:w="12240" w:h="15840"/>
      <w:pgMar w:top="778" w:right="893" w:bottom="720" w:left="893" w:header="360"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AF833A" w14:textId="77777777" w:rsidR="00366B9D" w:rsidRDefault="00366B9D">
      <w:pPr>
        <w:spacing w:after="0" w:line="240" w:lineRule="auto"/>
      </w:pPr>
      <w:r>
        <w:separator/>
      </w:r>
    </w:p>
  </w:endnote>
  <w:endnote w:type="continuationSeparator" w:id="0">
    <w:p w14:paraId="3E29F130" w14:textId="77777777" w:rsidR="00366B9D" w:rsidRDefault="00366B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25D4E3" w14:textId="77777777" w:rsidR="00E75A26" w:rsidRDefault="00E75A26">
    <w:pPr>
      <w:pStyle w:val="Footer"/>
      <w:jc w:val="center"/>
    </w:pPr>
    <w:hyperlink r:id="rId1">
      <w:r>
        <w:rPr>
          <w:color w:val="58626E"/>
          <w:sz w:val="15"/>
          <w:szCs w:val="15"/>
          <w:u w:val="single"/>
        </w:rPr>
        <w:t>chengzhanhong.github.io</w:t>
      </w:r>
    </w:hyperlink>
    <w:r>
      <w:rPr>
        <w:color w:val="58626E"/>
        <w:sz w:val="15"/>
      </w:rPr>
      <w:t xml:space="preserve">   •   </w:t>
    </w:r>
    <w:hyperlink r:id="rId2">
      <w:r>
        <w:rPr>
          <w:color w:val="58626E"/>
          <w:sz w:val="15"/>
          <w:szCs w:val="15"/>
          <w:u w:val="single"/>
        </w:rPr>
        <w:t>ZJU Profile</w:t>
      </w:r>
    </w:hyperlink>
    <w:r>
      <w:rPr>
        <w:color w:val="58626E"/>
        <w:sz w:val="15"/>
      </w:rPr>
      <w:t xml:space="preserve">   •   Updated July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ABAB2C" w14:textId="77777777" w:rsidR="00366B9D" w:rsidRDefault="00366B9D">
      <w:pPr>
        <w:spacing w:after="0" w:line="240" w:lineRule="auto"/>
      </w:pPr>
      <w:r>
        <w:separator/>
      </w:r>
    </w:p>
  </w:footnote>
  <w:footnote w:type="continuationSeparator" w:id="0">
    <w:p w14:paraId="3805579B" w14:textId="77777777" w:rsidR="00366B9D" w:rsidRDefault="00366B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C737D6"/>
    <w:multiLevelType w:val="hybridMultilevel"/>
    <w:tmpl w:val="355C761E"/>
    <w:lvl w:ilvl="0" w:tplc="95FEC78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BC7F80"/>
    <w:multiLevelType w:val="hybridMultilevel"/>
    <w:tmpl w:val="3C1EC7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2D3FEF"/>
    <w:multiLevelType w:val="hybridMultilevel"/>
    <w:tmpl w:val="B0706D82"/>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56F25537"/>
    <w:multiLevelType w:val="hybridMultilevel"/>
    <w:tmpl w:val="B172D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1726334">
    <w:abstractNumId w:val="8"/>
  </w:num>
  <w:num w:numId="2" w16cid:durableId="2029479159">
    <w:abstractNumId w:val="6"/>
  </w:num>
  <w:num w:numId="3" w16cid:durableId="334571327">
    <w:abstractNumId w:val="5"/>
  </w:num>
  <w:num w:numId="4" w16cid:durableId="927032534">
    <w:abstractNumId w:val="4"/>
  </w:num>
  <w:num w:numId="5" w16cid:durableId="1654750092">
    <w:abstractNumId w:val="7"/>
  </w:num>
  <w:num w:numId="6" w16cid:durableId="1048794996">
    <w:abstractNumId w:val="3"/>
  </w:num>
  <w:num w:numId="7" w16cid:durableId="2124423794">
    <w:abstractNumId w:val="2"/>
  </w:num>
  <w:num w:numId="8" w16cid:durableId="236601004">
    <w:abstractNumId w:val="1"/>
  </w:num>
  <w:num w:numId="9" w16cid:durableId="796026877">
    <w:abstractNumId w:val="0"/>
  </w:num>
  <w:num w:numId="10" w16cid:durableId="1456753941">
    <w:abstractNumId w:val="12"/>
  </w:num>
  <w:num w:numId="11" w16cid:durableId="2126732219">
    <w:abstractNumId w:val="11"/>
  </w:num>
  <w:num w:numId="12" w16cid:durableId="588386425">
    <w:abstractNumId w:val="10"/>
  </w:num>
  <w:num w:numId="13" w16cid:durableId="1896773084">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329"/>
    <w:rsid w:val="00095E61"/>
    <w:rsid w:val="0015074B"/>
    <w:rsid w:val="001B0D03"/>
    <w:rsid w:val="0029639D"/>
    <w:rsid w:val="00326F90"/>
    <w:rsid w:val="00366B9D"/>
    <w:rsid w:val="004300BD"/>
    <w:rsid w:val="005618E7"/>
    <w:rsid w:val="00724886"/>
    <w:rsid w:val="00967C8A"/>
    <w:rsid w:val="0097713F"/>
    <w:rsid w:val="009A1BDF"/>
    <w:rsid w:val="009B6DE9"/>
    <w:rsid w:val="00A104A9"/>
    <w:rsid w:val="00AA1D8D"/>
    <w:rsid w:val="00B0051E"/>
    <w:rsid w:val="00B42DF0"/>
    <w:rsid w:val="00B47730"/>
    <w:rsid w:val="00BE6DAC"/>
    <w:rsid w:val="00CB0664"/>
    <w:rsid w:val="00E75A26"/>
    <w:rsid w:val="00F863DB"/>
    <w:rsid w:val="00FA75B2"/>
    <w:rsid w:val="00FC693F"/>
    <w:rsid w:val="00FE13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AE47BF"/>
  <w14:defaultImageDpi w14:val="300"/>
  <w15:docId w15:val="{6A8685D3-F868-ED4B-AEE0-04B621E8B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38" w:line="252" w:lineRule="auto"/>
    </w:pPr>
    <w:rPr>
      <w:rFonts w:ascii="Arial" w:hAnsi="Arial"/>
      <w:color w:val="222A35"/>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618E7"/>
    <w:rPr>
      <w:color w:val="0000FF" w:themeColor="hyperlink"/>
      <w:u w:val="single"/>
    </w:rPr>
  </w:style>
  <w:style w:type="character" w:styleId="UnresolvedMention">
    <w:name w:val="Unresolved Mention"/>
    <w:basedOn w:val="DefaultParagraphFont"/>
    <w:uiPriority w:val="99"/>
    <w:semiHidden/>
    <w:unhideWhenUsed/>
    <w:rsid w:val="005618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engzhanhong.github.io/" TargetMode="External"/><Relationship Id="rId13" Type="http://schemas.openxmlformats.org/officeDocument/2006/relationships/hyperlink" Target="https://iczu.zju.edu.cn/admissionsen/2024/1030/c68990a2981900/page.ht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czu.zju.edu.cn/admissionsen/2024/1030/c68989a2981849/page.ht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czu.zju.edu.cn/admissionsen/" TargetMode="External"/><Relationship Id="rId5" Type="http://schemas.openxmlformats.org/officeDocument/2006/relationships/webSettings" Target="webSettings.xml"/><Relationship Id="rId15" Type="http://schemas.openxmlformats.org/officeDocument/2006/relationships/hyperlink" Target="mailto:zhanhong.cheng@zju.edu.cn" TargetMode="External"/><Relationship Id="rId10" Type="http://schemas.openxmlformats.org/officeDocument/2006/relationships/hyperlink" Target="https://www.deepseek.com/" TargetMode="External"/><Relationship Id="rId4" Type="http://schemas.openxmlformats.org/officeDocument/2006/relationships/settings" Target="settings.xml"/><Relationship Id="rId9" Type="http://schemas.openxmlformats.org/officeDocument/2006/relationships/hyperlink" Target="https://www.alibabagroup.com/" TargetMode="External"/><Relationship Id="rId14" Type="http://schemas.openxmlformats.org/officeDocument/2006/relationships/hyperlink" Target="https://iczu.zju.edu.cn/admissionsen/wcholarships/list.htm"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https://person.zju.edu.cn/chengzhanhong" TargetMode="External"/><Relationship Id="rId1" Type="http://schemas.openxmlformats.org/officeDocument/2006/relationships/hyperlink" Target="https://chengzhanhong.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Pages>
  <Words>580</Words>
  <Characters>3312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Research Opportunities in AI + Transportation — Fall 2027</vt:lpstr>
    </vt:vector>
  </TitlesOfParts>
  <Manager/>
  <Company/>
  <LinksUpToDate>false</LinksUpToDate>
  <CharactersWithSpaces>3885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Opportunities in AI + Transportation — Fall 2027</dc:title>
  <dc:subject>International master's, PhD, and postdoctoral opportunities with Zhanhong Cheng at Zhejiang University</dc:subject>
  <dc:creator>Zhanhong Cheng</dc:creator>
  <cp:keywords>Zhejiang University, AI, transportation, PhD, master's, scholarship, international students</cp:keywords>
  <dc:description/>
  <cp:lastModifiedBy>Zhanhong Cheng</cp:lastModifiedBy>
  <cp:revision>17</cp:revision>
  <dcterms:created xsi:type="dcterms:W3CDTF">2013-12-23T23:15:00Z</dcterms:created>
  <dcterms:modified xsi:type="dcterms:W3CDTF">2026-07-15T12:48:00Z</dcterms:modified>
  <cp:category/>
</cp:coreProperties>
</file>