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A1E4" w14:textId="77777777" w:rsidR="00EC4661" w:rsidRDefault="00000000" w:rsidP="003A0B49">
      <w:pPr>
        <w:pStyle w:val="Title"/>
        <w:jc w:val="left"/>
      </w:pPr>
      <w:r>
        <w:rPr>
          <w:rtl/>
        </w:rPr>
        <w:t>וואן — סיכום השיחה המשפטית ותמלול ההקלטה</w:t>
      </w:r>
    </w:p>
    <w:p w14:paraId="598F8257" w14:textId="77777777" w:rsidR="00EC4661" w:rsidRDefault="00000000" w:rsidP="003A0B49">
      <w:pPr>
        <w:jc w:val="left"/>
      </w:pPr>
      <w:r>
        <w:rPr>
          <w:color w:val="465A62"/>
          <w:sz w:val="24"/>
          <w:rtl/>
        </w:rPr>
        <w:t>מיקוד: פרטיות, בינה מלאכותית, אבטחת מידע, שיווק, אחריות, מבנה פעילות וקניין רוחני</w:t>
      </w:r>
    </w:p>
    <w:p w14:paraId="71882DA0" w14:textId="77777777" w:rsidR="00EC4661" w:rsidRDefault="00000000" w:rsidP="003A0B49">
      <w:pPr>
        <w:jc w:val="left"/>
      </w:pPr>
      <w:r>
        <w:rPr>
          <w:rtl/>
        </w:rPr>
        <w:t>הוכן על בסיס הקלטה באורך כ־84 דקות. התמלול בוצע אוטומטית; הסיכום שלהלן מרכז את הנושאים הרלוונטיים לוואן בלבד ומשמיט שיחה אישית שאינה קשורה למיזם.</w:t>
      </w:r>
    </w:p>
    <w:tbl>
      <w:tblPr>
        <w:tblStyle w:val="TableGrid"/>
        <w:bidiVisual/>
        <w:tblW w:w="0" w:type="auto"/>
        <w:tblLook w:val="04A0" w:firstRow="1" w:lastRow="0" w:firstColumn="1" w:lastColumn="0" w:noHBand="0" w:noVBand="1"/>
      </w:tblPr>
      <w:tblGrid>
        <w:gridCol w:w="10166"/>
      </w:tblGrid>
      <w:tr w:rsidR="00EC4661" w14:paraId="34E82DEA" w14:textId="77777777">
        <w:tc>
          <w:tcPr>
            <w:tcW w:w="10166" w:type="dxa"/>
            <w:shd w:val="clear" w:color="auto" w:fill="FFF4D6"/>
            <w:vAlign w:val="center"/>
          </w:tcPr>
          <w:p w14:paraId="104B5428" w14:textId="77777777" w:rsidR="00EC4661" w:rsidRDefault="00000000" w:rsidP="003A0B49">
            <w:pPr>
              <w:jc w:val="left"/>
            </w:pPr>
            <w:r>
              <w:rPr>
                <w:rtl/>
              </w:rPr>
              <w:t>הבהרה: זהו סיכום עבודה של שיחה עם עורכת דין, ולא חוות דעת משפטית סופית. בנושאים שבהם עורכת הדין הסתייגה או ציינה שיש לבדוק — הדבר מסומן. לפני השקה, גבייה, פעילות בחו״ל או רכישת ביטוח יש לקבל ייעוץ ממוקד ועדכני.</w:t>
            </w:r>
          </w:p>
        </w:tc>
      </w:tr>
    </w:tbl>
    <w:p w14:paraId="4A364A5E" w14:textId="77777777" w:rsidR="00EC4661" w:rsidRDefault="00EC4661" w:rsidP="003A0B49">
      <w:pPr>
        <w:jc w:val="left"/>
      </w:pPr>
    </w:p>
    <w:p w14:paraId="1FCFC241" w14:textId="77777777" w:rsidR="00EC4661" w:rsidRDefault="00000000" w:rsidP="003A0B49">
      <w:pPr>
        <w:pStyle w:val="Heading1"/>
        <w:jc w:val="left"/>
      </w:pPr>
      <w:r>
        <w:rPr>
          <w:rtl/>
        </w:rPr>
        <w:t>1. תקציר מנהלים</w:t>
      </w:r>
    </w:p>
    <w:p w14:paraId="005C03BF" w14:textId="77777777" w:rsidR="00EC4661" w:rsidRDefault="00000000" w:rsidP="003A0B49">
      <w:pPr>
        <w:jc w:val="left"/>
      </w:pPr>
      <w:r>
        <w:rPr>
          <w:rtl/>
        </w:rPr>
        <w:t>המסר המרכזי מהשיחה הוא שוואן מטפלת במידע רגיש במיוחד — לא רק בפרטי זיהוי ותמונות, אלא גם בשיחות חופשיות ובתובנות פסיכולוגיות שמערכת הבינה המלאכותית מסיקה מהן. לכן יש לבנות כבר בשלב הניסוי שכבת פרטיות, אבטחה ושקיפות בסיסית, גם אם הפעילות עדיין קטנה והחברה צפויה להיות הפסדית.</w:t>
      </w:r>
    </w:p>
    <w:p w14:paraId="6508587A" w14:textId="77777777" w:rsidR="00EC4661" w:rsidRDefault="00000000" w:rsidP="003A0B49">
      <w:pPr>
        <w:pStyle w:val="ListBullet"/>
        <w:jc w:val="left"/>
      </w:pPr>
      <w:r>
        <w:rPr>
          <w:rtl/>
        </w:rPr>
        <w:t>לפני המשך פיילוט עם משתמשות חיצוניות: להכין מדיניות פרטיות, תנאי שימוש, גילוי ברור שמדובר בבוט/בינה מלאכותית, ניסוח מדויק לגבי השימוש בשיחות והצגת תובנות למאצ׳ים, והסכמות שיווק נפרדות.</w:t>
      </w:r>
    </w:p>
    <w:p w14:paraId="0C3732F7" w14:textId="77777777" w:rsidR="00EC4661" w:rsidRDefault="00000000" w:rsidP="003A0B49">
      <w:pPr>
        <w:pStyle w:val="ListBullet"/>
        <w:jc w:val="left"/>
      </w:pPr>
      <w:r>
        <w:rPr>
          <w:rtl/>
        </w:rPr>
        <w:t>למפות את כל זרימת המידע ואת כל הספקים: אופן איי או ספק מודל אחר, ענן ואחסון, אנליטיקה, ניטור, כלי פיתוח, וואטסאפ ושירותי תמיכה. לבדוק מטרות שימוש, שמירה, אימון מודלים, מיקום מידע והסכמי עיבוד מידע.</w:t>
      </w:r>
    </w:p>
    <w:p w14:paraId="3CAAEC25" w14:textId="77777777" w:rsidR="00EC4661" w:rsidRDefault="00000000" w:rsidP="003A0B49">
      <w:pPr>
        <w:pStyle w:val="ListBullet"/>
        <w:jc w:val="left"/>
      </w:pPr>
      <w:r>
        <w:rPr>
          <w:rtl/>
        </w:rPr>
        <w:t>לקבוע את רמת האבטחה של המאגר לפי הדין הישראלי ולהכין מסמך הגדרות מאגר. המפתחת צריכה לעבוד לפי הרשאות מינימליות, תיעוד גישה, טיפול באירועים ומחיקה מסודרת.</w:t>
      </w:r>
    </w:p>
    <w:p w14:paraId="04322D0C" w14:textId="77777777" w:rsidR="00EC4661" w:rsidRDefault="00000000" w:rsidP="003A0B49">
      <w:pPr>
        <w:pStyle w:val="ListBullet"/>
        <w:jc w:val="left"/>
      </w:pPr>
      <w:r>
        <w:rPr>
          <w:rtl/>
        </w:rPr>
        <w:t>תנאי השימוש צריכים להבהיר שההתאמות והתובנות הן תוצרי בינה מלאכותית, אינן אבחון מקצועי או הבטחה להתאמה, ועלולות לטעות. עם זאת, סעיפי פטור לבדם אינם מונעים אחריות.</w:t>
      </w:r>
    </w:p>
    <w:p w14:paraId="13F6E487" w14:textId="77777777" w:rsidR="00EC4661" w:rsidRDefault="00000000" w:rsidP="003A0B49">
      <w:pPr>
        <w:pStyle w:val="ListBullet"/>
        <w:jc w:val="left"/>
      </w:pPr>
      <w:r>
        <w:rPr>
          <w:rtl/>
        </w:rPr>
        <w:t>הסיכון שמישהי תיפגע ממישהי שהכירה באפליקציה אינו נפתר רק באמצעות חברה בע״מ או כתב ויתור. צריך שילוב של כללי קהילה, דיווח וחסימה, נוהל טיפול, תיעוד, בדיקות בטיחות סבירות וביטוח מתאים.</w:t>
      </w:r>
    </w:p>
    <w:p w14:paraId="01A9C73E" w14:textId="77777777" w:rsidR="00EC4661" w:rsidRDefault="00000000" w:rsidP="003A0B49">
      <w:pPr>
        <w:pStyle w:val="ListBullet"/>
        <w:jc w:val="left"/>
      </w:pPr>
      <w:r>
        <w:rPr>
          <w:rtl/>
        </w:rPr>
        <w:t>אפשר טכנית להתחיל כעוסק ולעבור לחברה, אך יש לבחון מוקדם את שאלת העברת הקוד והקניין הרוחני, את החשיפה האישית ואת השלכות המס. ככל שהמוצר, המאגר או החשיפה גדלים — הטיעון להקמת חברה מתחזק.</w:t>
      </w:r>
    </w:p>
    <w:p w14:paraId="694D51D7" w14:textId="77777777" w:rsidR="00EC4661" w:rsidRDefault="00000000" w:rsidP="003A0B49">
      <w:pPr>
        <w:pStyle w:val="Heading1"/>
        <w:jc w:val="left"/>
      </w:pPr>
      <w:r>
        <w:rPr>
          <w:rtl/>
        </w:rPr>
        <w:t>2. תמונת המוצר והמידע כפי שעלתה בשיחה</w:t>
      </w:r>
    </w:p>
    <w:tbl>
      <w:tblPr>
        <w:tblStyle w:val="TableGrid"/>
        <w:bidiVisual/>
        <w:tblW w:w="0" w:type="auto"/>
        <w:jc w:val="center"/>
        <w:tblLook w:val="04A0" w:firstRow="1" w:lastRow="0" w:firstColumn="1" w:lastColumn="0" w:noHBand="0" w:noVBand="1"/>
      </w:tblPr>
      <w:tblGrid>
        <w:gridCol w:w="1800"/>
        <w:gridCol w:w="4032"/>
        <w:gridCol w:w="4032"/>
      </w:tblGrid>
      <w:tr w:rsidR="00EC4661" w14:paraId="47047683" w14:textId="77777777">
        <w:trPr>
          <w:tblHeader/>
          <w:jc w:val="center"/>
        </w:trPr>
        <w:tc>
          <w:tcPr>
            <w:tcW w:w="1800" w:type="dxa"/>
            <w:shd w:val="clear" w:color="auto" w:fill="D9EAF0"/>
            <w:vAlign w:val="center"/>
          </w:tcPr>
          <w:p w14:paraId="56498769" w14:textId="77777777" w:rsidR="00EC4661" w:rsidRDefault="00000000" w:rsidP="003A0B49">
            <w:pPr>
              <w:jc w:val="left"/>
            </w:pPr>
            <w:r>
              <w:rPr>
                <w:b/>
                <w:rtl/>
              </w:rPr>
              <w:t>רכיב</w:t>
            </w:r>
          </w:p>
        </w:tc>
        <w:tc>
          <w:tcPr>
            <w:tcW w:w="4032" w:type="dxa"/>
            <w:shd w:val="clear" w:color="auto" w:fill="D9EAF0"/>
            <w:vAlign w:val="center"/>
          </w:tcPr>
          <w:p w14:paraId="5DDCB86F" w14:textId="77777777" w:rsidR="00EC4661" w:rsidRDefault="00000000" w:rsidP="003A0B49">
            <w:pPr>
              <w:jc w:val="left"/>
            </w:pPr>
            <w:r>
              <w:rPr>
                <w:b/>
                <w:rtl/>
              </w:rPr>
              <w:t>מה קורה ב‑וואן</w:t>
            </w:r>
          </w:p>
        </w:tc>
        <w:tc>
          <w:tcPr>
            <w:tcW w:w="4032" w:type="dxa"/>
            <w:shd w:val="clear" w:color="auto" w:fill="D9EAF0"/>
            <w:vAlign w:val="center"/>
          </w:tcPr>
          <w:p w14:paraId="779C6CBD" w14:textId="77777777" w:rsidR="00EC4661" w:rsidRDefault="00000000" w:rsidP="003A0B49">
            <w:pPr>
              <w:jc w:val="left"/>
            </w:pPr>
            <w:r>
              <w:rPr>
                <w:b/>
                <w:rtl/>
              </w:rPr>
              <w:t>משמעות משפטית/תפעולית</w:t>
            </w:r>
          </w:p>
        </w:tc>
      </w:tr>
      <w:tr w:rsidR="00EC4661" w14:paraId="0F0F119C" w14:textId="77777777">
        <w:trPr>
          <w:jc w:val="center"/>
        </w:trPr>
        <w:tc>
          <w:tcPr>
            <w:tcW w:w="1800" w:type="dxa"/>
            <w:vAlign w:val="center"/>
          </w:tcPr>
          <w:p w14:paraId="11435024" w14:textId="77777777" w:rsidR="00EC4661" w:rsidRDefault="00000000" w:rsidP="003A0B49">
            <w:pPr>
              <w:jc w:val="left"/>
            </w:pPr>
            <w:r>
              <w:rPr>
                <w:rtl/>
              </w:rPr>
              <w:t>הרשמה</w:t>
            </w:r>
          </w:p>
        </w:tc>
        <w:tc>
          <w:tcPr>
            <w:tcW w:w="4032" w:type="dxa"/>
            <w:vAlign w:val="center"/>
          </w:tcPr>
          <w:p w14:paraId="5E6632AB" w14:textId="77777777" w:rsidR="00EC4661" w:rsidRDefault="00000000" w:rsidP="003A0B49">
            <w:pPr>
              <w:jc w:val="left"/>
            </w:pPr>
            <w:r>
              <w:rPr>
                <w:rtl/>
              </w:rPr>
              <w:t>שם, דוא״ל, טלפון, גיל/עיר ופרטי בסיס נוספים.</w:t>
            </w:r>
          </w:p>
        </w:tc>
        <w:tc>
          <w:tcPr>
            <w:tcW w:w="4032" w:type="dxa"/>
            <w:vAlign w:val="center"/>
          </w:tcPr>
          <w:p w14:paraId="11B2AFCD" w14:textId="77777777" w:rsidR="00EC4661" w:rsidRDefault="00000000" w:rsidP="003A0B49">
            <w:pPr>
              <w:jc w:val="left"/>
            </w:pPr>
            <w:r>
              <w:rPr>
                <w:rtl/>
              </w:rPr>
              <w:t>חובת יידוע, מטרות שימוש, זכויות עיון ותיקון, אבטחת מידע.</w:t>
            </w:r>
          </w:p>
        </w:tc>
      </w:tr>
      <w:tr w:rsidR="00EC4661" w14:paraId="0677B30B" w14:textId="77777777">
        <w:trPr>
          <w:jc w:val="center"/>
        </w:trPr>
        <w:tc>
          <w:tcPr>
            <w:tcW w:w="1800" w:type="dxa"/>
            <w:vAlign w:val="center"/>
          </w:tcPr>
          <w:p w14:paraId="502341BF" w14:textId="77777777" w:rsidR="00EC4661" w:rsidRDefault="00000000" w:rsidP="003A0B49">
            <w:pPr>
              <w:jc w:val="left"/>
            </w:pPr>
            <w:r>
              <w:rPr>
                <w:rtl/>
              </w:rPr>
              <w:t>שיחה עם הבוט</w:t>
            </w:r>
          </w:p>
        </w:tc>
        <w:tc>
          <w:tcPr>
            <w:tcW w:w="4032" w:type="dxa"/>
            <w:vAlign w:val="center"/>
          </w:tcPr>
          <w:p w14:paraId="739E1F70" w14:textId="77777777" w:rsidR="00EC4661" w:rsidRDefault="00000000" w:rsidP="003A0B49">
            <w:pPr>
              <w:jc w:val="left"/>
            </w:pPr>
            <w:r>
              <w:rPr>
                <w:rtl/>
              </w:rPr>
              <w:t>המשתמשת משתפת מידע אישי בחופשיות לצורך היכרות ובניית פרופיל.</w:t>
            </w:r>
          </w:p>
        </w:tc>
        <w:tc>
          <w:tcPr>
            <w:tcW w:w="4032" w:type="dxa"/>
            <w:vAlign w:val="center"/>
          </w:tcPr>
          <w:p w14:paraId="142910D7" w14:textId="77777777" w:rsidR="00EC4661" w:rsidRDefault="00000000" w:rsidP="003A0B49">
            <w:pPr>
              <w:jc w:val="left"/>
            </w:pPr>
            <w:r>
              <w:rPr>
                <w:rtl/>
              </w:rPr>
              <w:t>מידע רגיש מאוד; צריך גילוי ברור, הגבלת מטרות והרשאות.</w:t>
            </w:r>
          </w:p>
        </w:tc>
      </w:tr>
      <w:tr w:rsidR="00EC4661" w14:paraId="560D7E47" w14:textId="77777777">
        <w:trPr>
          <w:jc w:val="center"/>
        </w:trPr>
        <w:tc>
          <w:tcPr>
            <w:tcW w:w="1800" w:type="dxa"/>
            <w:vAlign w:val="center"/>
          </w:tcPr>
          <w:p w14:paraId="391C638B" w14:textId="77777777" w:rsidR="00EC4661" w:rsidRDefault="00000000" w:rsidP="003A0B49">
            <w:pPr>
              <w:jc w:val="left"/>
            </w:pPr>
            <w:r>
              <w:rPr>
                <w:rtl/>
              </w:rPr>
              <w:t>פרופיילינג</w:t>
            </w:r>
          </w:p>
        </w:tc>
        <w:tc>
          <w:tcPr>
            <w:tcW w:w="4032" w:type="dxa"/>
            <w:vAlign w:val="center"/>
          </w:tcPr>
          <w:p w14:paraId="1123AE54" w14:textId="77777777" w:rsidR="00EC4661" w:rsidRDefault="00000000" w:rsidP="003A0B49">
            <w:pPr>
              <w:jc w:val="left"/>
            </w:pPr>
            <w:r>
              <w:rPr>
                <w:rtl/>
              </w:rPr>
              <w:t>ניתוח לפי מודל חמש התכונות, התקשרות, ערכים, סגנון תקשורת ומודלים נוספים; מדד טיפוסי אישיות הוזכר אך תוקפו המדעי מוגבל.</w:t>
            </w:r>
          </w:p>
        </w:tc>
        <w:tc>
          <w:tcPr>
            <w:tcW w:w="4032" w:type="dxa"/>
            <w:vAlign w:val="center"/>
          </w:tcPr>
          <w:p w14:paraId="20E39666" w14:textId="77777777" w:rsidR="00EC4661" w:rsidRDefault="00000000" w:rsidP="003A0B49">
            <w:pPr>
              <w:jc w:val="left"/>
            </w:pPr>
            <w:r>
              <w:rPr>
                <w:rtl/>
              </w:rPr>
              <w:t>הסקת מאפיינים פסיכולוגיים ויצירת פרופיל; סיכון להטיה, טעות ואפליה.</w:t>
            </w:r>
          </w:p>
        </w:tc>
      </w:tr>
      <w:tr w:rsidR="00EC4661" w14:paraId="6E0C2054" w14:textId="77777777">
        <w:trPr>
          <w:jc w:val="center"/>
        </w:trPr>
        <w:tc>
          <w:tcPr>
            <w:tcW w:w="1800" w:type="dxa"/>
            <w:vAlign w:val="center"/>
          </w:tcPr>
          <w:p w14:paraId="5EB23E9C" w14:textId="77777777" w:rsidR="00EC4661" w:rsidRDefault="00000000" w:rsidP="003A0B49">
            <w:pPr>
              <w:jc w:val="left"/>
            </w:pPr>
            <w:r>
              <w:rPr>
                <w:rtl/>
              </w:rPr>
              <w:t>התאמה</w:t>
            </w:r>
          </w:p>
        </w:tc>
        <w:tc>
          <w:tcPr>
            <w:tcW w:w="4032" w:type="dxa"/>
            <w:vAlign w:val="center"/>
          </w:tcPr>
          <w:p w14:paraId="7718D82F" w14:textId="77777777" w:rsidR="00EC4661" w:rsidRDefault="00000000" w:rsidP="003A0B49">
            <w:pPr>
              <w:jc w:val="left"/>
            </w:pPr>
            <w:r>
              <w:rPr>
                <w:rtl/>
              </w:rPr>
              <w:t>המערכת מחליטה אילו מועמדות להציע, כנראה ללא ביקורת אנושית שוטפת.</w:t>
            </w:r>
          </w:p>
        </w:tc>
        <w:tc>
          <w:tcPr>
            <w:tcW w:w="4032" w:type="dxa"/>
            <w:vAlign w:val="center"/>
          </w:tcPr>
          <w:p w14:paraId="0F2A8A66" w14:textId="77777777" w:rsidR="00EC4661" w:rsidRDefault="00000000" w:rsidP="003A0B49">
            <w:pPr>
              <w:jc w:val="left"/>
            </w:pPr>
            <w:r>
              <w:rPr>
                <w:rtl/>
              </w:rPr>
              <w:t>יש להסביר את תפקיד האוטומציה, ההיגיון הכללי, מטרותיה ומגבלותיה.</w:t>
            </w:r>
          </w:p>
        </w:tc>
      </w:tr>
      <w:tr w:rsidR="00EC4661" w14:paraId="2922F885" w14:textId="77777777">
        <w:trPr>
          <w:jc w:val="center"/>
        </w:trPr>
        <w:tc>
          <w:tcPr>
            <w:tcW w:w="1800" w:type="dxa"/>
            <w:vAlign w:val="center"/>
          </w:tcPr>
          <w:p w14:paraId="624115F9" w14:textId="77777777" w:rsidR="00EC4661" w:rsidRDefault="00000000" w:rsidP="003A0B49">
            <w:pPr>
              <w:jc w:val="left"/>
            </w:pPr>
            <w:r>
              <w:rPr>
                <w:rtl/>
              </w:rPr>
              <w:t>כרטיס מאצ׳</w:t>
            </w:r>
          </w:p>
        </w:tc>
        <w:tc>
          <w:tcPr>
            <w:tcW w:w="4032" w:type="dxa"/>
            <w:vAlign w:val="center"/>
          </w:tcPr>
          <w:p w14:paraId="75F4DB2E" w14:textId="77777777" w:rsidR="00EC4661" w:rsidRDefault="00000000" w:rsidP="003A0B49">
            <w:pPr>
              <w:jc w:val="left"/>
            </w:pPr>
            <w:r>
              <w:rPr>
                <w:rtl/>
              </w:rPr>
              <w:t>שם, גיל, תמונה והסבר בינה מלאכותית על החיבור האפשרי בין המשתמשות.</w:t>
            </w:r>
          </w:p>
        </w:tc>
        <w:tc>
          <w:tcPr>
            <w:tcW w:w="4032" w:type="dxa"/>
            <w:vAlign w:val="center"/>
          </w:tcPr>
          <w:p w14:paraId="4D8958DD" w14:textId="77777777" w:rsidR="00EC4661" w:rsidRDefault="00000000" w:rsidP="003A0B49">
            <w:pPr>
              <w:jc w:val="left"/>
            </w:pPr>
            <w:r>
              <w:rPr>
                <w:rtl/>
              </w:rPr>
              <w:t>יש להבהיר שתובנות ומסקנות מהשיחה עשויות להיחשף למאצ׳ — גם אם הצ׳אט הגולמי אינו נחשף.</w:t>
            </w:r>
          </w:p>
        </w:tc>
      </w:tr>
      <w:tr w:rsidR="00EC4661" w14:paraId="3ED57227" w14:textId="77777777">
        <w:trPr>
          <w:jc w:val="center"/>
        </w:trPr>
        <w:tc>
          <w:tcPr>
            <w:tcW w:w="1800" w:type="dxa"/>
            <w:vAlign w:val="center"/>
          </w:tcPr>
          <w:p w14:paraId="3DA4BED0" w14:textId="77777777" w:rsidR="00EC4661" w:rsidRDefault="00000000" w:rsidP="003A0B49">
            <w:pPr>
              <w:jc w:val="left"/>
            </w:pPr>
            <w:r>
              <w:rPr>
                <w:rtl/>
              </w:rPr>
              <w:t>תמונות</w:t>
            </w:r>
          </w:p>
        </w:tc>
        <w:tc>
          <w:tcPr>
            <w:tcW w:w="4032" w:type="dxa"/>
            <w:vAlign w:val="center"/>
          </w:tcPr>
          <w:p w14:paraId="743909C0" w14:textId="77777777" w:rsidR="00EC4661" w:rsidRDefault="00000000" w:rsidP="003A0B49">
            <w:pPr>
              <w:jc w:val="left"/>
            </w:pPr>
            <w:r>
              <w:rPr>
                <w:rtl/>
              </w:rPr>
              <w:t>תמונת פרופיל עשויה להיות מוצגת ואף מנותחת על ידי בינה מלאכותית.</w:t>
            </w:r>
          </w:p>
        </w:tc>
        <w:tc>
          <w:tcPr>
            <w:tcW w:w="4032" w:type="dxa"/>
            <w:vAlign w:val="center"/>
          </w:tcPr>
          <w:p w14:paraId="4B3802EF" w14:textId="77777777" w:rsidR="00EC4661" w:rsidRDefault="00000000" w:rsidP="003A0B49">
            <w:pPr>
              <w:jc w:val="left"/>
            </w:pPr>
            <w:r>
              <w:rPr>
                <w:rtl/>
              </w:rPr>
              <w:t>נדרש גילוי מפורש לגבי הצגה, ניתוח, מטרות ושמירה.</w:t>
            </w:r>
          </w:p>
        </w:tc>
      </w:tr>
      <w:tr w:rsidR="00EC4661" w14:paraId="4B6351E8" w14:textId="77777777">
        <w:trPr>
          <w:jc w:val="center"/>
        </w:trPr>
        <w:tc>
          <w:tcPr>
            <w:tcW w:w="1800" w:type="dxa"/>
            <w:vAlign w:val="center"/>
          </w:tcPr>
          <w:p w14:paraId="1D890827" w14:textId="77777777" w:rsidR="00EC4661" w:rsidRDefault="00000000" w:rsidP="003A0B49">
            <w:pPr>
              <w:jc w:val="left"/>
            </w:pPr>
            <w:r>
              <w:rPr>
                <w:rtl/>
              </w:rPr>
              <w:t>תקשורת</w:t>
            </w:r>
          </w:p>
        </w:tc>
        <w:tc>
          <w:tcPr>
            <w:tcW w:w="4032" w:type="dxa"/>
            <w:vAlign w:val="center"/>
          </w:tcPr>
          <w:p w14:paraId="2D0A8CAC" w14:textId="77777777" w:rsidR="00EC4661" w:rsidRDefault="00000000" w:rsidP="003A0B49">
            <w:pPr>
              <w:jc w:val="left"/>
            </w:pPr>
            <w:r>
              <w:rPr>
                <w:rtl/>
              </w:rPr>
              <w:t xml:space="preserve">התראות שירות, ובהמשך אולי וואטסאפ </w:t>
            </w:r>
            <w:r>
              <w:rPr>
                <w:rtl/>
              </w:rPr>
              <w:lastRenderedPageBreak/>
              <w:t>והודעות שיווק.</w:t>
            </w:r>
          </w:p>
        </w:tc>
        <w:tc>
          <w:tcPr>
            <w:tcW w:w="4032" w:type="dxa"/>
            <w:vAlign w:val="center"/>
          </w:tcPr>
          <w:p w14:paraId="08C3676C" w14:textId="77777777" w:rsidR="00EC4661" w:rsidRDefault="00000000" w:rsidP="003A0B49">
            <w:pPr>
              <w:jc w:val="left"/>
            </w:pPr>
            <w:r>
              <w:rPr>
                <w:rtl/>
              </w:rPr>
              <w:lastRenderedPageBreak/>
              <w:t xml:space="preserve">הפרדה בין הודעת שירות לפרסומת; הסכמה </w:t>
            </w:r>
            <w:r>
              <w:rPr>
                <w:rtl/>
              </w:rPr>
              <w:lastRenderedPageBreak/>
              <w:t>אקטיבית ונפרדת לשיווק.</w:t>
            </w:r>
          </w:p>
        </w:tc>
      </w:tr>
      <w:tr w:rsidR="00EC4661" w14:paraId="359A16F3" w14:textId="77777777">
        <w:trPr>
          <w:jc w:val="center"/>
        </w:trPr>
        <w:tc>
          <w:tcPr>
            <w:tcW w:w="1800" w:type="dxa"/>
            <w:vAlign w:val="center"/>
          </w:tcPr>
          <w:p w14:paraId="3C4A098C" w14:textId="77777777" w:rsidR="00EC4661" w:rsidRDefault="00000000" w:rsidP="003A0B49">
            <w:pPr>
              <w:jc w:val="left"/>
            </w:pPr>
            <w:r>
              <w:rPr>
                <w:rtl/>
              </w:rPr>
              <w:lastRenderedPageBreak/>
              <w:t>בטיחות</w:t>
            </w:r>
          </w:p>
        </w:tc>
        <w:tc>
          <w:tcPr>
            <w:tcW w:w="4032" w:type="dxa"/>
            <w:vAlign w:val="center"/>
          </w:tcPr>
          <w:p w14:paraId="7F5D18A5" w14:textId="77777777" w:rsidR="00EC4661" w:rsidRDefault="00000000" w:rsidP="003A0B49">
            <w:pPr>
              <w:jc w:val="left"/>
            </w:pPr>
            <w:r>
              <w:rPr>
                <w:rtl/>
              </w:rPr>
              <w:t>דיווח וחסימה קיימים; אין שליחת תמונות בצ׳אט.</w:t>
            </w:r>
          </w:p>
        </w:tc>
        <w:tc>
          <w:tcPr>
            <w:tcW w:w="4032" w:type="dxa"/>
            <w:vAlign w:val="center"/>
          </w:tcPr>
          <w:p w14:paraId="31877B83" w14:textId="77777777" w:rsidR="00EC4661" w:rsidRDefault="00000000" w:rsidP="003A0B49">
            <w:pPr>
              <w:jc w:val="left"/>
            </w:pPr>
            <w:r>
              <w:rPr>
                <w:rtl/>
              </w:rPr>
              <w:t>נדרש נוהל תגובה, אכיפה, הסלמה ותיעוד; אין להסתפק בכפתור בלבד.</w:t>
            </w:r>
          </w:p>
        </w:tc>
      </w:tr>
    </w:tbl>
    <w:p w14:paraId="736F3141" w14:textId="77777777" w:rsidR="00EC4661" w:rsidRDefault="00EC4661" w:rsidP="003A0B49">
      <w:pPr>
        <w:jc w:val="left"/>
      </w:pPr>
    </w:p>
    <w:p w14:paraId="0BC187AC" w14:textId="77777777" w:rsidR="00EC4661" w:rsidRDefault="00000000" w:rsidP="003A0B49">
      <w:pPr>
        <w:pStyle w:val="Heading1"/>
        <w:jc w:val="left"/>
      </w:pPr>
      <w:r>
        <w:rPr>
          <w:rtl/>
        </w:rPr>
        <w:t>3. פרטיות ושקיפות כלפי המשתמשות</w:t>
      </w:r>
    </w:p>
    <w:p w14:paraId="1A7E8B1B" w14:textId="77777777" w:rsidR="00EC4661" w:rsidRDefault="00000000" w:rsidP="003A0B49">
      <w:pPr>
        <w:pStyle w:val="Heading2"/>
        <w:jc w:val="left"/>
      </w:pPr>
      <w:r>
        <w:rPr>
          <w:rtl/>
        </w:rPr>
        <w:t>3.1 חובת יידוע ומסמכים</w:t>
      </w:r>
    </w:p>
    <w:p w14:paraId="03AB5870" w14:textId="77777777" w:rsidR="00EC4661" w:rsidRDefault="00000000" w:rsidP="003A0B49">
      <w:pPr>
        <w:pStyle w:val="ListBullet"/>
        <w:jc w:val="left"/>
      </w:pPr>
      <w:r>
        <w:rPr>
          <w:rtl/>
        </w:rPr>
        <w:t>בכל נקודה שבה נאסף מידע יש להפנות למדיניות הפרטיות. במסך ההרשמה יש להציג קישור ברור למדיניות ולתנאי השימוש, וכן להשאיר אותם נגישים בתפריט האפליקציה.</w:t>
      </w:r>
    </w:p>
    <w:p w14:paraId="5F6C7B0E" w14:textId="77777777" w:rsidR="00EC4661" w:rsidRDefault="00000000" w:rsidP="003A0B49">
      <w:pPr>
        <w:pStyle w:val="ListBullet"/>
        <w:jc w:val="left"/>
      </w:pPr>
      <w:r>
        <w:rPr>
          <w:rtl/>
        </w:rPr>
        <w:t>המדיניות צריכה לפרט: איזה מידע נאסף; האם הוא נמסר או מוסק; מטרות; למי מועבר; מי בעלת השליטה במאגר ודרכי הקשר; תקופות שמירה; וזכויות עיון ותיקון.</w:t>
      </w:r>
    </w:p>
    <w:p w14:paraId="5FB9B508" w14:textId="77777777" w:rsidR="00EC4661" w:rsidRDefault="00000000" w:rsidP="003A0B49">
      <w:pPr>
        <w:pStyle w:val="ListBullet"/>
        <w:jc w:val="left"/>
      </w:pPr>
      <w:r>
        <w:rPr>
          <w:rtl/>
        </w:rPr>
        <w:t>בשיחה נאמר שבדין הישראלי אין זכות מחיקה כללית זהה ל‑אסדרת הפרטיות האירופית בכל מצב, אך ניתן ורצוי להציע מנגנון מחיקה מסודר כחלק מהמוצר והמדיניות.</w:t>
      </w:r>
    </w:p>
    <w:p w14:paraId="7262D1CA" w14:textId="77777777" w:rsidR="00EC4661" w:rsidRDefault="00000000" w:rsidP="003A0B49">
      <w:pPr>
        <w:pStyle w:val="ListBullet"/>
        <w:jc w:val="left"/>
      </w:pPr>
      <w:r>
        <w:rPr>
          <w:rtl/>
        </w:rPr>
        <w:t>ניסוח כגון “בהרשמה אני מאשרת שקראתי” עשוי להספיק למסמכי בסיס, אך אינו תחליף להסכמה נפרדת כאשר הדין דורש אותה, למשל לפרסומות.</w:t>
      </w:r>
    </w:p>
    <w:p w14:paraId="54172313" w14:textId="77777777" w:rsidR="00EC4661" w:rsidRDefault="00000000" w:rsidP="003A0B49">
      <w:pPr>
        <w:pStyle w:val="Heading2"/>
        <w:jc w:val="left"/>
      </w:pPr>
      <w:r>
        <w:rPr>
          <w:rtl/>
        </w:rPr>
        <w:t>3.2 גילוי על בינה מלאכותית, פרופיילינג וקבלת החלטות</w:t>
      </w:r>
    </w:p>
    <w:p w14:paraId="16A970F0" w14:textId="77777777" w:rsidR="00EC4661" w:rsidRDefault="00000000" w:rsidP="003A0B49">
      <w:pPr>
        <w:pStyle w:val="ListBullet"/>
        <w:jc w:val="left"/>
      </w:pPr>
      <w:r>
        <w:rPr>
          <w:rtl/>
        </w:rPr>
        <w:t>יש לומר כבר בתחילת התהליך שהמשתמשת משוחחת עם מערכת בינה מלאכותית ולא עם אדם.</w:t>
      </w:r>
    </w:p>
    <w:p w14:paraId="7D5E6347" w14:textId="77777777" w:rsidR="00EC4661" w:rsidRDefault="00000000" w:rsidP="003A0B49">
      <w:pPr>
        <w:pStyle w:val="ListBullet"/>
        <w:jc w:val="left"/>
      </w:pPr>
      <w:r>
        <w:rPr>
          <w:rtl/>
        </w:rPr>
        <w:t>יש להסביר שהמערכת מנתחת תוכן ומסיקה מאפייני אישיות, ערכים, סגנון תקשורת ודפוסי קשר לצורך התאמה.</w:t>
      </w:r>
    </w:p>
    <w:p w14:paraId="29138E8F" w14:textId="77777777" w:rsidR="00EC4661" w:rsidRDefault="00000000" w:rsidP="003A0B49">
      <w:pPr>
        <w:pStyle w:val="ListBullet"/>
        <w:jc w:val="left"/>
      </w:pPr>
      <w:r>
        <w:rPr>
          <w:rtl/>
        </w:rPr>
        <w:t>יש לתאר באופן מובן את תפקיד ה‑בינה מלאכותית בהחלטת ההתאמה, את מידת המעורבות האנושית ואת האפשרות לטעויות או להטיות. אין צורך לחשוף סודות מסחריים או את הקוד.</w:t>
      </w:r>
    </w:p>
    <w:p w14:paraId="6E50CFD9" w14:textId="77777777" w:rsidR="00EC4661" w:rsidRDefault="00000000" w:rsidP="003A0B49">
      <w:pPr>
        <w:pStyle w:val="ListBullet"/>
        <w:jc w:val="left"/>
      </w:pPr>
      <w:r>
        <w:rPr>
          <w:rtl/>
        </w:rPr>
        <w:t>יש להבהיר שתוצרי הניתוח אינם אבחון פסיכולוגי, טיפול או ייעוץ מקצועי.</w:t>
      </w:r>
    </w:p>
    <w:p w14:paraId="2D42B81C" w14:textId="77777777" w:rsidR="00EC4661" w:rsidRDefault="00000000" w:rsidP="003A0B49">
      <w:pPr>
        <w:pStyle w:val="Heading2"/>
        <w:jc w:val="left"/>
      </w:pPr>
      <w:r>
        <w:rPr>
          <w:rtl/>
        </w:rPr>
        <w:t>3.3 הפער הקריטי בניסוח הנוכחי</w:t>
      </w:r>
    </w:p>
    <w:p w14:paraId="739DE2CF" w14:textId="77777777" w:rsidR="00EC4661" w:rsidRDefault="00000000" w:rsidP="003A0B49">
      <w:pPr>
        <w:jc w:val="left"/>
      </w:pPr>
      <w:r>
        <w:rPr>
          <w:rtl/>
        </w:rPr>
        <w:t>אם נכתב למשתמשת ש“מה שתכתבי כאן לא יוצג למשתמשות אחרות”, הניסוח עלול להטעות כאשר המערכת כן מציגה למאצ׳ תובנות, תיאורים או מסקנות שנגזרו מהשיחה. ההבחנה הנכונה היא בין הצ׳אט הגולמי, שאינו משותף, לבין תובנות שנגזרו ממנו ועשויות להופיע בכרטיס ההתאמה.</w:t>
      </w:r>
    </w:p>
    <w:p w14:paraId="0B131AD6" w14:textId="77777777" w:rsidR="00EC4661" w:rsidRDefault="00000000" w:rsidP="003A0B49">
      <w:pPr>
        <w:jc w:val="left"/>
      </w:pPr>
      <w:r>
        <w:rPr>
          <w:rtl/>
        </w:rPr>
        <w:t>נוסח עבודה אפשרי לבדיקה משפטית: “תוכן השיחה המלא אינו מוצג למשתמשות אחרות. עם זאת, וואן עשויה להפיק ממנו תובנות ותיאורים לצורך יצירת התאמות ולהציג חלק מהם למשתמשת שהוצעה לך כמאצ׳.” בגלל הרגישות, מומלץ שהגילוי יהיה בולט ובזמן אמת, ולא רק במסמך ארוך.</w:t>
      </w:r>
    </w:p>
    <w:p w14:paraId="76F92C20" w14:textId="77777777" w:rsidR="00EC4661" w:rsidRDefault="00000000" w:rsidP="003A0B49">
      <w:pPr>
        <w:pStyle w:val="Heading1"/>
        <w:jc w:val="left"/>
      </w:pPr>
      <w:r>
        <w:rPr>
          <w:rtl/>
        </w:rPr>
        <w:t>4. ספקים, עיבוד מידע והעברות</w:t>
      </w:r>
    </w:p>
    <w:p w14:paraId="501EC428" w14:textId="77777777" w:rsidR="00EC4661" w:rsidRDefault="00000000" w:rsidP="003A0B49">
      <w:pPr>
        <w:jc w:val="left"/>
      </w:pPr>
      <w:r>
        <w:rPr>
          <w:rtl/>
        </w:rPr>
        <w:t>יש להכין מפת ספקים מלאה. עבור כל ספק יש לקבוע האם הוא מעבד מידע מטעם וואן בלבד או משתמש במידע גם למטרות עצמאיות. אין להניח שכל שימוש ב‑ממשק תכנות זהה לשימוש בכלי צרכני.</w:t>
      </w:r>
    </w:p>
    <w:tbl>
      <w:tblPr>
        <w:tblStyle w:val="TableGrid"/>
        <w:bidiVisual/>
        <w:tblW w:w="0" w:type="auto"/>
        <w:jc w:val="center"/>
        <w:tblLook w:val="04A0" w:firstRow="1" w:lastRow="0" w:firstColumn="1" w:lastColumn="0" w:noHBand="0" w:noVBand="1"/>
      </w:tblPr>
      <w:tblGrid>
        <w:gridCol w:w="1872"/>
        <w:gridCol w:w="5184"/>
        <w:gridCol w:w="2880"/>
      </w:tblGrid>
      <w:tr w:rsidR="00EC4661" w14:paraId="722B2619" w14:textId="77777777">
        <w:trPr>
          <w:tblHeader/>
          <w:jc w:val="center"/>
        </w:trPr>
        <w:tc>
          <w:tcPr>
            <w:tcW w:w="1872" w:type="dxa"/>
            <w:shd w:val="clear" w:color="auto" w:fill="D9EAF0"/>
            <w:vAlign w:val="center"/>
          </w:tcPr>
          <w:p w14:paraId="4758082D" w14:textId="77777777" w:rsidR="00EC4661" w:rsidRDefault="00000000" w:rsidP="003A0B49">
            <w:pPr>
              <w:jc w:val="left"/>
            </w:pPr>
            <w:r>
              <w:rPr>
                <w:b/>
                <w:rtl/>
              </w:rPr>
              <w:t>ספק/קטגוריה</w:t>
            </w:r>
          </w:p>
        </w:tc>
        <w:tc>
          <w:tcPr>
            <w:tcW w:w="5184" w:type="dxa"/>
            <w:shd w:val="clear" w:color="auto" w:fill="D9EAF0"/>
            <w:vAlign w:val="center"/>
          </w:tcPr>
          <w:p w14:paraId="173E716E" w14:textId="77777777" w:rsidR="00EC4661" w:rsidRDefault="00000000" w:rsidP="003A0B49">
            <w:pPr>
              <w:jc w:val="left"/>
            </w:pPr>
            <w:r>
              <w:rPr>
                <w:b/>
                <w:rtl/>
              </w:rPr>
              <w:t>מה לבדוק</w:t>
            </w:r>
          </w:p>
        </w:tc>
        <w:tc>
          <w:tcPr>
            <w:tcW w:w="2880" w:type="dxa"/>
            <w:shd w:val="clear" w:color="auto" w:fill="D9EAF0"/>
            <w:vAlign w:val="center"/>
          </w:tcPr>
          <w:p w14:paraId="51923C96" w14:textId="77777777" w:rsidR="00EC4661" w:rsidRDefault="00000000" w:rsidP="003A0B49">
            <w:pPr>
              <w:jc w:val="left"/>
            </w:pPr>
            <w:r>
              <w:rPr>
                <w:b/>
                <w:rtl/>
              </w:rPr>
              <w:t>מסמך נדרש</w:t>
            </w:r>
          </w:p>
        </w:tc>
      </w:tr>
      <w:tr w:rsidR="00EC4661" w14:paraId="4955F844" w14:textId="77777777">
        <w:trPr>
          <w:jc w:val="center"/>
        </w:trPr>
        <w:tc>
          <w:tcPr>
            <w:tcW w:w="1872" w:type="dxa"/>
            <w:vAlign w:val="center"/>
          </w:tcPr>
          <w:p w14:paraId="7C618497" w14:textId="77777777" w:rsidR="00EC4661" w:rsidRDefault="00000000" w:rsidP="003A0B49">
            <w:pPr>
              <w:jc w:val="left"/>
            </w:pPr>
            <w:r>
              <w:rPr>
                <w:rtl/>
              </w:rPr>
              <w:t>מודל בינה מלאכותית / אופן איי</w:t>
            </w:r>
          </w:p>
        </w:tc>
        <w:tc>
          <w:tcPr>
            <w:tcW w:w="5184" w:type="dxa"/>
            <w:vAlign w:val="center"/>
          </w:tcPr>
          <w:p w14:paraId="44288A45" w14:textId="77777777" w:rsidR="00EC4661" w:rsidRDefault="00000000" w:rsidP="003A0B49">
            <w:pPr>
              <w:jc w:val="left"/>
            </w:pPr>
            <w:r>
              <w:rPr>
                <w:rtl/>
              </w:rPr>
              <w:t>איזה מסלול ושירות; האם נתונים משמשים לאימון; שמירה; תת־מעבדים; מדינות עיבוד; אפשרות מחיקה.</w:t>
            </w:r>
          </w:p>
        </w:tc>
        <w:tc>
          <w:tcPr>
            <w:tcW w:w="2880" w:type="dxa"/>
            <w:vAlign w:val="center"/>
          </w:tcPr>
          <w:p w14:paraId="624D44D1" w14:textId="77777777" w:rsidR="00EC4661" w:rsidRDefault="00000000" w:rsidP="003A0B49">
            <w:pPr>
              <w:jc w:val="left"/>
            </w:pPr>
            <w:r>
              <w:rPr>
                <w:rtl/>
              </w:rPr>
              <w:t>תנאי שירות, מדיניות פרטיות ו‑הסכם עיבוד מידע.</w:t>
            </w:r>
          </w:p>
        </w:tc>
      </w:tr>
      <w:tr w:rsidR="00EC4661" w14:paraId="3E6B0A61" w14:textId="77777777">
        <w:trPr>
          <w:jc w:val="center"/>
        </w:trPr>
        <w:tc>
          <w:tcPr>
            <w:tcW w:w="1872" w:type="dxa"/>
            <w:vAlign w:val="center"/>
          </w:tcPr>
          <w:p w14:paraId="02222997" w14:textId="77777777" w:rsidR="00EC4661" w:rsidRDefault="00000000" w:rsidP="003A0B49">
            <w:pPr>
              <w:jc w:val="left"/>
            </w:pPr>
            <w:r>
              <w:rPr>
                <w:rtl/>
              </w:rPr>
              <w:t>ענן ואחסון</w:t>
            </w:r>
          </w:p>
        </w:tc>
        <w:tc>
          <w:tcPr>
            <w:tcW w:w="5184" w:type="dxa"/>
            <w:vAlign w:val="center"/>
          </w:tcPr>
          <w:p w14:paraId="73A23402" w14:textId="77777777" w:rsidR="00EC4661" w:rsidRDefault="00000000" w:rsidP="003A0B49">
            <w:pPr>
              <w:jc w:val="left"/>
            </w:pPr>
            <w:r>
              <w:rPr>
                <w:rtl/>
              </w:rPr>
              <w:t>מיקום שרתים, הצפנה, גיבויים, לוגים, הרשאות ותת־מעבדים.</w:t>
            </w:r>
          </w:p>
        </w:tc>
        <w:tc>
          <w:tcPr>
            <w:tcW w:w="2880" w:type="dxa"/>
            <w:vAlign w:val="center"/>
          </w:tcPr>
          <w:p w14:paraId="30B22CBD" w14:textId="77777777" w:rsidR="00EC4661" w:rsidRDefault="00000000" w:rsidP="003A0B49">
            <w:pPr>
              <w:jc w:val="left"/>
            </w:pPr>
            <w:r>
              <w:rPr>
                <w:rtl/>
              </w:rPr>
              <w:t>הסכם עיבוד מידע והתחייבויות אבטחה/התחייבות לרמת שירות.</w:t>
            </w:r>
          </w:p>
        </w:tc>
      </w:tr>
      <w:tr w:rsidR="00EC4661" w14:paraId="1A89ACDE" w14:textId="77777777">
        <w:trPr>
          <w:jc w:val="center"/>
        </w:trPr>
        <w:tc>
          <w:tcPr>
            <w:tcW w:w="1872" w:type="dxa"/>
            <w:vAlign w:val="center"/>
          </w:tcPr>
          <w:p w14:paraId="2B79FC2A" w14:textId="77777777" w:rsidR="00EC4661" w:rsidRDefault="00000000" w:rsidP="003A0B49">
            <w:pPr>
              <w:jc w:val="left"/>
            </w:pPr>
            <w:r>
              <w:rPr>
                <w:rtl/>
              </w:rPr>
              <w:t>אנליטיקה וניטור</w:t>
            </w:r>
          </w:p>
        </w:tc>
        <w:tc>
          <w:tcPr>
            <w:tcW w:w="5184" w:type="dxa"/>
            <w:vAlign w:val="center"/>
          </w:tcPr>
          <w:p w14:paraId="01CB9155" w14:textId="77777777" w:rsidR="00EC4661" w:rsidRDefault="00000000" w:rsidP="003A0B49">
            <w:pPr>
              <w:jc w:val="left"/>
            </w:pPr>
            <w:r>
              <w:rPr>
                <w:rtl/>
              </w:rPr>
              <w:t>איזה אירועים ותוכן נשלחים, האם נשלחים צ׳אטים או מזהים, ומשך שמירה.</w:t>
            </w:r>
          </w:p>
        </w:tc>
        <w:tc>
          <w:tcPr>
            <w:tcW w:w="2880" w:type="dxa"/>
            <w:vAlign w:val="center"/>
          </w:tcPr>
          <w:p w14:paraId="79931496" w14:textId="77777777" w:rsidR="00EC4661" w:rsidRDefault="00000000" w:rsidP="003A0B49">
            <w:pPr>
              <w:jc w:val="left"/>
            </w:pPr>
            <w:r>
              <w:rPr>
                <w:rtl/>
              </w:rPr>
              <w:t>הסכם עיבוד, הגדרות צמצום מידע.</w:t>
            </w:r>
          </w:p>
        </w:tc>
      </w:tr>
      <w:tr w:rsidR="00EC4661" w14:paraId="60BE9072" w14:textId="77777777">
        <w:trPr>
          <w:jc w:val="center"/>
        </w:trPr>
        <w:tc>
          <w:tcPr>
            <w:tcW w:w="1872" w:type="dxa"/>
            <w:vAlign w:val="center"/>
          </w:tcPr>
          <w:p w14:paraId="2EB97A1F" w14:textId="77777777" w:rsidR="00EC4661" w:rsidRDefault="00000000" w:rsidP="003A0B49">
            <w:pPr>
              <w:jc w:val="left"/>
            </w:pPr>
            <w:r>
              <w:rPr>
                <w:rtl/>
              </w:rPr>
              <w:lastRenderedPageBreak/>
              <w:t>וואטסאפ/תקשורת</w:t>
            </w:r>
          </w:p>
        </w:tc>
        <w:tc>
          <w:tcPr>
            <w:tcW w:w="5184" w:type="dxa"/>
            <w:vAlign w:val="center"/>
          </w:tcPr>
          <w:p w14:paraId="1C8EB6F4" w14:textId="77777777" w:rsidR="00EC4661" w:rsidRDefault="00000000" w:rsidP="003A0B49">
            <w:pPr>
              <w:jc w:val="left"/>
            </w:pPr>
            <w:r>
              <w:rPr>
                <w:rtl/>
              </w:rPr>
              <w:t>תנאי הפלטפורמה, שיווק לעומת שירות, שמירת תכתובות ומספרי טלפון.</w:t>
            </w:r>
          </w:p>
        </w:tc>
        <w:tc>
          <w:tcPr>
            <w:tcW w:w="2880" w:type="dxa"/>
            <w:vAlign w:val="center"/>
          </w:tcPr>
          <w:p w14:paraId="2A0D7141" w14:textId="77777777" w:rsidR="00EC4661" w:rsidRDefault="00000000" w:rsidP="003A0B49">
            <w:pPr>
              <w:jc w:val="left"/>
            </w:pPr>
            <w:r>
              <w:rPr>
                <w:rtl/>
              </w:rPr>
              <w:t>מדיניות פרטיות ונוסחי הסכמה.</w:t>
            </w:r>
          </w:p>
        </w:tc>
      </w:tr>
      <w:tr w:rsidR="00EC4661" w14:paraId="0EE29DF5" w14:textId="77777777">
        <w:trPr>
          <w:jc w:val="center"/>
        </w:trPr>
        <w:tc>
          <w:tcPr>
            <w:tcW w:w="1872" w:type="dxa"/>
            <w:vAlign w:val="center"/>
          </w:tcPr>
          <w:p w14:paraId="09B84A59" w14:textId="77777777" w:rsidR="00EC4661" w:rsidRDefault="00000000" w:rsidP="003A0B49">
            <w:pPr>
              <w:jc w:val="left"/>
            </w:pPr>
            <w:r>
              <w:rPr>
                <w:rtl/>
              </w:rPr>
              <w:t>מפתחת/תמיכה</w:t>
            </w:r>
          </w:p>
        </w:tc>
        <w:tc>
          <w:tcPr>
            <w:tcW w:w="5184" w:type="dxa"/>
            <w:vAlign w:val="center"/>
          </w:tcPr>
          <w:p w14:paraId="7E08DF24" w14:textId="77777777" w:rsidR="00EC4661" w:rsidRDefault="00000000" w:rsidP="003A0B49">
            <w:pPr>
              <w:jc w:val="left"/>
            </w:pPr>
            <w:r>
              <w:rPr>
                <w:rtl/>
              </w:rPr>
              <w:t>מי יכולה לראות מידע אמיתי ובאילו נסיבות; שימוש בסביבות בדיקה.</w:t>
            </w:r>
          </w:p>
        </w:tc>
        <w:tc>
          <w:tcPr>
            <w:tcW w:w="2880" w:type="dxa"/>
            <w:vAlign w:val="center"/>
          </w:tcPr>
          <w:p w14:paraId="35656BBA" w14:textId="77777777" w:rsidR="00EC4661" w:rsidRDefault="00000000" w:rsidP="003A0B49">
            <w:pPr>
              <w:jc w:val="left"/>
            </w:pPr>
            <w:r>
              <w:rPr>
                <w:rtl/>
              </w:rPr>
              <w:t>סודיות, הרשאות ונוהל גישה.</w:t>
            </w:r>
          </w:p>
        </w:tc>
      </w:tr>
    </w:tbl>
    <w:p w14:paraId="26D27C40" w14:textId="77777777" w:rsidR="00EC4661" w:rsidRDefault="00EC4661" w:rsidP="003A0B49">
      <w:pPr>
        <w:jc w:val="left"/>
      </w:pPr>
    </w:p>
    <w:p w14:paraId="73F55839" w14:textId="77777777" w:rsidR="00EC4661" w:rsidRDefault="00000000" w:rsidP="003A0B49">
      <w:pPr>
        <w:jc w:val="left"/>
      </w:pPr>
      <w:r>
        <w:rPr>
          <w:rtl/>
        </w:rPr>
        <w:t>עורכת הדין הציעה לבדוק במיוחד הסכמי עיבוד מידע לפי תקנה 15 לתקנות הגנת הפרטיות (אבטחת מידע), לרבות התחייבויות הספק, מטרות העיבוד, אמצעי אבטחה, שימוש בקבלני משנה, דיווח על אירועי אבטחה וסיום ההתקשרות.</w:t>
      </w:r>
    </w:p>
    <w:p w14:paraId="26466CA8" w14:textId="77777777" w:rsidR="00EC4661" w:rsidRDefault="00000000" w:rsidP="003A0B49">
      <w:pPr>
        <w:pStyle w:val="Heading1"/>
        <w:jc w:val="left"/>
      </w:pPr>
      <w:r>
        <w:rPr>
          <w:rtl/>
        </w:rPr>
        <w:t>5. שיווק, דיוור ו‑קובצי עוגיות</w:t>
      </w:r>
    </w:p>
    <w:p w14:paraId="76C33CDF" w14:textId="77777777" w:rsidR="00EC4661" w:rsidRDefault="00000000" w:rsidP="003A0B49">
      <w:pPr>
        <w:pStyle w:val="ListBullet"/>
        <w:jc w:val="left"/>
      </w:pPr>
      <w:r>
        <w:rPr>
          <w:rtl/>
        </w:rPr>
        <w:t>יש להפריד בין הודעות שירות הכרחיות — למשל מאצ׳ חדש או הודעה שהתקבלה — לבין הודעות פרסומיות על תכונות, מבצעים או קידום.</w:t>
      </w:r>
    </w:p>
    <w:p w14:paraId="3B034108" w14:textId="77777777" w:rsidR="00EC4661" w:rsidRDefault="00000000" w:rsidP="003A0B49">
      <w:pPr>
        <w:pStyle w:val="ListBullet"/>
        <w:jc w:val="left"/>
      </w:pPr>
      <w:r>
        <w:rPr>
          <w:rtl/>
        </w:rPr>
        <w:t>להודעות שיווקיות נדרשת, לפי השיחה, הסכמה אקטיבית, נפרדת ומתועדת; תיבת הסימון צריכה להיות ריקה כברירת מחדל ולא תנאי לשימוש.</w:t>
      </w:r>
    </w:p>
    <w:p w14:paraId="06E299DD" w14:textId="77777777" w:rsidR="00EC4661" w:rsidRDefault="00000000" w:rsidP="003A0B49">
      <w:pPr>
        <w:pStyle w:val="ListBullet"/>
        <w:jc w:val="left"/>
      </w:pPr>
      <w:r>
        <w:rPr>
          <w:rtl/>
        </w:rPr>
        <w:t>כאשר המסר מבוסס על פילוח או פרופיל, ייתכן שיחולו גם כללי “דיוור ישיר” לפי חוק הגנת הפרטיות, לרבות פרטי השולחת ואפשרות הסרה. לעיתים שני משטרי הדין חלים יחד.</w:t>
      </w:r>
    </w:p>
    <w:p w14:paraId="3E35717A" w14:textId="77777777" w:rsidR="00EC4661" w:rsidRDefault="00000000" w:rsidP="003A0B49">
      <w:pPr>
        <w:pStyle w:val="ListBullet"/>
        <w:jc w:val="left"/>
      </w:pPr>
      <w:r>
        <w:rPr>
          <w:rtl/>
        </w:rPr>
        <w:t>שיווק בטלפון או דרך ערוץ אינטראקטיבי עשוי לערב גם את חוק הגנת הצרכן ומאגר “אל תתקשרו אליי”; עורכת הדין ציינה שיש לבדוק זאת נקודתית.</w:t>
      </w:r>
    </w:p>
    <w:p w14:paraId="234F2605" w14:textId="77777777" w:rsidR="00EC4661" w:rsidRDefault="00000000" w:rsidP="003A0B49">
      <w:pPr>
        <w:pStyle w:val="ListBullet"/>
        <w:jc w:val="left"/>
      </w:pPr>
      <w:r>
        <w:rPr>
          <w:rtl/>
        </w:rPr>
        <w:t>מומלץ להקים מדיניות קובצי עוגיות ובאנר הסכמה, במיוחד אם נעשה שימוש באנליטיקה או פרסום. אם נפתחת פעילות באיחוד האירופי, דרישות ה‑אסדרת הפרטיות האירופית וה‑דיני הפרטיות האלקטרונית באירופה עשויות להיות מחמירות יותר.</w:t>
      </w:r>
    </w:p>
    <w:p w14:paraId="2E725958" w14:textId="77777777" w:rsidR="00EC4661" w:rsidRDefault="00000000" w:rsidP="003A0B49">
      <w:pPr>
        <w:pStyle w:val="Heading1"/>
        <w:jc w:val="left"/>
      </w:pPr>
      <w:r>
        <w:rPr>
          <w:rtl/>
        </w:rPr>
        <w:t>6. אבטחת מידע ומאגר מידע</w:t>
      </w:r>
    </w:p>
    <w:p w14:paraId="73DA6267" w14:textId="77777777" w:rsidR="00EC4661" w:rsidRDefault="00000000" w:rsidP="003A0B49">
      <w:pPr>
        <w:pStyle w:val="ListBullet"/>
        <w:jc w:val="left"/>
      </w:pPr>
      <w:r>
        <w:rPr>
          <w:rtl/>
        </w:rPr>
        <w:t>לקבוע את רמת האבטחה החלה על המאגר — בסיסית, בינונית או גבוהה — על בסיס סוגי המידע, מספר בעלי ההרשאה, היקף המאגר והשימושים. מספר קטן של מורשות אינו בהכרח מכריע כאשר המידע רגיש.</w:t>
      </w:r>
    </w:p>
    <w:p w14:paraId="1BFDF6AA" w14:textId="77777777" w:rsidR="00EC4661" w:rsidRDefault="00000000" w:rsidP="003A0B49">
      <w:pPr>
        <w:pStyle w:val="ListBullet"/>
        <w:jc w:val="left"/>
      </w:pPr>
      <w:r>
        <w:rPr>
          <w:rtl/>
        </w:rPr>
        <w:t>להכין “מסמך הגדרות מאגר” פנימי: מטרות המאגר, סוגי מידע, מקורות, שימושים, העברות, ספקים, בעלי הרשאה, סיכונים ואמצעי הגנה.</w:t>
      </w:r>
    </w:p>
    <w:p w14:paraId="78ECAB4D" w14:textId="77777777" w:rsidR="00EC4661" w:rsidRDefault="00000000" w:rsidP="003A0B49">
      <w:pPr>
        <w:pStyle w:val="ListBullet"/>
        <w:jc w:val="left"/>
      </w:pPr>
      <w:r>
        <w:rPr>
          <w:rtl/>
        </w:rPr>
        <w:t>להחיל הרשאות מינימליות, אימות חזק, הצפנה בתעבורה ובמנוחה, הפרדה בין סביבת פיתוח לייצור, לוגים, גיבויים, נוהל מחיקה ונוהל אירוע אבטחה.</w:t>
      </w:r>
    </w:p>
    <w:p w14:paraId="2A74971E" w14:textId="77777777" w:rsidR="00EC4661" w:rsidRDefault="00000000" w:rsidP="003A0B49">
      <w:pPr>
        <w:pStyle w:val="ListBullet"/>
        <w:jc w:val="left"/>
      </w:pPr>
      <w:r>
        <w:rPr>
          <w:rtl/>
        </w:rPr>
        <w:t>להימנע משימוש בצ׳אטים אמיתיים לצורכי פיתוח או בדיקה, אלא אם הדבר הכרחי, מוסדר ומוגן. עדיף נתונים סינתטיים או אנונימיים.</w:t>
      </w:r>
    </w:p>
    <w:p w14:paraId="55D63456" w14:textId="77777777" w:rsidR="00EC4661" w:rsidRDefault="00000000" w:rsidP="003A0B49">
      <w:pPr>
        <w:pStyle w:val="ListBullet"/>
        <w:jc w:val="left"/>
      </w:pPr>
      <w:r>
        <w:rPr>
          <w:rtl/>
        </w:rPr>
        <w:t>הוזכרו בשיחה עיצומים מנהליים משמעותיים על אי־עמידה בדרישות, אך את הסכומים והתחולה המדויקים יש לאמת לפי הדין העדכני ורמת המאגר.</w:t>
      </w:r>
    </w:p>
    <w:p w14:paraId="15A2AA4D" w14:textId="77777777" w:rsidR="00EC4661" w:rsidRDefault="00000000" w:rsidP="003A0B49">
      <w:pPr>
        <w:pStyle w:val="Heading1"/>
        <w:jc w:val="left"/>
      </w:pPr>
      <w:r>
        <w:rPr>
          <w:rtl/>
        </w:rPr>
        <w:t>7. אחריות, בטיחות וביטוח</w:t>
      </w:r>
    </w:p>
    <w:p w14:paraId="1C6C0465" w14:textId="77777777" w:rsidR="00EC4661" w:rsidRDefault="00000000" w:rsidP="003A0B49">
      <w:pPr>
        <w:jc w:val="left"/>
      </w:pPr>
      <w:r>
        <w:rPr>
          <w:rtl/>
        </w:rPr>
        <w:t>זהו הנושא המרכזי מבחינתכן: האפשרות שמשתמשת תפגע במשתמשת אחרת שהכירה דרך וואן. השיחה מחדדת שאין פתרון יחיד. חברה בע״מ, תנאי שימוש וביטוח הם שכבות חשובות, אבל אינם מחליפים תכנון בטיחותי והפעלת שיקול דעת.</w:t>
      </w:r>
    </w:p>
    <w:tbl>
      <w:tblPr>
        <w:tblStyle w:val="TableGrid"/>
        <w:bidiVisual/>
        <w:tblW w:w="0" w:type="auto"/>
        <w:jc w:val="center"/>
        <w:tblLook w:val="04A0" w:firstRow="1" w:lastRow="0" w:firstColumn="1" w:lastColumn="0" w:noHBand="0" w:noVBand="1"/>
      </w:tblPr>
      <w:tblGrid>
        <w:gridCol w:w="1800"/>
        <w:gridCol w:w="8136"/>
      </w:tblGrid>
      <w:tr w:rsidR="00EC4661" w14:paraId="0D50BE4F" w14:textId="77777777">
        <w:trPr>
          <w:tblHeader/>
          <w:jc w:val="center"/>
        </w:trPr>
        <w:tc>
          <w:tcPr>
            <w:tcW w:w="1800" w:type="dxa"/>
            <w:shd w:val="clear" w:color="auto" w:fill="D9EAF0"/>
            <w:vAlign w:val="center"/>
          </w:tcPr>
          <w:p w14:paraId="76F167E9" w14:textId="77777777" w:rsidR="00EC4661" w:rsidRDefault="00000000" w:rsidP="003A0B49">
            <w:pPr>
              <w:jc w:val="left"/>
            </w:pPr>
            <w:r>
              <w:rPr>
                <w:b/>
                <w:rtl/>
              </w:rPr>
              <w:t>שכבה</w:t>
            </w:r>
          </w:p>
        </w:tc>
        <w:tc>
          <w:tcPr>
            <w:tcW w:w="8136" w:type="dxa"/>
            <w:shd w:val="clear" w:color="auto" w:fill="D9EAF0"/>
            <w:vAlign w:val="center"/>
          </w:tcPr>
          <w:p w14:paraId="262C51F4" w14:textId="77777777" w:rsidR="00EC4661" w:rsidRDefault="00000000" w:rsidP="003A0B49">
            <w:pPr>
              <w:jc w:val="left"/>
            </w:pPr>
            <w:r>
              <w:rPr>
                <w:b/>
                <w:rtl/>
              </w:rPr>
              <w:t>מה צריך להיות בה</w:t>
            </w:r>
          </w:p>
        </w:tc>
      </w:tr>
      <w:tr w:rsidR="00EC4661" w14:paraId="4B5144F3" w14:textId="77777777">
        <w:trPr>
          <w:jc w:val="center"/>
        </w:trPr>
        <w:tc>
          <w:tcPr>
            <w:tcW w:w="1800" w:type="dxa"/>
            <w:vAlign w:val="center"/>
          </w:tcPr>
          <w:p w14:paraId="6DA186CE" w14:textId="77777777" w:rsidR="00EC4661" w:rsidRDefault="00000000" w:rsidP="003A0B49">
            <w:pPr>
              <w:jc w:val="left"/>
            </w:pPr>
            <w:r>
              <w:rPr>
                <w:rtl/>
              </w:rPr>
              <w:t>מוצר</w:t>
            </w:r>
          </w:p>
        </w:tc>
        <w:tc>
          <w:tcPr>
            <w:tcW w:w="8136" w:type="dxa"/>
            <w:vAlign w:val="center"/>
          </w:tcPr>
          <w:p w14:paraId="68BD902F" w14:textId="77777777" w:rsidR="00EC4661" w:rsidRDefault="00000000" w:rsidP="003A0B49">
            <w:pPr>
              <w:jc w:val="left"/>
            </w:pPr>
            <w:r>
              <w:rPr>
                <w:rtl/>
              </w:rPr>
              <w:t>מגיל 18; כללי קהילה; דיווח וחסימה; אפשרות השעיה; אזהרות מפגש בטוח; צמצום חשיפת מיקום ופרטים; מניעת שימוש לרעה.</w:t>
            </w:r>
          </w:p>
        </w:tc>
      </w:tr>
      <w:tr w:rsidR="00EC4661" w14:paraId="16C31F91" w14:textId="77777777">
        <w:trPr>
          <w:jc w:val="center"/>
        </w:trPr>
        <w:tc>
          <w:tcPr>
            <w:tcW w:w="1800" w:type="dxa"/>
            <w:vAlign w:val="center"/>
          </w:tcPr>
          <w:p w14:paraId="07CEEB02" w14:textId="77777777" w:rsidR="00EC4661" w:rsidRDefault="00000000" w:rsidP="003A0B49">
            <w:pPr>
              <w:jc w:val="left"/>
            </w:pPr>
            <w:r>
              <w:rPr>
                <w:rtl/>
              </w:rPr>
              <w:t>תפעול</w:t>
            </w:r>
          </w:p>
        </w:tc>
        <w:tc>
          <w:tcPr>
            <w:tcW w:w="8136" w:type="dxa"/>
            <w:vAlign w:val="center"/>
          </w:tcPr>
          <w:p w14:paraId="281A5F34" w14:textId="77777777" w:rsidR="00EC4661" w:rsidRDefault="00000000" w:rsidP="003A0B49">
            <w:pPr>
              <w:jc w:val="left"/>
            </w:pPr>
            <w:r>
              <w:rPr>
                <w:rtl/>
              </w:rPr>
              <w:t>נוהל קבלת דיווחים, דירוג חומרה, זמני תגובה, הסלמה, שמירת ראיות, פנייה לרשויות כשנדרש, ומעקב אחר משתמשות חוזרות.</w:t>
            </w:r>
          </w:p>
        </w:tc>
      </w:tr>
      <w:tr w:rsidR="00EC4661" w14:paraId="5AA9F426" w14:textId="77777777">
        <w:trPr>
          <w:jc w:val="center"/>
        </w:trPr>
        <w:tc>
          <w:tcPr>
            <w:tcW w:w="1800" w:type="dxa"/>
            <w:vAlign w:val="center"/>
          </w:tcPr>
          <w:p w14:paraId="569EB0B3" w14:textId="77777777" w:rsidR="00EC4661" w:rsidRDefault="00000000" w:rsidP="003A0B49">
            <w:pPr>
              <w:jc w:val="left"/>
            </w:pPr>
            <w:r>
              <w:rPr>
                <w:rtl/>
              </w:rPr>
              <w:t>משפטי</w:t>
            </w:r>
          </w:p>
        </w:tc>
        <w:tc>
          <w:tcPr>
            <w:tcW w:w="8136" w:type="dxa"/>
            <w:vAlign w:val="center"/>
          </w:tcPr>
          <w:p w14:paraId="20EDB79E" w14:textId="77777777" w:rsidR="00EC4661" w:rsidRDefault="00000000" w:rsidP="003A0B49">
            <w:pPr>
              <w:jc w:val="left"/>
            </w:pPr>
            <w:r>
              <w:rPr>
                <w:rtl/>
              </w:rPr>
              <w:t>תנאי שימוש, הצהרות משתמשת, איסורים ברורים, סמכות להסיר/להשעות, מגבלות אחריות סבירות והבהרה שאין אימות או הבטחת התאמה אלא אם מבוצעים בפועל.</w:t>
            </w:r>
          </w:p>
        </w:tc>
      </w:tr>
      <w:tr w:rsidR="00EC4661" w14:paraId="357B08AC" w14:textId="77777777">
        <w:trPr>
          <w:jc w:val="center"/>
        </w:trPr>
        <w:tc>
          <w:tcPr>
            <w:tcW w:w="1800" w:type="dxa"/>
            <w:vAlign w:val="center"/>
          </w:tcPr>
          <w:p w14:paraId="45084825" w14:textId="77777777" w:rsidR="00EC4661" w:rsidRDefault="00000000" w:rsidP="003A0B49">
            <w:pPr>
              <w:jc w:val="left"/>
            </w:pPr>
            <w:r>
              <w:rPr>
                <w:rtl/>
              </w:rPr>
              <w:lastRenderedPageBreak/>
              <w:t>פרטיות ואבטחה</w:t>
            </w:r>
          </w:p>
        </w:tc>
        <w:tc>
          <w:tcPr>
            <w:tcW w:w="8136" w:type="dxa"/>
            <w:vAlign w:val="center"/>
          </w:tcPr>
          <w:p w14:paraId="69C49452" w14:textId="77777777" w:rsidR="00EC4661" w:rsidRDefault="00000000" w:rsidP="003A0B49">
            <w:pPr>
              <w:jc w:val="left"/>
            </w:pPr>
            <w:r>
              <w:rPr>
                <w:rtl/>
              </w:rPr>
              <w:t>הגנה על דיווחים, גישה מצומצמת, נוהל אירוע, תיעוד החלטות והפרדה בין מידע רגיש לבין צוות שאינו צריך אותו.</w:t>
            </w:r>
          </w:p>
        </w:tc>
      </w:tr>
      <w:tr w:rsidR="00EC4661" w14:paraId="0AB2B32B" w14:textId="77777777">
        <w:trPr>
          <w:jc w:val="center"/>
        </w:trPr>
        <w:tc>
          <w:tcPr>
            <w:tcW w:w="1800" w:type="dxa"/>
            <w:vAlign w:val="center"/>
          </w:tcPr>
          <w:p w14:paraId="4C088421" w14:textId="77777777" w:rsidR="00EC4661" w:rsidRDefault="00000000" w:rsidP="003A0B49">
            <w:pPr>
              <w:jc w:val="left"/>
            </w:pPr>
            <w:r>
              <w:rPr>
                <w:rtl/>
              </w:rPr>
              <w:t>ביטוח</w:t>
            </w:r>
          </w:p>
        </w:tc>
        <w:tc>
          <w:tcPr>
            <w:tcW w:w="8136" w:type="dxa"/>
            <w:vAlign w:val="center"/>
          </w:tcPr>
          <w:p w14:paraId="7DC1B110" w14:textId="77777777" w:rsidR="00EC4661" w:rsidRDefault="00000000" w:rsidP="003A0B49">
            <w:pPr>
              <w:jc w:val="left"/>
            </w:pPr>
            <w:r>
              <w:rPr>
                <w:rtl/>
              </w:rPr>
              <w:t>בחינה אצל סוכן/ת או יועץ/ת עם ניסיון בפלטפורמות דיגיטליות: אחריות מקצועית/טכנולוגית, סייבר ופרטיות, צד ג׳, נושאי משרה לאחר התאגדות, וכיסוי לתביעות בארה״ב/חו״ל אם רלוונטי.</w:t>
            </w:r>
          </w:p>
        </w:tc>
      </w:tr>
    </w:tbl>
    <w:p w14:paraId="049031F2" w14:textId="77777777" w:rsidR="00EC4661" w:rsidRDefault="00EC4661" w:rsidP="003A0B49">
      <w:pPr>
        <w:jc w:val="left"/>
      </w:pPr>
    </w:p>
    <w:p w14:paraId="2AD8C2AB" w14:textId="77777777" w:rsidR="00EC4661" w:rsidRDefault="00000000" w:rsidP="003A0B49">
      <w:pPr>
        <w:jc w:val="left"/>
      </w:pPr>
      <w:r>
        <w:rPr>
          <w:rtl/>
        </w:rPr>
        <w:t>בפנייה למבטח יש לתאר במדויק שהשירות מבצע התאמות רומנטיות באמצעות בינה מלאכותית ומעבד מידע רגיש. יש לקבל בכתב האם הפוליסה מכסה: טענה להתאמה רשלנית; פגיעה בין משתמשות; הטרדה/תקיפה; דליפת מידע; אפליה או הטיה אלגוריתמית; לשון הרע; כשל ספק ענן/בינה מלאכותית; הוצאות חקירה ותגובה לאירוע. יש לקרוא במיוחד חריגים הקשורים למעשים מכוונים, תוכן משתמשות, שירותים מקצועיים, סייבר, מידע ביומטרי ומידע רפואי/פסיכולוגי.</w:t>
      </w:r>
    </w:p>
    <w:p w14:paraId="58B0E4F9" w14:textId="77777777" w:rsidR="00EC4661" w:rsidRDefault="00000000" w:rsidP="003A0B49">
      <w:pPr>
        <w:pStyle w:val="Heading1"/>
        <w:jc w:val="left"/>
      </w:pPr>
      <w:r>
        <w:rPr>
          <w:rtl/>
        </w:rPr>
        <w:t>8. עוסק לעומת חברה, מייסדות וקניין רוחני</w:t>
      </w:r>
    </w:p>
    <w:p w14:paraId="154D0FE8" w14:textId="77777777" w:rsidR="00EC4661" w:rsidRDefault="00000000" w:rsidP="003A0B49">
      <w:pPr>
        <w:jc w:val="left"/>
      </w:pPr>
      <w:r>
        <w:rPr>
          <w:rtl/>
        </w:rPr>
        <w:t>עורכת הדין ציינה שזה אינו תחום ההתמחות המרכזי שלה ולכן נדרש ייעוץ של רו״ח/יועץ מס ועו״ד מסחרי. התמונה שעלתה: אפשר להתחיל בפיילוט כעוסק, אבל המעבר לחברה אינו רק “לחיצה באינטרנט” כאשר כבר נצברו קוד, מותג, מאגר, חוזים וערך.</w:t>
      </w:r>
    </w:p>
    <w:p w14:paraId="4867FCE4" w14:textId="77777777" w:rsidR="00EC4661" w:rsidRDefault="00000000" w:rsidP="003A0B49">
      <w:pPr>
        <w:pStyle w:val="ListBullet"/>
        <w:jc w:val="left"/>
      </w:pPr>
      <w:r>
        <w:rPr>
          <w:rtl/>
        </w:rPr>
        <w:t>חברה בע״מ יוצרת ישות משפטית נפרדת ומסייעת בהפרדת סיכונים, אך אינה חסינות מוחלטת מפני אחריות אישית, במיוחד במקרה של רשלנות אישית, הפרת חובה או ערבות.</w:t>
      </w:r>
    </w:p>
    <w:p w14:paraId="585D86DA" w14:textId="77777777" w:rsidR="00EC4661" w:rsidRDefault="00000000" w:rsidP="003A0B49">
      <w:pPr>
        <w:pStyle w:val="ListBullet"/>
        <w:jc w:val="left"/>
      </w:pPr>
      <w:r>
        <w:rPr>
          <w:rtl/>
        </w:rPr>
        <w:t>ככל שיש משתמשות חיצוניות, מידע רגיש, הסכמים, הכנסות, עובדים/ספקים או משקיעות — גדלה ההצדקה להתאגדות.</w:t>
      </w:r>
    </w:p>
    <w:p w14:paraId="170B32BD" w14:textId="77777777" w:rsidR="00EC4661" w:rsidRDefault="00000000" w:rsidP="003A0B49">
      <w:pPr>
        <w:pStyle w:val="ListBullet"/>
        <w:jc w:val="left"/>
      </w:pPr>
      <w:r>
        <w:rPr>
          <w:rtl/>
        </w:rPr>
        <w:t>אם חן היא המייסדת הראשית ואת מסייעת ואינך מוטרדת מבעלות, עדיין חשוב לתעד מי בעלת הקוד, המותג, הדומיין, בסיס הנתונים וההתקשרויות, ומי מוסמכת לקבל החלטות.</w:t>
      </w:r>
    </w:p>
    <w:p w14:paraId="23A63276" w14:textId="77777777" w:rsidR="00EC4661" w:rsidRDefault="00000000" w:rsidP="003A0B49">
      <w:pPr>
        <w:pStyle w:val="ListBullet"/>
        <w:jc w:val="left"/>
      </w:pPr>
      <w:r>
        <w:rPr>
          <w:rtl/>
        </w:rPr>
        <w:t>העברת קוד או קניין רוחני שצברו ערך מאדם פרטי לחברה עשויה להיות עסקה בעלת השלכות מס. כדאי להסדיר את הבעלות וההעברה לפני שהערך גדל.</w:t>
      </w:r>
    </w:p>
    <w:p w14:paraId="39EA9C61" w14:textId="77777777" w:rsidR="00EC4661" w:rsidRDefault="00000000" w:rsidP="003A0B49">
      <w:pPr>
        <w:pStyle w:val="ListBullet"/>
        <w:jc w:val="left"/>
      </w:pPr>
      <w:r>
        <w:rPr>
          <w:rtl/>
        </w:rPr>
        <w:t>אם בעתיד תיכנס מישהי נוספת באחוזים, נכון לעשות זאת באמצעות מניות/אופציות והסכם מסודר הכולל הבשלה, קניין רוחני, סודיות, תפקיד, עזיבה ומנגנוני החלטה — ולא בהבטחה בעל פה.</w:t>
      </w:r>
    </w:p>
    <w:p w14:paraId="787E01F6" w14:textId="77777777" w:rsidR="00EC4661" w:rsidRDefault="00000000" w:rsidP="003A0B49">
      <w:pPr>
        <w:pStyle w:val="ListBullet"/>
        <w:jc w:val="left"/>
      </w:pPr>
      <w:r>
        <w:rPr>
          <w:rtl/>
        </w:rPr>
        <w:t>יש לבצע בדיקת שם וסימן מסחר ל‑וואן ולוודא זכויות בלוגו, בקוד ובכל חומר שנוצר על ידי ספקים או כלי בינה מלאכותית.</w:t>
      </w:r>
    </w:p>
    <w:p w14:paraId="151E3A93" w14:textId="77777777" w:rsidR="00EC4661" w:rsidRDefault="00000000" w:rsidP="003A0B49">
      <w:pPr>
        <w:pStyle w:val="Heading1"/>
        <w:jc w:val="left"/>
      </w:pPr>
      <w:r>
        <w:rPr>
          <w:rtl/>
        </w:rPr>
        <w:t>9. החלטות, שאלות פתוחות ומה עדיין צריך לבדוק</w:t>
      </w:r>
    </w:p>
    <w:tbl>
      <w:tblPr>
        <w:tblStyle w:val="TableGrid"/>
        <w:bidiVisual/>
        <w:tblW w:w="0" w:type="auto"/>
        <w:jc w:val="center"/>
        <w:tblLook w:val="04A0" w:firstRow="1" w:lastRow="0" w:firstColumn="1" w:lastColumn="0" w:noHBand="0" w:noVBand="1"/>
      </w:tblPr>
      <w:tblGrid>
        <w:gridCol w:w="1800"/>
        <w:gridCol w:w="3744"/>
        <w:gridCol w:w="4392"/>
      </w:tblGrid>
      <w:tr w:rsidR="00EC4661" w14:paraId="561F2E18" w14:textId="77777777">
        <w:trPr>
          <w:tblHeader/>
          <w:jc w:val="center"/>
        </w:trPr>
        <w:tc>
          <w:tcPr>
            <w:tcW w:w="1800" w:type="dxa"/>
            <w:shd w:val="clear" w:color="auto" w:fill="D9EAF0"/>
            <w:vAlign w:val="center"/>
          </w:tcPr>
          <w:p w14:paraId="43B9C4C9" w14:textId="77777777" w:rsidR="00EC4661" w:rsidRDefault="00000000" w:rsidP="003A0B49">
            <w:pPr>
              <w:jc w:val="left"/>
            </w:pPr>
            <w:r>
              <w:rPr>
                <w:b/>
                <w:rtl/>
              </w:rPr>
              <w:t>נושא</w:t>
            </w:r>
          </w:p>
        </w:tc>
        <w:tc>
          <w:tcPr>
            <w:tcW w:w="3744" w:type="dxa"/>
            <w:shd w:val="clear" w:color="auto" w:fill="D9EAF0"/>
            <w:vAlign w:val="center"/>
          </w:tcPr>
          <w:p w14:paraId="48BF3361" w14:textId="77777777" w:rsidR="00EC4661" w:rsidRDefault="00000000" w:rsidP="003A0B49">
            <w:pPr>
              <w:jc w:val="left"/>
            </w:pPr>
            <w:r>
              <w:rPr>
                <w:b/>
                <w:rtl/>
              </w:rPr>
              <w:t>מה ידוע כרגע</w:t>
            </w:r>
          </w:p>
        </w:tc>
        <w:tc>
          <w:tcPr>
            <w:tcW w:w="4392" w:type="dxa"/>
            <w:shd w:val="clear" w:color="auto" w:fill="D9EAF0"/>
            <w:vAlign w:val="center"/>
          </w:tcPr>
          <w:p w14:paraId="6A22DA57" w14:textId="77777777" w:rsidR="00EC4661" w:rsidRDefault="00000000" w:rsidP="003A0B49">
            <w:pPr>
              <w:jc w:val="left"/>
            </w:pPr>
            <w:r>
              <w:rPr>
                <w:b/>
                <w:rtl/>
              </w:rPr>
              <w:t>מה צריך להכריע/לאמת</w:t>
            </w:r>
          </w:p>
        </w:tc>
      </w:tr>
      <w:tr w:rsidR="00EC4661" w14:paraId="0D4A772C" w14:textId="77777777">
        <w:trPr>
          <w:jc w:val="center"/>
        </w:trPr>
        <w:tc>
          <w:tcPr>
            <w:tcW w:w="1800" w:type="dxa"/>
            <w:vAlign w:val="center"/>
          </w:tcPr>
          <w:p w14:paraId="05383D8B" w14:textId="77777777" w:rsidR="00EC4661" w:rsidRDefault="00000000" w:rsidP="003A0B49">
            <w:pPr>
              <w:jc w:val="left"/>
            </w:pPr>
            <w:r>
              <w:rPr>
                <w:rtl/>
              </w:rPr>
              <w:t>ישות משפטית</w:t>
            </w:r>
          </w:p>
        </w:tc>
        <w:tc>
          <w:tcPr>
            <w:tcW w:w="3744" w:type="dxa"/>
            <w:vAlign w:val="center"/>
          </w:tcPr>
          <w:p w14:paraId="599DA369" w14:textId="77777777" w:rsidR="00EC4661" w:rsidRDefault="00000000" w:rsidP="003A0B49">
            <w:pPr>
              <w:jc w:val="left"/>
            </w:pPr>
            <w:r>
              <w:rPr>
                <w:rtl/>
              </w:rPr>
              <w:t>פיילוט קטן, צפי להפסד בשנה הראשונה, חן המייסדת הראשית.</w:t>
            </w:r>
          </w:p>
        </w:tc>
        <w:tc>
          <w:tcPr>
            <w:tcW w:w="4392" w:type="dxa"/>
            <w:vAlign w:val="center"/>
          </w:tcPr>
          <w:p w14:paraId="0F92C98A" w14:textId="77777777" w:rsidR="00EC4661" w:rsidRDefault="00000000" w:rsidP="003A0B49">
            <w:pPr>
              <w:jc w:val="left"/>
            </w:pPr>
            <w:r>
              <w:rPr>
                <w:rtl/>
              </w:rPr>
              <w:t>מועד מעבר לחברה לפי חשיפה, הכנסות, קניין רוחני ועלות; השלכות מס והעברת נכסים.</w:t>
            </w:r>
          </w:p>
        </w:tc>
      </w:tr>
      <w:tr w:rsidR="00EC4661" w14:paraId="63BA8459" w14:textId="77777777">
        <w:trPr>
          <w:jc w:val="center"/>
        </w:trPr>
        <w:tc>
          <w:tcPr>
            <w:tcW w:w="1800" w:type="dxa"/>
            <w:vAlign w:val="center"/>
          </w:tcPr>
          <w:p w14:paraId="7CCA83C2" w14:textId="77777777" w:rsidR="00EC4661" w:rsidRDefault="00000000" w:rsidP="003A0B49">
            <w:pPr>
              <w:jc w:val="left"/>
            </w:pPr>
            <w:r>
              <w:rPr>
                <w:rtl/>
              </w:rPr>
              <w:t>בעלות</w:t>
            </w:r>
          </w:p>
        </w:tc>
        <w:tc>
          <w:tcPr>
            <w:tcW w:w="3744" w:type="dxa"/>
            <w:vAlign w:val="center"/>
          </w:tcPr>
          <w:p w14:paraId="002DB333" w14:textId="77777777" w:rsidR="00EC4661" w:rsidRDefault="00000000" w:rsidP="003A0B49">
            <w:pPr>
              <w:jc w:val="left"/>
            </w:pPr>
            <w:r>
              <w:rPr>
                <w:rtl/>
              </w:rPr>
              <w:t>חן מובילה ואת מסייעת; אין כרגע חשש פנימי לגבי בעלות.</w:t>
            </w:r>
          </w:p>
        </w:tc>
        <w:tc>
          <w:tcPr>
            <w:tcW w:w="4392" w:type="dxa"/>
            <w:vAlign w:val="center"/>
          </w:tcPr>
          <w:p w14:paraId="7440599B" w14:textId="77777777" w:rsidR="00EC4661" w:rsidRDefault="00000000" w:rsidP="003A0B49">
            <w:pPr>
              <w:jc w:val="left"/>
            </w:pPr>
            <w:r>
              <w:rPr>
                <w:rtl/>
              </w:rPr>
              <w:t>תיעוד זכויות, הסמכות, תגמול, ומה קורה אם נכנסת שותפה נוספת.</w:t>
            </w:r>
          </w:p>
        </w:tc>
      </w:tr>
      <w:tr w:rsidR="00EC4661" w14:paraId="32DFFA99" w14:textId="77777777">
        <w:trPr>
          <w:jc w:val="center"/>
        </w:trPr>
        <w:tc>
          <w:tcPr>
            <w:tcW w:w="1800" w:type="dxa"/>
            <w:vAlign w:val="center"/>
          </w:tcPr>
          <w:p w14:paraId="057427EC" w14:textId="77777777" w:rsidR="00EC4661" w:rsidRDefault="00000000" w:rsidP="003A0B49">
            <w:pPr>
              <w:jc w:val="left"/>
            </w:pPr>
            <w:r>
              <w:rPr>
                <w:rtl/>
              </w:rPr>
              <w:t>בסיס משפטי לעיבוד</w:t>
            </w:r>
          </w:p>
        </w:tc>
        <w:tc>
          <w:tcPr>
            <w:tcW w:w="3744" w:type="dxa"/>
            <w:vAlign w:val="center"/>
          </w:tcPr>
          <w:p w14:paraId="542C3730" w14:textId="77777777" w:rsidR="00EC4661" w:rsidRDefault="00000000" w:rsidP="003A0B49">
            <w:pPr>
              <w:jc w:val="left"/>
            </w:pPr>
            <w:r>
              <w:rPr>
                <w:rtl/>
              </w:rPr>
              <w:t>נדרשת שקיפות והסכמה במקומות המתאימים.</w:t>
            </w:r>
          </w:p>
        </w:tc>
        <w:tc>
          <w:tcPr>
            <w:tcW w:w="4392" w:type="dxa"/>
            <w:vAlign w:val="center"/>
          </w:tcPr>
          <w:p w14:paraId="3F4E1DF4" w14:textId="77777777" w:rsidR="00EC4661" w:rsidRDefault="00000000" w:rsidP="003A0B49">
            <w:pPr>
              <w:jc w:val="left"/>
            </w:pPr>
            <w:r>
              <w:rPr>
                <w:rtl/>
              </w:rPr>
              <w:t>אילו פעולות דורשות הסכמה בולטת/נפרדת, במיוחד תובנות רגישות וניתוח תמונה.</w:t>
            </w:r>
          </w:p>
        </w:tc>
      </w:tr>
      <w:tr w:rsidR="00EC4661" w14:paraId="6EB07F2B" w14:textId="77777777">
        <w:trPr>
          <w:jc w:val="center"/>
        </w:trPr>
        <w:tc>
          <w:tcPr>
            <w:tcW w:w="1800" w:type="dxa"/>
            <w:vAlign w:val="center"/>
          </w:tcPr>
          <w:p w14:paraId="559D9B12" w14:textId="77777777" w:rsidR="00EC4661" w:rsidRDefault="00000000" w:rsidP="003A0B49">
            <w:pPr>
              <w:jc w:val="left"/>
            </w:pPr>
            <w:r>
              <w:rPr>
                <w:rtl/>
              </w:rPr>
              <w:t>ספק בינה מלאכותית</w:t>
            </w:r>
          </w:p>
        </w:tc>
        <w:tc>
          <w:tcPr>
            <w:tcW w:w="3744" w:type="dxa"/>
            <w:vAlign w:val="center"/>
          </w:tcPr>
          <w:p w14:paraId="1A52D310" w14:textId="77777777" w:rsidR="00EC4661" w:rsidRDefault="00000000" w:rsidP="003A0B49">
            <w:pPr>
              <w:jc w:val="left"/>
            </w:pPr>
            <w:r>
              <w:rPr>
                <w:rtl/>
              </w:rPr>
              <w:t>נעשה שימוש או מתוכנן שימוש במודל חיצוני.</w:t>
            </w:r>
          </w:p>
        </w:tc>
        <w:tc>
          <w:tcPr>
            <w:tcW w:w="4392" w:type="dxa"/>
            <w:vAlign w:val="center"/>
          </w:tcPr>
          <w:p w14:paraId="7677D843" w14:textId="77777777" w:rsidR="00EC4661" w:rsidRDefault="00000000" w:rsidP="003A0B49">
            <w:pPr>
              <w:jc w:val="left"/>
            </w:pPr>
            <w:r>
              <w:rPr>
                <w:rtl/>
              </w:rPr>
              <w:t>המסלול המדויק, הסכם עיבוד מידע, אימון, שמירה, תת־מעבדים ומדינות.</w:t>
            </w:r>
          </w:p>
        </w:tc>
      </w:tr>
      <w:tr w:rsidR="00EC4661" w14:paraId="6C6DFDDE" w14:textId="77777777">
        <w:trPr>
          <w:jc w:val="center"/>
        </w:trPr>
        <w:tc>
          <w:tcPr>
            <w:tcW w:w="1800" w:type="dxa"/>
            <w:vAlign w:val="center"/>
          </w:tcPr>
          <w:p w14:paraId="040B8624" w14:textId="77777777" w:rsidR="00EC4661" w:rsidRDefault="00000000" w:rsidP="003A0B49">
            <w:pPr>
              <w:jc w:val="left"/>
            </w:pPr>
            <w:r>
              <w:rPr>
                <w:rtl/>
              </w:rPr>
              <w:t>רמת אבטחה</w:t>
            </w:r>
          </w:p>
        </w:tc>
        <w:tc>
          <w:tcPr>
            <w:tcW w:w="3744" w:type="dxa"/>
            <w:vAlign w:val="center"/>
          </w:tcPr>
          <w:p w14:paraId="4925CDBF" w14:textId="77777777" w:rsidR="00EC4661" w:rsidRDefault="00000000" w:rsidP="003A0B49">
            <w:pPr>
              <w:jc w:val="left"/>
            </w:pPr>
            <w:r>
              <w:rPr>
                <w:rtl/>
              </w:rPr>
              <w:t>מאגר קטן אך רגיש מאוד.</w:t>
            </w:r>
          </w:p>
        </w:tc>
        <w:tc>
          <w:tcPr>
            <w:tcW w:w="4392" w:type="dxa"/>
            <w:vAlign w:val="center"/>
          </w:tcPr>
          <w:p w14:paraId="4A52FAD8" w14:textId="77777777" w:rsidR="00EC4661" w:rsidRDefault="00000000" w:rsidP="003A0B49">
            <w:pPr>
              <w:jc w:val="left"/>
            </w:pPr>
            <w:r>
              <w:rPr>
                <w:rtl/>
              </w:rPr>
              <w:t>סיווג רשמי לפי התקנות והמסמכים/בקרות שנגזרים ממנו.</w:t>
            </w:r>
          </w:p>
        </w:tc>
      </w:tr>
      <w:tr w:rsidR="00EC4661" w14:paraId="7964DB16" w14:textId="77777777">
        <w:trPr>
          <w:jc w:val="center"/>
        </w:trPr>
        <w:tc>
          <w:tcPr>
            <w:tcW w:w="1800" w:type="dxa"/>
            <w:vAlign w:val="center"/>
          </w:tcPr>
          <w:p w14:paraId="52B11FD7" w14:textId="77777777" w:rsidR="00EC4661" w:rsidRDefault="00000000" w:rsidP="003A0B49">
            <w:pPr>
              <w:jc w:val="left"/>
            </w:pPr>
            <w:r>
              <w:rPr>
                <w:rtl/>
              </w:rPr>
              <w:t>ביטוח</w:t>
            </w:r>
          </w:p>
        </w:tc>
        <w:tc>
          <w:tcPr>
            <w:tcW w:w="3744" w:type="dxa"/>
            <w:vAlign w:val="center"/>
          </w:tcPr>
          <w:p w14:paraId="701F4E0C" w14:textId="77777777" w:rsidR="00EC4661" w:rsidRDefault="00000000" w:rsidP="003A0B49">
            <w:pPr>
              <w:jc w:val="left"/>
            </w:pPr>
            <w:r>
              <w:rPr>
                <w:rtl/>
              </w:rPr>
              <w:t>זהו צורך מרכזי ולא נבחרה פוליסה.</w:t>
            </w:r>
          </w:p>
        </w:tc>
        <w:tc>
          <w:tcPr>
            <w:tcW w:w="4392" w:type="dxa"/>
            <w:vAlign w:val="center"/>
          </w:tcPr>
          <w:p w14:paraId="7C02257B" w14:textId="77777777" w:rsidR="00EC4661" w:rsidRDefault="00000000" w:rsidP="003A0B49">
            <w:pPr>
              <w:jc w:val="left"/>
            </w:pPr>
            <w:r>
              <w:rPr>
                <w:rtl/>
              </w:rPr>
              <w:t>כיסויים, חריגים, גבולות אחריות, טריטוריה, השתתפות עצמית ומועד תחילת כיסוי.</w:t>
            </w:r>
          </w:p>
        </w:tc>
      </w:tr>
      <w:tr w:rsidR="00EC4661" w14:paraId="51004E80" w14:textId="77777777">
        <w:trPr>
          <w:jc w:val="center"/>
        </w:trPr>
        <w:tc>
          <w:tcPr>
            <w:tcW w:w="1800" w:type="dxa"/>
            <w:vAlign w:val="center"/>
          </w:tcPr>
          <w:p w14:paraId="2D35E17D" w14:textId="77777777" w:rsidR="00EC4661" w:rsidRDefault="00000000" w:rsidP="003A0B49">
            <w:pPr>
              <w:jc w:val="left"/>
            </w:pPr>
            <w:r>
              <w:rPr>
                <w:rtl/>
              </w:rPr>
              <w:t>גיל</w:t>
            </w:r>
          </w:p>
        </w:tc>
        <w:tc>
          <w:tcPr>
            <w:tcW w:w="3744" w:type="dxa"/>
            <w:vAlign w:val="center"/>
          </w:tcPr>
          <w:p w14:paraId="0718540D" w14:textId="77777777" w:rsidR="00EC4661" w:rsidRDefault="00000000" w:rsidP="003A0B49">
            <w:pPr>
              <w:jc w:val="left"/>
            </w:pPr>
            <w:r>
              <w:rPr>
                <w:rtl/>
              </w:rPr>
              <w:t>הכוונה לשירות למבוגרות.</w:t>
            </w:r>
          </w:p>
        </w:tc>
        <w:tc>
          <w:tcPr>
            <w:tcW w:w="4392" w:type="dxa"/>
            <w:vAlign w:val="center"/>
          </w:tcPr>
          <w:p w14:paraId="4B5D2FD1" w14:textId="77777777" w:rsidR="00EC4661" w:rsidRDefault="00000000" w:rsidP="003A0B49">
            <w:pPr>
              <w:jc w:val="left"/>
            </w:pPr>
            <w:r>
              <w:rPr>
                <w:rtl/>
              </w:rPr>
              <w:t>מנגנון מגיל 18 והאם נדרש אימות נוסף לפי מאפייני השירות והדין העדכני.</w:t>
            </w:r>
          </w:p>
        </w:tc>
      </w:tr>
      <w:tr w:rsidR="00EC4661" w14:paraId="65391433" w14:textId="77777777">
        <w:trPr>
          <w:jc w:val="center"/>
        </w:trPr>
        <w:tc>
          <w:tcPr>
            <w:tcW w:w="1800" w:type="dxa"/>
            <w:vAlign w:val="center"/>
          </w:tcPr>
          <w:p w14:paraId="13D05BB8" w14:textId="77777777" w:rsidR="00EC4661" w:rsidRDefault="00000000" w:rsidP="003A0B49">
            <w:pPr>
              <w:jc w:val="left"/>
            </w:pPr>
            <w:r>
              <w:rPr>
                <w:rtl/>
              </w:rPr>
              <w:t>חו״ל</w:t>
            </w:r>
          </w:p>
        </w:tc>
        <w:tc>
          <w:tcPr>
            <w:tcW w:w="3744" w:type="dxa"/>
            <w:vAlign w:val="center"/>
          </w:tcPr>
          <w:p w14:paraId="3B5B65CE" w14:textId="77777777" w:rsidR="00EC4661" w:rsidRDefault="00000000" w:rsidP="003A0B49">
            <w:pPr>
              <w:jc w:val="left"/>
            </w:pPr>
            <w:r>
              <w:rPr>
                <w:rtl/>
              </w:rPr>
              <w:t>לא הוגדר יעד מיידי.</w:t>
            </w:r>
          </w:p>
        </w:tc>
        <w:tc>
          <w:tcPr>
            <w:tcW w:w="4392" w:type="dxa"/>
            <w:vAlign w:val="center"/>
          </w:tcPr>
          <w:p w14:paraId="3C5D6002" w14:textId="77777777" w:rsidR="00EC4661" w:rsidRDefault="00000000" w:rsidP="003A0B49">
            <w:pPr>
              <w:jc w:val="left"/>
            </w:pPr>
            <w:r>
              <w:rPr>
                <w:rtl/>
              </w:rPr>
              <w:t xml:space="preserve">אם יש משתמשות מה‑האיחוד האירופי/בריטניה/ארצות הברית — לבצע התאמת </w:t>
            </w:r>
            <w:r>
              <w:rPr>
                <w:rtl/>
              </w:rPr>
              <w:lastRenderedPageBreak/>
              <w:t>רגולציה, העברות וביטוח.</w:t>
            </w:r>
          </w:p>
        </w:tc>
      </w:tr>
    </w:tbl>
    <w:p w14:paraId="59C8E2CF" w14:textId="77777777" w:rsidR="00EC4661" w:rsidRDefault="00EC4661" w:rsidP="003A0B49">
      <w:pPr>
        <w:jc w:val="left"/>
      </w:pPr>
    </w:p>
    <w:p w14:paraId="0AB209D3" w14:textId="77777777" w:rsidR="00EC4661" w:rsidRDefault="00000000" w:rsidP="003A0B49">
      <w:pPr>
        <w:pStyle w:val="Heading1"/>
        <w:jc w:val="left"/>
      </w:pPr>
      <w:r>
        <w:rPr>
          <w:rtl/>
        </w:rPr>
        <w:t>10. תוכנית פעולה מוצעת</w:t>
      </w:r>
    </w:p>
    <w:p w14:paraId="6B2FA955" w14:textId="77777777" w:rsidR="00EC4661" w:rsidRDefault="00000000" w:rsidP="003A0B49">
      <w:pPr>
        <w:pStyle w:val="Heading2"/>
        <w:jc w:val="left"/>
      </w:pPr>
      <w:r>
        <w:rPr>
          <w:rtl/>
        </w:rPr>
        <w:t>שלב א׳ — לפני המשך פיילוט חיצוני</w:t>
      </w:r>
    </w:p>
    <w:p w14:paraId="1E801F3C" w14:textId="77777777" w:rsidR="00EC4661" w:rsidRDefault="00000000" w:rsidP="003A0B49">
      <w:pPr>
        <w:pStyle w:val="ListNumber"/>
        <w:jc w:val="left"/>
      </w:pPr>
      <w:r>
        <w:rPr>
          <w:rtl/>
        </w:rPr>
        <w:t>להקפיא את נוסח ההבטחה שלפיו דבר מהשיחה אינו מוצג לאחרות, ולהחליפו בגילוי מדויק על תובנות נגזרות.</w:t>
      </w:r>
    </w:p>
    <w:p w14:paraId="343B164B" w14:textId="77777777" w:rsidR="00EC4661" w:rsidRDefault="00000000" w:rsidP="003A0B49">
      <w:pPr>
        <w:pStyle w:val="ListNumber"/>
        <w:jc w:val="left"/>
      </w:pPr>
      <w:r>
        <w:rPr>
          <w:rtl/>
        </w:rPr>
        <w:t>למפות שדות מידע, מסכים, תובנות בינה מלאכותית, הצגות בכרטיס מאצ׳, לוגים, תמונות, הודעות, דיווחים ומחיקות.</w:t>
      </w:r>
    </w:p>
    <w:p w14:paraId="59D2F863" w14:textId="77777777" w:rsidR="00EC4661" w:rsidRDefault="00000000" w:rsidP="003A0B49">
      <w:pPr>
        <w:pStyle w:val="ListNumber"/>
        <w:jc w:val="left"/>
      </w:pPr>
      <w:r>
        <w:rPr>
          <w:rtl/>
        </w:rPr>
        <w:t>להכין גרסאות ראשונות של מדיניות פרטיות ותנאי שימוש, כולל גילוי בינה מלאכותית, פרופיילינג, מגבלות, בטיחות ו‑מגיל 18.</w:t>
      </w:r>
    </w:p>
    <w:p w14:paraId="0D8FD033" w14:textId="77777777" w:rsidR="00EC4661" w:rsidRDefault="00000000" w:rsidP="003A0B49">
      <w:pPr>
        <w:pStyle w:val="ListNumber"/>
        <w:jc w:val="left"/>
      </w:pPr>
      <w:r>
        <w:rPr>
          <w:rtl/>
        </w:rPr>
        <w:t>למפות ספקים ולהשיג תנאים, הסכם עיבוד מידע ומידע על שמירה, אימון והעברות.</w:t>
      </w:r>
    </w:p>
    <w:p w14:paraId="6132ED06" w14:textId="77777777" w:rsidR="00EC4661" w:rsidRDefault="00000000" w:rsidP="003A0B49">
      <w:pPr>
        <w:pStyle w:val="ListNumber"/>
        <w:jc w:val="left"/>
      </w:pPr>
      <w:r>
        <w:rPr>
          <w:rtl/>
        </w:rPr>
        <w:t>להפעיל בקרות אבטחה מינימליות ונוהל דיווח/חסימה אנושי וברור.</w:t>
      </w:r>
    </w:p>
    <w:p w14:paraId="79BBD75E" w14:textId="77777777" w:rsidR="00EC4661" w:rsidRDefault="00000000" w:rsidP="003A0B49">
      <w:pPr>
        <w:pStyle w:val="Heading2"/>
        <w:jc w:val="left"/>
      </w:pPr>
      <w:r>
        <w:rPr>
          <w:rtl/>
        </w:rPr>
        <w:t>שלב ב׳ — לפני בטא רחבה או גבייה</w:t>
      </w:r>
    </w:p>
    <w:p w14:paraId="36422956" w14:textId="77777777" w:rsidR="00EC4661" w:rsidRDefault="00000000" w:rsidP="003A0B49">
      <w:pPr>
        <w:pStyle w:val="ListNumber"/>
        <w:jc w:val="left"/>
      </w:pPr>
      <w:r>
        <w:rPr>
          <w:rtl/>
        </w:rPr>
        <w:t>לקבל מעורכת הדין אישור לנוסחים הסופיים ולזרימות ההסכמה.</w:t>
      </w:r>
    </w:p>
    <w:p w14:paraId="23388935" w14:textId="77777777" w:rsidR="00EC4661" w:rsidRDefault="00000000" w:rsidP="003A0B49">
      <w:pPr>
        <w:pStyle w:val="ListNumber"/>
        <w:jc w:val="left"/>
      </w:pPr>
      <w:r>
        <w:rPr>
          <w:rtl/>
        </w:rPr>
        <w:t>לקבוע רמת מאגר ולהשלים מסמך הגדרות מאגר, הרשאות ונוהל אירוע.</w:t>
      </w:r>
    </w:p>
    <w:p w14:paraId="4AF47C3D" w14:textId="77777777" w:rsidR="00EC4661" w:rsidRDefault="00000000" w:rsidP="003A0B49">
      <w:pPr>
        <w:pStyle w:val="ListNumber"/>
        <w:jc w:val="left"/>
      </w:pPr>
      <w:r>
        <w:rPr>
          <w:rtl/>
        </w:rPr>
        <w:t>לבצע בדיקת סיכונים והטיות במנגנון ההתאמה ובתובנות המוצגות.</w:t>
      </w:r>
    </w:p>
    <w:p w14:paraId="204EFCAA" w14:textId="77777777" w:rsidR="00EC4661" w:rsidRDefault="00000000" w:rsidP="003A0B49">
      <w:pPr>
        <w:pStyle w:val="ListNumber"/>
        <w:jc w:val="left"/>
      </w:pPr>
      <w:r>
        <w:rPr>
          <w:rtl/>
        </w:rPr>
        <w:t>לפנות למבטח עם תיאור מלא של המוצר ולקבל השוואה כתובה של כיסויים וחריגים.</w:t>
      </w:r>
    </w:p>
    <w:p w14:paraId="113FCAB2" w14:textId="77777777" w:rsidR="00EC4661" w:rsidRDefault="00000000" w:rsidP="003A0B49">
      <w:pPr>
        <w:pStyle w:val="ListNumber"/>
        <w:jc w:val="left"/>
      </w:pPr>
      <w:r>
        <w:rPr>
          <w:rtl/>
        </w:rPr>
        <w:t>להחליט עם רו״ח ועו״ד מסחרי אם להתאגד לפני גבייה/הרחבה ולהסדיר את העברת ה‑קניין רוחני.</w:t>
      </w:r>
    </w:p>
    <w:p w14:paraId="574FC656" w14:textId="77777777" w:rsidR="00EC4661" w:rsidRDefault="00000000" w:rsidP="003A0B49">
      <w:pPr>
        <w:pStyle w:val="Heading2"/>
        <w:jc w:val="left"/>
      </w:pPr>
      <w:r>
        <w:rPr>
          <w:rtl/>
        </w:rPr>
        <w:t>שלב ג׳ — לפני השקעה, שותפה נוספת או פעילות בחו״ל</w:t>
      </w:r>
    </w:p>
    <w:p w14:paraId="2A78A982" w14:textId="77777777" w:rsidR="00EC4661" w:rsidRDefault="00000000" w:rsidP="003A0B49">
      <w:pPr>
        <w:pStyle w:val="ListNumber"/>
        <w:jc w:val="left"/>
      </w:pPr>
      <w:r>
        <w:rPr>
          <w:rtl/>
        </w:rPr>
        <w:t>להכין הסכם מייסדות/בעלות, מנגנון מניות או אופציות והבשלה.</w:t>
      </w:r>
    </w:p>
    <w:p w14:paraId="720BB904" w14:textId="77777777" w:rsidR="00EC4661" w:rsidRDefault="00000000" w:rsidP="003A0B49">
      <w:pPr>
        <w:pStyle w:val="ListNumber"/>
        <w:jc w:val="left"/>
      </w:pPr>
      <w:r>
        <w:rPr>
          <w:rtl/>
        </w:rPr>
        <w:t>לרשום או לבדוק סימן מסחר ולוודא המחאות זכויות מכל ספק.</w:t>
      </w:r>
    </w:p>
    <w:p w14:paraId="46C5B1A8" w14:textId="77777777" w:rsidR="00EC4661" w:rsidRDefault="00000000" w:rsidP="003A0B49">
      <w:pPr>
        <w:pStyle w:val="ListNumber"/>
        <w:jc w:val="left"/>
      </w:pPr>
      <w:r>
        <w:rPr>
          <w:rtl/>
        </w:rPr>
        <w:t>לעדכן פרטיות, אבטחה, הסכם עיבוד מידע וביטוח לפי המדינות שאליהן נכנסים.</w:t>
      </w:r>
    </w:p>
    <w:p w14:paraId="293D66C1" w14:textId="77777777" w:rsidR="00EC4661" w:rsidRDefault="00000000" w:rsidP="003A0B49">
      <w:pPr>
        <w:pStyle w:val="ListNumber"/>
        <w:jc w:val="left"/>
      </w:pPr>
      <w:r>
        <w:rPr>
          <w:rtl/>
        </w:rPr>
        <w:t>לבצע תרגיל אירוע אבטחה ותרגיל טיפול בדיווח בטיחות חמור.</w:t>
      </w:r>
    </w:p>
    <w:p w14:paraId="339BC318" w14:textId="77777777" w:rsidR="00EC4661" w:rsidRDefault="00000000" w:rsidP="003A0B49">
      <w:pPr>
        <w:pStyle w:val="Heading1"/>
        <w:jc w:val="left"/>
      </w:pPr>
      <w:r>
        <w:rPr>
          <w:rtl/>
        </w:rPr>
        <w:t>11. שאלות ממוקדות לאנשי המקצוע</w:t>
      </w:r>
    </w:p>
    <w:p w14:paraId="79984668" w14:textId="77777777" w:rsidR="00EC4661" w:rsidRDefault="00000000" w:rsidP="003A0B49">
      <w:pPr>
        <w:pStyle w:val="Heading2"/>
        <w:jc w:val="left"/>
      </w:pPr>
      <w:r>
        <w:rPr>
          <w:rtl/>
        </w:rPr>
        <w:t>לעורכת הדין לפרטיות</w:t>
      </w:r>
    </w:p>
    <w:p w14:paraId="61D20A0D" w14:textId="77777777" w:rsidR="00EC4661" w:rsidRDefault="00000000" w:rsidP="003A0B49">
      <w:pPr>
        <w:pStyle w:val="ListBullet"/>
        <w:jc w:val="left"/>
      </w:pPr>
      <w:r>
        <w:rPr>
          <w:rtl/>
        </w:rPr>
        <w:t>מהו הנוסח המדויק לגילוי על תובנות שנגזרות מהצ׳אט ומוצגות למאצ׳?</w:t>
      </w:r>
    </w:p>
    <w:p w14:paraId="51D881BE" w14:textId="77777777" w:rsidR="00EC4661" w:rsidRDefault="00000000" w:rsidP="003A0B49">
      <w:pPr>
        <w:pStyle w:val="ListBullet"/>
        <w:jc w:val="left"/>
      </w:pPr>
      <w:r>
        <w:rPr>
          <w:rtl/>
        </w:rPr>
        <w:t>האם נדרשת הסכמה נפרדת לניתוח תמונה ולהסקת מאפיינים פסיכולוגיים?</w:t>
      </w:r>
    </w:p>
    <w:p w14:paraId="79F63AE0" w14:textId="77777777" w:rsidR="00EC4661" w:rsidRDefault="00000000" w:rsidP="003A0B49">
      <w:pPr>
        <w:pStyle w:val="ListBullet"/>
        <w:jc w:val="left"/>
      </w:pPr>
      <w:r>
        <w:rPr>
          <w:rtl/>
        </w:rPr>
        <w:t>מהי רמת האבטחה של המאגר ומה חובות הרישום/ההודעה העדכניות?</w:t>
      </w:r>
    </w:p>
    <w:p w14:paraId="763D8FF1" w14:textId="77777777" w:rsidR="00EC4661" w:rsidRDefault="00000000" w:rsidP="003A0B49">
      <w:pPr>
        <w:pStyle w:val="ListBullet"/>
        <w:jc w:val="left"/>
      </w:pPr>
      <w:r>
        <w:rPr>
          <w:rtl/>
        </w:rPr>
        <w:t>האם וכל כמה זמן צריך לבצע הערכת השפעה על פרטיות או ביקורת אבטחה?</w:t>
      </w:r>
    </w:p>
    <w:p w14:paraId="32C81866" w14:textId="77777777" w:rsidR="00EC4661" w:rsidRDefault="00000000" w:rsidP="003A0B49">
      <w:pPr>
        <w:pStyle w:val="ListBullet"/>
        <w:jc w:val="left"/>
      </w:pPr>
      <w:r>
        <w:rPr>
          <w:rtl/>
        </w:rPr>
        <w:t>אילו דרישות חלות על וואטסאפ, דיוור ישיר והודעות שירות?</w:t>
      </w:r>
    </w:p>
    <w:p w14:paraId="415CC0AB" w14:textId="77777777" w:rsidR="00EC4661" w:rsidRDefault="00000000" w:rsidP="003A0B49">
      <w:pPr>
        <w:pStyle w:val="Heading2"/>
        <w:jc w:val="left"/>
      </w:pPr>
      <w:r>
        <w:rPr>
          <w:rtl/>
        </w:rPr>
        <w:t>לרו״ח ולעו״ד מסחרי</w:t>
      </w:r>
    </w:p>
    <w:p w14:paraId="1E584221" w14:textId="77777777" w:rsidR="00EC4661" w:rsidRDefault="00000000" w:rsidP="003A0B49">
      <w:pPr>
        <w:pStyle w:val="ListBullet"/>
        <w:jc w:val="left"/>
      </w:pPr>
      <w:r>
        <w:rPr>
          <w:rtl/>
        </w:rPr>
        <w:t>מהו המועד הכלכלי והמשפטי הנכון לעבור מעוסק לחברה?</w:t>
      </w:r>
    </w:p>
    <w:p w14:paraId="3AEDB5F1" w14:textId="77777777" w:rsidR="00EC4661" w:rsidRDefault="00000000" w:rsidP="003A0B49">
      <w:pPr>
        <w:pStyle w:val="ListBullet"/>
        <w:jc w:val="left"/>
      </w:pPr>
      <w:r>
        <w:rPr>
          <w:rtl/>
        </w:rPr>
        <w:t>כיצד להעביר לחברה את הקוד, המותג, הדומיין וההסכמים בלי ליצור הפתעת מס?</w:t>
      </w:r>
    </w:p>
    <w:p w14:paraId="4C69C31B" w14:textId="77777777" w:rsidR="00EC4661" w:rsidRDefault="00000000" w:rsidP="003A0B49">
      <w:pPr>
        <w:pStyle w:val="ListBullet"/>
        <w:jc w:val="left"/>
      </w:pPr>
      <w:r>
        <w:rPr>
          <w:rtl/>
        </w:rPr>
        <w:t>כיצד לתעד שחן היא המייסדת הראשית ואת מסייעת, ומה המבנה המתאים להכנסת שותפה בעתיד?</w:t>
      </w:r>
    </w:p>
    <w:p w14:paraId="106EB382" w14:textId="77777777" w:rsidR="00EC4661" w:rsidRDefault="00000000" w:rsidP="003A0B49">
      <w:pPr>
        <w:pStyle w:val="ListBullet"/>
        <w:jc w:val="left"/>
      </w:pPr>
      <w:r>
        <w:rPr>
          <w:rtl/>
        </w:rPr>
        <w:t>אילו עלויות חד־פעמיות ושנתיות צפויות: רישום, אגרה, הנהלת חשבונות, דוחות, שכר, משפטי וביטוח?</w:t>
      </w:r>
    </w:p>
    <w:p w14:paraId="01E94DC2" w14:textId="77777777" w:rsidR="00EC4661" w:rsidRDefault="00000000" w:rsidP="003A0B49">
      <w:pPr>
        <w:pStyle w:val="Heading2"/>
        <w:jc w:val="left"/>
      </w:pPr>
      <w:r>
        <w:rPr>
          <w:rtl/>
        </w:rPr>
        <w:t>לסוכן/ת הביטוח</w:t>
      </w:r>
    </w:p>
    <w:p w14:paraId="6E58C28C" w14:textId="77777777" w:rsidR="00EC4661" w:rsidRDefault="00000000" w:rsidP="003A0B49">
      <w:pPr>
        <w:pStyle w:val="ListBullet"/>
        <w:jc w:val="left"/>
      </w:pPr>
      <w:r>
        <w:rPr>
          <w:rtl/>
        </w:rPr>
        <w:t>האם הפוליסה מכסה טענות להתאמה רשלנית ופגיעה בין משתמשות שהכירו דרך האפליקציה?</w:t>
      </w:r>
    </w:p>
    <w:p w14:paraId="5E2C621B" w14:textId="77777777" w:rsidR="00EC4661" w:rsidRDefault="00000000" w:rsidP="003A0B49">
      <w:pPr>
        <w:pStyle w:val="ListBullet"/>
        <w:jc w:val="left"/>
      </w:pPr>
      <w:r>
        <w:rPr>
          <w:rtl/>
        </w:rPr>
        <w:t>האם יש כיסוי לסייבר, פרטיות, עיצומים מותרים בביטוח, תגובה לאירוע, ייעוץ משפטי והודעות לנפגעות?</w:t>
      </w:r>
    </w:p>
    <w:p w14:paraId="67BC9048" w14:textId="77777777" w:rsidR="00EC4661" w:rsidRDefault="00000000" w:rsidP="003A0B49">
      <w:pPr>
        <w:pStyle w:val="ListBullet"/>
        <w:jc w:val="left"/>
      </w:pPr>
      <w:r>
        <w:rPr>
          <w:rtl/>
        </w:rPr>
        <w:t>מהם החריגים לגבי תקיפה, הטרדה, מעשה מכוון, תוכן משתמשות, אפליה, בינה מלאכותית ומידע פסיכולוגי?</w:t>
      </w:r>
    </w:p>
    <w:p w14:paraId="47F7F844" w14:textId="77777777" w:rsidR="00EC4661" w:rsidRDefault="00000000" w:rsidP="003A0B49">
      <w:pPr>
        <w:pStyle w:val="ListBullet"/>
        <w:jc w:val="left"/>
      </w:pPr>
      <w:r>
        <w:rPr>
          <w:rtl/>
        </w:rPr>
        <w:lastRenderedPageBreak/>
        <w:t>האם הכיסוי חל גם על המייסדות אישית, קבלניות, ספקי ענן ופעילות מחוץ לישראל?</w:t>
      </w:r>
    </w:p>
    <w:p w14:paraId="0EFC27F1" w14:textId="77777777" w:rsidR="00EC4661" w:rsidRDefault="00000000" w:rsidP="003A0B49">
      <w:pPr>
        <w:pStyle w:val="ListBullet"/>
        <w:jc w:val="left"/>
      </w:pPr>
      <w:r>
        <w:rPr>
          <w:rtl/>
        </w:rPr>
        <w:t>האם מועד הכיסוי כולל תביעות שמקורן באירוע לפני רכישת הפוליסה?</w:t>
      </w:r>
    </w:p>
    <w:p w14:paraId="7A94F6DA" w14:textId="77777777" w:rsidR="00EC4661" w:rsidRDefault="00000000" w:rsidP="003A0B49">
      <w:pPr>
        <w:pStyle w:val="Heading2"/>
        <w:jc w:val="left"/>
      </w:pPr>
      <w:r>
        <w:rPr>
          <w:rtl/>
        </w:rPr>
        <w:t>למפתחת/אחראית הטכנולוגיה</w:t>
      </w:r>
    </w:p>
    <w:p w14:paraId="3FCF1323" w14:textId="77777777" w:rsidR="00EC4661" w:rsidRDefault="00000000" w:rsidP="003A0B49">
      <w:pPr>
        <w:pStyle w:val="ListBullet"/>
        <w:jc w:val="left"/>
      </w:pPr>
      <w:r>
        <w:rPr>
          <w:rtl/>
        </w:rPr>
        <w:t>אילו נתונים בדיוק נשלחים לכל ספק ובאילו מזהים?</w:t>
      </w:r>
    </w:p>
    <w:p w14:paraId="061E0EFE" w14:textId="77777777" w:rsidR="00EC4661" w:rsidRDefault="00000000" w:rsidP="003A0B49">
      <w:pPr>
        <w:pStyle w:val="ListBullet"/>
        <w:jc w:val="left"/>
      </w:pPr>
      <w:r>
        <w:rPr>
          <w:rtl/>
        </w:rPr>
        <w:t>כמה זמן נשמרים צ׳אטים, פרומפטים, תשובות, לוגים, גיבויים ותמונות?</w:t>
      </w:r>
    </w:p>
    <w:p w14:paraId="4A31E19E" w14:textId="77777777" w:rsidR="00EC4661" w:rsidRDefault="00000000" w:rsidP="003A0B49">
      <w:pPr>
        <w:pStyle w:val="ListBullet"/>
        <w:jc w:val="left"/>
      </w:pPr>
      <w:r>
        <w:rPr>
          <w:rtl/>
        </w:rPr>
        <w:t>מי יכולה לגשת לייצור, וכיצד נרשמת ומבוקרת כל גישה?</w:t>
      </w:r>
    </w:p>
    <w:p w14:paraId="76A93ED7" w14:textId="77777777" w:rsidR="00EC4661" w:rsidRDefault="00000000" w:rsidP="003A0B49">
      <w:pPr>
        <w:pStyle w:val="ListBullet"/>
        <w:jc w:val="left"/>
      </w:pPr>
      <w:r>
        <w:rPr>
          <w:rtl/>
        </w:rPr>
        <w:t>איך מתבצעות מחיקה, ייצוא, תיקון וניתוק חשבון?</w:t>
      </w:r>
    </w:p>
    <w:p w14:paraId="55DCB324" w14:textId="77777777" w:rsidR="00EC4661" w:rsidRDefault="00000000" w:rsidP="003A0B49">
      <w:pPr>
        <w:pStyle w:val="ListBullet"/>
        <w:jc w:val="left"/>
      </w:pPr>
      <w:r>
        <w:rPr>
          <w:rtl/>
        </w:rPr>
        <w:t>איך נמנעת הדלפה של מידע ממשתמשת אחת לכרטיס של אחרת?</w:t>
      </w:r>
    </w:p>
    <w:sectPr w:rsidR="00EC4661" w:rsidSect="00034616">
      <w:headerReference w:type="default" r:id="rId8"/>
      <w:footerReference w:type="default" r:id="rId9"/>
      <w:pgSz w:w="12240" w:h="15840"/>
      <w:pgMar w:top="1008" w:right="1037" w:bottom="1008"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5600" w14:textId="77777777" w:rsidR="00053158" w:rsidRDefault="00053158">
      <w:pPr>
        <w:spacing w:after="0" w:line="240" w:lineRule="auto"/>
      </w:pPr>
      <w:r>
        <w:separator/>
      </w:r>
    </w:p>
  </w:endnote>
  <w:endnote w:type="continuationSeparator" w:id="0">
    <w:p w14:paraId="4544D186" w14:textId="77777777" w:rsidR="00053158" w:rsidRDefault="00053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3FC8" w14:textId="77777777" w:rsidR="00EC4661" w:rsidRDefault="00000000">
    <w:pPr>
      <w:pStyle w:val="Footer"/>
      <w:jc w:val="center"/>
    </w:pPr>
    <w:proofErr w:type="spellStart"/>
    <w:r>
      <w:rPr>
        <w:sz w:val="16"/>
      </w:rPr>
      <w:t>וואן</w:t>
    </w:r>
    <w:proofErr w:type="spellEnd"/>
    <w:r>
      <w:rPr>
        <w:sz w:val="16"/>
      </w:rPr>
      <w:t xml:space="preserve"> — </w:t>
    </w:r>
    <w:proofErr w:type="spellStart"/>
    <w:r>
      <w:rPr>
        <w:sz w:val="16"/>
      </w:rPr>
      <w:t>סיכום</w:t>
    </w:r>
    <w:proofErr w:type="spellEnd"/>
    <w:r>
      <w:rPr>
        <w:sz w:val="16"/>
      </w:rPr>
      <w:t xml:space="preserve"> </w:t>
    </w:r>
    <w:proofErr w:type="spellStart"/>
    <w:r>
      <w:rPr>
        <w:sz w:val="16"/>
      </w:rPr>
      <w:t>שיחה</w:t>
    </w:r>
    <w:proofErr w:type="spellEnd"/>
    <w:r>
      <w:rPr>
        <w:sz w:val="16"/>
      </w:rPr>
      <w:t xml:space="preserve"> </w:t>
    </w:r>
    <w:proofErr w:type="spellStart"/>
    <w:r>
      <w:rPr>
        <w:sz w:val="16"/>
      </w:rPr>
      <w:t>משפטית</w:t>
    </w:r>
    <w:proofErr w:type="spellEnd"/>
    <w:r>
      <w:rPr>
        <w:sz w:val="16"/>
      </w:rPr>
      <w:t xml:space="preserve"> | </w:t>
    </w:r>
    <w:r>
      <w:fldChar w:fldCharType="begin"/>
    </w:r>
    <w:r>
      <w:instrText>PAGE</w:instrText>
    </w:r>
    <w:r>
      <w:fldChar w:fldCharType="separate"/>
    </w:r>
    <w:r w:rsidR="003A0B49">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1CC9" w14:textId="77777777" w:rsidR="00053158" w:rsidRDefault="00053158">
      <w:pPr>
        <w:spacing w:after="0" w:line="240" w:lineRule="auto"/>
      </w:pPr>
      <w:r>
        <w:separator/>
      </w:r>
    </w:p>
  </w:footnote>
  <w:footnote w:type="continuationSeparator" w:id="0">
    <w:p w14:paraId="57ED04E8" w14:textId="77777777" w:rsidR="00053158" w:rsidRDefault="000531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404E" w14:textId="77777777" w:rsidR="00EC4661" w:rsidRDefault="00EC4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613970">
    <w:abstractNumId w:val="8"/>
  </w:num>
  <w:num w:numId="2" w16cid:durableId="1089350812">
    <w:abstractNumId w:val="6"/>
  </w:num>
  <w:num w:numId="3" w16cid:durableId="725296024">
    <w:abstractNumId w:val="5"/>
  </w:num>
  <w:num w:numId="4" w16cid:durableId="1867939352">
    <w:abstractNumId w:val="4"/>
  </w:num>
  <w:num w:numId="5" w16cid:durableId="1014067806">
    <w:abstractNumId w:val="7"/>
  </w:num>
  <w:num w:numId="6" w16cid:durableId="394202148">
    <w:abstractNumId w:val="3"/>
  </w:num>
  <w:num w:numId="7" w16cid:durableId="1996489948">
    <w:abstractNumId w:val="2"/>
  </w:num>
  <w:num w:numId="8" w16cid:durableId="1958099387">
    <w:abstractNumId w:val="1"/>
  </w:num>
  <w:num w:numId="9" w16cid:durableId="97113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158"/>
    <w:rsid w:val="0006063C"/>
    <w:rsid w:val="0015074B"/>
    <w:rsid w:val="0029639D"/>
    <w:rsid w:val="00326F90"/>
    <w:rsid w:val="003A0B49"/>
    <w:rsid w:val="003D0643"/>
    <w:rsid w:val="00AA1D8D"/>
    <w:rsid w:val="00B47730"/>
    <w:rsid w:val="00CB0664"/>
    <w:rsid w:val="00EC46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692FE"/>
  <w14:defaultImageDpi w14:val="300"/>
  <w15:docId w15:val="{380F36F3-2FC5-4ED6-B4B6-F1C46C6B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A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67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767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A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וואן — סיכום השיחה המשפטית ותמלול ההקלטה</dc:title>
  <dc:subject>פרטיות, AI, אבטחת מידע, שיווק, אחריות, ביטוח ומבנה פעילות</dc:subject>
  <dc:creator>OpenAI</dc:creator>
  <cp:keywords/>
  <dc:description>generated by python-docx</dc:description>
  <cp:lastModifiedBy>Shani Zandberg</cp:lastModifiedBy>
  <cp:revision>2</cp:revision>
  <dcterms:created xsi:type="dcterms:W3CDTF">2013-12-23T23:15:00Z</dcterms:created>
  <dcterms:modified xsi:type="dcterms:W3CDTF">2026-10-08T08:11:00Z</dcterms:modified>
  <cp:category/>
</cp:coreProperties>
</file>