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6A8" w:rsidRDefault="00FD109F">
      <w:pPr>
        <w:pStyle w:val="1"/>
      </w:pPr>
      <w:r>
        <w:rPr>
          <w:rFonts w:hint="eastAsia"/>
        </w:rPr>
        <w:t>需求</w:t>
      </w:r>
    </w:p>
    <w:p w:rsidR="009426A8" w:rsidRDefault="00FD109F">
      <w:pPr>
        <w:pStyle w:val="2"/>
      </w:pPr>
      <w:r>
        <w:rPr>
          <w:rFonts w:hint="eastAsia"/>
        </w:rPr>
        <w:t>需求要点</w:t>
      </w:r>
    </w:p>
    <w:p w:rsidR="004354F0" w:rsidRDefault="004354F0" w:rsidP="004354F0">
      <w:pPr>
        <w:spacing w:line="360" w:lineRule="auto"/>
        <w:ind w:firstLineChars="200" w:firstLine="420"/>
        <w:rPr>
          <w:rFonts w:ascii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kern w:val="0"/>
          <w:sz w:val="21"/>
          <w:szCs w:val="21"/>
        </w:rPr>
        <w:t>支持对永久额度调高或调低</w:t>
      </w:r>
      <w:r>
        <w:rPr>
          <w:rFonts w:ascii="宋体" w:hAnsi="宋体" w:cs="宋体" w:hint="eastAsia"/>
          <w:kern w:val="0"/>
          <w:sz w:val="21"/>
          <w:szCs w:val="21"/>
        </w:rPr>
        <w:t>，</w:t>
      </w:r>
      <w:r>
        <w:rPr>
          <w:rFonts w:ascii="宋体" w:eastAsia="宋体" w:hAnsi="宋体" w:cs="宋体" w:hint="eastAsia"/>
          <w:kern w:val="0"/>
          <w:sz w:val="21"/>
          <w:szCs w:val="21"/>
        </w:rPr>
        <w:t>自激活之日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</w:rPr>
        <w:t>起用卡</w:t>
      </w:r>
      <w:proofErr w:type="gramEnd"/>
      <w:r>
        <w:rPr>
          <w:rFonts w:ascii="宋体" w:eastAsia="宋体" w:hAnsi="宋体" w:cs="宋体" w:hint="eastAsia"/>
          <w:kern w:val="0"/>
          <w:sz w:val="21"/>
          <w:szCs w:val="21"/>
        </w:rPr>
        <w:t>90天方可申请</w:t>
      </w:r>
      <w:r>
        <w:rPr>
          <w:rFonts w:ascii="宋体" w:hAnsi="宋体" w:cs="宋体" w:hint="eastAsia"/>
          <w:kern w:val="0"/>
          <w:sz w:val="21"/>
          <w:szCs w:val="21"/>
        </w:rPr>
        <w:t>。</w:t>
      </w:r>
      <w:r>
        <w:rPr>
          <w:rFonts w:ascii="宋体" w:eastAsia="宋体" w:hAnsi="宋体" w:cs="宋体" w:hint="eastAsia"/>
          <w:kern w:val="0"/>
          <w:sz w:val="21"/>
          <w:szCs w:val="21"/>
        </w:rPr>
        <w:t>永久额度调整需卡片状态正常即</w:t>
      </w:r>
      <w:proofErr w:type="gramStart"/>
      <w:r>
        <w:rPr>
          <w:rFonts w:ascii="宋体" w:eastAsia="宋体" w:hAnsi="宋体" w:cs="宋体" w:hint="eastAsia"/>
          <w:kern w:val="0"/>
          <w:sz w:val="21"/>
          <w:szCs w:val="21"/>
        </w:rPr>
        <w:t>空状态</w:t>
      </w:r>
      <w:proofErr w:type="gramEnd"/>
      <w:r>
        <w:rPr>
          <w:rFonts w:ascii="宋体" w:hAnsi="宋体" w:cs="宋体" w:hint="eastAsia"/>
          <w:kern w:val="0"/>
          <w:sz w:val="21"/>
          <w:szCs w:val="21"/>
        </w:rPr>
        <w:t>下可办理。</w:t>
      </w:r>
      <w:r>
        <w:rPr>
          <w:rFonts w:ascii="宋体" w:eastAsia="宋体" w:hAnsi="宋体" w:cs="宋体" w:hint="eastAsia"/>
          <w:kern w:val="0"/>
          <w:sz w:val="21"/>
          <w:szCs w:val="21"/>
        </w:rPr>
        <w:t>两次永久额度调整之间的时间间隔不能少于180天（以后台处理日期开始计算）</w:t>
      </w:r>
      <w:r>
        <w:rPr>
          <w:rFonts w:ascii="宋体" w:hAnsi="宋体" w:cs="宋体" w:hint="eastAsia"/>
          <w:kern w:val="0"/>
          <w:sz w:val="21"/>
          <w:szCs w:val="21"/>
        </w:rPr>
        <w:t>。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调低期间，欠款不能超过需要降低的额度（当前欠款额度≥申请降低后的额度）；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系统可受理除钻石卡、VISA环球白金卡、公务卡、江渝捷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</w:rPr>
        <w:t>分汽车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</w:rPr>
        <w:t>分期、担保汽车分期卡、江渝捷分车位分期、担保车位分期卡、新车位分期卡、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</w:rPr>
        <w:t>直客式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</w:rPr>
        <w:t>大额分期卡（信用、抵押）、自动分期卡以外的卡片进行永久额度调整。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通过高级身份验证，弹出</w:t>
      </w:r>
      <w:proofErr w:type="gramStart"/>
      <w:r>
        <w:rPr>
          <w:rFonts w:hint="eastAsia"/>
        </w:rPr>
        <w:t>调额申请</w:t>
      </w:r>
      <w:proofErr w:type="gramEnd"/>
      <w:r>
        <w:rPr>
          <w:rFonts w:hint="eastAsia"/>
        </w:rPr>
        <w:t>界面及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，录入信息后，显示</w:t>
      </w:r>
      <w:proofErr w:type="gramStart"/>
      <w:r>
        <w:rPr>
          <w:rFonts w:hint="eastAsia"/>
        </w:rPr>
        <w:t>历史调额信息</w:t>
      </w:r>
      <w:proofErr w:type="gramEnd"/>
      <w:r>
        <w:rPr>
          <w:rFonts w:hint="eastAsia"/>
        </w:rPr>
        <w:t>，通过客户进线的卡号或证件号自动展示该客户下</w:t>
      </w:r>
      <w:proofErr w:type="gramStart"/>
      <w:r>
        <w:rPr>
          <w:rFonts w:hint="eastAsia"/>
        </w:rPr>
        <w:t>所有调额记录</w:t>
      </w:r>
      <w:proofErr w:type="gramEnd"/>
      <w:r>
        <w:rPr>
          <w:rFonts w:hint="eastAsia"/>
        </w:rPr>
        <w:t>。若符合基本条件点击提交，申请信息发送至贷后管理系统，通过接口</w:t>
      </w:r>
      <w:proofErr w:type="gramStart"/>
      <w:r>
        <w:rPr>
          <w:rFonts w:hint="eastAsia"/>
        </w:rPr>
        <w:t>接收调额结果</w:t>
      </w:r>
      <w:proofErr w:type="gramEnd"/>
      <w:r>
        <w:rPr>
          <w:rFonts w:hint="eastAsia"/>
        </w:rPr>
        <w:t>，并将结果反馈给客户。若不符合基本条件直接</w:t>
      </w:r>
      <w:proofErr w:type="gramStart"/>
      <w:r>
        <w:rPr>
          <w:rFonts w:hint="eastAsia"/>
        </w:rPr>
        <w:t>作拒件</w:t>
      </w:r>
      <w:proofErr w:type="gramEnd"/>
      <w:r>
        <w:rPr>
          <w:rFonts w:hint="eastAsia"/>
        </w:rPr>
        <w:t>处理，将结果反馈至客户。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接口返回规则：符合基本准入条件，点击“发起调额”按钮，申请信息发送至贷后管理系统，贷后管理系统根据决策结果</w:t>
      </w:r>
      <w:proofErr w:type="gramStart"/>
      <w:r>
        <w:rPr>
          <w:rFonts w:hint="eastAsia"/>
        </w:rPr>
        <w:t>给出调额与否</w:t>
      </w:r>
      <w:proofErr w:type="gramEnd"/>
      <w:r>
        <w:rPr>
          <w:rFonts w:hint="eastAsia"/>
        </w:rPr>
        <w:t>及最终调整额度，并将结果反馈至智能呼叫平台，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将接收到的信息结果反馈至客户。若客户同意调整结果，</w:t>
      </w:r>
      <w:proofErr w:type="gramStart"/>
      <w:r>
        <w:rPr>
          <w:rFonts w:hint="eastAsia"/>
        </w:rPr>
        <w:t>座席</w:t>
      </w:r>
      <w:proofErr w:type="gramEnd"/>
      <w:r>
        <w:rPr>
          <w:rFonts w:hint="eastAsia"/>
        </w:rPr>
        <w:t>点击“额度调整”按钮，再次发送至贷后管理系统进行额度调整；若客户不同意调整结果，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流程。</w:t>
      </w:r>
    </w:p>
    <w:p w:rsidR="004354F0" w:rsidRDefault="004354F0" w:rsidP="004354F0">
      <w:pPr>
        <w:spacing w:line="360" w:lineRule="auto"/>
        <w:ind w:firstLineChars="200" w:firstLine="480"/>
      </w:pPr>
      <w:r>
        <w:rPr>
          <w:rFonts w:hint="eastAsia"/>
        </w:rPr>
        <w:t>申请永久额度调低的客户，调低期间，欠款不能超过需要降低的额度（当前欠款额度≥申请降低后的额度），符合该条件直接降低</w:t>
      </w:r>
      <w:proofErr w:type="gramStart"/>
      <w:r>
        <w:rPr>
          <w:rFonts w:hint="eastAsia"/>
        </w:rPr>
        <w:t>至客户</w:t>
      </w:r>
      <w:proofErr w:type="gramEnd"/>
      <w:r>
        <w:rPr>
          <w:rFonts w:hint="eastAsia"/>
        </w:rPr>
        <w:t>申请额度。额度调高需对接</w:t>
      </w:r>
      <w:proofErr w:type="gramStart"/>
      <w:r>
        <w:rPr>
          <w:rFonts w:hint="eastAsia"/>
        </w:rPr>
        <w:t>调额决策</w:t>
      </w:r>
      <w:proofErr w:type="gramEnd"/>
      <w:r>
        <w:rPr>
          <w:rFonts w:hint="eastAsia"/>
        </w:rPr>
        <w:t>平台，坐席可在决策平台给出的额度范围内联机调整。额度调低坐席直接联机调整，但降低至额度需大于或等于该账户当前透支余额（包括账户余额和分期余额）。若客户必须要降额坐席可选择降低卡片限额来操作。</w:t>
      </w:r>
    </w:p>
    <w:p w:rsidR="009426A8" w:rsidRPr="004354F0" w:rsidRDefault="004354F0" w:rsidP="004354F0">
      <w:pPr>
        <w:spacing w:line="360" w:lineRule="auto"/>
        <w:ind w:firstLine="420"/>
        <w:rPr>
          <w:rFonts w:ascii="宋体" w:hAnsi="宋体"/>
          <w:bCs/>
          <w:szCs w:val="21"/>
        </w:rPr>
      </w:pPr>
      <w:r>
        <w:rPr>
          <w:rFonts w:hint="eastAsia"/>
        </w:rPr>
        <w:t>特殊情况无法直接处理的可以转后台人工进行处理</w:t>
      </w:r>
      <w:r w:rsidR="00C2724A">
        <w:rPr>
          <w:rFonts w:ascii="宋体" w:hAnsi="宋体" w:hint="eastAsia"/>
          <w:bCs/>
          <w:szCs w:val="21"/>
        </w:rPr>
        <w:t>。</w:t>
      </w:r>
      <w:r w:rsidR="00933E78">
        <w:rPr>
          <w:rFonts w:hint="eastAsia"/>
        </w:rPr>
        <w:t xml:space="preserve"> </w:t>
      </w:r>
    </w:p>
    <w:p w:rsidR="009426A8" w:rsidRDefault="00FD109F">
      <w:pPr>
        <w:pStyle w:val="2"/>
      </w:pPr>
      <w:r>
        <w:rPr>
          <w:rFonts w:hint="eastAsia"/>
        </w:rPr>
        <w:t>主要涉及业务场景</w:t>
      </w:r>
    </w:p>
    <w:tbl>
      <w:tblPr>
        <w:tblStyle w:val="a3"/>
        <w:tblW w:w="0" w:type="auto"/>
        <w:jc w:val="center"/>
        <w:tblLook w:val="04A0"/>
      </w:tblPr>
      <w:tblGrid>
        <w:gridCol w:w="876"/>
        <w:gridCol w:w="1836"/>
        <w:gridCol w:w="2766"/>
      </w:tblGrid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场景</w:t>
            </w:r>
          </w:p>
        </w:tc>
        <w:tc>
          <w:tcPr>
            <w:tcW w:w="2766" w:type="dxa"/>
            <w:vAlign w:val="center"/>
          </w:tcPr>
          <w:p w:rsidR="009426A8" w:rsidRDefault="00FD109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描述</w:t>
            </w:r>
          </w:p>
        </w:tc>
      </w:tr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836" w:type="dxa"/>
            <w:vMerge w:val="restart"/>
            <w:vAlign w:val="center"/>
          </w:tcPr>
          <w:p w:rsidR="009426A8" w:rsidRDefault="001E5485">
            <w:r>
              <w:rPr>
                <w:rFonts w:hint="eastAsia"/>
              </w:rPr>
              <w:t>额度调整</w:t>
            </w:r>
          </w:p>
        </w:tc>
        <w:tc>
          <w:tcPr>
            <w:tcW w:w="2766" w:type="dxa"/>
            <w:vAlign w:val="center"/>
          </w:tcPr>
          <w:p w:rsidR="009426A8" w:rsidRDefault="001E5485">
            <w:r>
              <w:rPr>
                <w:rFonts w:hint="eastAsia"/>
              </w:rPr>
              <w:t>信用卡贷后管理系统提供统一对外额度调整</w:t>
            </w:r>
          </w:p>
        </w:tc>
      </w:tr>
      <w:tr w:rsidR="009426A8">
        <w:trPr>
          <w:jc w:val="center"/>
        </w:trPr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2</w:t>
            </w:r>
          </w:p>
        </w:tc>
        <w:tc>
          <w:tcPr>
            <w:tcW w:w="1836" w:type="dxa"/>
            <w:vMerge/>
            <w:vAlign w:val="center"/>
          </w:tcPr>
          <w:p w:rsidR="009426A8" w:rsidRDefault="009426A8"/>
        </w:tc>
        <w:tc>
          <w:tcPr>
            <w:tcW w:w="2766" w:type="dxa"/>
            <w:vAlign w:val="center"/>
          </w:tcPr>
          <w:p w:rsidR="009426A8" w:rsidRDefault="001E5485">
            <w:r>
              <w:t>涉及调用决策系统</w:t>
            </w:r>
            <w:r>
              <w:rPr>
                <w:rFonts w:hint="eastAsia"/>
              </w:rPr>
              <w:t>、</w:t>
            </w:r>
            <w:r>
              <w:t>核心系统</w:t>
            </w:r>
            <w:r>
              <w:rPr>
                <w:rFonts w:hint="eastAsia"/>
              </w:rPr>
              <w:t>，</w:t>
            </w:r>
            <w:r>
              <w:t>记录调整额度历史</w:t>
            </w:r>
          </w:p>
        </w:tc>
      </w:tr>
    </w:tbl>
    <w:p w:rsidR="009426A8" w:rsidRDefault="009426A8"/>
    <w:p w:rsidR="009426A8" w:rsidRDefault="00FD109F">
      <w:pPr>
        <w:pStyle w:val="2"/>
      </w:pPr>
      <w:r>
        <w:rPr>
          <w:rFonts w:hint="eastAsia"/>
        </w:rPr>
        <w:t>需求评审结论</w:t>
      </w:r>
    </w:p>
    <w:p w:rsidR="009426A8" w:rsidRDefault="00FD109F">
      <w:r>
        <w:rPr>
          <w:rFonts w:hint="eastAsia"/>
        </w:rPr>
        <w:t xml:space="preserve">1. </w:t>
      </w:r>
      <w:r>
        <w:rPr>
          <w:rFonts w:hint="eastAsia"/>
        </w:rPr>
        <w:t>新增</w:t>
      </w:r>
      <w:r>
        <w:t>需求</w:t>
      </w:r>
    </w:p>
    <w:p w:rsidR="009426A8" w:rsidRDefault="00FD109F">
      <w:pPr>
        <w:pStyle w:val="2"/>
      </w:pPr>
      <w:r>
        <w:rPr>
          <w:rFonts w:hint="eastAsia"/>
        </w:rPr>
        <w:t>业务风险评估分析</w:t>
      </w:r>
    </w:p>
    <w:tbl>
      <w:tblPr>
        <w:tblStyle w:val="a3"/>
        <w:tblW w:w="8968" w:type="dxa"/>
        <w:tblLook w:val="04A0"/>
      </w:tblPr>
      <w:tblGrid>
        <w:gridCol w:w="876"/>
        <w:gridCol w:w="1927"/>
        <w:gridCol w:w="1356"/>
        <w:gridCol w:w="1640"/>
        <w:gridCol w:w="3169"/>
      </w:tblGrid>
      <w:tr w:rsidR="009426A8"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vAlign w:val="center"/>
          </w:tcPr>
          <w:p w:rsidR="009426A8" w:rsidRDefault="00FD109F">
            <w:r>
              <w:rPr>
                <w:rFonts w:hint="eastAsia"/>
              </w:rPr>
              <w:t>风险</w:t>
            </w:r>
            <w:r>
              <w:t>内容</w:t>
            </w:r>
          </w:p>
        </w:tc>
        <w:tc>
          <w:tcPr>
            <w:tcW w:w="1356" w:type="dxa"/>
            <w:vAlign w:val="center"/>
          </w:tcPr>
          <w:p w:rsidR="009426A8" w:rsidRDefault="00FD109F">
            <w:r>
              <w:rPr>
                <w:rFonts w:hint="eastAsia"/>
              </w:rPr>
              <w:t>风险等级</w:t>
            </w:r>
          </w:p>
        </w:tc>
        <w:tc>
          <w:tcPr>
            <w:tcW w:w="1640" w:type="dxa"/>
            <w:vAlign w:val="center"/>
          </w:tcPr>
          <w:p w:rsidR="009426A8" w:rsidRDefault="00FD109F">
            <w:r>
              <w:rPr>
                <w:rFonts w:hint="eastAsia"/>
              </w:rPr>
              <w:t>应对</w:t>
            </w:r>
            <w:r>
              <w:t>策略</w:t>
            </w:r>
          </w:p>
        </w:tc>
        <w:tc>
          <w:tcPr>
            <w:tcW w:w="3169" w:type="dxa"/>
            <w:vAlign w:val="center"/>
          </w:tcPr>
          <w:p w:rsidR="009426A8" w:rsidRDefault="00FD109F">
            <w:r>
              <w:rPr>
                <w:rFonts w:hint="eastAsia"/>
              </w:rPr>
              <w:t>备注</w:t>
            </w:r>
          </w:p>
        </w:tc>
      </w:tr>
      <w:tr w:rsidR="009426A8">
        <w:tc>
          <w:tcPr>
            <w:tcW w:w="876" w:type="dxa"/>
            <w:vAlign w:val="center"/>
          </w:tcPr>
          <w:p w:rsidR="009426A8" w:rsidRDefault="00FD109F"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vAlign w:val="center"/>
          </w:tcPr>
          <w:p w:rsidR="009426A8" w:rsidRDefault="00D96237">
            <w:r>
              <w:rPr>
                <w:rFonts w:hint="eastAsia"/>
              </w:rPr>
              <w:t>登录失败、用户</w:t>
            </w:r>
            <w:proofErr w:type="gramStart"/>
            <w:r>
              <w:rPr>
                <w:rFonts w:hint="eastAsia"/>
              </w:rPr>
              <w:t>没有没有</w:t>
            </w:r>
            <w:proofErr w:type="gramEnd"/>
            <w:r>
              <w:rPr>
                <w:rFonts w:hint="eastAsia"/>
              </w:rPr>
              <w:t>权限、权限混乱</w:t>
            </w:r>
          </w:p>
        </w:tc>
        <w:tc>
          <w:tcPr>
            <w:tcW w:w="1356" w:type="dxa"/>
            <w:vAlign w:val="center"/>
          </w:tcPr>
          <w:p w:rsidR="009426A8" w:rsidRDefault="00D96237">
            <w:r>
              <w:rPr>
                <w:rFonts w:hint="eastAsia"/>
              </w:rPr>
              <w:t>高</w:t>
            </w:r>
          </w:p>
        </w:tc>
        <w:tc>
          <w:tcPr>
            <w:tcW w:w="1640" w:type="dxa"/>
            <w:vAlign w:val="center"/>
          </w:tcPr>
          <w:p w:rsidR="009426A8" w:rsidRDefault="00FD109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充分测试</w:t>
            </w:r>
          </w:p>
          <w:p w:rsidR="009426A8" w:rsidRDefault="00FD109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业务</w:t>
            </w:r>
            <w:r>
              <w:t>试运行</w:t>
            </w:r>
          </w:p>
        </w:tc>
        <w:tc>
          <w:tcPr>
            <w:tcW w:w="3169" w:type="dxa"/>
            <w:vAlign w:val="center"/>
          </w:tcPr>
          <w:p w:rsidR="009426A8" w:rsidRDefault="00FD109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上线前</w:t>
            </w:r>
            <w:r>
              <w:t>充分测试</w:t>
            </w:r>
            <w:r>
              <w:rPr>
                <w:rFonts w:hint="eastAsia"/>
              </w:rPr>
              <w:t>各种</w:t>
            </w:r>
            <w:r>
              <w:t>场景</w:t>
            </w:r>
          </w:p>
          <w:p w:rsidR="009426A8" w:rsidRDefault="00FD109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上线后</w:t>
            </w:r>
            <w:r>
              <w:t>通过测试</w:t>
            </w:r>
            <w:r>
              <w:rPr>
                <w:rFonts w:hint="eastAsia"/>
              </w:rPr>
              <w:t>汇总数据</w:t>
            </w:r>
            <w:r>
              <w:t>进行验证，如遇问题及时修复</w:t>
            </w:r>
            <w:r>
              <w:rPr>
                <w:rFonts w:hint="eastAsia"/>
              </w:rPr>
              <w:t>；验证</w:t>
            </w:r>
            <w:r>
              <w:t>通过后再推广使用</w:t>
            </w:r>
          </w:p>
        </w:tc>
      </w:tr>
    </w:tbl>
    <w:p w:rsidR="009426A8" w:rsidRDefault="009426A8"/>
    <w:p w:rsidR="009426A8" w:rsidRDefault="00FD109F">
      <w:pPr>
        <w:pStyle w:val="1"/>
      </w:pPr>
      <w:r>
        <w:rPr>
          <w:rFonts w:hint="eastAsia"/>
        </w:rPr>
        <w:t>应用架构设计</w:t>
      </w:r>
    </w:p>
    <w:p w:rsidR="009426A8" w:rsidRDefault="00FD109F">
      <w:pPr>
        <w:pStyle w:val="2"/>
      </w:pPr>
      <w:r>
        <w:rPr>
          <w:rFonts w:hint="eastAsia"/>
        </w:rPr>
        <w:t>已有架构图</w:t>
      </w:r>
    </w:p>
    <w:p w:rsidR="009426A8" w:rsidRDefault="00FD109F">
      <w:r>
        <w:rPr>
          <w:rFonts w:hint="eastAsia"/>
        </w:rPr>
        <w:t>本次</w:t>
      </w:r>
      <w:r>
        <w:t>需求不涉及</w:t>
      </w:r>
      <w:r>
        <w:rPr>
          <w:rFonts w:hint="eastAsia"/>
        </w:rPr>
        <w:t>系统</w:t>
      </w:r>
      <w:r>
        <w:t>架构变动</w:t>
      </w:r>
      <w:r>
        <w:rPr>
          <w:rFonts w:hint="eastAsia"/>
        </w:rPr>
        <w:t>。</w:t>
      </w:r>
    </w:p>
    <w:p w:rsidR="009426A8" w:rsidRDefault="009426A8"/>
    <w:p w:rsidR="009426A8" w:rsidRDefault="00FD109F">
      <w:pPr>
        <w:pStyle w:val="2"/>
      </w:pPr>
      <w:r>
        <w:rPr>
          <w:rFonts w:hint="eastAsia"/>
        </w:rPr>
        <w:t>新增模块设计</w:t>
      </w:r>
    </w:p>
    <w:p w:rsidR="00F528C7" w:rsidRPr="00446FD3" w:rsidRDefault="00A718DC" w:rsidP="00E95244">
      <w:pPr>
        <w:pStyle w:val="3"/>
      </w:pPr>
      <w:r>
        <w:rPr>
          <w:rFonts w:hint="eastAsia"/>
        </w:rPr>
        <w:t>额度调整</w:t>
      </w:r>
    </w:p>
    <w:p w:rsidR="00B5534B" w:rsidRPr="00446FD3" w:rsidRDefault="00A718DC" w:rsidP="00E562CF">
      <w:pPr>
        <w:pStyle w:val="4"/>
      </w:pPr>
      <w:proofErr w:type="gramStart"/>
      <w:r>
        <w:t>固额决策</w:t>
      </w:r>
      <w:proofErr w:type="gramEnd"/>
    </w:p>
    <w:p w:rsidR="00FF1301" w:rsidRPr="001578D8" w:rsidRDefault="004A214C" w:rsidP="001578D8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FF1301" w:rsidRDefault="00FF1301" w:rsidP="00B5534B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4A214C" w:rsidTr="00FF1301">
        <w:tc>
          <w:tcPr>
            <w:tcW w:w="4261" w:type="dxa"/>
          </w:tcPr>
          <w:p w:rsidR="004A214C" w:rsidRPr="00C26273" w:rsidRDefault="004A214C" w:rsidP="00C26273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4A214C" w:rsidRPr="00C26273" w:rsidRDefault="004A214C" w:rsidP="00C26273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lastRenderedPageBreak/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4A214C" w:rsidRDefault="00F82393" w:rsidP="00F82393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C26273">
              <w:rPr>
                <w:rFonts w:hint="eastAsia"/>
              </w:rPr>
              <w:t>/</w:t>
            </w:r>
            <w:r>
              <w:rPr>
                <w:rFonts w:hint="eastAsia"/>
              </w:rPr>
              <w:t>fixedAmountDeci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4A214C" w:rsidRDefault="00F82393" w:rsidP="00C26273">
            <w:pPr>
              <w:jc w:val="center"/>
            </w:pPr>
            <w:proofErr w:type="gramStart"/>
            <w:r>
              <w:t>固额决策</w:t>
            </w:r>
            <w:proofErr w:type="gramEnd"/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4A214C" w:rsidTr="00FF1301"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4A214C" w:rsidRDefault="00C26273" w:rsidP="00C26273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4A214C" w:rsidRPr="003C0094" w:rsidRDefault="00C26273" w:rsidP="003C0094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446FD3" w:rsidRPr="00446FD3" w:rsidRDefault="00F730C3" w:rsidP="006E7130">
      <w:pPr>
        <w:ind w:firstLineChars="500" w:firstLine="1200"/>
      </w:pPr>
      <w:r>
        <w:rPr>
          <w:rFonts w:hint="eastAsia"/>
        </w:rPr>
        <w:t>满足条件，</w:t>
      </w:r>
      <w:proofErr w:type="gramStart"/>
      <w:r>
        <w:rPr>
          <w:rFonts w:hint="eastAsia"/>
        </w:rPr>
        <w:t>发起调额提交</w:t>
      </w:r>
      <w:proofErr w:type="gramEnd"/>
      <w:r>
        <w:rPr>
          <w:rFonts w:hint="eastAsia"/>
        </w:rPr>
        <w:t>至贷后管理系统，</w:t>
      </w:r>
      <w:proofErr w:type="gramStart"/>
      <w:r>
        <w:rPr>
          <w:rFonts w:hint="eastAsia"/>
        </w:rPr>
        <w:t>跑决策</w:t>
      </w:r>
      <w:proofErr w:type="gramEnd"/>
      <w:r>
        <w:rPr>
          <w:rFonts w:hint="eastAsia"/>
        </w:rPr>
        <w:t>返回给坐席。</w:t>
      </w:r>
    </w:p>
    <w:p w:rsidR="00C26273" w:rsidRPr="003C0094" w:rsidRDefault="00C26273" w:rsidP="003C0094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FF1301" w:rsidRDefault="00136043" w:rsidP="00B5534B">
      <w:pPr>
        <w:ind w:firstLine="470"/>
      </w:pPr>
      <w:r>
        <w:t>无</w:t>
      </w:r>
    </w:p>
    <w:p w:rsidR="00C26273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393657" w:rsidRPr="00446FD3" w:rsidRDefault="00136043" w:rsidP="00B5534B">
      <w:pPr>
        <w:ind w:firstLine="470"/>
        <w:rPr>
          <w:b/>
        </w:rPr>
      </w:pPr>
      <w:r w:rsidRPr="00136043">
        <w:rPr>
          <w:rFonts w:hint="eastAsia"/>
        </w:rPr>
        <w:t>无</w:t>
      </w:r>
      <w:r w:rsidR="00693E5F">
        <w:rPr>
          <w:rFonts w:hint="eastAsia"/>
          <w:b/>
        </w:rPr>
        <w:t xml:space="preserve"> </w:t>
      </w:r>
    </w:p>
    <w:p w:rsidR="00FF1301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665875" w:rsidTr="00665875">
        <w:tc>
          <w:tcPr>
            <w:tcW w:w="709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FF1301" w:rsidRPr="00665875" w:rsidRDefault="00665875" w:rsidP="00665875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A80758" w:rsidTr="00056669">
        <w:tc>
          <w:tcPr>
            <w:tcW w:w="709" w:type="dxa"/>
          </w:tcPr>
          <w:p w:rsidR="00A80758" w:rsidRPr="00665875" w:rsidRDefault="00A80758" w:rsidP="00A80758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客户姓名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信用卡卡号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来电号码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客户预留电话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自动项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客户性别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输入项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调整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单选项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输入</w:t>
            </w:r>
            <w:r>
              <w:t>项</w:t>
            </w:r>
          </w:p>
        </w:tc>
      </w:tr>
      <w:tr w:rsidR="00A80758" w:rsidTr="00056669">
        <w:tc>
          <w:tcPr>
            <w:tcW w:w="709" w:type="dxa"/>
          </w:tcPr>
          <w:p w:rsidR="00A80758" w:rsidRDefault="00A80758" w:rsidP="00A8075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A80758" w:rsidRDefault="00A80758" w:rsidP="00A80758">
            <w:r>
              <w:rPr>
                <w:rFonts w:hint="eastAsia"/>
              </w:rPr>
              <w:t>备注</w:t>
            </w:r>
          </w:p>
        </w:tc>
        <w:tc>
          <w:tcPr>
            <w:tcW w:w="1417" w:type="dxa"/>
            <w:vAlign w:val="center"/>
          </w:tcPr>
          <w:p w:rsidR="00A80758" w:rsidRDefault="00A80758" w:rsidP="00A80758"/>
        </w:tc>
        <w:tc>
          <w:tcPr>
            <w:tcW w:w="1134" w:type="dxa"/>
          </w:tcPr>
          <w:p w:rsidR="00A80758" w:rsidRDefault="00A80758" w:rsidP="00A80758"/>
        </w:tc>
        <w:tc>
          <w:tcPr>
            <w:tcW w:w="1560" w:type="dxa"/>
          </w:tcPr>
          <w:p w:rsidR="00A80758" w:rsidRDefault="00A80758" w:rsidP="00A80758"/>
        </w:tc>
        <w:tc>
          <w:tcPr>
            <w:tcW w:w="1275" w:type="dxa"/>
          </w:tcPr>
          <w:p w:rsidR="00A80758" w:rsidRDefault="00A80758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A80758" w:rsidRDefault="00A80758" w:rsidP="00C2544D">
            <w:r>
              <w:rPr>
                <w:rFonts w:hint="eastAsia"/>
              </w:rPr>
              <w:t>输入项</w:t>
            </w:r>
          </w:p>
        </w:tc>
      </w:tr>
    </w:tbl>
    <w:p w:rsidR="00FF1301" w:rsidRDefault="00FF1301" w:rsidP="00B5534B">
      <w:pPr>
        <w:ind w:firstLine="470"/>
      </w:pPr>
    </w:p>
    <w:p w:rsidR="00FF1301" w:rsidRPr="003C0094" w:rsidRDefault="00FF1301" w:rsidP="003C0094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665875" w:rsidRDefault="004A214C" w:rsidP="00B5534B">
      <w:pPr>
        <w:ind w:firstLine="470"/>
      </w:pPr>
      <w:r>
        <w:rPr>
          <w:rFonts w:hint="eastAsia"/>
        </w:rPr>
        <w:lastRenderedPageBreak/>
        <w:t xml:space="preserve"> 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665875" w:rsidRPr="00665875" w:rsidTr="00733E56">
        <w:tc>
          <w:tcPr>
            <w:tcW w:w="709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665875" w:rsidRPr="00665875" w:rsidRDefault="00062368" w:rsidP="00733E56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665875" w:rsidRPr="00665875" w:rsidRDefault="00665875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062368" w:rsidTr="00733E56">
        <w:tc>
          <w:tcPr>
            <w:tcW w:w="709" w:type="dxa"/>
          </w:tcPr>
          <w:p w:rsidR="00062368" w:rsidRPr="00665875" w:rsidRDefault="00062368" w:rsidP="00733E56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062368" w:rsidRDefault="00F82393" w:rsidP="00733E56">
            <w:r>
              <w:rPr>
                <w:rFonts w:hint="eastAsia"/>
              </w:rPr>
              <w:t>是否可调额</w:t>
            </w:r>
          </w:p>
        </w:tc>
        <w:tc>
          <w:tcPr>
            <w:tcW w:w="1417" w:type="dxa"/>
          </w:tcPr>
          <w:p w:rsidR="00062368" w:rsidRDefault="00062368" w:rsidP="00733E56"/>
        </w:tc>
        <w:tc>
          <w:tcPr>
            <w:tcW w:w="1134" w:type="dxa"/>
          </w:tcPr>
          <w:p w:rsidR="00062368" w:rsidRDefault="00062368" w:rsidP="00733E56"/>
        </w:tc>
        <w:tc>
          <w:tcPr>
            <w:tcW w:w="1560" w:type="dxa"/>
          </w:tcPr>
          <w:p w:rsidR="00062368" w:rsidRDefault="00062368" w:rsidP="00733E56"/>
        </w:tc>
        <w:tc>
          <w:tcPr>
            <w:tcW w:w="1275" w:type="dxa"/>
          </w:tcPr>
          <w:p w:rsidR="00062368" w:rsidRDefault="00F82393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062368" w:rsidRDefault="00062368" w:rsidP="00733E56"/>
        </w:tc>
      </w:tr>
    </w:tbl>
    <w:p w:rsidR="009E603F" w:rsidRPr="00446FD3" w:rsidRDefault="00A718DC" w:rsidP="009E603F">
      <w:pPr>
        <w:pStyle w:val="4"/>
      </w:pPr>
      <w:proofErr w:type="gramStart"/>
      <w:r>
        <w:rPr>
          <w:rFonts w:hint="eastAsia"/>
        </w:rPr>
        <w:t>固额调整</w:t>
      </w:r>
      <w:proofErr w:type="gramEnd"/>
    </w:p>
    <w:p w:rsidR="009E603F" w:rsidRPr="001578D8" w:rsidRDefault="009E603F" w:rsidP="009E603F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9E603F" w:rsidRDefault="009E603F" w:rsidP="009E603F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9E603F" w:rsidTr="00733E56">
        <w:tc>
          <w:tcPr>
            <w:tcW w:w="4261" w:type="dxa"/>
          </w:tcPr>
          <w:p w:rsidR="009E603F" w:rsidRPr="00C26273" w:rsidRDefault="009E603F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9E603F" w:rsidRPr="00C26273" w:rsidRDefault="009E603F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9E603F" w:rsidRDefault="009E603F" w:rsidP="00534462">
            <w:pPr>
              <w:jc w:val="center"/>
            </w:pPr>
            <w:r>
              <w:rPr>
                <w:rFonts w:hint="eastAsia"/>
              </w:rPr>
              <w:t>/</w:t>
            </w:r>
            <w:r w:rsidR="00534462">
              <w:rPr>
                <w:rFonts w:hint="eastAsia"/>
              </w:rPr>
              <w:t xml:space="preserve"> fixedAmountAdjust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9E603F" w:rsidRDefault="00534462" w:rsidP="00733E56">
            <w:pPr>
              <w:jc w:val="center"/>
            </w:pPr>
            <w:commentRangeStart w:id="0"/>
            <w:proofErr w:type="gramStart"/>
            <w:r>
              <w:rPr>
                <w:rFonts w:hint="eastAsia"/>
              </w:rPr>
              <w:t>固额调整</w:t>
            </w:r>
            <w:commentRangeEnd w:id="0"/>
            <w:proofErr w:type="gramEnd"/>
            <w:r w:rsidR="00040465">
              <w:rPr>
                <w:rStyle w:val="a9"/>
              </w:rPr>
              <w:commentReference w:id="0"/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9E603F" w:rsidTr="00733E56"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9E603F" w:rsidRDefault="009E603F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E603F" w:rsidRPr="003C0094" w:rsidRDefault="009E603F" w:rsidP="009E603F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9E603F" w:rsidRPr="00446FD3" w:rsidRDefault="00711E1B" w:rsidP="009E603F">
      <w:pPr>
        <w:ind w:firstLineChars="500" w:firstLine="1200"/>
      </w:pPr>
      <w:proofErr w:type="gramStart"/>
      <w:r>
        <w:rPr>
          <w:rFonts w:hint="eastAsia"/>
        </w:rPr>
        <w:t>固额决策</w:t>
      </w:r>
      <w:proofErr w:type="gramEnd"/>
      <w:r>
        <w:rPr>
          <w:rFonts w:hint="eastAsia"/>
        </w:rPr>
        <w:t>通过后，由贷后管理系统向核心</w:t>
      </w:r>
      <w:proofErr w:type="gramStart"/>
      <w:r>
        <w:rPr>
          <w:rFonts w:hint="eastAsia"/>
        </w:rPr>
        <w:t>发起固额调整</w:t>
      </w:r>
      <w:proofErr w:type="gramEnd"/>
      <w:r>
        <w:rPr>
          <w:rFonts w:hint="eastAsia"/>
        </w:rPr>
        <w:t>。</w:t>
      </w:r>
    </w:p>
    <w:p w:rsidR="009E603F" w:rsidRPr="003C0094" w:rsidRDefault="009E603F" w:rsidP="009E603F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9E603F" w:rsidRDefault="00C62BA9" w:rsidP="009E603F">
      <w:pPr>
        <w:ind w:firstLine="470"/>
      </w:pPr>
      <w:r>
        <w:t>无</w:t>
      </w:r>
    </w:p>
    <w:p w:rsidR="009E603F" w:rsidRDefault="009E603F" w:rsidP="009E603F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C62BA9" w:rsidRPr="003C0094" w:rsidRDefault="00C62BA9" w:rsidP="00C62BA9">
      <w:pPr>
        <w:ind w:firstLine="470"/>
        <w:rPr>
          <w:b/>
        </w:rPr>
      </w:pPr>
      <w:r w:rsidRPr="00C62BA9">
        <w:rPr>
          <w:rFonts w:hint="eastAsia"/>
        </w:rPr>
        <w:t>无</w:t>
      </w:r>
    </w:p>
    <w:p w:rsidR="00C62BA9" w:rsidRDefault="009E603F" w:rsidP="004A032B">
      <w:pPr>
        <w:ind w:firstLine="470"/>
        <w:rPr>
          <w:b/>
          <w:noProof/>
        </w:rPr>
      </w:pPr>
      <w:r>
        <w:rPr>
          <w:rFonts w:hint="eastAsia"/>
          <w:b/>
        </w:rPr>
        <w:t xml:space="preserve">  </w:t>
      </w:r>
    </w:p>
    <w:p w:rsidR="009E603F" w:rsidRPr="003C0094" w:rsidRDefault="009E603F" w:rsidP="00C62BA9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9E603F" w:rsidTr="00733E56">
        <w:tc>
          <w:tcPr>
            <w:tcW w:w="709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9E603F" w:rsidRPr="00665875" w:rsidRDefault="009E603F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2429F3" w:rsidTr="00DB20E2">
        <w:tc>
          <w:tcPr>
            <w:tcW w:w="709" w:type="dxa"/>
          </w:tcPr>
          <w:p w:rsidR="002429F3" w:rsidRPr="00665875" w:rsidRDefault="002429F3" w:rsidP="00C2544D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客户姓名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信用卡卡号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来电号码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客户预留</w:t>
            </w:r>
            <w:r>
              <w:rPr>
                <w:rFonts w:hint="eastAsia"/>
              </w:rPr>
              <w:lastRenderedPageBreak/>
              <w:t>电话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lastRenderedPageBreak/>
              <w:t>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客户性别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输入项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调整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单选项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调低后</w:t>
            </w:r>
            <w:r>
              <w:t>的额度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输入</w:t>
            </w:r>
            <w:r>
              <w:t>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备注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输入项</w:t>
            </w:r>
          </w:p>
        </w:tc>
      </w:tr>
      <w:tr w:rsidR="002429F3" w:rsidTr="00DB20E2">
        <w:tc>
          <w:tcPr>
            <w:tcW w:w="709" w:type="dxa"/>
          </w:tcPr>
          <w:p w:rsidR="002429F3" w:rsidRPr="00665875" w:rsidRDefault="002429F3" w:rsidP="00C2544D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客户姓名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  <w:tr w:rsidR="002429F3" w:rsidTr="00DB20E2">
        <w:tc>
          <w:tcPr>
            <w:tcW w:w="709" w:type="dxa"/>
          </w:tcPr>
          <w:p w:rsidR="002429F3" w:rsidRDefault="002429F3" w:rsidP="00C2544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429F3" w:rsidRDefault="002429F3" w:rsidP="00C2544D">
            <w:r>
              <w:rPr>
                <w:rFonts w:hint="eastAsia"/>
              </w:rPr>
              <w:t>证件号码</w:t>
            </w:r>
          </w:p>
        </w:tc>
        <w:tc>
          <w:tcPr>
            <w:tcW w:w="1417" w:type="dxa"/>
            <w:vAlign w:val="center"/>
          </w:tcPr>
          <w:p w:rsidR="002429F3" w:rsidRDefault="002429F3" w:rsidP="00C2544D"/>
        </w:tc>
        <w:tc>
          <w:tcPr>
            <w:tcW w:w="1134" w:type="dxa"/>
          </w:tcPr>
          <w:p w:rsidR="002429F3" w:rsidRDefault="002429F3" w:rsidP="00C2544D"/>
        </w:tc>
        <w:tc>
          <w:tcPr>
            <w:tcW w:w="1560" w:type="dxa"/>
          </w:tcPr>
          <w:p w:rsidR="002429F3" w:rsidRDefault="002429F3" w:rsidP="00C2544D"/>
        </w:tc>
        <w:tc>
          <w:tcPr>
            <w:tcW w:w="1275" w:type="dxa"/>
          </w:tcPr>
          <w:p w:rsidR="002429F3" w:rsidRDefault="002429F3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  <w:vAlign w:val="center"/>
          </w:tcPr>
          <w:p w:rsidR="002429F3" w:rsidRDefault="002429F3" w:rsidP="00C2544D">
            <w:r>
              <w:rPr>
                <w:rFonts w:hint="eastAsia"/>
              </w:rPr>
              <w:t>自动项</w:t>
            </w:r>
          </w:p>
        </w:tc>
      </w:tr>
    </w:tbl>
    <w:p w:rsidR="009E603F" w:rsidRDefault="009E603F" w:rsidP="009E603F">
      <w:pPr>
        <w:ind w:firstLine="470"/>
      </w:pPr>
    </w:p>
    <w:p w:rsidR="009E603F" w:rsidRDefault="009E603F" w:rsidP="004A032B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EF4927" w:rsidRDefault="00EF4927" w:rsidP="007E4A7A">
      <w:pPr>
        <w:ind w:firstLine="470"/>
      </w:pPr>
      <w:r w:rsidRPr="00EF4927">
        <w:rPr>
          <w:rFonts w:hint="eastAsia"/>
        </w:rPr>
        <w:t>解析核心返回报文，作为输出接口。</w:t>
      </w:r>
    </w:p>
    <w:p w:rsidR="007E4A7A" w:rsidRPr="00446FD3" w:rsidRDefault="007E4A7A" w:rsidP="007E4A7A">
      <w:pPr>
        <w:pStyle w:val="4"/>
        <w:numPr>
          <w:ilvl w:val="3"/>
          <w:numId w:val="28"/>
        </w:numPr>
      </w:pPr>
      <w:proofErr w:type="gramStart"/>
      <w:r>
        <w:rPr>
          <w:rFonts w:hint="eastAsia"/>
        </w:rPr>
        <w:t>调额历史记录</w:t>
      </w:r>
      <w:proofErr w:type="gramEnd"/>
    </w:p>
    <w:p w:rsidR="007E4A7A" w:rsidRPr="001578D8" w:rsidRDefault="007E4A7A" w:rsidP="007E4A7A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7E4A7A" w:rsidRDefault="007E4A7A" w:rsidP="007E4A7A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7E4A7A" w:rsidTr="00C2544D">
        <w:tc>
          <w:tcPr>
            <w:tcW w:w="4261" w:type="dxa"/>
          </w:tcPr>
          <w:p w:rsidR="007E4A7A" w:rsidRPr="00C26273" w:rsidRDefault="007E4A7A" w:rsidP="00C2544D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7E4A7A" w:rsidRPr="00C26273" w:rsidRDefault="007E4A7A" w:rsidP="00C2544D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/ amountAdjustHis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7E4A7A" w:rsidRDefault="00D8413B" w:rsidP="00C2544D">
            <w:pPr>
              <w:jc w:val="center"/>
            </w:pPr>
            <w:proofErr w:type="gramStart"/>
            <w:r>
              <w:rPr>
                <w:rFonts w:hint="eastAsia"/>
              </w:rPr>
              <w:t>调额历史记录</w:t>
            </w:r>
            <w:proofErr w:type="gramEnd"/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7E4A7A" w:rsidTr="00C2544D"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7E4A7A" w:rsidRDefault="007E4A7A" w:rsidP="00C2544D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7E4A7A" w:rsidRPr="003C0094" w:rsidRDefault="007E4A7A" w:rsidP="007E4A7A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7E4A7A" w:rsidRPr="00446FD3" w:rsidRDefault="00846C8C" w:rsidP="007E4A7A">
      <w:pPr>
        <w:ind w:firstLineChars="500" w:firstLine="1200"/>
      </w:pPr>
      <w:r>
        <w:rPr>
          <w:rFonts w:hint="eastAsia"/>
        </w:rPr>
        <w:t>贷后系统</w:t>
      </w:r>
      <w:proofErr w:type="gramStart"/>
      <w:r w:rsidR="00264E89">
        <w:rPr>
          <w:rFonts w:hint="eastAsia"/>
        </w:rPr>
        <w:t>保存</w:t>
      </w:r>
      <w:r>
        <w:rPr>
          <w:rFonts w:hint="eastAsia"/>
        </w:rPr>
        <w:t>调额历史记录</w:t>
      </w:r>
      <w:proofErr w:type="gramEnd"/>
      <w:r w:rsidR="007E4A7A">
        <w:rPr>
          <w:rFonts w:hint="eastAsia"/>
        </w:rPr>
        <w:t>。</w:t>
      </w:r>
      <w:r w:rsidR="003F1B87">
        <w:rPr>
          <w:rFonts w:hint="eastAsia"/>
        </w:rPr>
        <w:t>（现有</w:t>
      </w:r>
      <w:proofErr w:type="gramStart"/>
      <w:r w:rsidR="003F1B87">
        <w:rPr>
          <w:rFonts w:hint="eastAsia"/>
        </w:rPr>
        <w:t>调额记录</w:t>
      </w:r>
      <w:proofErr w:type="gramEnd"/>
      <w:r w:rsidR="003F1B87">
        <w:rPr>
          <w:rFonts w:hint="eastAsia"/>
        </w:rPr>
        <w:t>能否满足此要求）</w:t>
      </w:r>
    </w:p>
    <w:p w:rsidR="007E4A7A" w:rsidRPr="003C0094" w:rsidRDefault="007E4A7A" w:rsidP="007E4A7A">
      <w:pPr>
        <w:rPr>
          <w:b/>
        </w:rPr>
      </w:pPr>
      <w:r w:rsidRPr="003C0094">
        <w:rPr>
          <w:rFonts w:hint="eastAsia"/>
          <w:b/>
        </w:rPr>
        <w:t>输入画面</w:t>
      </w:r>
    </w:p>
    <w:p w:rsidR="007E4A7A" w:rsidRDefault="007E4A7A" w:rsidP="007E4A7A">
      <w:pPr>
        <w:ind w:firstLine="470"/>
      </w:pPr>
      <w:r>
        <w:t>无</w:t>
      </w:r>
    </w:p>
    <w:p w:rsidR="007E4A7A" w:rsidRDefault="007E4A7A" w:rsidP="007E4A7A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7E4A7A" w:rsidRPr="003C0094" w:rsidRDefault="007E4A7A" w:rsidP="007E4A7A">
      <w:pPr>
        <w:ind w:firstLine="470"/>
        <w:rPr>
          <w:b/>
        </w:rPr>
      </w:pPr>
      <w:r w:rsidRPr="00C62BA9">
        <w:rPr>
          <w:rFonts w:hint="eastAsia"/>
        </w:rPr>
        <w:t>无</w:t>
      </w:r>
    </w:p>
    <w:p w:rsidR="007E4A7A" w:rsidRDefault="007E4A7A" w:rsidP="007E4A7A">
      <w:pPr>
        <w:ind w:firstLine="470"/>
        <w:rPr>
          <w:b/>
          <w:noProof/>
        </w:rPr>
      </w:pPr>
      <w:r>
        <w:rPr>
          <w:rFonts w:hint="eastAsia"/>
          <w:b/>
        </w:rPr>
        <w:lastRenderedPageBreak/>
        <w:t xml:space="preserve">  </w:t>
      </w:r>
    </w:p>
    <w:p w:rsidR="007E4A7A" w:rsidRPr="003C0094" w:rsidRDefault="007E4A7A" w:rsidP="007E4A7A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7E4A7A" w:rsidTr="00C2544D">
        <w:tc>
          <w:tcPr>
            <w:tcW w:w="709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7E4A7A" w:rsidRPr="00665875" w:rsidRDefault="007E4A7A" w:rsidP="00C2544D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2B5D74" w:rsidTr="00586AFA">
        <w:tc>
          <w:tcPr>
            <w:tcW w:w="709" w:type="dxa"/>
          </w:tcPr>
          <w:p w:rsidR="002B5D74" w:rsidRPr="00665875" w:rsidRDefault="002B5D74" w:rsidP="00C2544D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2B5D74" w:rsidRDefault="002B5D74" w:rsidP="00C2544D">
            <w:pPr>
              <w:rPr>
                <w:b/>
                <w:bCs/>
              </w:rPr>
            </w:pPr>
            <w:r>
              <w:rPr>
                <w:rFonts w:hint="eastAsia"/>
              </w:rPr>
              <w:t>申请编号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申请日期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申请时间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客户姓名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卡号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额度类型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来电号码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受理</w:t>
            </w:r>
            <w:proofErr w:type="gramStart"/>
            <w:r>
              <w:rPr>
                <w:rFonts w:hint="eastAsia"/>
              </w:rPr>
              <w:t>座席</w:t>
            </w:r>
            <w:proofErr w:type="gramEnd"/>
            <w:r>
              <w:rPr>
                <w:rFonts w:hint="eastAsia"/>
              </w:rPr>
              <w:t>工号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紧急程度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Pr="00665875" w:rsidRDefault="002B5D74" w:rsidP="00C2544D">
            <w:r w:rsidRPr="0066587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备注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处理日期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Default="002B5D74" w:rsidP="00C2544D">
            <w:r w:rsidRPr="008E06BC"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处理人姓名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/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处理结果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/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是否需要回复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/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:rsidR="002B5D74" w:rsidRDefault="002B5D74" w:rsidP="00C2544D">
            <w:proofErr w:type="gramStart"/>
            <w:r>
              <w:rPr>
                <w:rFonts w:hint="eastAsia"/>
              </w:rPr>
              <w:t>座席</w:t>
            </w:r>
            <w:proofErr w:type="gramEnd"/>
            <w:r>
              <w:rPr>
                <w:rFonts w:hint="eastAsia"/>
              </w:rPr>
              <w:t>回复内容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/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回复</w:t>
            </w:r>
            <w:proofErr w:type="gramStart"/>
            <w:r>
              <w:rPr>
                <w:rFonts w:hint="eastAsia"/>
              </w:rPr>
              <w:t>座席</w:t>
            </w:r>
            <w:proofErr w:type="gramEnd"/>
            <w:r>
              <w:rPr>
                <w:rFonts w:hint="eastAsia"/>
              </w:rPr>
              <w:t>工号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/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  <w:tr w:rsidR="002B5D74" w:rsidTr="00586AFA">
        <w:tc>
          <w:tcPr>
            <w:tcW w:w="709" w:type="dxa"/>
          </w:tcPr>
          <w:p w:rsidR="002B5D74" w:rsidRDefault="002B5D74" w:rsidP="00C2544D"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:rsidR="002B5D74" w:rsidRDefault="002B5D74" w:rsidP="00C2544D">
            <w:r>
              <w:rPr>
                <w:rFonts w:hint="eastAsia"/>
              </w:rPr>
              <w:t>状态</w:t>
            </w:r>
          </w:p>
        </w:tc>
        <w:tc>
          <w:tcPr>
            <w:tcW w:w="1417" w:type="dxa"/>
            <w:vAlign w:val="center"/>
          </w:tcPr>
          <w:p w:rsidR="002B5D74" w:rsidRDefault="002B5D74" w:rsidP="00C2544D"/>
        </w:tc>
        <w:tc>
          <w:tcPr>
            <w:tcW w:w="1134" w:type="dxa"/>
          </w:tcPr>
          <w:p w:rsidR="002B5D74" w:rsidRDefault="002B5D74" w:rsidP="00C2544D"/>
        </w:tc>
        <w:tc>
          <w:tcPr>
            <w:tcW w:w="1560" w:type="dxa"/>
          </w:tcPr>
          <w:p w:rsidR="002B5D74" w:rsidRDefault="002B5D74" w:rsidP="00C2544D"/>
        </w:tc>
        <w:tc>
          <w:tcPr>
            <w:tcW w:w="1275" w:type="dxa"/>
          </w:tcPr>
          <w:p w:rsidR="002B5D74" w:rsidRPr="008E06BC" w:rsidRDefault="002B5D74" w:rsidP="00C2544D"/>
        </w:tc>
        <w:tc>
          <w:tcPr>
            <w:tcW w:w="830" w:type="dxa"/>
          </w:tcPr>
          <w:p w:rsidR="002B5D74" w:rsidRDefault="002B5D74" w:rsidP="00C2544D">
            <w:pPr>
              <w:spacing w:line="360" w:lineRule="auto"/>
            </w:pPr>
            <w:r>
              <w:rPr>
                <w:rFonts w:hint="eastAsia"/>
              </w:rPr>
              <w:t>自动</w:t>
            </w:r>
          </w:p>
        </w:tc>
      </w:tr>
    </w:tbl>
    <w:p w:rsidR="007E4A7A" w:rsidRDefault="007E4A7A" w:rsidP="007E4A7A">
      <w:pPr>
        <w:ind w:firstLine="470"/>
      </w:pPr>
    </w:p>
    <w:p w:rsidR="007E4A7A" w:rsidRDefault="007E4A7A" w:rsidP="007E4A7A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7E4A7A" w:rsidRPr="00B04733" w:rsidRDefault="007E4A7A" w:rsidP="007E4A7A">
      <w:pPr>
        <w:rPr>
          <w:b/>
        </w:rPr>
      </w:pPr>
      <w:r>
        <w:rPr>
          <w:rFonts w:hint="eastAsia"/>
          <w:b/>
        </w:rPr>
        <w:t xml:space="preserve">    </w:t>
      </w:r>
      <w:r w:rsidR="00383BEF">
        <w:rPr>
          <w:rFonts w:hint="eastAsia"/>
        </w:rPr>
        <w:t>同输入接口</w:t>
      </w:r>
      <w:r w:rsidRPr="00EF4927">
        <w:rPr>
          <w:rFonts w:hint="eastAsia"/>
        </w:rPr>
        <w:t>。</w:t>
      </w:r>
    </w:p>
    <w:p w:rsidR="00A93CE1" w:rsidRPr="00446FD3" w:rsidRDefault="00A718DC" w:rsidP="00A93CE1">
      <w:pPr>
        <w:pStyle w:val="4"/>
        <w:numPr>
          <w:ilvl w:val="3"/>
          <w:numId w:val="21"/>
        </w:numPr>
      </w:pPr>
      <w:proofErr w:type="gramStart"/>
      <w:r>
        <w:rPr>
          <w:rFonts w:hint="eastAsia"/>
        </w:rPr>
        <w:t>临额决策</w:t>
      </w:r>
      <w:proofErr w:type="gramEnd"/>
    </w:p>
    <w:p w:rsidR="00A93CE1" w:rsidRPr="001578D8" w:rsidRDefault="00A93CE1" w:rsidP="00A93CE1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A93CE1" w:rsidRDefault="00A93CE1" w:rsidP="00A93CE1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A93CE1" w:rsidTr="00733E56">
        <w:tc>
          <w:tcPr>
            <w:tcW w:w="426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A93CE1" w:rsidRDefault="00B04733" w:rsidP="00733E56">
            <w:pPr>
              <w:jc w:val="center"/>
            </w:pPr>
            <w:r w:rsidRPr="00B04733">
              <w:t>/user/updPosition.in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岗位</w:t>
            </w:r>
            <w:r w:rsidR="00B04733">
              <w:rPr>
                <w:rFonts w:hint="eastAsia"/>
              </w:rPr>
              <w:t>修改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A93CE1" w:rsidRPr="00446FD3" w:rsidRDefault="00B04733" w:rsidP="00A93CE1">
      <w:pPr>
        <w:ind w:firstLineChars="500" w:firstLine="1200"/>
      </w:pPr>
      <w:r>
        <w:rPr>
          <w:rFonts w:hint="eastAsia"/>
        </w:rPr>
        <w:t>岗位修改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输入画面</w:t>
      </w:r>
    </w:p>
    <w:tbl>
      <w:tblPr>
        <w:tblStyle w:val="a3"/>
        <w:tblW w:w="0" w:type="auto"/>
        <w:tblLook w:val="04A0"/>
      </w:tblPr>
      <w:tblGrid>
        <w:gridCol w:w="8522"/>
      </w:tblGrid>
      <w:tr w:rsidR="00A93CE1" w:rsidTr="00733E56">
        <w:tc>
          <w:tcPr>
            <w:tcW w:w="8522" w:type="dxa"/>
            <w:tcBorders>
              <w:bottom w:val="single" w:sz="4" w:space="0" w:color="auto"/>
            </w:tcBorders>
          </w:tcPr>
          <w:p w:rsidR="00A93CE1" w:rsidRDefault="00B04733" w:rsidP="00733E56"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863850"/>
                  <wp:effectExtent l="19050" t="0" r="6350" b="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86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3CE1" w:rsidRDefault="00B04733" w:rsidP="00733E56">
            <w:r>
              <w:rPr>
                <w:noProof/>
              </w:rPr>
              <w:drawing>
                <wp:inline distT="0" distB="0" distL="0" distR="0">
                  <wp:extent cx="5264150" cy="2368550"/>
                  <wp:effectExtent l="19050" t="0" r="0" b="0"/>
                  <wp:docPr id="1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0" cy="236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3CE1" w:rsidRDefault="00A93CE1" w:rsidP="00A93CE1">
      <w:pPr>
        <w:ind w:firstLine="470"/>
      </w:pP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A93CE1" w:rsidRPr="00446FD3" w:rsidRDefault="00A93CE1" w:rsidP="00A93CE1">
      <w:pPr>
        <w:ind w:firstLine="470"/>
        <w:rPr>
          <w:b/>
        </w:rPr>
      </w:pPr>
      <w:r>
        <w:rPr>
          <w:rFonts w:hint="eastAsia"/>
          <w:b/>
        </w:rPr>
        <w:lastRenderedPageBreak/>
        <w:t xml:space="preserve">   </w:t>
      </w:r>
      <w:r w:rsidR="00B04733">
        <w:rPr>
          <w:rFonts w:hint="eastAsia"/>
          <w:noProof/>
        </w:rPr>
        <w:drawing>
          <wp:inline distT="0" distB="0" distL="0" distR="0">
            <wp:extent cx="5274310" cy="26614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B04733" w:rsidTr="008101C8">
        <w:tc>
          <w:tcPr>
            <w:tcW w:w="709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B04733" w:rsidRPr="00665875" w:rsidRDefault="00B04733" w:rsidP="008101C8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B04733" w:rsidTr="008101C8">
        <w:tc>
          <w:tcPr>
            <w:tcW w:w="709" w:type="dxa"/>
          </w:tcPr>
          <w:p w:rsidR="00B04733" w:rsidRPr="00665875" w:rsidRDefault="00B04733" w:rsidP="008101C8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B04733" w:rsidRDefault="00B04733" w:rsidP="008101C8">
            <w:r>
              <w:rPr>
                <w:rFonts w:hint="eastAsia"/>
              </w:rPr>
              <w:t>岗位编码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B04733" w:rsidRDefault="00B04733" w:rsidP="008101C8">
            <w:r w:rsidRPr="004A032B">
              <w:rPr>
                <w:rFonts w:hint="eastAsia"/>
              </w:rPr>
              <w:t>英文名称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B04733" w:rsidRDefault="00B04733" w:rsidP="008101C8">
            <w:r w:rsidRPr="004A032B">
              <w:rPr>
                <w:rFonts w:hint="eastAsia"/>
              </w:rPr>
              <w:t>中文名称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B04733" w:rsidRDefault="00B04733" w:rsidP="008101C8">
            <w:r w:rsidRPr="004A032B">
              <w:rPr>
                <w:rFonts w:hint="eastAsia"/>
              </w:rPr>
              <w:t>岗位级别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岗位类别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顺序号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状态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B04733" w:rsidRDefault="00B04733" w:rsidP="008101C8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备注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扩展字段</w:t>
            </w:r>
            <w:r w:rsidRPr="004A032B"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扩展字段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B04733" w:rsidRDefault="00B04733" w:rsidP="008101C8"/>
        </w:tc>
      </w:tr>
      <w:tr w:rsidR="00B04733" w:rsidTr="008101C8">
        <w:tc>
          <w:tcPr>
            <w:tcW w:w="709" w:type="dxa"/>
          </w:tcPr>
          <w:p w:rsidR="00B04733" w:rsidRDefault="00B04733" w:rsidP="008101C8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B04733" w:rsidRPr="004A032B" w:rsidRDefault="00B04733" w:rsidP="008101C8">
            <w:r w:rsidRPr="004A032B">
              <w:rPr>
                <w:rFonts w:hint="eastAsia"/>
              </w:rPr>
              <w:t>扩展字段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B04733" w:rsidRDefault="00B04733" w:rsidP="008101C8"/>
        </w:tc>
        <w:tc>
          <w:tcPr>
            <w:tcW w:w="1134" w:type="dxa"/>
          </w:tcPr>
          <w:p w:rsidR="00B04733" w:rsidRDefault="00B04733" w:rsidP="008101C8"/>
        </w:tc>
        <w:tc>
          <w:tcPr>
            <w:tcW w:w="1560" w:type="dxa"/>
          </w:tcPr>
          <w:p w:rsidR="00B04733" w:rsidRDefault="00B04733" w:rsidP="008101C8"/>
        </w:tc>
        <w:tc>
          <w:tcPr>
            <w:tcW w:w="1275" w:type="dxa"/>
          </w:tcPr>
          <w:p w:rsidR="00B04733" w:rsidRDefault="00B04733" w:rsidP="008101C8">
            <w:r>
              <w:rPr>
                <w:rFonts w:hint="eastAsia"/>
              </w:rPr>
              <w:t>否</w:t>
            </w:r>
          </w:p>
        </w:tc>
        <w:tc>
          <w:tcPr>
            <w:tcW w:w="830" w:type="dxa"/>
          </w:tcPr>
          <w:p w:rsidR="00B04733" w:rsidRDefault="00B04733" w:rsidP="008101C8"/>
        </w:tc>
      </w:tr>
    </w:tbl>
    <w:p w:rsidR="00A93CE1" w:rsidRDefault="00A93CE1" w:rsidP="00A93CE1">
      <w:pPr>
        <w:ind w:firstLine="470"/>
      </w:pPr>
    </w:p>
    <w:p w:rsidR="00A93CE1" w:rsidRPr="00B04733" w:rsidRDefault="00A93CE1" w:rsidP="00B04733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A93CE1" w:rsidRPr="00446FD3" w:rsidRDefault="00A718DC" w:rsidP="00A93CE1">
      <w:pPr>
        <w:pStyle w:val="4"/>
        <w:numPr>
          <w:ilvl w:val="3"/>
          <w:numId w:val="22"/>
        </w:numPr>
      </w:pPr>
      <w:proofErr w:type="gramStart"/>
      <w:r>
        <w:lastRenderedPageBreak/>
        <w:t>临额调整</w:t>
      </w:r>
      <w:proofErr w:type="gramEnd"/>
    </w:p>
    <w:p w:rsidR="00A93CE1" w:rsidRPr="001578D8" w:rsidRDefault="00A93CE1" w:rsidP="00A93CE1">
      <w:pPr>
        <w:ind w:firstLineChars="100" w:firstLine="241"/>
        <w:rPr>
          <w:b/>
        </w:rPr>
      </w:pPr>
      <w:r w:rsidRPr="001578D8">
        <w:rPr>
          <w:rFonts w:hint="eastAsia"/>
          <w:b/>
        </w:rPr>
        <w:t>交易</w:t>
      </w:r>
      <w:r w:rsidRPr="001578D8">
        <w:rPr>
          <w:rFonts w:hint="eastAsia"/>
          <w:b/>
        </w:rPr>
        <w:t>\</w:t>
      </w:r>
      <w:r w:rsidRPr="001578D8">
        <w:rPr>
          <w:rFonts w:hint="eastAsia"/>
          <w:b/>
        </w:rPr>
        <w:t>功能代码</w:t>
      </w:r>
    </w:p>
    <w:p w:rsidR="00A93CE1" w:rsidRDefault="00A93CE1" w:rsidP="00A93CE1">
      <w:pPr>
        <w:ind w:firstLine="470"/>
      </w:pPr>
    </w:p>
    <w:tbl>
      <w:tblPr>
        <w:tblStyle w:val="a3"/>
        <w:tblW w:w="8522" w:type="dxa"/>
        <w:tblInd w:w="405" w:type="dxa"/>
        <w:tblLook w:val="04A0"/>
      </w:tblPr>
      <w:tblGrid>
        <w:gridCol w:w="4261"/>
        <w:gridCol w:w="4261"/>
      </w:tblGrid>
      <w:tr w:rsidR="00A93CE1" w:rsidTr="00733E56">
        <w:tc>
          <w:tcPr>
            <w:tcW w:w="426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项目说明</w:t>
            </w:r>
          </w:p>
        </w:tc>
        <w:tc>
          <w:tcPr>
            <w:tcW w:w="4261" w:type="dxa"/>
          </w:tcPr>
          <w:p w:rsidR="00A93CE1" w:rsidRPr="00C26273" w:rsidRDefault="00A93CE1" w:rsidP="00733E56">
            <w:pPr>
              <w:jc w:val="center"/>
              <w:rPr>
                <w:b/>
              </w:rPr>
            </w:pPr>
            <w:r w:rsidRPr="00C26273">
              <w:rPr>
                <w:rFonts w:hint="eastAsia"/>
                <w:b/>
              </w:rPr>
              <w:t>项目内容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功能代码</w:t>
            </w:r>
          </w:p>
        </w:tc>
        <w:tc>
          <w:tcPr>
            <w:tcW w:w="4261" w:type="dxa"/>
          </w:tcPr>
          <w:p w:rsidR="00A93CE1" w:rsidRDefault="00E2045A" w:rsidP="00733E56">
            <w:pPr>
              <w:jc w:val="center"/>
            </w:pPr>
            <w:r w:rsidRPr="00E2045A">
              <w:t>/user/delPosition.in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功能名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岗位</w:t>
            </w:r>
            <w:r w:rsidR="00E2045A">
              <w:rPr>
                <w:rFonts w:hint="eastAsia"/>
              </w:rPr>
              <w:t>删除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输入接口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输出接口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文档编写人员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陈海明</w:t>
            </w:r>
          </w:p>
        </w:tc>
      </w:tr>
      <w:tr w:rsidR="00A93CE1" w:rsidTr="00733E56"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</w:tcPr>
          <w:p w:rsidR="00A93CE1" w:rsidRDefault="00A93CE1" w:rsidP="00733E5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业务描述</w:t>
      </w:r>
    </w:p>
    <w:p w:rsidR="00A93CE1" w:rsidRPr="00446FD3" w:rsidRDefault="00A93CE1" w:rsidP="00A93CE1">
      <w:pPr>
        <w:ind w:firstLineChars="500" w:firstLine="1200"/>
      </w:pPr>
      <w:r w:rsidRPr="00446FD3">
        <w:rPr>
          <w:rFonts w:hint="eastAsia"/>
        </w:rPr>
        <w:t>岗位</w:t>
      </w:r>
      <w:r w:rsidR="00E2045A">
        <w:rPr>
          <w:rFonts w:hint="eastAsia"/>
        </w:rPr>
        <w:t>删除</w:t>
      </w: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输入画面</w:t>
      </w:r>
    </w:p>
    <w:tbl>
      <w:tblPr>
        <w:tblStyle w:val="a3"/>
        <w:tblW w:w="0" w:type="auto"/>
        <w:tblLook w:val="04A0"/>
      </w:tblPr>
      <w:tblGrid>
        <w:gridCol w:w="8522"/>
      </w:tblGrid>
      <w:tr w:rsidR="00E2045A" w:rsidTr="00733E56">
        <w:tc>
          <w:tcPr>
            <w:tcW w:w="8522" w:type="dxa"/>
            <w:tcBorders>
              <w:bottom w:val="single" w:sz="4" w:space="0" w:color="auto"/>
            </w:tcBorders>
          </w:tcPr>
          <w:p w:rsidR="00E2045A" w:rsidRDefault="00040465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5pt;height:170.5pt">
                  <v:imagedata r:id="rId13" o:title=""/>
                </v:shape>
              </w:pict>
            </w:r>
          </w:p>
        </w:tc>
      </w:tr>
    </w:tbl>
    <w:p w:rsidR="00A93CE1" w:rsidRDefault="00A93CE1" w:rsidP="00A93CE1">
      <w:pPr>
        <w:ind w:firstLine="470"/>
      </w:pP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输出画面</w:t>
      </w:r>
    </w:p>
    <w:p w:rsidR="00E2045A" w:rsidRDefault="00A93CE1" w:rsidP="00E2045A">
      <w:pPr>
        <w:ind w:firstLine="470"/>
        <w:rPr>
          <w:b/>
        </w:rPr>
      </w:pPr>
      <w:r>
        <w:rPr>
          <w:rFonts w:hint="eastAsia"/>
          <w:b/>
        </w:rPr>
        <w:t xml:space="preserve">   </w:t>
      </w:r>
      <w:r w:rsidR="00E2045A">
        <w:rPr>
          <w:rFonts w:hint="eastAsia"/>
          <w:noProof/>
        </w:rPr>
        <w:drawing>
          <wp:inline distT="0" distB="0" distL="0" distR="0">
            <wp:extent cx="3181350" cy="142240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E1" w:rsidRPr="003C0094" w:rsidRDefault="00A93CE1" w:rsidP="00E2045A">
      <w:pPr>
        <w:ind w:firstLine="470"/>
        <w:rPr>
          <w:b/>
        </w:rPr>
      </w:pPr>
      <w:r w:rsidRPr="003C0094">
        <w:rPr>
          <w:rFonts w:hint="eastAsia"/>
          <w:b/>
        </w:rPr>
        <w:t>输入接口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A93CE1" w:rsidTr="00733E56">
        <w:tc>
          <w:tcPr>
            <w:tcW w:w="709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字段描述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A93CE1" w:rsidTr="00733E56">
        <w:tc>
          <w:tcPr>
            <w:tcW w:w="709" w:type="dxa"/>
          </w:tcPr>
          <w:p w:rsidR="00A93CE1" w:rsidRPr="00665875" w:rsidRDefault="00A93CE1" w:rsidP="00733E56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93CE1" w:rsidRDefault="00A93CE1" w:rsidP="00733E56"/>
        </w:tc>
        <w:tc>
          <w:tcPr>
            <w:tcW w:w="1417" w:type="dxa"/>
          </w:tcPr>
          <w:p w:rsidR="00A93CE1" w:rsidRDefault="00E2045A" w:rsidP="00733E56">
            <w:r>
              <w:t>Id</w:t>
            </w:r>
          </w:p>
        </w:tc>
        <w:tc>
          <w:tcPr>
            <w:tcW w:w="1134" w:type="dxa"/>
          </w:tcPr>
          <w:p w:rsidR="00A93CE1" w:rsidRDefault="00A93CE1" w:rsidP="00733E56"/>
        </w:tc>
        <w:tc>
          <w:tcPr>
            <w:tcW w:w="1560" w:type="dxa"/>
          </w:tcPr>
          <w:p w:rsidR="00A93CE1" w:rsidRDefault="00A93CE1" w:rsidP="00733E56"/>
        </w:tc>
        <w:tc>
          <w:tcPr>
            <w:tcW w:w="1275" w:type="dxa"/>
          </w:tcPr>
          <w:p w:rsidR="00A93CE1" w:rsidRDefault="00E2045A" w:rsidP="00733E56">
            <w:r>
              <w:rPr>
                <w:rFonts w:hint="eastAsia"/>
              </w:rPr>
              <w:t>是</w:t>
            </w:r>
          </w:p>
        </w:tc>
        <w:tc>
          <w:tcPr>
            <w:tcW w:w="830" w:type="dxa"/>
          </w:tcPr>
          <w:p w:rsidR="00A93CE1" w:rsidRDefault="00A93CE1" w:rsidP="00733E56"/>
        </w:tc>
      </w:tr>
    </w:tbl>
    <w:p w:rsidR="00A93CE1" w:rsidRDefault="00A93CE1" w:rsidP="00A93CE1">
      <w:pPr>
        <w:ind w:firstLine="470"/>
      </w:pPr>
    </w:p>
    <w:p w:rsidR="00A93CE1" w:rsidRPr="003C0094" w:rsidRDefault="00A93CE1" w:rsidP="00A93CE1">
      <w:pPr>
        <w:rPr>
          <w:b/>
        </w:rPr>
      </w:pPr>
      <w:r w:rsidRPr="003C0094">
        <w:rPr>
          <w:rFonts w:hint="eastAsia"/>
          <w:b/>
        </w:rPr>
        <w:t>输出接口</w:t>
      </w:r>
    </w:p>
    <w:p w:rsidR="00A93CE1" w:rsidRDefault="00A93CE1" w:rsidP="00A93CE1">
      <w:pPr>
        <w:ind w:firstLine="470"/>
      </w:pPr>
      <w:r>
        <w:rPr>
          <w:rFonts w:hint="eastAsia"/>
        </w:rPr>
        <w:t xml:space="preserve"> </w:t>
      </w:r>
    </w:p>
    <w:tbl>
      <w:tblPr>
        <w:tblStyle w:val="a3"/>
        <w:tblW w:w="8201" w:type="dxa"/>
        <w:tblInd w:w="675" w:type="dxa"/>
        <w:tblLook w:val="04A0"/>
      </w:tblPr>
      <w:tblGrid>
        <w:gridCol w:w="709"/>
        <w:gridCol w:w="1276"/>
        <w:gridCol w:w="1417"/>
        <w:gridCol w:w="1134"/>
        <w:gridCol w:w="1560"/>
        <w:gridCol w:w="1275"/>
        <w:gridCol w:w="830"/>
      </w:tblGrid>
      <w:tr w:rsidR="00A93CE1" w:rsidRPr="00665875" w:rsidTr="00733E56">
        <w:tc>
          <w:tcPr>
            <w:tcW w:w="709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核心字段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英文字段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类型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>
              <w:rPr>
                <w:rFonts w:hint="eastAsia"/>
                <w:b/>
              </w:rPr>
              <w:t>取值范围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是否必输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A93CE1" w:rsidRPr="00665875" w:rsidRDefault="00A93CE1" w:rsidP="00733E56">
            <w:pPr>
              <w:rPr>
                <w:b/>
              </w:rPr>
            </w:pPr>
            <w:r w:rsidRPr="00665875">
              <w:rPr>
                <w:rFonts w:hint="eastAsia"/>
                <w:b/>
              </w:rPr>
              <w:t>备注</w:t>
            </w:r>
          </w:p>
        </w:tc>
      </w:tr>
      <w:tr w:rsidR="00A93CE1" w:rsidTr="00733E56">
        <w:tc>
          <w:tcPr>
            <w:tcW w:w="709" w:type="dxa"/>
          </w:tcPr>
          <w:p w:rsidR="00A93CE1" w:rsidRPr="00665875" w:rsidRDefault="00A93CE1" w:rsidP="00733E56">
            <w:r w:rsidRPr="00665875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A93CE1" w:rsidRDefault="00A93CE1" w:rsidP="00733E56"/>
        </w:tc>
        <w:tc>
          <w:tcPr>
            <w:tcW w:w="1417" w:type="dxa"/>
          </w:tcPr>
          <w:p w:rsidR="00A93CE1" w:rsidRDefault="00A93CE1" w:rsidP="00733E56"/>
        </w:tc>
        <w:tc>
          <w:tcPr>
            <w:tcW w:w="1134" w:type="dxa"/>
          </w:tcPr>
          <w:p w:rsidR="00A93CE1" w:rsidRDefault="003F4004" w:rsidP="00733E56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A93CE1" w:rsidRDefault="00E2045A" w:rsidP="00733E56">
            <w:r>
              <w:rPr>
                <w:rFonts w:hint="eastAsia"/>
              </w:rPr>
              <w:t>h</w:t>
            </w:r>
            <w:r w:rsidRPr="00E2045A">
              <w:t>ave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 w:rsidRPr="00E2045A">
              <w:t>notHave</w:t>
            </w:r>
          </w:p>
        </w:tc>
        <w:tc>
          <w:tcPr>
            <w:tcW w:w="1275" w:type="dxa"/>
          </w:tcPr>
          <w:p w:rsidR="00A93CE1" w:rsidRDefault="00A93CE1" w:rsidP="00733E56"/>
        </w:tc>
        <w:tc>
          <w:tcPr>
            <w:tcW w:w="830" w:type="dxa"/>
          </w:tcPr>
          <w:p w:rsidR="00A93CE1" w:rsidRDefault="003F4004" w:rsidP="00733E56">
            <w:r>
              <w:rPr>
                <w:rFonts w:hint="eastAsia"/>
              </w:rPr>
              <w:t>回传</w:t>
            </w:r>
          </w:p>
        </w:tc>
      </w:tr>
    </w:tbl>
    <w:p w:rsidR="00A93CE1" w:rsidRDefault="00A93CE1" w:rsidP="00A93CE1">
      <w:pPr>
        <w:ind w:firstLine="470"/>
      </w:pPr>
      <w:r>
        <w:rPr>
          <w:rFonts w:hint="eastAsia"/>
        </w:rPr>
        <w:t xml:space="preserve">   </w:t>
      </w:r>
    </w:p>
    <w:p w:rsidR="009426A8" w:rsidRDefault="00FD109F">
      <w:pPr>
        <w:pStyle w:val="2"/>
      </w:pPr>
      <w:r>
        <w:rPr>
          <w:rFonts w:hint="eastAsia"/>
        </w:rPr>
        <w:t>模块修改设计</w:t>
      </w:r>
    </w:p>
    <w:p w:rsidR="00A718DC" w:rsidRPr="00A718DC" w:rsidRDefault="00A718DC" w:rsidP="00A718DC"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9426A8" w:rsidRDefault="00FD109F">
      <w:pPr>
        <w:pStyle w:val="2"/>
      </w:pPr>
      <w:r>
        <w:rPr>
          <w:rFonts w:hint="eastAsia"/>
        </w:rPr>
        <w:t>安全风险场景防范设计</w:t>
      </w:r>
    </w:p>
    <w:p w:rsidR="009426A8" w:rsidRDefault="00FD109F">
      <w:pPr>
        <w:pStyle w:val="1"/>
      </w:pPr>
      <w:r>
        <w:rPr>
          <w:rFonts w:hint="eastAsia"/>
        </w:rPr>
        <w:t>数据架构</w:t>
      </w:r>
    </w:p>
    <w:p w:rsidR="009426A8" w:rsidRDefault="00FD109F">
      <w:pPr>
        <w:pStyle w:val="2"/>
      </w:pPr>
      <w:r>
        <w:rPr>
          <w:rFonts w:hint="eastAsia"/>
        </w:rPr>
        <w:t>要表设计（新增</w:t>
      </w:r>
      <w:r>
        <w:rPr>
          <w:rFonts w:hint="eastAsia"/>
        </w:rPr>
        <w:t>/</w:t>
      </w:r>
      <w:r>
        <w:rPr>
          <w:rFonts w:hint="eastAsia"/>
        </w:rPr>
        <w:t>修改）</w:t>
      </w:r>
    </w:p>
    <w:p w:rsidR="009426A8" w:rsidRDefault="00FD109F">
      <w:pPr>
        <w:rPr>
          <w:rFonts w:ascii="宋体" w:eastAsia="宋体" w:hAnsi="宋体"/>
          <w:color w:val="000000"/>
        </w:rPr>
      </w:pPr>
      <w:r>
        <w:rPr>
          <w:rFonts w:hint="eastAsia"/>
        </w:rPr>
        <w:t>表名：</w:t>
      </w:r>
      <w:r w:rsidR="00DE2B0D">
        <w:rPr>
          <w:rFonts w:ascii="宋体" w:eastAsia="宋体" w:hAnsi="宋体" w:hint="eastAsia"/>
          <w:color w:val="000000"/>
        </w:rPr>
        <w:t>kw_resource</w:t>
      </w:r>
    </w:p>
    <w:p w:rsidR="009426A8" w:rsidRDefault="00FD109F">
      <w:r>
        <w:rPr>
          <w:rFonts w:hint="eastAsia"/>
        </w:rPr>
        <w:t>中文名：</w:t>
      </w:r>
      <w:r w:rsidR="00DE2B0D">
        <w:rPr>
          <w:rFonts w:hint="eastAsia"/>
        </w:rPr>
        <w:t>资源信息表</w:t>
      </w:r>
    </w:p>
    <w:tbl>
      <w:tblPr>
        <w:tblW w:w="9370" w:type="dxa"/>
        <w:tblCellMar>
          <w:left w:w="0" w:type="dxa"/>
          <w:right w:w="0" w:type="dxa"/>
        </w:tblCellMar>
        <w:tblLook w:val="04A0"/>
      </w:tblPr>
      <w:tblGrid>
        <w:gridCol w:w="3720"/>
        <w:gridCol w:w="1958"/>
        <w:gridCol w:w="1197"/>
        <w:gridCol w:w="2495"/>
      </w:tblGrid>
      <w:tr w:rsidR="009426A8">
        <w:trPr>
          <w:trHeight w:val="27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类型长度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426A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 w:rsidP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RES_LEVEL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资源级别</w:t>
            </w:r>
          </w:p>
        </w:tc>
      </w:tr>
      <w:tr w:rsidR="009426A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RES_CATE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NVARCHAR2(20)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9426A8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资源类别</w:t>
            </w:r>
          </w:p>
        </w:tc>
      </w:tr>
    </w:tbl>
    <w:p w:rsidR="009426A8" w:rsidRDefault="009426A8"/>
    <w:p w:rsidR="009426A8" w:rsidRDefault="00FD109F">
      <w:pPr>
        <w:rPr>
          <w:rFonts w:ascii="宋体" w:eastAsia="宋体" w:hAnsi="宋体"/>
          <w:color w:val="000000"/>
        </w:rPr>
      </w:pPr>
      <w:r>
        <w:rPr>
          <w:rFonts w:hint="eastAsia"/>
        </w:rPr>
        <w:t>表名：</w:t>
      </w:r>
      <w:r w:rsidR="00DE2B0D">
        <w:rPr>
          <w:rFonts w:ascii="宋体" w:eastAsia="宋体" w:hAnsi="宋体" w:hint="eastAsia"/>
          <w:color w:val="000000"/>
        </w:rPr>
        <w:t>kw_user</w:t>
      </w:r>
    </w:p>
    <w:p w:rsidR="009426A8" w:rsidRDefault="00FD109F">
      <w:r>
        <w:rPr>
          <w:rFonts w:hint="eastAsia"/>
        </w:rPr>
        <w:t>中文名：</w:t>
      </w:r>
      <w:r w:rsidR="00DE2B0D">
        <w:rPr>
          <w:rFonts w:hint="eastAsia"/>
        </w:rPr>
        <w:t>用户信息表</w:t>
      </w:r>
    </w:p>
    <w:tbl>
      <w:tblPr>
        <w:tblW w:w="9370" w:type="dxa"/>
        <w:tblCellMar>
          <w:left w:w="0" w:type="dxa"/>
          <w:right w:w="0" w:type="dxa"/>
        </w:tblCellMar>
        <w:tblLook w:val="04A0"/>
      </w:tblPr>
      <w:tblGrid>
        <w:gridCol w:w="3720"/>
        <w:gridCol w:w="1958"/>
        <w:gridCol w:w="1197"/>
        <w:gridCol w:w="2495"/>
      </w:tblGrid>
      <w:tr w:rsidR="009426A8">
        <w:trPr>
          <w:trHeight w:val="27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类型长度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9426A8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FD109F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9426A8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用户级别</w:t>
            </w:r>
          </w:p>
        </w:tc>
      </w:tr>
      <w:tr w:rsidR="00DE2B0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用户类别</w:t>
            </w:r>
          </w:p>
        </w:tc>
      </w:tr>
    </w:tbl>
    <w:p w:rsidR="00DE2B0D" w:rsidRDefault="00DE2B0D" w:rsidP="00DE2B0D">
      <w:pPr>
        <w:rPr>
          <w:rFonts w:ascii="宋体" w:eastAsia="宋体" w:hAnsi="宋体"/>
          <w:color w:val="000000"/>
        </w:rPr>
      </w:pPr>
      <w:r>
        <w:rPr>
          <w:rFonts w:hint="eastAsia"/>
        </w:rPr>
        <w:t>表名：</w:t>
      </w:r>
      <w:r>
        <w:rPr>
          <w:rFonts w:ascii="宋体" w:eastAsia="宋体" w:hAnsi="宋体" w:hint="eastAsia"/>
          <w:color w:val="000000"/>
        </w:rPr>
        <w:t>kw_position</w:t>
      </w:r>
    </w:p>
    <w:p w:rsidR="00DE2B0D" w:rsidRDefault="00DE2B0D" w:rsidP="00DE2B0D">
      <w:r>
        <w:rPr>
          <w:rFonts w:hint="eastAsia"/>
        </w:rPr>
        <w:t>中文名：用户岗位信息表</w:t>
      </w:r>
    </w:p>
    <w:tbl>
      <w:tblPr>
        <w:tblW w:w="9370" w:type="dxa"/>
        <w:tblCellMar>
          <w:left w:w="0" w:type="dxa"/>
          <w:right w:w="0" w:type="dxa"/>
        </w:tblCellMar>
        <w:tblLook w:val="04A0"/>
      </w:tblPr>
      <w:tblGrid>
        <w:gridCol w:w="3720"/>
        <w:gridCol w:w="1958"/>
        <w:gridCol w:w="1197"/>
        <w:gridCol w:w="2495"/>
      </w:tblGrid>
      <w:tr w:rsidR="00DE2B0D" w:rsidTr="001570E7">
        <w:trPr>
          <w:trHeight w:val="27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类型长度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POSITION_LEVEL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岗位级别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POSITION_CATE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岗位类别</w:t>
            </w:r>
          </w:p>
        </w:tc>
      </w:tr>
    </w:tbl>
    <w:p w:rsidR="00DE2B0D" w:rsidRDefault="00DE2B0D" w:rsidP="00DE2B0D">
      <w:pPr>
        <w:rPr>
          <w:rFonts w:ascii="宋体" w:eastAsia="宋体" w:hAnsi="宋体"/>
          <w:color w:val="000000"/>
        </w:rPr>
      </w:pPr>
      <w:r>
        <w:rPr>
          <w:rFonts w:hint="eastAsia"/>
        </w:rPr>
        <w:lastRenderedPageBreak/>
        <w:t>表名：</w:t>
      </w:r>
      <w:r>
        <w:rPr>
          <w:rFonts w:ascii="宋体" w:eastAsia="宋体" w:hAnsi="宋体" w:hint="eastAsia"/>
          <w:color w:val="000000"/>
        </w:rPr>
        <w:t>kw_position_org</w:t>
      </w:r>
    </w:p>
    <w:p w:rsidR="00DE2B0D" w:rsidRDefault="00DE2B0D" w:rsidP="00DE2B0D">
      <w:r>
        <w:rPr>
          <w:rFonts w:hint="eastAsia"/>
        </w:rPr>
        <w:t>中文名：岗位机构关联表</w:t>
      </w:r>
    </w:p>
    <w:tbl>
      <w:tblPr>
        <w:tblW w:w="9370" w:type="dxa"/>
        <w:tblCellMar>
          <w:left w:w="0" w:type="dxa"/>
          <w:right w:w="0" w:type="dxa"/>
        </w:tblCellMar>
        <w:tblLook w:val="04A0"/>
      </w:tblPr>
      <w:tblGrid>
        <w:gridCol w:w="3720"/>
        <w:gridCol w:w="1958"/>
        <w:gridCol w:w="1197"/>
        <w:gridCol w:w="2495"/>
      </w:tblGrid>
      <w:tr w:rsidR="00DE2B0D" w:rsidTr="001570E7">
        <w:trPr>
          <w:trHeight w:val="270"/>
        </w:trPr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类型长度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唯一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NVARCHAR2(32)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 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唯一编号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POSITION_CODE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岗位编号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乐观锁版本号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JPA_VERSION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组织路径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ORG_PATH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组织定制资源分组编码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RES_GROUP_CODE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岗位星级id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STAR_USER_ID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岗位星级人</w:t>
            </w:r>
          </w:p>
        </w:tc>
      </w:tr>
      <w:tr w:rsidR="00DE2B0D" w:rsidTr="001570E7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STAR_USER_ZH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 w:rsidR="00DE2B0D" w:rsidRDefault="00DE2B0D" w:rsidP="001570E7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</w:tr>
    </w:tbl>
    <w:p w:rsidR="009426A8" w:rsidRDefault="00FD109F">
      <w:pPr>
        <w:pStyle w:val="2"/>
      </w:pPr>
      <w:r>
        <w:rPr>
          <w:rFonts w:hint="eastAsia"/>
        </w:rPr>
        <w:t>数据迁移设计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1"/>
      </w:pPr>
      <w:r>
        <w:t>技术运维架构</w:t>
      </w:r>
    </w:p>
    <w:p w:rsidR="009426A8" w:rsidRDefault="00FD109F">
      <w:pPr>
        <w:pStyle w:val="2"/>
      </w:pPr>
      <w:r>
        <w:t>网络设计</w:t>
      </w:r>
    </w:p>
    <w:p w:rsidR="009426A8" w:rsidRDefault="00FD109F">
      <w:pPr>
        <w:pStyle w:val="3"/>
      </w:pPr>
      <w:r>
        <w:t>物理结构图</w:t>
      </w:r>
    </w:p>
    <w:p w:rsidR="009426A8" w:rsidRDefault="00FD109F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不涉及物理</w:t>
      </w:r>
      <w:r>
        <w:t>结构变动</w:t>
      </w:r>
      <w:r>
        <w:rPr>
          <w:rFonts w:hint="eastAsia"/>
        </w:rPr>
        <w:t>。</w:t>
      </w:r>
    </w:p>
    <w:p w:rsidR="009426A8" w:rsidRDefault="009426A8">
      <w:pPr>
        <w:ind w:leftChars="-300" w:hangingChars="300" w:hanging="720"/>
      </w:pPr>
    </w:p>
    <w:p w:rsidR="009426A8" w:rsidRDefault="00FD109F">
      <w:pPr>
        <w:pStyle w:val="2"/>
      </w:pPr>
      <w:r>
        <w:t>性能容量</w:t>
      </w:r>
    </w:p>
    <w:p w:rsidR="009426A8" w:rsidRDefault="00FD109F">
      <w:pPr>
        <w:pStyle w:val="3"/>
      </w:pPr>
      <w:r>
        <w:t>性能设计</w:t>
      </w:r>
    </w:p>
    <w:p w:rsidR="009426A8" w:rsidRDefault="00FD109F">
      <w:proofErr w:type="gramStart"/>
      <w:r>
        <w:rPr>
          <w:rFonts w:hint="eastAsia"/>
        </w:rPr>
        <w:t>本</w:t>
      </w:r>
      <w:r>
        <w:t>需求</w:t>
      </w:r>
      <w:proofErr w:type="gramEnd"/>
      <w:r>
        <w:rPr>
          <w:rFonts w:hint="eastAsia"/>
        </w:rPr>
        <w:t>不涉及。</w:t>
      </w:r>
    </w:p>
    <w:p w:rsidR="009426A8" w:rsidRDefault="00FD109F">
      <w:pPr>
        <w:pStyle w:val="3"/>
      </w:pPr>
      <w:r>
        <w:t>容量评估</w:t>
      </w:r>
    </w:p>
    <w:p w:rsidR="009426A8" w:rsidRDefault="00FD109F"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不涉及。</w:t>
      </w:r>
    </w:p>
    <w:p w:rsidR="009426A8" w:rsidRDefault="00FD109F">
      <w:pPr>
        <w:pStyle w:val="2"/>
      </w:pPr>
      <w:r>
        <w:lastRenderedPageBreak/>
        <w:t>应用监控设计</w:t>
      </w:r>
    </w:p>
    <w:p w:rsidR="009426A8" w:rsidRDefault="00FD109F">
      <w:pPr>
        <w:pStyle w:val="3"/>
      </w:pPr>
      <w:r>
        <w:rPr>
          <w:rFonts w:hint="eastAsia"/>
        </w:rPr>
        <w:t>关键场景失败监控方案</w:t>
      </w:r>
    </w:p>
    <w:p w:rsidR="009426A8" w:rsidRDefault="00FD109F">
      <w:r>
        <w:rPr>
          <w:rFonts w:hint="eastAsia"/>
        </w:rPr>
        <w:t>沿用</w:t>
      </w:r>
      <w:r>
        <w:t>现有</w:t>
      </w:r>
      <w:r>
        <w:rPr>
          <w:rFonts w:hint="eastAsia"/>
        </w:rPr>
        <w:t>监控</w:t>
      </w:r>
      <w:r>
        <w:t>模式</w:t>
      </w:r>
      <w:r>
        <w:rPr>
          <w:rFonts w:hint="eastAsia"/>
        </w:rPr>
        <w:t>。</w:t>
      </w:r>
    </w:p>
    <w:p w:rsidR="009426A8" w:rsidRDefault="00FD109F">
      <w:pPr>
        <w:pStyle w:val="1"/>
      </w:pPr>
      <w:r>
        <w:t>测试与投产</w:t>
      </w:r>
    </w:p>
    <w:p w:rsidR="009426A8" w:rsidRDefault="00FD109F">
      <w:pPr>
        <w:pStyle w:val="2"/>
      </w:pPr>
      <w:r>
        <w:rPr>
          <w:rFonts w:hint="eastAsia"/>
        </w:rPr>
        <w:t>测试重点</w:t>
      </w:r>
    </w:p>
    <w:p w:rsidR="009426A8" w:rsidRDefault="00FD109F">
      <w:pPr>
        <w:pStyle w:val="3"/>
      </w:pPr>
      <w:r>
        <w:rPr>
          <w:rFonts w:hint="eastAsia"/>
        </w:rPr>
        <w:t>重点功能案例范围描述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t>回归案例范围描述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t>性能测试场景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3"/>
      </w:pPr>
      <w:r>
        <w:rPr>
          <w:rFonts w:hint="eastAsia"/>
        </w:rPr>
        <w:t>安全测试场景</w:t>
      </w:r>
    </w:p>
    <w:p w:rsidR="009426A8" w:rsidRDefault="00FD109F">
      <w:r>
        <w:rPr>
          <w:rFonts w:hint="eastAsia"/>
        </w:rPr>
        <w:t>不涉及</w:t>
      </w:r>
    </w:p>
    <w:p w:rsidR="009426A8" w:rsidRDefault="00FD109F">
      <w:pPr>
        <w:pStyle w:val="2"/>
      </w:pPr>
      <w:r>
        <w:t>投产</w:t>
      </w:r>
      <w:r>
        <w:rPr>
          <w:rFonts w:hint="eastAsia"/>
        </w:rPr>
        <w:t>应急方案</w:t>
      </w:r>
    </w:p>
    <w:p w:rsidR="009426A8" w:rsidRDefault="00FD109F">
      <w:pPr>
        <w:pStyle w:val="3"/>
      </w:pP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的可能的出现的风险点，以及处置办法</w:t>
      </w:r>
    </w:p>
    <w:p w:rsidR="00D426CC" w:rsidRDefault="00D426CC" w:rsidP="00D426CC">
      <w:r>
        <w:rPr>
          <w:rFonts w:hint="eastAsia"/>
        </w:rPr>
        <w:t>用户登录失败、原来设置的权限不生效；充分测试，上线前充分测试各种场景</w:t>
      </w:r>
    </w:p>
    <w:p w:rsidR="009426A8" w:rsidRDefault="00D426CC" w:rsidP="00D426CC">
      <w:r>
        <w:rPr>
          <w:rFonts w:hint="eastAsia"/>
        </w:rPr>
        <w:t>上线后通过测试汇总数据进行验证，如遇问题及时修复；验证通过后再推广使用</w:t>
      </w:r>
    </w:p>
    <w:p w:rsidR="009426A8" w:rsidRPr="00D426CC" w:rsidRDefault="009426A8"/>
    <w:p w:rsidR="009426A8" w:rsidRDefault="009426A8"/>
    <w:p w:rsidR="009426A8" w:rsidRDefault="009426A8"/>
    <w:p w:rsidR="009426A8" w:rsidRDefault="009426A8"/>
    <w:sectPr w:rsidR="009426A8" w:rsidSect="00946853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用户" w:date="2021-05-07T17:18:00Z" w:initials="W用">
    <w:p w:rsidR="00040465" w:rsidRDefault="00040465">
      <w:pPr>
        <w:pStyle w:val="aa"/>
      </w:pPr>
      <w:r>
        <w:rPr>
          <w:rStyle w:val="a9"/>
        </w:rPr>
        <w:annotationRef/>
      </w:r>
      <w:r>
        <w:t>是否包含降额</w:t>
      </w:r>
      <w:r>
        <w:rPr>
          <w:rFonts w:hint="eastAsia"/>
        </w:rPr>
        <w:t>、</w:t>
      </w:r>
      <w:r>
        <w:t>升额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1AD" w:rsidRDefault="009431AD">
      <w:pPr>
        <w:spacing w:line="240" w:lineRule="auto"/>
      </w:pPr>
      <w:r>
        <w:separator/>
      </w:r>
    </w:p>
  </w:endnote>
  <w:endnote w:type="continuationSeparator" w:id="0">
    <w:p w:rsidR="009431AD" w:rsidRDefault="00943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1AD" w:rsidRDefault="009431AD">
      <w:pPr>
        <w:spacing w:line="240" w:lineRule="auto"/>
      </w:pPr>
      <w:r>
        <w:separator/>
      </w:r>
    </w:p>
  </w:footnote>
  <w:footnote w:type="continuationSeparator" w:id="0">
    <w:p w:rsidR="009431AD" w:rsidRDefault="009431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4813EE"/>
    <w:multiLevelType w:val="multilevel"/>
    <w:tmpl w:val="824813E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C1B5D7BA"/>
    <w:multiLevelType w:val="singleLevel"/>
    <w:tmpl w:val="C1B5D7BA"/>
    <w:lvl w:ilvl="0">
      <w:start w:val="1"/>
      <w:numFmt w:val="decimal"/>
      <w:suff w:val="nothing"/>
      <w:lvlText w:val="（%1）"/>
      <w:lvlJc w:val="left"/>
    </w:lvl>
  </w:abstractNum>
  <w:abstractNum w:abstractNumId="2">
    <w:nsid w:val="C2A4EB02"/>
    <w:multiLevelType w:val="singleLevel"/>
    <w:tmpl w:val="C2A4EB02"/>
    <w:lvl w:ilvl="0">
      <w:start w:val="1"/>
      <w:numFmt w:val="decimal"/>
      <w:suff w:val="nothing"/>
      <w:lvlText w:val="（%1）"/>
      <w:lvlJc w:val="left"/>
    </w:lvl>
  </w:abstractNum>
  <w:abstractNum w:abstractNumId="3">
    <w:nsid w:val="F5731233"/>
    <w:multiLevelType w:val="multilevel"/>
    <w:tmpl w:val="6BFAC49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42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850"/>
      </w:pPr>
      <w:rPr>
        <w:rFonts w:ascii="宋体" w:eastAsia="宋体" w:hAnsi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907"/>
      </w:pPr>
      <w:rPr>
        <w:rFonts w:ascii="宋体" w:eastAsia="宋体" w:hAnsi="宋体"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4">
    <w:nsid w:val="00E05827"/>
    <w:multiLevelType w:val="singleLevel"/>
    <w:tmpl w:val="00E05827"/>
    <w:lvl w:ilvl="0">
      <w:start w:val="1"/>
      <w:numFmt w:val="decimal"/>
      <w:suff w:val="nothing"/>
      <w:lvlText w:val="（%1）"/>
      <w:lvlJc w:val="left"/>
    </w:lvl>
  </w:abstractNum>
  <w:abstractNum w:abstractNumId="5">
    <w:nsid w:val="1159894A"/>
    <w:multiLevelType w:val="singleLevel"/>
    <w:tmpl w:val="1159894A"/>
    <w:lvl w:ilvl="0">
      <w:start w:val="1"/>
      <w:numFmt w:val="decimal"/>
      <w:suff w:val="nothing"/>
      <w:lvlText w:val="（%1）"/>
      <w:lvlJc w:val="left"/>
    </w:lvl>
  </w:abstractNum>
  <w:abstractNum w:abstractNumId="6">
    <w:nsid w:val="30455A01"/>
    <w:multiLevelType w:val="singleLevel"/>
    <w:tmpl w:val="30455A01"/>
    <w:lvl w:ilvl="0">
      <w:start w:val="1"/>
      <w:numFmt w:val="decimal"/>
      <w:suff w:val="nothing"/>
      <w:lvlText w:val="（%1）"/>
      <w:lvlJc w:val="left"/>
    </w:lvl>
  </w:abstractNum>
  <w:abstractNum w:abstractNumId="7">
    <w:nsid w:val="490D0453"/>
    <w:multiLevelType w:val="singleLevel"/>
    <w:tmpl w:val="490D0453"/>
    <w:lvl w:ilvl="0">
      <w:start w:val="2"/>
      <w:numFmt w:val="decimal"/>
      <w:suff w:val="nothing"/>
      <w:lvlText w:val="（%1）"/>
      <w:lvlJc w:val="left"/>
    </w:lvl>
  </w:abstractNum>
  <w:abstractNum w:abstractNumId="8">
    <w:nsid w:val="6130A8E7"/>
    <w:multiLevelType w:val="singleLevel"/>
    <w:tmpl w:val="6130A8E7"/>
    <w:lvl w:ilvl="0">
      <w:start w:val="1"/>
      <w:numFmt w:val="decimal"/>
      <w:suff w:val="space"/>
      <w:lvlText w:val="%1."/>
      <w:lvlJc w:val="left"/>
    </w:lvl>
  </w:abstractNum>
  <w:abstractNum w:abstractNumId="9">
    <w:nsid w:val="65B2996B"/>
    <w:multiLevelType w:val="singleLevel"/>
    <w:tmpl w:val="65B2996B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4F61651"/>
    <w:rsid w:val="00000AB9"/>
    <w:rsid w:val="00040465"/>
    <w:rsid w:val="00062368"/>
    <w:rsid w:val="000E397F"/>
    <w:rsid w:val="000F4A82"/>
    <w:rsid w:val="0011230C"/>
    <w:rsid w:val="00136043"/>
    <w:rsid w:val="001578D8"/>
    <w:rsid w:val="00195651"/>
    <w:rsid w:val="001E4511"/>
    <w:rsid w:val="001E5485"/>
    <w:rsid w:val="002429F3"/>
    <w:rsid w:val="00254B31"/>
    <w:rsid w:val="00264E89"/>
    <w:rsid w:val="00271D38"/>
    <w:rsid w:val="002B5D74"/>
    <w:rsid w:val="002D5C49"/>
    <w:rsid w:val="00322E8C"/>
    <w:rsid w:val="00375C1D"/>
    <w:rsid w:val="00383BEF"/>
    <w:rsid w:val="00393657"/>
    <w:rsid w:val="003C0094"/>
    <w:rsid w:val="003C256A"/>
    <w:rsid w:val="003F1B87"/>
    <w:rsid w:val="003F4004"/>
    <w:rsid w:val="004354F0"/>
    <w:rsid w:val="00446FD3"/>
    <w:rsid w:val="00450EC4"/>
    <w:rsid w:val="004A032B"/>
    <w:rsid w:val="004A214C"/>
    <w:rsid w:val="004E665C"/>
    <w:rsid w:val="0053001F"/>
    <w:rsid w:val="00534462"/>
    <w:rsid w:val="005567F1"/>
    <w:rsid w:val="005C5151"/>
    <w:rsid w:val="00665875"/>
    <w:rsid w:val="00693E5F"/>
    <w:rsid w:val="006B621B"/>
    <w:rsid w:val="006E7130"/>
    <w:rsid w:val="00700F2A"/>
    <w:rsid w:val="00711E1B"/>
    <w:rsid w:val="00733E56"/>
    <w:rsid w:val="00767B95"/>
    <w:rsid w:val="007A01CF"/>
    <w:rsid w:val="007E4A7A"/>
    <w:rsid w:val="008113AB"/>
    <w:rsid w:val="00837F74"/>
    <w:rsid w:val="00841CB6"/>
    <w:rsid w:val="00846C8C"/>
    <w:rsid w:val="008579FD"/>
    <w:rsid w:val="008B1ACF"/>
    <w:rsid w:val="008C271A"/>
    <w:rsid w:val="009073A4"/>
    <w:rsid w:val="00914F48"/>
    <w:rsid w:val="00933E78"/>
    <w:rsid w:val="009426A8"/>
    <w:rsid w:val="009431AD"/>
    <w:rsid w:val="00946853"/>
    <w:rsid w:val="00946F04"/>
    <w:rsid w:val="00964A16"/>
    <w:rsid w:val="00974CD1"/>
    <w:rsid w:val="009D479E"/>
    <w:rsid w:val="009E603F"/>
    <w:rsid w:val="009F05B8"/>
    <w:rsid w:val="00A718DC"/>
    <w:rsid w:val="00A71EDF"/>
    <w:rsid w:val="00A75953"/>
    <w:rsid w:val="00A80758"/>
    <w:rsid w:val="00A92E44"/>
    <w:rsid w:val="00A93CE1"/>
    <w:rsid w:val="00B04733"/>
    <w:rsid w:val="00B07321"/>
    <w:rsid w:val="00B13900"/>
    <w:rsid w:val="00B2754B"/>
    <w:rsid w:val="00B451DE"/>
    <w:rsid w:val="00B5534B"/>
    <w:rsid w:val="00B76946"/>
    <w:rsid w:val="00BA0079"/>
    <w:rsid w:val="00C23726"/>
    <w:rsid w:val="00C26273"/>
    <w:rsid w:val="00C2724A"/>
    <w:rsid w:val="00C60030"/>
    <w:rsid w:val="00C62BA9"/>
    <w:rsid w:val="00D3574E"/>
    <w:rsid w:val="00D426CC"/>
    <w:rsid w:val="00D823B3"/>
    <w:rsid w:val="00D8413B"/>
    <w:rsid w:val="00D96237"/>
    <w:rsid w:val="00DE2B0D"/>
    <w:rsid w:val="00E04F24"/>
    <w:rsid w:val="00E2045A"/>
    <w:rsid w:val="00E562CF"/>
    <w:rsid w:val="00E95244"/>
    <w:rsid w:val="00EF4927"/>
    <w:rsid w:val="00F27262"/>
    <w:rsid w:val="00F528C7"/>
    <w:rsid w:val="00F730C3"/>
    <w:rsid w:val="00F82393"/>
    <w:rsid w:val="00F84741"/>
    <w:rsid w:val="00FD109F"/>
    <w:rsid w:val="00FE49AA"/>
    <w:rsid w:val="00FE50B0"/>
    <w:rsid w:val="00FF1301"/>
    <w:rsid w:val="0C6245D0"/>
    <w:rsid w:val="0D890F5F"/>
    <w:rsid w:val="12A130D4"/>
    <w:rsid w:val="12D7449A"/>
    <w:rsid w:val="1A4E34E2"/>
    <w:rsid w:val="1D7B7732"/>
    <w:rsid w:val="231E5400"/>
    <w:rsid w:val="23B06394"/>
    <w:rsid w:val="285D5FC2"/>
    <w:rsid w:val="2C0954BB"/>
    <w:rsid w:val="2D5A0214"/>
    <w:rsid w:val="301F17F0"/>
    <w:rsid w:val="335A7B12"/>
    <w:rsid w:val="33795290"/>
    <w:rsid w:val="369F4198"/>
    <w:rsid w:val="36C140E8"/>
    <w:rsid w:val="3C0C320E"/>
    <w:rsid w:val="3C5F327E"/>
    <w:rsid w:val="3CA85489"/>
    <w:rsid w:val="3D19729A"/>
    <w:rsid w:val="558F6EA8"/>
    <w:rsid w:val="56756A74"/>
    <w:rsid w:val="581225E1"/>
    <w:rsid w:val="59FC34FD"/>
    <w:rsid w:val="64F61651"/>
    <w:rsid w:val="66A62D9E"/>
    <w:rsid w:val="67E05CC7"/>
    <w:rsid w:val="6AD176D4"/>
    <w:rsid w:val="6FC507DA"/>
    <w:rsid w:val="759F537C"/>
    <w:rsid w:val="7ACF1593"/>
    <w:rsid w:val="7D145CD1"/>
    <w:rsid w:val="7D832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26A8"/>
    <w:pPr>
      <w:widowControl w:val="0"/>
      <w:spacing w:line="312" w:lineRule="auto"/>
    </w:pPr>
    <w:rPr>
      <w:rFonts w:asciiTheme="minorHAnsi" w:eastAsia="仿宋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rsid w:val="009426A8"/>
    <w:pPr>
      <w:keepNext/>
      <w:keepLines/>
      <w:numPr>
        <w:numId w:val="1"/>
      </w:numPr>
      <w:spacing w:before="240" w:after="240"/>
      <w:outlineLvl w:val="0"/>
    </w:pPr>
    <w:rPr>
      <w:rFonts w:ascii="微软雅黑 Light" w:eastAsia="黑体" w:hAnsi="微软雅黑 Light"/>
      <w:b/>
      <w:bCs/>
      <w:kern w:val="44"/>
      <w:sz w:val="28"/>
      <w:szCs w:val="44"/>
    </w:rPr>
  </w:style>
  <w:style w:type="paragraph" w:styleId="2">
    <w:name w:val="heading 2"/>
    <w:basedOn w:val="a"/>
    <w:next w:val="a"/>
    <w:uiPriority w:val="9"/>
    <w:unhideWhenUsed/>
    <w:qFormat/>
    <w:rsid w:val="009426A8"/>
    <w:pPr>
      <w:keepNext/>
      <w:keepLines/>
      <w:numPr>
        <w:ilvl w:val="1"/>
        <w:numId w:val="1"/>
      </w:numPr>
      <w:tabs>
        <w:tab w:val="left" w:pos="0"/>
      </w:tabs>
      <w:spacing w:before="200" w:after="200"/>
      <w:outlineLvl w:val="1"/>
    </w:pPr>
    <w:rPr>
      <w:rFonts w:ascii="微软雅黑 Light" w:eastAsia="黑体" w:hAnsi="微软雅黑 Light" w:cstheme="majorBidi"/>
      <w:b/>
      <w:bCs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rsid w:val="009426A8"/>
    <w:pPr>
      <w:keepNext/>
      <w:keepLines/>
      <w:numPr>
        <w:ilvl w:val="2"/>
        <w:numId w:val="1"/>
      </w:numPr>
      <w:tabs>
        <w:tab w:val="left" w:pos="0"/>
      </w:tabs>
      <w:spacing w:before="200" w:after="200"/>
      <w:outlineLvl w:val="2"/>
    </w:pPr>
    <w:rPr>
      <w:rFonts w:ascii="微软雅黑 Light" w:eastAsia="黑体" w:hAnsi="微软雅黑 Light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E562C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qFormat/>
    <w:rsid w:val="00942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rsid w:val="007A01C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rsid w:val="007A01CF"/>
    <w:rPr>
      <w:rFonts w:ascii="宋体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7A0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7A01C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2"/>
    <w:rsid w:val="007A01C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rsid w:val="007A01CF"/>
    <w:rPr>
      <w:rFonts w:asciiTheme="minorHAnsi" w:eastAsia="仿宋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F528C7"/>
    <w:pPr>
      <w:ind w:firstLineChars="200" w:firstLine="420"/>
    </w:pPr>
  </w:style>
  <w:style w:type="character" w:customStyle="1" w:styleId="4Char">
    <w:name w:val="标题 4 Char"/>
    <w:basedOn w:val="a0"/>
    <w:link w:val="4"/>
    <w:rsid w:val="00E562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9">
    <w:name w:val="annotation reference"/>
    <w:basedOn w:val="a0"/>
    <w:rsid w:val="00040465"/>
    <w:rPr>
      <w:sz w:val="21"/>
      <w:szCs w:val="21"/>
    </w:rPr>
  </w:style>
  <w:style w:type="paragraph" w:styleId="aa">
    <w:name w:val="annotation text"/>
    <w:basedOn w:val="a"/>
    <w:link w:val="Char3"/>
    <w:rsid w:val="00040465"/>
  </w:style>
  <w:style w:type="character" w:customStyle="1" w:styleId="Char3">
    <w:name w:val="批注文字 Char"/>
    <w:basedOn w:val="a0"/>
    <w:link w:val="aa"/>
    <w:rsid w:val="00040465"/>
    <w:rPr>
      <w:rFonts w:asciiTheme="minorHAnsi" w:eastAsia="仿宋" w:hAnsiTheme="minorHAnsi" w:cstheme="minorBidi"/>
      <w:kern w:val="2"/>
      <w:sz w:val="24"/>
      <w:szCs w:val="22"/>
    </w:rPr>
  </w:style>
  <w:style w:type="paragraph" w:styleId="ab">
    <w:name w:val="annotation subject"/>
    <w:basedOn w:val="aa"/>
    <w:next w:val="aa"/>
    <w:link w:val="Char4"/>
    <w:rsid w:val="00040465"/>
    <w:rPr>
      <w:b/>
      <w:bCs/>
    </w:rPr>
  </w:style>
  <w:style w:type="character" w:customStyle="1" w:styleId="Char4">
    <w:name w:val="批注主题 Char"/>
    <w:basedOn w:val="Char3"/>
    <w:link w:val="ab"/>
    <w:rsid w:val="000404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C75FE3-C4CB-4E5E-8A8E-78C5A605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81</cp:revision>
  <dcterms:created xsi:type="dcterms:W3CDTF">2021-03-04T08:02:00Z</dcterms:created>
  <dcterms:modified xsi:type="dcterms:W3CDTF">2021-05-07T09:18:00Z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4722180A8D4246848A498A5C6E35442B</vt:lpwstr>
  </property>
</Properties>
</file>