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是否优质行业有一个单独的字段标识，可以取字段</w:t>
      </w:r>
      <w:r>
        <w:rPr>
          <w:rFonts w:hint="eastAsia"/>
          <w:lang w:val="en-US" w:eastAsia="zh-CN"/>
        </w:rPr>
        <w:t>(需要确认字段来源)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流程均需要需要退回与拒绝和同意（退回至发起人流程结束，可以重新发起申请）。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后台需维护一套卡种等级对应额度范围的表，依据该表确定卡等级与额度是否对应</w:t>
      </w:r>
      <w:r>
        <w:rPr>
          <w:rFonts w:hint="eastAsia"/>
          <w:lang w:val="en-US" w:eastAsia="zh-CN"/>
        </w:rPr>
        <w:t>（参数管理可以直接使用，每个卡种都有一个额度区间，有重复区间）。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操作人选择是否降额，输“降至额度”，根据当前额度和输入额度计算比例提示，同时需在页面设计可点击提示框，提示操作人具体应该比例。如果操作人输入额度比例不达标，报提示如“优质行业客户应至少降至50000元”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流程可以从流程任何一个节点发起。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提交了止付和降额，进我发起的任务，这里面查审批记录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转队列也需要审批，这个功能只针对总行，一级审批完成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一人多岗  是按最高级的岗位开始进行审批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审批记录需要看到全流程。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需要添加换卡降级队列（预警调查提示需要降级的</w:t>
      </w:r>
      <w:bookmarkStart w:id="0" w:name="_GoBack"/>
      <w:bookmarkEnd w:id="0"/>
      <w:r>
        <w:rPr>
          <w:rFonts w:hint="eastAsia"/>
          <w:lang w:val="en-US" w:eastAsia="zh-CN"/>
        </w:rPr>
        <w:t>卡都进入到这个队列里）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需要添加移除记录队列（预警移除所做记录）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需要添加预警已移除队列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批量分发是将案件分发至对应分理处，如分理处没有贷后管理岗则是分支行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预警修改额度 需要一个审批流 这就按照总行贷后管理岗/总行风险经理一级审批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需要修改表：流程关联表（约4个字段）  审批记录表（约3个字段） 贷后预警表（约4个字段）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需新增表：预警移除记录表、换卡降级记录表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需新增修改流程：止付、降额、解止付、转队列、预警修改额度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0EF4DB"/>
    <w:multiLevelType w:val="singleLevel"/>
    <w:tmpl w:val="F70EF4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C4C5A"/>
    <w:rsid w:val="212A1BA2"/>
    <w:rsid w:val="390F608E"/>
    <w:rsid w:val="3CB3077B"/>
    <w:rsid w:val="4F4B17C3"/>
    <w:rsid w:val="5E392551"/>
    <w:rsid w:val="6F9079C0"/>
    <w:rsid w:val="70345637"/>
    <w:rsid w:val="703D2B98"/>
    <w:rsid w:val="71C02DD6"/>
    <w:rsid w:val="735239E2"/>
    <w:rsid w:val="74843E6B"/>
    <w:rsid w:val="7F46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2020-12-22T01:54:00Z</dcterms:created>
  <dc:creator>Administrator</dc:creator>
  <cp:lastModifiedBy>Administrator</cp:lastModifiedBy>
  <dcterms:modified xsi:type="dcterms:W3CDTF">2021-01-11T03:28:12Z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