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4F7" w:rsidRDefault="00D931EA" w:rsidP="00D931EA">
      <w:pPr>
        <w:jc w:val="center"/>
        <w:rPr>
          <w:b/>
          <w:sz w:val="24"/>
        </w:rPr>
      </w:pPr>
      <w:r w:rsidRPr="00D931EA">
        <w:rPr>
          <w:rFonts w:hint="eastAsia"/>
          <w:b/>
          <w:sz w:val="24"/>
        </w:rPr>
        <w:t>《农产品</w:t>
      </w:r>
      <w:r w:rsidRPr="00D931EA">
        <w:rPr>
          <w:b/>
          <w:sz w:val="24"/>
        </w:rPr>
        <w:t>检测与</w:t>
      </w:r>
      <w:r w:rsidRPr="00D931EA">
        <w:rPr>
          <w:rFonts w:hint="eastAsia"/>
          <w:b/>
          <w:sz w:val="24"/>
        </w:rPr>
        <w:t>农化</w:t>
      </w:r>
      <w:r w:rsidRPr="00D931EA">
        <w:rPr>
          <w:b/>
          <w:sz w:val="24"/>
        </w:rPr>
        <w:t>分析</w:t>
      </w:r>
      <w:r w:rsidRPr="00D931EA">
        <w:rPr>
          <w:rFonts w:hint="eastAsia"/>
          <w:b/>
          <w:sz w:val="24"/>
        </w:rPr>
        <w:t>》</w:t>
      </w:r>
      <w:r w:rsidRPr="00D931EA">
        <w:rPr>
          <w:b/>
          <w:sz w:val="24"/>
        </w:rPr>
        <w:t>复习提纲</w:t>
      </w:r>
    </w:p>
    <w:p w:rsidR="00A14DE3" w:rsidRPr="00F27016" w:rsidRDefault="00F27016" w:rsidP="00D931EA">
      <w:pPr>
        <w:jc w:val="left"/>
        <w:rPr>
          <w:szCs w:val="21"/>
        </w:rPr>
      </w:pPr>
      <w:r w:rsidRPr="00D931EA">
        <w:rPr>
          <w:rFonts w:hint="eastAsia"/>
          <w:b/>
          <w:szCs w:val="21"/>
        </w:rPr>
        <w:t>第一章</w:t>
      </w:r>
      <w:r>
        <w:rPr>
          <w:szCs w:val="21"/>
        </w:rPr>
        <w:t>：</w:t>
      </w:r>
    </w:p>
    <w:p w:rsidR="00D931EA" w:rsidRDefault="00D931EA" w:rsidP="0093390A">
      <w:pPr>
        <w:jc w:val="left"/>
        <w:rPr>
          <w:szCs w:val="21"/>
        </w:rPr>
      </w:pPr>
      <w:r w:rsidRPr="00F110EB">
        <w:rPr>
          <w:rFonts w:hint="eastAsia"/>
          <w:b/>
          <w:szCs w:val="21"/>
        </w:rPr>
        <w:t>准确度</w:t>
      </w:r>
      <w:r>
        <w:rPr>
          <w:szCs w:val="21"/>
        </w:rPr>
        <w:t>：</w:t>
      </w:r>
      <w:r w:rsidR="0093390A" w:rsidRPr="0093390A">
        <w:rPr>
          <w:rFonts w:hint="eastAsia"/>
          <w:szCs w:val="21"/>
        </w:rPr>
        <w:t>分析结果与真实值的接近程度</w:t>
      </w:r>
      <w:r w:rsidR="0093390A">
        <w:rPr>
          <w:rFonts w:hint="eastAsia"/>
          <w:szCs w:val="21"/>
        </w:rPr>
        <w:t>。</w:t>
      </w:r>
      <w:r w:rsidR="0093390A" w:rsidRPr="0093390A">
        <w:rPr>
          <w:rFonts w:hint="eastAsia"/>
          <w:szCs w:val="21"/>
        </w:rPr>
        <w:t>准确度的高低用误差的大小来衡量</w:t>
      </w:r>
    </w:p>
    <w:p w:rsidR="00D931EA" w:rsidRPr="00F27016" w:rsidRDefault="00D931EA" w:rsidP="0093390A">
      <w:pPr>
        <w:jc w:val="left"/>
        <w:rPr>
          <w:szCs w:val="21"/>
        </w:rPr>
      </w:pPr>
      <w:r w:rsidRPr="00F110EB">
        <w:rPr>
          <w:rFonts w:hint="eastAsia"/>
          <w:b/>
          <w:szCs w:val="21"/>
        </w:rPr>
        <w:t>精密度</w:t>
      </w:r>
      <w:r>
        <w:rPr>
          <w:szCs w:val="21"/>
        </w:rPr>
        <w:t>：</w:t>
      </w:r>
      <w:r w:rsidR="0093390A" w:rsidRPr="0093390A">
        <w:rPr>
          <w:rFonts w:hint="eastAsia"/>
          <w:szCs w:val="21"/>
        </w:rPr>
        <w:t>几次平行测定结果相互接近程度</w:t>
      </w:r>
      <w:r w:rsidR="0093390A">
        <w:rPr>
          <w:rFonts w:hint="eastAsia"/>
          <w:szCs w:val="21"/>
        </w:rPr>
        <w:t>。</w:t>
      </w:r>
      <w:r w:rsidR="0093390A" w:rsidRPr="0093390A">
        <w:rPr>
          <w:rFonts w:hint="eastAsia"/>
          <w:szCs w:val="21"/>
        </w:rPr>
        <w:t>精密度的高低用偏差的大小来衡量</w:t>
      </w:r>
      <w:r w:rsidR="00F27016">
        <w:rPr>
          <w:rFonts w:hint="eastAsia"/>
          <w:szCs w:val="21"/>
        </w:rPr>
        <w:t>.</w:t>
      </w:r>
      <w:r w:rsidR="00F27016" w:rsidRPr="00F27016">
        <w:rPr>
          <w:szCs w:val="21"/>
        </w:rPr>
        <w:t xml:space="preserve"> </w:t>
      </w:r>
    </w:p>
    <w:p w:rsidR="00D931EA" w:rsidRDefault="00D931EA" w:rsidP="00D931EA">
      <w:pPr>
        <w:jc w:val="left"/>
        <w:rPr>
          <w:szCs w:val="21"/>
        </w:rPr>
      </w:pPr>
      <w:r w:rsidRPr="00F110EB">
        <w:rPr>
          <w:rFonts w:hint="eastAsia"/>
          <w:b/>
          <w:szCs w:val="21"/>
        </w:rPr>
        <w:t>误差</w:t>
      </w:r>
      <w:r>
        <w:rPr>
          <w:szCs w:val="21"/>
        </w:rPr>
        <w:t>：</w:t>
      </w:r>
      <w:r w:rsidR="00ED396F" w:rsidRPr="00ED396F">
        <w:rPr>
          <w:rFonts w:hint="eastAsia"/>
          <w:szCs w:val="21"/>
        </w:rPr>
        <w:t>测量结果</w:t>
      </w:r>
      <w:r w:rsidR="00E03D11">
        <w:rPr>
          <w:rFonts w:hint="eastAsia"/>
          <w:szCs w:val="21"/>
        </w:rPr>
        <w:t>与</w:t>
      </w:r>
      <w:r w:rsidR="00ED396F" w:rsidRPr="00ED396F">
        <w:rPr>
          <w:rFonts w:hint="eastAsia"/>
          <w:szCs w:val="21"/>
        </w:rPr>
        <w:t>真值</w:t>
      </w:r>
      <w:r w:rsidR="00E03D11">
        <w:rPr>
          <w:rFonts w:hint="eastAsia"/>
          <w:szCs w:val="21"/>
        </w:rPr>
        <w:t>的</w:t>
      </w:r>
      <w:r w:rsidR="00E03D11">
        <w:rPr>
          <w:szCs w:val="21"/>
        </w:rPr>
        <w:t>偏差</w:t>
      </w:r>
    </w:p>
    <w:p w:rsidR="00D931EA" w:rsidRDefault="00D931EA" w:rsidP="00ED396F">
      <w:pPr>
        <w:jc w:val="left"/>
        <w:rPr>
          <w:szCs w:val="21"/>
        </w:rPr>
      </w:pPr>
      <w:r w:rsidRPr="00F110EB">
        <w:rPr>
          <w:rFonts w:hint="eastAsia"/>
          <w:b/>
          <w:szCs w:val="21"/>
        </w:rPr>
        <w:t>测量</w:t>
      </w:r>
      <w:r w:rsidRPr="00F110EB">
        <w:rPr>
          <w:b/>
          <w:szCs w:val="21"/>
        </w:rPr>
        <w:t>不确定度</w:t>
      </w:r>
      <w:r>
        <w:rPr>
          <w:szCs w:val="21"/>
        </w:rPr>
        <w:t>：</w:t>
      </w:r>
      <w:r w:rsidR="00ED396F" w:rsidRPr="00ED396F">
        <w:rPr>
          <w:rFonts w:hint="eastAsia"/>
          <w:szCs w:val="21"/>
        </w:rPr>
        <w:t>测量不确定度是表征合理地赋予被测量之值的分散性、与测量结果相联系的参数</w:t>
      </w:r>
      <w:r w:rsidR="00ED396F">
        <w:rPr>
          <w:rFonts w:hint="eastAsia"/>
          <w:szCs w:val="21"/>
        </w:rPr>
        <w:t>。</w:t>
      </w:r>
    </w:p>
    <w:p w:rsidR="00D931EA" w:rsidRDefault="00D931EA" w:rsidP="00F110EB">
      <w:pPr>
        <w:jc w:val="left"/>
        <w:rPr>
          <w:szCs w:val="21"/>
        </w:rPr>
      </w:pPr>
      <w:r w:rsidRPr="00F110EB">
        <w:rPr>
          <w:rFonts w:hint="eastAsia"/>
          <w:b/>
          <w:szCs w:val="21"/>
        </w:rPr>
        <w:t>空白</w:t>
      </w:r>
      <w:r w:rsidRPr="00F110EB">
        <w:rPr>
          <w:b/>
          <w:szCs w:val="21"/>
        </w:rPr>
        <w:t>试验</w:t>
      </w:r>
      <w:r>
        <w:rPr>
          <w:szCs w:val="21"/>
        </w:rPr>
        <w:t>：</w:t>
      </w:r>
      <w:r w:rsidR="00F110EB" w:rsidRPr="00F110EB">
        <w:rPr>
          <w:rFonts w:hint="eastAsia"/>
          <w:szCs w:val="21"/>
        </w:rPr>
        <w:t>是指除不加样品外，其它所加试剂和操作步骤均与样品测定完全相同的操作过程，空白试验应与样品测定同时进行。</w:t>
      </w:r>
    </w:p>
    <w:p w:rsidR="00D931EA" w:rsidRDefault="00D931EA" w:rsidP="00F110EB">
      <w:pPr>
        <w:jc w:val="left"/>
        <w:rPr>
          <w:szCs w:val="21"/>
        </w:rPr>
      </w:pPr>
      <w:r w:rsidRPr="00F110EB">
        <w:rPr>
          <w:rFonts w:hint="eastAsia"/>
          <w:b/>
          <w:szCs w:val="21"/>
        </w:rPr>
        <w:t>平行</w:t>
      </w:r>
      <w:r w:rsidRPr="00F110EB">
        <w:rPr>
          <w:b/>
          <w:szCs w:val="21"/>
        </w:rPr>
        <w:t>试验</w:t>
      </w:r>
      <w:r>
        <w:rPr>
          <w:szCs w:val="21"/>
        </w:rPr>
        <w:t>：</w:t>
      </w:r>
      <w:r w:rsidR="00F110EB" w:rsidRPr="00F110EB">
        <w:rPr>
          <w:rFonts w:hint="eastAsia"/>
          <w:szCs w:val="21"/>
        </w:rPr>
        <w:t>是指对同一样品同时进行两次或两次以上分析测定，有助于估计同批测定的精密度。</w:t>
      </w:r>
    </w:p>
    <w:p w:rsidR="00D931EA" w:rsidRDefault="00D931EA" w:rsidP="0093390A">
      <w:pPr>
        <w:jc w:val="left"/>
        <w:rPr>
          <w:szCs w:val="21"/>
        </w:rPr>
      </w:pPr>
      <w:r w:rsidRPr="00F110EB">
        <w:rPr>
          <w:rFonts w:hint="eastAsia"/>
          <w:b/>
          <w:szCs w:val="21"/>
        </w:rPr>
        <w:t>加标回收</w:t>
      </w:r>
      <w:r w:rsidRPr="00F110EB">
        <w:rPr>
          <w:b/>
          <w:szCs w:val="21"/>
        </w:rPr>
        <w:t>试验</w:t>
      </w:r>
      <w:r>
        <w:rPr>
          <w:szCs w:val="21"/>
        </w:rPr>
        <w:t>：</w:t>
      </w:r>
      <w:r w:rsidR="0093390A" w:rsidRPr="0093390A">
        <w:rPr>
          <w:rFonts w:hint="eastAsia"/>
          <w:szCs w:val="21"/>
        </w:rPr>
        <w:t>是指在待测样品中加入一定量的标准物质，与样品同时进行分析操作，计算加标回收率。</w:t>
      </w:r>
    </w:p>
    <w:p w:rsidR="00D931EA" w:rsidRDefault="00D931EA" w:rsidP="00D931EA">
      <w:pPr>
        <w:jc w:val="left"/>
        <w:rPr>
          <w:szCs w:val="21"/>
        </w:rPr>
      </w:pPr>
      <w:r w:rsidRPr="00D931EA">
        <w:rPr>
          <w:rFonts w:hint="eastAsia"/>
          <w:b/>
          <w:szCs w:val="21"/>
        </w:rPr>
        <w:t>第二章</w:t>
      </w:r>
      <w:r>
        <w:rPr>
          <w:szCs w:val="21"/>
        </w:rPr>
        <w:t>：</w:t>
      </w:r>
    </w:p>
    <w:p w:rsidR="00D931EA" w:rsidRDefault="00D931EA" w:rsidP="00D931EA">
      <w:pPr>
        <w:jc w:val="left"/>
        <w:rPr>
          <w:szCs w:val="21"/>
        </w:rPr>
      </w:pPr>
      <w:r w:rsidRPr="00F110EB">
        <w:rPr>
          <w:rFonts w:hint="eastAsia"/>
          <w:b/>
          <w:szCs w:val="21"/>
        </w:rPr>
        <w:t>原子</w:t>
      </w:r>
      <w:r w:rsidRPr="00F110EB">
        <w:rPr>
          <w:b/>
          <w:szCs w:val="21"/>
        </w:rPr>
        <w:t>吸收光谱</w:t>
      </w:r>
      <w:r>
        <w:rPr>
          <w:szCs w:val="21"/>
        </w:rPr>
        <w:t>：</w:t>
      </w:r>
      <w:r w:rsidR="00A14414" w:rsidRPr="00A14414">
        <w:rPr>
          <w:rFonts w:hint="eastAsia"/>
          <w:szCs w:val="21"/>
        </w:rPr>
        <w:t>基态原子吸收一定频率的辐射能量→第一激发态，产生共振吸收线（简称共振线）</w:t>
      </w:r>
      <w:r w:rsidR="00A14414">
        <w:rPr>
          <w:rFonts w:hint="eastAsia"/>
          <w:szCs w:val="21"/>
        </w:rPr>
        <w:t>即</w:t>
      </w:r>
      <w:r w:rsidR="00A14414" w:rsidRPr="00A14414">
        <w:rPr>
          <w:rFonts w:hint="eastAsia"/>
          <w:szCs w:val="21"/>
        </w:rPr>
        <w:t>吸收光谱</w:t>
      </w:r>
      <w:r w:rsidR="00A14414">
        <w:rPr>
          <w:rFonts w:hint="eastAsia"/>
          <w:szCs w:val="21"/>
        </w:rPr>
        <w:t>。</w:t>
      </w:r>
    </w:p>
    <w:p w:rsidR="00D931EA" w:rsidRDefault="00D931EA" w:rsidP="00D931EA">
      <w:pPr>
        <w:jc w:val="left"/>
        <w:rPr>
          <w:szCs w:val="21"/>
        </w:rPr>
      </w:pPr>
      <w:r w:rsidRPr="00F110EB">
        <w:rPr>
          <w:rFonts w:hint="eastAsia"/>
          <w:b/>
          <w:szCs w:val="21"/>
        </w:rPr>
        <w:t>第三章</w:t>
      </w:r>
      <w:r>
        <w:rPr>
          <w:szCs w:val="21"/>
        </w:rPr>
        <w:t>：</w:t>
      </w:r>
    </w:p>
    <w:p w:rsidR="00D931EA" w:rsidRDefault="00D931EA" w:rsidP="00130F99">
      <w:pPr>
        <w:jc w:val="left"/>
        <w:rPr>
          <w:szCs w:val="21"/>
        </w:rPr>
      </w:pPr>
      <w:r w:rsidRPr="00F110EB">
        <w:rPr>
          <w:rFonts w:hint="eastAsia"/>
          <w:b/>
          <w:szCs w:val="21"/>
        </w:rPr>
        <w:t>肥料</w:t>
      </w:r>
      <w:r w:rsidRPr="00F110EB">
        <w:rPr>
          <w:b/>
          <w:szCs w:val="21"/>
        </w:rPr>
        <w:t>疏松堆密度</w:t>
      </w:r>
      <w:r>
        <w:rPr>
          <w:szCs w:val="21"/>
        </w:rPr>
        <w:t>：</w:t>
      </w:r>
      <w:r w:rsidR="00130F99" w:rsidRPr="00130F99">
        <w:rPr>
          <w:rFonts w:hint="eastAsia"/>
          <w:szCs w:val="21"/>
        </w:rPr>
        <w:t>在明确规定条件下，固体肥料经倾注自由流入容器后，单位体积该肥料的质量。以</w:t>
      </w:r>
      <w:r w:rsidR="00130F99">
        <w:rPr>
          <w:rFonts w:hint="eastAsia"/>
          <w:szCs w:val="21"/>
        </w:rPr>
        <w:t>g/cm</w:t>
      </w:r>
      <w:r w:rsidR="00130F99" w:rsidRPr="00130F99">
        <w:rPr>
          <w:szCs w:val="21"/>
          <w:vertAlign w:val="superscript"/>
        </w:rPr>
        <w:t>3</w:t>
      </w:r>
      <w:r w:rsidR="00130F99" w:rsidRPr="00130F99">
        <w:rPr>
          <w:rFonts w:hint="eastAsia"/>
          <w:szCs w:val="21"/>
        </w:rPr>
        <w:t>表示。</w:t>
      </w:r>
    </w:p>
    <w:p w:rsidR="00D931EA" w:rsidRDefault="00D931EA" w:rsidP="00130F99">
      <w:pPr>
        <w:jc w:val="left"/>
        <w:rPr>
          <w:szCs w:val="21"/>
        </w:rPr>
      </w:pPr>
      <w:r w:rsidRPr="00F110EB">
        <w:rPr>
          <w:rFonts w:hint="eastAsia"/>
          <w:b/>
          <w:szCs w:val="21"/>
        </w:rPr>
        <w:t>肥料</w:t>
      </w:r>
      <w:r w:rsidRPr="00F110EB">
        <w:rPr>
          <w:b/>
          <w:szCs w:val="21"/>
        </w:rPr>
        <w:t>拍紧堆密度</w:t>
      </w:r>
      <w:r>
        <w:rPr>
          <w:szCs w:val="21"/>
        </w:rPr>
        <w:t>：</w:t>
      </w:r>
      <w:r w:rsidR="00130F99" w:rsidRPr="00130F99">
        <w:rPr>
          <w:rFonts w:hint="eastAsia"/>
          <w:szCs w:val="21"/>
        </w:rPr>
        <w:t>在明确规定条件下，固体肥料倾注入容器和拍紧后，单位体积该肥料的质量。以</w:t>
      </w:r>
      <w:r w:rsidR="00130F99">
        <w:rPr>
          <w:rFonts w:hint="eastAsia"/>
          <w:szCs w:val="21"/>
        </w:rPr>
        <w:t>g/cm</w:t>
      </w:r>
      <w:r w:rsidR="00130F99" w:rsidRPr="00130F99">
        <w:rPr>
          <w:szCs w:val="21"/>
          <w:vertAlign w:val="superscript"/>
        </w:rPr>
        <w:t>3</w:t>
      </w:r>
      <w:r w:rsidR="00130F99" w:rsidRPr="00130F99">
        <w:rPr>
          <w:rFonts w:hint="eastAsia"/>
          <w:szCs w:val="21"/>
        </w:rPr>
        <w:t>表示。</w:t>
      </w:r>
    </w:p>
    <w:p w:rsidR="00D931EA" w:rsidRDefault="00D931EA" w:rsidP="00D931EA">
      <w:pPr>
        <w:jc w:val="left"/>
        <w:rPr>
          <w:szCs w:val="21"/>
        </w:rPr>
      </w:pPr>
      <w:r w:rsidRPr="00D931EA">
        <w:rPr>
          <w:rFonts w:hint="eastAsia"/>
          <w:b/>
          <w:szCs w:val="21"/>
        </w:rPr>
        <w:t>第四章</w:t>
      </w:r>
      <w:r>
        <w:rPr>
          <w:szCs w:val="21"/>
        </w:rPr>
        <w:t>：</w:t>
      </w:r>
    </w:p>
    <w:p w:rsidR="00D931EA" w:rsidRDefault="00D931EA" w:rsidP="00326D77">
      <w:pPr>
        <w:jc w:val="left"/>
        <w:rPr>
          <w:szCs w:val="21"/>
        </w:rPr>
      </w:pPr>
      <w:r w:rsidRPr="00F110EB">
        <w:rPr>
          <w:rFonts w:hint="eastAsia"/>
          <w:b/>
          <w:szCs w:val="21"/>
        </w:rPr>
        <w:t>农产品</w:t>
      </w:r>
      <w:r>
        <w:rPr>
          <w:szCs w:val="21"/>
        </w:rPr>
        <w:t>：</w:t>
      </w:r>
      <w:r w:rsidR="00326D77" w:rsidRPr="00326D77">
        <w:rPr>
          <w:rFonts w:hint="eastAsia"/>
          <w:szCs w:val="21"/>
        </w:rPr>
        <w:t>是指来源于农业的初级产品，即在农业活动中获得的植物、动物、微生物及其产品。</w:t>
      </w:r>
      <w:r w:rsidR="00326D77" w:rsidRPr="00326D77">
        <w:rPr>
          <w:rFonts w:hint="eastAsia"/>
          <w:szCs w:val="21"/>
        </w:rPr>
        <w:t xml:space="preserve">  </w:t>
      </w:r>
    </w:p>
    <w:p w:rsidR="00D931EA" w:rsidRDefault="00D931EA" w:rsidP="00326D77">
      <w:pPr>
        <w:jc w:val="left"/>
        <w:rPr>
          <w:szCs w:val="21"/>
        </w:rPr>
      </w:pPr>
      <w:r w:rsidRPr="00F110EB">
        <w:rPr>
          <w:rFonts w:hint="eastAsia"/>
          <w:b/>
          <w:szCs w:val="21"/>
        </w:rPr>
        <w:t>农产品</w:t>
      </w:r>
      <w:r w:rsidRPr="00F110EB">
        <w:rPr>
          <w:b/>
          <w:szCs w:val="21"/>
        </w:rPr>
        <w:t>质量安全</w:t>
      </w:r>
      <w:r>
        <w:rPr>
          <w:szCs w:val="21"/>
        </w:rPr>
        <w:t>：</w:t>
      </w:r>
      <w:r w:rsidR="00326D77" w:rsidRPr="00326D77">
        <w:rPr>
          <w:rFonts w:hint="eastAsia"/>
          <w:szCs w:val="21"/>
        </w:rPr>
        <w:t>是指农产品质量符合保障人的健康、安全的要求</w:t>
      </w:r>
      <w:r w:rsidR="00326D77">
        <w:rPr>
          <w:rFonts w:hint="eastAsia"/>
          <w:szCs w:val="21"/>
        </w:rPr>
        <w:t>。</w:t>
      </w:r>
      <w:r w:rsidR="00326D77" w:rsidRPr="00326D77">
        <w:rPr>
          <w:rFonts w:hint="eastAsia"/>
          <w:szCs w:val="21"/>
        </w:rPr>
        <w:t>《中华人民共和国农产品质量安全法》（</w:t>
      </w:r>
      <w:r w:rsidR="00326D77" w:rsidRPr="00326D77">
        <w:rPr>
          <w:rFonts w:hint="eastAsia"/>
          <w:szCs w:val="21"/>
        </w:rPr>
        <w:t>2006</w:t>
      </w:r>
      <w:r w:rsidR="00326D77" w:rsidRPr="00326D77">
        <w:rPr>
          <w:rFonts w:hint="eastAsia"/>
          <w:szCs w:val="21"/>
        </w:rPr>
        <w:t>年</w:t>
      </w:r>
      <w:r w:rsidR="00326D77" w:rsidRPr="00326D77">
        <w:rPr>
          <w:rFonts w:hint="eastAsia"/>
          <w:szCs w:val="21"/>
        </w:rPr>
        <w:t>11</w:t>
      </w:r>
      <w:r w:rsidR="00326D77" w:rsidRPr="00326D77">
        <w:rPr>
          <w:rFonts w:hint="eastAsia"/>
          <w:szCs w:val="21"/>
        </w:rPr>
        <w:t>月</w:t>
      </w:r>
      <w:r w:rsidR="00326D77" w:rsidRPr="00326D77">
        <w:rPr>
          <w:rFonts w:hint="eastAsia"/>
          <w:szCs w:val="21"/>
        </w:rPr>
        <w:t>1</w:t>
      </w:r>
      <w:r w:rsidR="00326D77" w:rsidRPr="00326D77">
        <w:rPr>
          <w:rFonts w:hint="eastAsia"/>
          <w:szCs w:val="21"/>
        </w:rPr>
        <w:t>日起施行）</w:t>
      </w:r>
      <w:r w:rsidR="00326D77">
        <w:rPr>
          <w:rFonts w:hint="eastAsia"/>
          <w:szCs w:val="21"/>
        </w:rPr>
        <w:t>。</w:t>
      </w:r>
    </w:p>
    <w:p w:rsidR="00D931EA" w:rsidRPr="00672BAD" w:rsidRDefault="00D931EA" w:rsidP="00D931EA">
      <w:pPr>
        <w:jc w:val="left"/>
        <w:rPr>
          <w:szCs w:val="21"/>
        </w:rPr>
      </w:pPr>
      <w:r w:rsidRPr="00F110EB">
        <w:rPr>
          <w:rFonts w:hint="eastAsia"/>
          <w:b/>
          <w:szCs w:val="21"/>
        </w:rPr>
        <w:t>蛋白质</w:t>
      </w:r>
      <w:r w:rsidRPr="00F110EB">
        <w:rPr>
          <w:b/>
          <w:szCs w:val="21"/>
        </w:rPr>
        <w:t>系数</w:t>
      </w:r>
      <w:r>
        <w:rPr>
          <w:szCs w:val="21"/>
        </w:rPr>
        <w:t>：</w:t>
      </w:r>
      <w:r w:rsidR="00672BAD" w:rsidRPr="00672BAD">
        <w:rPr>
          <w:rFonts w:hint="eastAsia"/>
          <w:szCs w:val="21"/>
        </w:rPr>
        <w:t>根据含氮量换算成蛋白质含量的系数</w:t>
      </w:r>
      <w:r w:rsidR="00672BAD">
        <w:rPr>
          <w:rFonts w:hint="eastAsia"/>
          <w:szCs w:val="21"/>
        </w:rPr>
        <w:t>。</w:t>
      </w:r>
      <w:r w:rsidR="00672BAD" w:rsidRPr="00672BAD">
        <w:rPr>
          <w:rFonts w:hint="eastAsia"/>
          <w:szCs w:val="21"/>
        </w:rPr>
        <w:t>主要农产品的蛋白质系数一般为</w:t>
      </w:r>
      <w:r w:rsidR="00672BAD" w:rsidRPr="00672BAD">
        <w:rPr>
          <w:rFonts w:hint="eastAsia"/>
          <w:szCs w:val="21"/>
        </w:rPr>
        <w:t>6.25</w:t>
      </w:r>
    </w:p>
    <w:p w:rsidR="00EB06D4" w:rsidRDefault="0040422A" w:rsidP="00EB06D4">
      <w:pPr>
        <w:jc w:val="left"/>
        <w:rPr>
          <w:b/>
          <w:szCs w:val="21"/>
        </w:rPr>
      </w:pPr>
      <w:r>
        <w:rPr>
          <w:noProof/>
        </w:rPr>
        <w:drawing>
          <wp:anchor distT="0" distB="0" distL="114300" distR="114300" simplePos="0" relativeHeight="251661312" behindDoc="0" locked="0" layoutInCell="1" allowOverlap="1" wp14:anchorId="70E4D94A" wp14:editId="1670D84F">
            <wp:simplePos x="0" y="0"/>
            <wp:positionH relativeFrom="column">
              <wp:posOffset>2695575</wp:posOffset>
            </wp:positionH>
            <wp:positionV relativeFrom="paragraph">
              <wp:posOffset>7620</wp:posOffset>
            </wp:positionV>
            <wp:extent cx="938530" cy="144907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38530" cy="1449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A89544F" wp14:editId="117443FA">
            <wp:simplePos x="0" y="0"/>
            <wp:positionH relativeFrom="column">
              <wp:posOffset>1323975</wp:posOffset>
            </wp:positionH>
            <wp:positionV relativeFrom="paragraph">
              <wp:posOffset>24765</wp:posOffset>
            </wp:positionV>
            <wp:extent cx="984250" cy="1431925"/>
            <wp:effectExtent l="0" t="0" r="635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84250" cy="14319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460892A" wp14:editId="767AE4B3">
            <wp:simplePos x="0" y="0"/>
            <wp:positionH relativeFrom="margin">
              <wp:align>left</wp:align>
            </wp:positionH>
            <wp:positionV relativeFrom="paragraph">
              <wp:posOffset>29737</wp:posOffset>
            </wp:positionV>
            <wp:extent cx="1017905" cy="1499235"/>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611"/>
                    <a:stretch/>
                  </pic:blipFill>
                  <pic:spPr bwMode="auto">
                    <a:xfrm>
                      <a:off x="0" y="0"/>
                      <a:ext cx="1018576" cy="15002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06D4" w:rsidRDefault="00EB06D4" w:rsidP="00EB06D4">
      <w:pPr>
        <w:jc w:val="left"/>
        <w:rPr>
          <w:b/>
          <w:szCs w:val="21"/>
        </w:rPr>
      </w:pPr>
    </w:p>
    <w:p w:rsidR="00EB06D4" w:rsidRDefault="00EB06D4" w:rsidP="00EB06D4">
      <w:pPr>
        <w:jc w:val="left"/>
        <w:rPr>
          <w:b/>
          <w:szCs w:val="21"/>
        </w:rPr>
      </w:pPr>
    </w:p>
    <w:p w:rsidR="00EB06D4" w:rsidRDefault="00EB06D4" w:rsidP="00EB06D4">
      <w:pPr>
        <w:jc w:val="left"/>
        <w:rPr>
          <w:b/>
          <w:szCs w:val="21"/>
        </w:rPr>
      </w:pPr>
    </w:p>
    <w:p w:rsidR="00EB06D4" w:rsidRDefault="00EB06D4" w:rsidP="00EB06D4">
      <w:pPr>
        <w:jc w:val="left"/>
        <w:rPr>
          <w:b/>
          <w:szCs w:val="21"/>
        </w:rPr>
      </w:pPr>
    </w:p>
    <w:p w:rsidR="00EB06D4" w:rsidRDefault="00EB06D4" w:rsidP="00EB06D4">
      <w:pPr>
        <w:jc w:val="left"/>
        <w:rPr>
          <w:b/>
          <w:szCs w:val="21"/>
        </w:rPr>
      </w:pPr>
    </w:p>
    <w:p w:rsidR="00EB06D4" w:rsidRDefault="00EB06D4" w:rsidP="00EB06D4">
      <w:pPr>
        <w:jc w:val="left"/>
        <w:rPr>
          <w:b/>
          <w:szCs w:val="21"/>
        </w:rPr>
      </w:pPr>
    </w:p>
    <w:p w:rsidR="00EB06D4" w:rsidRDefault="00EB06D4" w:rsidP="00EB06D4">
      <w:pPr>
        <w:jc w:val="left"/>
        <w:rPr>
          <w:b/>
          <w:szCs w:val="21"/>
        </w:rPr>
      </w:pPr>
    </w:p>
    <w:p w:rsidR="00D931EA" w:rsidRDefault="00D931EA" w:rsidP="00EB06D4">
      <w:pPr>
        <w:jc w:val="left"/>
        <w:rPr>
          <w:szCs w:val="21"/>
        </w:rPr>
      </w:pPr>
      <w:r w:rsidRPr="00F110EB">
        <w:rPr>
          <w:rFonts w:hint="eastAsia"/>
          <w:b/>
          <w:szCs w:val="21"/>
        </w:rPr>
        <w:t>共振</w:t>
      </w:r>
      <w:r w:rsidRPr="00F110EB">
        <w:rPr>
          <w:b/>
          <w:szCs w:val="21"/>
        </w:rPr>
        <w:t>荧光</w:t>
      </w:r>
      <w:r>
        <w:rPr>
          <w:szCs w:val="21"/>
        </w:rPr>
        <w:t>：</w:t>
      </w:r>
      <w:r w:rsidR="00EB06D4" w:rsidRPr="00EB06D4">
        <w:rPr>
          <w:rFonts w:hint="eastAsia"/>
          <w:szCs w:val="21"/>
        </w:rPr>
        <w:t>气态原子吸收共振线被激发后，激发态原子再发射出与共振线波长相同的荧光</w:t>
      </w:r>
      <w:r w:rsidR="00EB06D4">
        <w:rPr>
          <w:rFonts w:hint="eastAsia"/>
          <w:szCs w:val="21"/>
        </w:rPr>
        <w:t>。</w:t>
      </w:r>
      <w:r w:rsidR="00EB06D4" w:rsidRPr="00EB06D4">
        <w:rPr>
          <w:rFonts w:hint="eastAsia"/>
          <w:szCs w:val="21"/>
        </w:rPr>
        <w:t>（图中</w:t>
      </w:r>
      <w:r w:rsidR="00EB06D4" w:rsidRPr="00EB06D4">
        <w:rPr>
          <w:rFonts w:hint="eastAsia"/>
          <w:szCs w:val="21"/>
        </w:rPr>
        <w:t>A</w:t>
      </w:r>
      <w:r w:rsidR="00EB06D4" w:rsidRPr="00EB06D4">
        <w:rPr>
          <w:rFonts w:hint="eastAsia"/>
          <w:szCs w:val="21"/>
        </w:rPr>
        <w:t>、</w:t>
      </w:r>
      <w:r w:rsidR="00EB06D4" w:rsidRPr="00EB06D4">
        <w:rPr>
          <w:rFonts w:hint="eastAsia"/>
          <w:szCs w:val="21"/>
        </w:rPr>
        <w:t>C</w:t>
      </w:r>
      <w:r w:rsidR="00EB06D4" w:rsidRPr="00EB06D4">
        <w:rPr>
          <w:rFonts w:hint="eastAsia"/>
          <w:szCs w:val="21"/>
        </w:rPr>
        <w:t>）</w:t>
      </w:r>
    </w:p>
    <w:p w:rsidR="00D931EA" w:rsidRDefault="00D931EA" w:rsidP="00EB06D4">
      <w:pPr>
        <w:jc w:val="left"/>
        <w:rPr>
          <w:szCs w:val="21"/>
        </w:rPr>
      </w:pPr>
      <w:r w:rsidRPr="00F110EB">
        <w:rPr>
          <w:rFonts w:hint="eastAsia"/>
          <w:b/>
          <w:szCs w:val="21"/>
        </w:rPr>
        <w:t>热</w:t>
      </w:r>
      <w:r w:rsidRPr="00F110EB">
        <w:rPr>
          <w:b/>
          <w:szCs w:val="21"/>
        </w:rPr>
        <w:t>共振荧光</w:t>
      </w:r>
      <w:r>
        <w:rPr>
          <w:szCs w:val="21"/>
        </w:rPr>
        <w:t>：</w:t>
      </w:r>
      <w:r w:rsidR="00EB06D4" w:rsidRPr="00EB06D4">
        <w:rPr>
          <w:rFonts w:hint="eastAsia"/>
          <w:szCs w:val="21"/>
        </w:rPr>
        <w:t>若原子受热激发处于亚稳态，再吸收辐射进一步激发，然后再发射出相同波长的共振荧光（图中</w:t>
      </w:r>
      <w:r w:rsidR="00EB06D4" w:rsidRPr="00EB06D4">
        <w:rPr>
          <w:rFonts w:hint="eastAsia"/>
          <w:szCs w:val="21"/>
        </w:rPr>
        <w:t>B</w:t>
      </w:r>
      <w:r w:rsidR="00EB06D4" w:rsidRPr="00EB06D4">
        <w:rPr>
          <w:rFonts w:hint="eastAsia"/>
          <w:szCs w:val="21"/>
        </w:rPr>
        <w:t>、</w:t>
      </w:r>
      <w:r w:rsidR="00EB06D4" w:rsidRPr="00EB06D4">
        <w:rPr>
          <w:rFonts w:hint="eastAsia"/>
          <w:szCs w:val="21"/>
        </w:rPr>
        <w:t>D</w:t>
      </w:r>
      <w:r w:rsidR="00EB06D4" w:rsidRPr="00EB06D4">
        <w:rPr>
          <w:rFonts w:hint="eastAsia"/>
          <w:szCs w:val="21"/>
        </w:rPr>
        <w:t>）</w:t>
      </w:r>
    </w:p>
    <w:p w:rsidR="00D931EA" w:rsidRDefault="00D931EA" w:rsidP="00EB06D4">
      <w:pPr>
        <w:jc w:val="left"/>
        <w:rPr>
          <w:szCs w:val="21"/>
        </w:rPr>
      </w:pPr>
      <w:proofErr w:type="gramStart"/>
      <w:r w:rsidRPr="00F110EB">
        <w:rPr>
          <w:rFonts w:hint="eastAsia"/>
          <w:b/>
          <w:szCs w:val="21"/>
        </w:rPr>
        <w:t>直跃线</w:t>
      </w:r>
      <w:proofErr w:type="gramEnd"/>
      <w:r w:rsidRPr="00F110EB">
        <w:rPr>
          <w:rFonts w:hint="eastAsia"/>
          <w:b/>
          <w:szCs w:val="21"/>
        </w:rPr>
        <w:t>荧光</w:t>
      </w:r>
      <w:r w:rsidR="00EB06D4" w:rsidRPr="00EB06D4">
        <w:rPr>
          <w:rFonts w:hint="eastAsia"/>
          <w:szCs w:val="21"/>
        </w:rPr>
        <w:t>（</w:t>
      </w:r>
      <w:r w:rsidR="00EB06D4" w:rsidRPr="00EB06D4">
        <w:rPr>
          <w:rFonts w:hint="eastAsia"/>
          <w:szCs w:val="21"/>
        </w:rPr>
        <w:t>Stokes</w:t>
      </w:r>
      <w:r w:rsidR="00EB06D4" w:rsidRPr="00EB06D4">
        <w:rPr>
          <w:rFonts w:hint="eastAsia"/>
          <w:szCs w:val="21"/>
        </w:rPr>
        <w:t>荧光）：</w:t>
      </w:r>
      <w:proofErr w:type="gramStart"/>
      <w:r w:rsidR="00EB06D4" w:rsidRPr="00EB06D4">
        <w:rPr>
          <w:rFonts w:hint="eastAsia"/>
          <w:szCs w:val="21"/>
        </w:rPr>
        <w:t>跃回到</w:t>
      </w:r>
      <w:proofErr w:type="gramEnd"/>
      <w:r w:rsidR="00EB06D4" w:rsidRPr="00EB06D4">
        <w:rPr>
          <w:rFonts w:hint="eastAsia"/>
          <w:szCs w:val="21"/>
        </w:rPr>
        <w:t>高于基态的亚稳态时所发射的荧光；荧光波长</w:t>
      </w:r>
      <w:r w:rsidR="00EB06D4" w:rsidRPr="00EB06D4">
        <w:rPr>
          <w:rFonts w:hint="eastAsia"/>
          <w:b/>
          <w:szCs w:val="21"/>
        </w:rPr>
        <w:t>大于</w:t>
      </w:r>
      <w:r w:rsidR="00EB06D4" w:rsidRPr="00EB06D4">
        <w:rPr>
          <w:rFonts w:hint="eastAsia"/>
          <w:szCs w:val="21"/>
        </w:rPr>
        <w:t>激发线波长</w:t>
      </w:r>
      <w:r w:rsidR="00EB06D4">
        <w:rPr>
          <w:rFonts w:hint="eastAsia"/>
          <w:szCs w:val="21"/>
        </w:rPr>
        <w:t>。</w:t>
      </w:r>
    </w:p>
    <w:p w:rsidR="00D931EA" w:rsidRDefault="00D931EA" w:rsidP="00EB06D4">
      <w:pPr>
        <w:jc w:val="left"/>
        <w:rPr>
          <w:szCs w:val="21"/>
        </w:rPr>
      </w:pPr>
      <w:r w:rsidRPr="00F110EB">
        <w:rPr>
          <w:b/>
          <w:szCs w:val="21"/>
        </w:rPr>
        <w:t>anti-Stoke</w:t>
      </w:r>
      <w:r w:rsidRPr="00F110EB">
        <w:rPr>
          <w:b/>
          <w:szCs w:val="21"/>
        </w:rPr>
        <w:t>荧光</w:t>
      </w:r>
      <w:r>
        <w:rPr>
          <w:rFonts w:hint="eastAsia"/>
          <w:szCs w:val="21"/>
        </w:rPr>
        <w:t>：</w:t>
      </w:r>
      <w:r w:rsidR="00EB06D4" w:rsidRPr="00EB06D4">
        <w:rPr>
          <w:rFonts w:hint="eastAsia"/>
          <w:szCs w:val="21"/>
        </w:rPr>
        <w:t>先</w:t>
      </w:r>
      <w:proofErr w:type="gramStart"/>
      <w:r w:rsidR="00EB06D4" w:rsidRPr="00EB06D4">
        <w:rPr>
          <w:rFonts w:hint="eastAsia"/>
          <w:szCs w:val="21"/>
        </w:rPr>
        <w:t>热激发再光照</w:t>
      </w:r>
      <w:proofErr w:type="gramEnd"/>
      <w:r w:rsidR="00EB06D4" w:rsidRPr="00EB06D4">
        <w:rPr>
          <w:rFonts w:hint="eastAsia"/>
          <w:szCs w:val="21"/>
        </w:rPr>
        <w:t>激发</w:t>
      </w:r>
      <w:r w:rsidR="00EB06D4" w:rsidRPr="00EB06D4">
        <w:rPr>
          <w:rFonts w:hint="eastAsia"/>
          <w:szCs w:val="21"/>
        </w:rPr>
        <w:t>(</w:t>
      </w:r>
      <w:r w:rsidR="00EB06D4" w:rsidRPr="00EB06D4">
        <w:rPr>
          <w:rFonts w:hint="eastAsia"/>
          <w:szCs w:val="21"/>
        </w:rPr>
        <w:t>或反之</w:t>
      </w:r>
      <w:r w:rsidR="00EB06D4" w:rsidRPr="00EB06D4">
        <w:rPr>
          <w:rFonts w:hint="eastAsia"/>
          <w:szCs w:val="21"/>
        </w:rPr>
        <w:t>)</w:t>
      </w:r>
      <w:r w:rsidR="00EB06D4" w:rsidRPr="00EB06D4">
        <w:rPr>
          <w:rFonts w:hint="eastAsia"/>
          <w:szCs w:val="21"/>
        </w:rPr>
        <w:t>，然后直接返回基态发射荧光，荧光波长</w:t>
      </w:r>
      <w:r w:rsidR="00EB06D4" w:rsidRPr="00EB06D4">
        <w:rPr>
          <w:rFonts w:hint="eastAsia"/>
          <w:b/>
          <w:szCs w:val="21"/>
        </w:rPr>
        <w:t>小于</w:t>
      </w:r>
      <w:r w:rsidR="00EB06D4" w:rsidRPr="00EB06D4">
        <w:rPr>
          <w:rFonts w:hint="eastAsia"/>
          <w:szCs w:val="21"/>
        </w:rPr>
        <w:t>激发线波长</w:t>
      </w:r>
      <w:r w:rsidR="00EB06D4">
        <w:rPr>
          <w:rFonts w:hint="eastAsia"/>
          <w:szCs w:val="21"/>
        </w:rPr>
        <w:t>。</w:t>
      </w:r>
    </w:p>
    <w:p w:rsidR="00D931EA" w:rsidRDefault="00D931EA" w:rsidP="00902493">
      <w:pPr>
        <w:jc w:val="left"/>
        <w:rPr>
          <w:szCs w:val="21"/>
        </w:rPr>
      </w:pPr>
      <w:r w:rsidRPr="00F110EB">
        <w:rPr>
          <w:rFonts w:hint="eastAsia"/>
          <w:b/>
          <w:szCs w:val="21"/>
        </w:rPr>
        <w:t>分配</w:t>
      </w:r>
      <w:r w:rsidRPr="00F110EB">
        <w:rPr>
          <w:b/>
          <w:szCs w:val="21"/>
        </w:rPr>
        <w:t>系数</w:t>
      </w:r>
      <w:r>
        <w:rPr>
          <w:szCs w:val="21"/>
        </w:rPr>
        <w:t>：</w:t>
      </w:r>
      <w:r w:rsidR="00902493" w:rsidRPr="00902493">
        <w:rPr>
          <w:rFonts w:hint="eastAsia"/>
          <w:szCs w:val="21"/>
        </w:rPr>
        <w:t>组分在固定相和流动相间发生的吸附、脱附，或溶解、挥发的过程叫做分配过程。在一定温度下，组分在两相间分配达到平衡时的</w:t>
      </w:r>
      <w:r w:rsidR="00902493" w:rsidRPr="00902493">
        <w:rPr>
          <w:rFonts w:hint="eastAsia"/>
          <w:b/>
          <w:szCs w:val="21"/>
        </w:rPr>
        <w:t>浓度</w:t>
      </w:r>
      <w:r w:rsidR="00902493" w:rsidRPr="00902493">
        <w:rPr>
          <w:rFonts w:hint="eastAsia"/>
          <w:szCs w:val="21"/>
        </w:rPr>
        <w:t>（单位：</w:t>
      </w:r>
      <w:r w:rsidR="00902493" w:rsidRPr="00902493">
        <w:rPr>
          <w:rFonts w:hint="eastAsia"/>
          <w:szCs w:val="21"/>
        </w:rPr>
        <w:t>g / mL</w:t>
      </w:r>
      <w:r w:rsidR="00902493" w:rsidRPr="00902493">
        <w:rPr>
          <w:rFonts w:hint="eastAsia"/>
          <w:szCs w:val="21"/>
        </w:rPr>
        <w:t>）</w:t>
      </w:r>
      <w:r w:rsidR="00902493" w:rsidRPr="00902493">
        <w:rPr>
          <w:rFonts w:hint="eastAsia"/>
          <w:b/>
          <w:szCs w:val="21"/>
        </w:rPr>
        <w:t>比</w:t>
      </w:r>
      <w:r w:rsidR="00902493" w:rsidRPr="00902493">
        <w:rPr>
          <w:rFonts w:hint="eastAsia"/>
          <w:szCs w:val="21"/>
        </w:rPr>
        <w:t>，称为分配系数，</w:t>
      </w:r>
      <w:r w:rsidR="00902493" w:rsidRPr="00902493">
        <w:rPr>
          <w:rFonts w:hint="eastAsia"/>
          <w:szCs w:val="21"/>
        </w:rPr>
        <w:lastRenderedPageBreak/>
        <w:t>用</w:t>
      </w:r>
      <w:r w:rsidR="00902493">
        <w:rPr>
          <w:rFonts w:hint="eastAsia"/>
          <w:szCs w:val="21"/>
        </w:rPr>
        <w:t xml:space="preserve">K </w:t>
      </w:r>
      <w:r w:rsidR="00902493" w:rsidRPr="00902493">
        <w:rPr>
          <w:rFonts w:hint="eastAsia"/>
          <w:szCs w:val="21"/>
        </w:rPr>
        <w:t>表示</w:t>
      </w:r>
      <w:r w:rsidR="00902493">
        <w:rPr>
          <w:rFonts w:hint="eastAsia"/>
          <w:szCs w:val="21"/>
        </w:rPr>
        <w:t>。</w:t>
      </w:r>
    </w:p>
    <w:p w:rsidR="00902493" w:rsidRDefault="00902493" w:rsidP="00902493">
      <w:pPr>
        <w:jc w:val="left"/>
        <w:rPr>
          <w:szCs w:val="21"/>
        </w:rPr>
      </w:pPr>
      <w:r>
        <w:rPr>
          <w:noProof/>
        </w:rPr>
        <w:drawing>
          <wp:inline distT="0" distB="0" distL="0" distR="0" wp14:anchorId="646FB754" wp14:editId="1B6D5557">
            <wp:extent cx="1758436" cy="32355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7205" cy="328847"/>
                    </a:xfrm>
                    <a:prstGeom prst="rect">
                      <a:avLst/>
                    </a:prstGeom>
                  </pic:spPr>
                </pic:pic>
              </a:graphicData>
            </a:graphic>
          </wp:inline>
        </w:drawing>
      </w:r>
    </w:p>
    <w:p w:rsidR="00D931EA" w:rsidRDefault="00D931EA" w:rsidP="00902493">
      <w:pPr>
        <w:jc w:val="left"/>
        <w:rPr>
          <w:szCs w:val="21"/>
        </w:rPr>
      </w:pPr>
      <w:r w:rsidRPr="00F110EB">
        <w:rPr>
          <w:rFonts w:hint="eastAsia"/>
          <w:b/>
          <w:szCs w:val="21"/>
        </w:rPr>
        <w:t>分配比</w:t>
      </w:r>
      <w:r>
        <w:rPr>
          <w:szCs w:val="21"/>
        </w:rPr>
        <w:t>：</w:t>
      </w:r>
      <w:r w:rsidR="00902493" w:rsidRPr="00902493">
        <w:rPr>
          <w:rFonts w:hint="eastAsia"/>
          <w:szCs w:val="21"/>
        </w:rPr>
        <w:t>是指在一定温度下，组分在两相间分配达到平衡时的</w:t>
      </w:r>
      <w:r w:rsidR="00902493" w:rsidRPr="00902493">
        <w:rPr>
          <w:rFonts w:hint="eastAsia"/>
          <w:b/>
          <w:szCs w:val="21"/>
        </w:rPr>
        <w:t>质量比</w:t>
      </w:r>
      <w:r w:rsidR="00902493" w:rsidRPr="00902493">
        <w:rPr>
          <w:rFonts w:hint="eastAsia"/>
          <w:szCs w:val="21"/>
        </w:rPr>
        <w:t>，也称容量因子</w:t>
      </w:r>
      <w:r w:rsidR="00902493" w:rsidRPr="00902493">
        <w:rPr>
          <w:rFonts w:hint="eastAsia"/>
          <w:szCs w:val="21"/>
        </w:rPr>
        <w:t>(capacity factor)</w:t>
      </w:r>
      <w:r w:rsidR="00902493" w:rsidRPr="00902493">
        <w:rPr>
          <w:rFonts w:hint="eastAsia"/>
          <w:szCs w:val="21"/>
        </w:rPr>
        <w:t>或容量比</w:t>
      </w:r>
      <w:r w:rsidR="00902493" w:rsidRPr="00902493">
        <w:rPr>
          <w:rFonts w:hint="eastAsia"/>
          <w:szCs w:val="21"/>
        </w:rPr>
        <w:t>(capacity factor)</w:t>
      </w:r>
      <w:r w:rsidR="00902493" w:rsidRPr="00902493">
        <w:rPr>
          <w:rFonts w:hint="eastAsia"/>
          <w:szCs w:val="21"/>
        </w:rPr>
        <w:t>，用</w:t>
      </w:r>
      <w:r w:rsidR="00902493" w:rsidRPr="00902493">
        <w:rPr>
          <w:rFonts w:hint="eastAsia"/>
          <w:szCs w:val="21"/>
        </w:rPr>
        <w:t>k</w:t>
      </w:r>
      <w:r w:rsidR="00902493" w:rsidRPr="00902493">
        <w:rPr>
          <w:rFonts w:hint="eastAsia"/>
          <w:szCs w:val="21"/>
        </w:rPr>
        <w:t>表示</w:t>
      </w:r>
      <w:r w:rsidR="00902493">
        <w:rPr>
          <w:rFonts w:hint="eastAsia"/>
          <w:szCs w:val="21"/>
        </w:rPr>
        <w:t>。</w:t>
      </w:r>
    </w:p>
    <w:p w:rsidR="00D931EA" w:rsidRDefault="00D931EA" w:rsidP="00D931EA">
      <w:pPr>
        <w:jc w:val="left"/>
        <w:rPr>
          <w:szCs w:val="21"/>
        </w:rPr>
      </w:pPr>
      <w:r w:rsidRPr="00C114FF">
        <w:rPr>
          <w:rFonts w:hint="eastAsia"/>
          <w:b/>
          <w:szCs w:val="21"/>
        </w:rPr>
        <w:t>转基因</w:t>
      </w:r>
      <w:r w:rsidRPr="00C114FF">
        <w:rPr>
          <w:b/>
          <w:szCs w:val="21"/>
        </w:rPr>
        <w:t>植物源性</w:t>
      </w:r>
      <w:r w:rsidRPr="00C114FF">
        <w:rPr>
          <w:rFonts w:hint="eastAsia"/>
          <w:b/>
          <w:szCs w:val="21"/>
        </w:rPr>
        <w:t>食品</w:t>
      </w:r>
      <w:r w:rsidRPr="00C114FF">
        <w:rPr>
          <w:b/>
          <w:szCs w:val="21"/>
        </w:rPr>
        <w:t>检测中的概念和术语</w:t>
      </w:r>
      <w:r>
        <w:rPr>
          <w:szCs w:val="21"/>
        </w:rPr>
        <w:t>：</w:t>
      </w:r>
    </w:p>
    <w:p w:rsidR="009169E1" w:rsidRPr="009169E1" w:rsidRDefault="009169E1" w:rsidP="009169E1">
      <w:pPr>
        <w:jc w:val="left"/>
        <w:rPr>
          <w:szCs w:val="21"/>
        </w:rPr>
      </w:pPr>
      <w:r w:rsidRPr="009169E1">
        <w:rPr>
          <w:rFonts w:hint="eastAsia"/>
          <w:b/>
          <w:szCs w:val="21"/>
        </w:rPr>
        <w:t>DNA</w:t>
      </w:r>
      <w:r w:rsidRPr="009169E1">
        <w:rPr>
          <w:rFonts w:hint="eastAsia"/>
          <w:b/>
          <w:szCs w:val="21"/>
        </w:rPr>
        <w:t>和</w:t>
      </w:r>
      <w:r w:rsidRPr="009169E1">
        <w:rPr>
          <w:rFonts w:hint="eastAsia"/>
          <w:b/>
          <w:szCs w:val="21"/>
        </w:rPr>
        <w:t>RNA</w:t>
      </w:r>
      <w:r w:rsidRPr="009169E1">
        <w:rPr>
          <w:rFonts w:hint="eastAsia"/>
          <w:b/>
          <w:szCs w:val="21"/>
        </w:rPr>
        <w:t>的提取</w:t>
      </w:r>
      <w:r w:rsidRPr="009169E1">
        <w:rPr>
          <w:rFonts w:hint="eastAsia"/>
          <w:szCs w:val="21"/>
        </w:rPr>
        <w:t>：从测试样品的各种成分中分离出</w:t>
      </w:r>
      <w:r w:rsidRPr="009169E1">
        <w:rPr>
          <w:rFonts w:hint="eastAsia"/>
          <w:szCs w:val="21"/>
        </w:rPr>
        <w:t>DNA</w:t>
      </w:r>
      <w:r w:rsidRPr="009169E1">
        <w:rPr>
          <w:rFonts w:hint="eastAsia"/>
          <w:szCs w:val="21"/>
        </w:rPr>
        <w:t>和</w:t>
      </w:r>
      <w:r w:rsidRPr="009169E1">
        <w:rPr>
          <w:rFonts w:hint="eastAsia"/>
          <w:szCs w:val="21"/>
        </w:rPr>
        <w:t>RNA</w:t>
      </w:r>
      <w:r w:rsidRPr="009169E1">
        <w:rPr>
          <w:rFonts w:hint="eastAsia"/>
          <w:szCs w:val="21"/>
        </w:rPr>
        <w:t>。</w:t>
      </w:r>
      <w:r w:rsidRPr="009169E1">
        <w:rPr>
          <w:rFonts w:hint="eastAsia"/>
          <w:szCs w:val="21"/>
        </w:rPr>
        <w:t xml:space="preserve"> </w:t>
      </w:r>
    </w:p>
    <w:p w:rsidR="009169E1" w:rsidRPr="009169E1" w:rsidRDefault="009169E1" w:rsidP="009169E1">
      <w:pPr>
        <w:jc w:val="left"/>
        <w:rPr>
          <w:szCs w:val="21"/>
        </w:rPr>
      </w:pPr>
      <w:r w:rsidRPr="009169E1">
        <w:rPr>
          <w:rFonts w:hint="eastAsia"/>
          <w:b/>
          <w:szCs w:val="21"/>
        </w:rPr>
        <w:t>DNA</w:t>
      </w:r>
      <w:r w:rsidRPr="009169E1">
        <w:rPr>
          <w:rFonts w:hint="eastAsia"/>
          <w:b/>
          <w:szCs w:val="21"/>
        </w:rPr>
        <w:t>纯化</w:t>
      </w:r>
      <w:r w:rsidRPr="009169E1">
        <w:rPr>
          <w:rFonts w:hint="eastAsia"/>
          <w:szCs w:val="21"/>
        </w:rPr>
        <w:t>：降低可以观察到的或可测量到的</w:t>
      </w:r>
      <w:r w:rsidRPr="009169E1">
        <w:rPr>
          <w:rFonts w:hint="eastAsia"/>
          <w:szCs w:val="21"/>
        </w:rPr>
        <w:t>PCR</w:t>
      </w:r>
      <w:r w:rsidRPr="009169E1">
        <w:rPr>
          <w:rFonts w:hint="eastAsia"/>
          <w:szCs w:val="21"/>
        </w:rPr>
        <w:t>抑制物的作用，获得更高纯度的</w:t>
      </w:r>
      <w:r w:rsidRPr="009169E1">
        <w:rPr>
          <w:rFonts w:hint="eastAsia"/>
          <w:szCs w:val="21"/>
        </w:rPr>
        <w:t>DNA</w:t>
      </w:r>
      <w:r w:rsidRPr="009169E1">
        <w:rPr>
          <w:rFonts w:hint="eastAsia"/>
          <w:szCs w:val="21"/>
        </w:rPr>
        <w:t>。</w:t>
      </w:r>
      <w:r w:rsidRPr="009169E1">
        <w:rPr>
          <w:rFonts w:hint="eastAsia"/>
          <w:szCs w:val="21"/>
        </w:rPr>
        <w:t xml:space="preserve"> </w:t>
      </w:r>
    </w:p>
    <w:p w:rsidR="009169E1" w:rsidRDefault="009169E1" w:rsidP="009169E1">
      <w:pPr>
        <w:jc w:val="left"/>
        <w:rPr>
          <w:szCs w:val="21"/>
        </w:rPr>
      </w:pPr>
      <w:r w:rsidRPr="009169E1">
        <w:rPr>
          <w:rFonts w:hint="eastAsia"/>
          <w:b/>
          <w:szCs w:val="21"/>
        </w:rPr>
        <w:t>PCR</w:t>
      </w:r>
      <w:r w:rsidRPr="009169E1">
        <w:rPr>
          <w:rFonts w:hint="eastAsia"/>
          <w:b/>
          <w:szCs w:val="21"/>
        </w:rPr>
        <w:t>质控</w:t>
      </w:r>
      <w:r w:rsidRPr="009169E1">
        <w:rPr>
          <w:rFonts w:hint="eastAsia"/>
          <w:b/>
          <w:szCs w:val="21"/>
        </w:rPr>
        <w:t>DNA</w:t>
      </w:r>
      <w:r w:rsidRPr="009169E1">
        <w:rPr>
          <w:rFonts w:hint="eastAsia"/>
          <w:szCs w:val="21"/>
        </w:rPr>
        <w:t>：可以用于</w:t>
      </w:r>
      <w:r w:rsidRPr="009169E1">
        <w:rPr>
          <w:rFonts w:hint="eastAsia"/>
          <w:szCs w:val="21"/>
        </w:rPr>
        <w:t>PCR</w:t>
      </w:r>
      <w:r w:rsidRPr="009169E1">
        <w:rPr>
          <w:rFonts w:hint="eastAsia"/>
          <w:szCs w:val="21"/>
        </w:rPr>
        <w:t>扩增的</w:t>
      </w:r>
      <w:r w:rsidRPr="009169E1">
        <w:rPr>
          <w:rFonts w:hint="eastAsia"/>
          <w:szCs w:val="21"/>
        </w:rPr>
        <w:t>DNA</w:t>
      </w:r>
      <w:r w:rsidRPr="009169E1">
        <w:rPr>
          <w:rFonts w:hint="eastAsia"/>
          <w:szCs w:val="21"/>
        </w:rPr>
        <w:t>模板。</w:t>
      </w:r>
    </w:p>
    <w:p w:rsidR="009169E1" w:rsidRDefault="009169E1" w:rsidP="009169E1">
      <w:pPr>
        <w:jc w:val="left"/>
        <w:rPr>
          <w:szCs w:val="21"/>
        </w:rPr>
      </w:pPr>
      <w:r w:rsidRPr="009169E1">
        <w:rPr>
          <w:rFonts w:hint="eastAsia"/>
          <w:b/>
          <w:szCs w:val="21"/>
        </w:rPr>
        <w:t>PCR</w:t>
      </w:r>
      <w:r w:rsidRPr="009169E1">
        <w:rPr>
          <w:rFonts w:hint="eastAsia"/>
          <w:szCs w:val="21"/>
        </w:rPr>
        <w:t>聚合酶链式反应</w:t>
      </w:r>
      <w:r w:rsidRPr="009169E1">
        <w:rPr>
          <w:rFonts w:hint="eastAsia"/>
          <w:szCs w:val="21"/>
        </w:rPr>
        <w:t xml:space="preserve">polymerase chain reaction </w:t>
      </w:r>
      <w:r w:rsidR="002C269F">
        <w:rPr>
          <w:rFonts w:hint="eastAsia"/>
          <w:szCs w:val="21"/>
        </w:rPr>
        <w:t>：</w:t>
      </w:r>
      <w:r w:rsidRPr="009169E1">
        <w:rPr>
          <w:rFonts w:hint="eastAsia"/>
          <w:szCs w:val="21"/>
        </w:rPr>
        <w:t>模板</w:t>
      </w:r>
      <w:r w:rsidRPr="009169E1">
        <w:rPr>
          <w:rFonts w:hint="eastAsia"/>
          <w:szCs w:val="21"/>
        </w:rPr>
        <w:t>DNA</w:t>
      </w:r>
      <w:r w:rsidRPr="009169E1">
        <w:rPr>
          <w:rFonts w:hint="eastAsia"/>
          <w:szCs w:val="21"/>
        </w:rPr>
        <w:t>先经高温变性为单链，在</w:t>
      </w:r>
      <w:r w:rsidRPr="009169E1">
        <w:rPr>
          <w:rFonts w:hint="eastAsia"/>
          <w:szCs w:val="21"/>
        </w:rPr>
        <w:t>DNA</w:t>
      </w:r>
      <w:r w:rsidRPr="009169E1">
        <w:rPr>
          <w:rFonts w:hint="eastAsia"/>
          <w:szCs w:val="21"/>
        </w:rPr>
        <w:t>聚合酶和适宜的温度下，两条引物分别与模板</w:t>
      </w:r>
      <w:r w:rsidRPr="009169E1">
        <w:rPr>
          <w:rFonts w:hint="eastAsia"/>
          <w:szCs w:val="21"/>
        </w:rPr>
        <w:t>DNA</w:t>
      </w:r>
      <w:r w:rsidRPr="009169E1">
        <w:rPr>
          <w:rFonts w:hint="eastAsia"/>
          <w:szCs w:val="21"/>
        </w:rPr>
        <w:t>两条链上的一段互补序列发生退火，接着在</w:t>
      </w:r>
      <w:r w:rsidRPr="009169E1">
        <w:rPr>
          <w:rFonts w:hint="eastAsia"/>
          <w:szCs w:val="21"/>
        </w:rPr>
        <w:t>DNA</w:t>
      </w:r>
      <w:r w:rsidRPr="009169E1">
        <w:rPr>
          <w:rFonts w:hint="eastAsia"/>
          <w:szCs w:val="21"/>
        </w:rPr>
        <w:t>聚合酶的催化下以四种</w:t>
      </w:r>
      <w:r w:rsidRPr="009169E1">
        <w:rPr>
          <w:rFonts w:hint="eastAsia"/>
          <w:szCs w:val="21"/>
        </w:rPr>
        <w:t xml:space="preserve">dNTP </w:t>
      </w:r>
      <w:r w:rsidRPr="009169E1">
        <w:rPr>
          <w:rFonts w:hint="eastAsia"/>
          <w:szCs w:val="21"/>
        </w:rPr>
        <w:t>为底物，使退火引物得以延伸，如此反复变性、退火和</w:t>
      </w:r>
      <w:r w:rsidRPr="009169E1">
        <w:rPr>
          <w:rFonts w:hint="eastAsia"/>
          <w:szCs w:val="21"/>
        </w:rPr>
        <w:t>DNA</w:t>
      </w:r>
      <w:r w:rsidRPr="009169E1">
        <w:rPr>
          <w:rFonts w:hint="eastAsia"/>
          <w:szCs w:val="21"/>
        </w:rPr>
        <w:t>合成这一循环，使位于两段已知序列之间的</w:t>
      </w:r>
      <w:r w:rsidRPr="009169E1">
        <w:rPr>
          <w:rFonts w:hint="eastAsia"/>
          <w:szCs w:val="21"/>
        </w:rPr>
        <w:t>DNA</w:t>
      </w:r>
      <w:r w:rsidRPr="009169E1">
        <w:rPr>
          <w:rFonts w:hint="eastAsia"/>
          <w:szCs w:val="21"/>
        </w:rPr>
        <w:t>片段呈几何倍数扩增。</w:t>
      </w:r>
    </w:p>
    <w:p w:rsidR="002C269F" w:rsidRPr="002C269F" w:rsidRDefault="002C269F" w:rsidP="002C269F">
      <w:pPr>
        <w:jc w:val="left"/>
        <w:rPr>
          <w:szCs w:val="21"/>
        </w:rPr>
      </w:pPr>
      <w:r w:rsidRPr="002C269F">
        <w:rPr>
          <w:rFonts w:hint="eastAsia"/>
          <w:b/>
          <w:szCs w:val="21"/>
        </w:rPr>
        <w:t>阳性目标</w:t>
      </w:r>
      <w:r w:rsidRPr="002C269F">
        <w:rPr>
          <w:rFonts w:hint="eastAsia"/>
          <w:b/>
          <w:szCs w:val="21"/>
        </w:rPr>
        <w:t>DNA</w:t>
      </w:r>
      <w:r w:rsidRPr="002C269F">
        <w:rPr>
          <w:rFonts w:hint="eastAsia"/>
          <w:b/>
          <w:szCs w:val="21"/>
        </w:rPr>
        <w:t>对照</w:t>
      </w:r>
      <w:r w:rsidRPr="002C269F">
        <w:rPr>
          <w:rFonts w:hint="eastAsia"/>
          <w:szCs w:val="21"/>
        </w:rPr>
        <w:t>：参照</w:t>
      </w:r>
      <w:r w:rsidRPr="002C269F">
        <w:rPr>
          <w:rFonts w:hint="eastAsia"/>
          <w:szCs w:val="21"/>
        </w:rPr>
        <w:t>DNA</w:t>
      </w:r>
      <w:r w:rsidRPr="002C269F">
        <w:rPr>
          <w:rFonts w:hint="eastAsia"/>
          <w:szCs w:val="21"/>
        </w:rPr>
        <w:t>或从可溯源的标准物质提取的</w:t>
      </w:r>
      <w:r w:rsidRPr="002C269F">
        <w:rPr>
          <w:rFonts w:hint="eastAsia"/>
          <w:szCs w:val="21"/>
        </w:rPr>
        <w:t>DNA</w:t>
      </w:r>
      <w:r w:rsidRPr="002C269F">
        <w:rPr>
          <w:rFonts w:hint="eastAsia"/>
          <w:szCs w:val="21"/>
        </w:rPr>
        <w:t>或从含有已知序列阳性样品（或生物）中提取的</w:t>
      </w:r>
      <w:r w:rsidRPr="002C269F">
        <w:rPr>
          <w:rFonts w:hint="eastAsia"/>
          <w:szCs w:val="21"/>
        </w:rPr>
        <w:t>DNA</w:t>
      </w:r>
      <w:r w:rsidRPr="002C269F">
        <w:rPr>
          <w:rFonts w:hint="eastAsia"/>
          <w:szCs w:val="21"/>
        </w:rPr>
        <w:t>，用于证明测试样品的分析结果含有目标序列。</w:t>
      </w:r>
      <w:r w:rsidRPr="002C269F">
        <w:rPr>
          <w:rFonts w:hint="eastAsia"/>
          <w:szCs w:val="21"/>
        </w:rPr>
        <w:t xml:space="preserve"> </w:t>
      </w:r>
    </w:p>
    <w:p w:rsidR="002C269F" w:rsidRPr="002C269F" w:rsidRDefault="002C269F" w:rsidP="002C269F">
      <w:pPr>
        <w:jc w:val="left"/>
        <w:rPr>
          <w:szCs w:val="21"/>
        </w:rPr>
      </w:pPr>
      <w:r w:rsidRPr="002C269F">
        <w:rPr>
          <w:rFonts w:hint="eastAsia"/>
          <w:b/>
          <w:szCs w:val="21"/>
        </w:rPr>
        <w:t>阴性目标</w:t>
      </w:r>
      <w:r w:rsidRPr="002C269F">
        <w:rPr>
          <w:rFonts w:hint="eastAsia"/>
          <w:b/>
          <w:szCs w:val="21"/>
        </w:rPr>
        <w:t>DNA</w:t>
      </w:r>
      <w:r w:rsidRPr="002C269F">
        <w:rPr>
          <w:rFonts w:hint="eastAsia"/>
          <w:b/>
          <w:szCs w:val="21"/>
        </w:rPr>
        <w:t>对照</w:t>
      </w:r>
      <w:r w:rsidRPr="002C269F">
        <w:rPr>
          <w:rFonts w:hint="eastAsia"/>
          <w:szCs w:val="21"/>
        </w:rPr>
        <w:t>：不含外源目标核酸序列的</w:t>
      </w:r>
      <w:r w:rsidRPr="002C269F">
        <w:rPr>
          <w:rFonts w:hint="eastAsia"/>
          <w:szCs w:val="21"/>
        </w:rPr>
        <w:t>DNA</w:t>
      </w:r>
      <w:r>
        <w:rPr>
          <w:rFonts w:hint="eastAsia"/>
          <w:szCs w:val="21"/>
        </w:rPr>
        <w:t>片段</w:t>
      </w:r>
      <w:r w:rsidRPr="002C269F">
        <w:rPr>
          <w:rFonts w:hint="eastAsia"/>
          <w:szCs w:val="21"/>
        </w:rPr>
        <w:t>（可使用可溯源的阴性标准物质）。</w:t>
      </w:r>
      <w:r w:rsidRPr="002C269F">
        <w:rPr>
          <w:rFonts w:hint="eastAsia"/>
          <w:szCs w:val="21"/>
        </w:rPr>
        <w:t xml:space="preserve"> </w:t>
      </w:r>
    </w:p>
    <w:p w:rsidR="002C269F" w:rsidRDefault="002C269F" w:rsidP="002C269F">
      <w:pPr>
        <w:jc w:val="left"/>
        <w:rPr>
          <w:szCs w:val="21"/>
        </w:rPr>
      </w:pPr>
      <w:r w:rsidRPr="002C269F">
        <w:rPr>
          <w:rFonts w:hint="eastAsia"/>
          <w:b/>
          <w:szCs w:val="21"/>
        </w:rPr>
        <w:t>PCR</w:t>
      </w:r>
      <w:r w:rsidRPr="002C269F">
        <w:rPr>
          <w:rFonts w:hint="eastAsia"/>
          <w:b/>
          <w:szCs w:val="21"/>
        </w:rPr>
        <w:t>抑制对照</w:t>
      </w:r>
      <w:r w:rsidRPr="002C269F">
        <w:rPr>
          <w:rFonts w:hint="eastAsia"/>
          <w:szCs w:val="21"/>
        </w:rPr>
        <w:t>：将已知量的阳性</w:t>
      </w:r>
      <w:r w:rsidRPr="002C269F">
        <w:rPr>
          <w:rFonts w:hint="eastAsia"/>
          <w:szCs w:val="21"/>
        </w:rPr>
        <w:t>DNA</w:t>
      </w:r>
      <w:r w:rsidRPr="002C269F">
        <w:rPr>
          <w:rFonts w:hint="eastAsia"/>
          <w:szCs w:val="21"/>
        </w:rPr>
        <w:t>模板加入到含有等量测试样品</w:t>
      </w:r>
      <w:r w:rsidRPr="002C269F">
        <w:rPr>
          <w:rFonts w:hint="eastAsia"/>
          <w:szCs w:val="21"/>
        </w:rPr>
        <w:t>DNA</w:t>
      </w:r>
      <w:r w:rsidRPr="002C269F">
        <w:rPr>
          <w:rFonts w:hint="eastAsia"/>
          <w:szCs w:val="21"/>
        </w:rPr>
        <w:t>的同一反应体系中，检测可溶性的</w:t>
      </w:r>
      <w:r w:rsidRPr="002C269F">
        <w:rPr>
          <w:rFonts w:hint="eastAsia"/>
          <w:szCs w:val="21"/>
        </w:rPr>
        <w:t>PCR</w:t>
      </w:r>
      <w:r w:rsidRPr="002C269F">
        <w:rPr>
          <w:rFonts w:hint="eastAsia"/>
          <w:szCs w:val="21"/>
        </w:rPr>
        <w:t>抑制物质</w:t>
      </w:r>
      <w:r>
        <w:rPr>
          <w:rFonts w:hint="eastAsia"/>
          <w:szCs w:val="21"/>
        </w:rPr>
        <w:t>。</w:t>
      </w:r>
    </w:p>
    <w:p w:rsidR="002C269F" w:rsidRPr="002C269F" w:rsidRDefault="002C269F" w:rsidP="002C269F">
      <w:pPr>
        <w:jc w:val="left"/>
        <w:rPr>
          <w:szCs w:val="21"/>
        </w:rPr>
      </w:pPr>
      <w:r w:rsidRPr="002C269F">
        <w:rPr>
          <w:rFonts w:hint="eastAsia"/>
          <w:b/>
          <w:szCs w:val="21"/>
        </w:rPr>
        <w:t>扩增试剂对照</w:t>
      </w:r>
      <w:r w:rsidRPr="002C269F">
        <w:rPr>
          <w:rFonts w:hint="eastAsia"/>
          <w:szCs w:val="21"/>
        </w:rPr>
        <w:t>：用不含核酸的相同体积的水取代模板</w:t>
      </w:r>
      <w:r w:rsidRPr="002C269F">
        <w:rPr>
          <w:rFonts w:hint="eastAsia"/>
          <w:szCs w:val="21"/>
        </w:rPr>
        <w:t>DNA</w:t>
      </w:r>
      <w:r w:rsidRPr="002C269F">
        <w:rPr>
          <w:rFonts w:hint="eastAsia"/>
          <w:szCs w:val="21"/>
        </w:rPr>
        <w:t>溶液，加入其他各种试剂，检验试剂的扩增反应。</w:t>
      </w:r>
      <w:r w:rsidRPr="002C269F">
        <w:rPr>
          <w:rFonts w:hint="eastAsia"/>
          <w:szCs w:val="21"/>
        </w:rPr>
        <w:t xml:space="preserve"> </w:t>
      </w:r>
    </w:p>
    <w:p w:rsidR="002C269F" w:rsidRPr="002C269F" w:rsidRDefault="002C269F" w:rsidP="002C269F">
      <w:pPr>
        <w:jc w:val="left"/>
        <w:rPr>
          <w:szCs w:val="21"/>
        </w:rPr>
      </w:pPr>
      <w:r w:rsidRPr="002C269F">
        <w:rPr>
          <w:rFonts w:hint="eastAsia"/>
          <w:b/>
          <w:szCs w:val="21"/>
        </w:rPr>
        <w:t>提取空白对照</w:t>
      </w:r>
      <w:r w:rsidRPr="002C269F">
        <w:rPr>
          <w:rFonts w:hint="eastAsia"/>
          <w:szCs w:val="21"/>
        </w:rPr>
        <w:t>：以水代替测试样品完成提取过程，并按相同的步骤进行扩增反应，验证提取过程中没有核酸污染。</w:t>
      </w:r>
      <w:r w:rsidRPr="002C269F">
        <w:rPr>
          <w:rFonts w:hint="eastAsia"/>
          <w:szCs w:val="21"/>
        </w:rPr>
        <w:t xml:space="preserve"> </w:t>
      </w:r>
    </w:p>
    <w:p w:rsidR="002C269F" w:rsidRPr="002C269F" w:rsidRDefault="002C269F" w:rsidP="002C269F">
      <w:pPr>
        <w:jc w:val="left"/>
        <w:rPr>
          <w:szCs w:val="21"/>
        </w:rPr>
      </w:pPr>
      <w:r w:rsidRPr="002C269F">
        <w:rPr>
          <w:rFonts w:hint="eastAsia"/>
          <w:b/>
          <w:szCs w:val="21"/>
        </w:rPr>
        <w:t>阳性提取对照</w:t>
      </w:r>
      <w:r w:rsidRPr="002C269F">
        <w:rPr>
          <w:rFonts w:hint="eastAsia"/>
          <w:szCs w:val="21"/>
        </w:rPr>
        <w:t>：用含有已知目标核酸的样品与测试样品同时提取</w:t>
      </w:r>
      <w:r w:rsidRPr="002C269F">
        <w:rPr>
          <w:rFonts w:hint="eastAsia"/>
          <w:szCs w:val="21"/>
        </w:rPr>
        <w:t>DNA</w:t>
      </w:r>
      <w:r w:rsidRPr="002C269F">
        <w:rPr>
          <w:rFonts w:hint="eastAsia"/>
          <w:szCs w:val="21"/>
        </w:rPr>
        <w:t>，证明采用的提取方式能有效地提取目标</w:t>
      </w:r>
      <w:r w:rsidRPr="002C269F">
        <w:rPr>
          <w:rFonts w:hint="eastAsia"/>
          <w:szCs w:val="21"/>
        </w:rPr>
        <w:t>DNA</w:t>
      </w:r>
      <w:r w:rsidRPr="002C269F">
        <w:rPr>
          <w:rFonts w:hint="eastAsia"/>
          <w:szCs w:val="21"/>
        </w:rPr>
        <w:t>。</w:t>
      </w:r>
      <w:r w:rsidRPr="002C269F">
        <w:rPr>
          <w:rFonts w:hint="eastAsia"/>
          <w:szCs w:val="21"/>
        </w:rPr>
        <w:t xml:space="preserve"> </w:t>
      </w:r>
    </w:p>
    <w:p w:rsidR="002C269F" w:rsidRPr="002C269F" w:rsidRDefault="002C269F" w:rsidP="002C269F">
      <w:pPr>
        <w:jc w:val="left"/>
        <w:rPr>
          <w:szCs w:val="21"/>
        </w:rPr>
      </w:pPr>
      <w:r w:rsidRPr="002C269F">
        <w:rPr>
          <w:rFonts w:hint="eastAsia"/>
          <w:b/>
          <w:szCs w:val="21"/>
        </w:rPr>
        <w:t>环境对照</w:t>
      </w:r>
      <w:r w:rsidRPr="002C269F">
        <w:rPr>
          <w:rFonts w:hint="eastAsia"/>
          <w:szCs w:val="21"/>
        </w:rPr>
        <w:t>：用不含核酸的相同体积的水取代模板</w:t>
      </w:r>
      <w:r w:rsidRPr="002C269F">
        <w:rPr>
          <w:rFonts w:hint="eastAsia"/>
          <w:szCs w:val="21"/>
        </w:rPr>
        <w:t>DNA</w:t>
      </w:r>
      <w:r w:rsidRPr="002C269F">
        <w:rPr>
          <w:rFonts w:hint="eastAsia"/>
          <w:szCs w:val="21"/>
        </w:rPr>
        <w:t>溶液，加入其他各种试剂，</w:t>
      </w:r>
      <w:proofErr w:type="gramStart"/>
      <w:r w:rsidRPr="002C269F">
        <w:rPr>
          <w:rFonts w:hint="eastAsia"/>
          <w:szCs w:val="21"/>
        </w:rPr>
        <w:t>测试全</w:t>
      </w:r>
      <w:proofErr w:type="gramEnd"/>
      <w:r w:rsidRPr="002C269F">
        <w:rPr>
          <w:rFonts w:hint="eastAsia"/>
          <w:szCs w:val="21"/>
        </w:rPr>
        <w:t>过程敞开与空气接触，检验实验室空气没有受到核酸污染。</w:t>
      </w:r>
    </w:p>
    <w:p w:rsidR="00D50005" w:rsidRDefault="00D931EA" w:rsidP="00D931EA">
      <w:pPr>
        <w:jc w:val="left"/>
        <w:rPr>
          <w:b/>
          <w:szCs w:val="21"/>
        </w:rPr>
      </w:pPr>
      <w:r w:rsidRPr="00D50005">
        <w:rPr>
          <w:rFonts w:hint="eastAsia"/>
          <w:b/>
          <w:szCs w:val="21"/>
        </w:rPr>
        <w:t>农产品</w:t>
      </w:r>
      <w:r w:rsidRPr="00D50005">
        <w:rPr>
          <w:b/>
          <w:szCs w:val="21"/>
        </w:rPr>
        <w:t>质</w:t>
      </w:r>
      <w:proofErr w:type="gramStart"/>
      <w:r w:rsidRPr="00D50005">
        <w:rPr>
          <w:b/>
          <w:szCs w:val="21"/>
        </w:rPr>
        <w:t>量安全</w:t>
      </w:r>
      <w:proofErr w:type="gramEnd"/>
      <w:r w:rsidRPr="00D50005">
        <w:rPr>
          <w:b/>
          <w:szCs w:val="21"/>
        </w:rPr>
        <w:t>体系中的概念和术语</w:t>
      </w:r>
      <w:r w:rsidR="00D50005">
        <w:rPr>
          <w:rFonts w:hint="eastAsia"/>
          <w:b/>
          <w:szCs w:val="21"/>
        </w:rPr>
        <w:t>：</w:t>
      </w:r>
    </w:p>
    <w:p w:rsidR="00D931EA" w:rsidRDefault="00D50005" w:rsidP="00D50005">
      <w:pPr>
        <w:jc w:val="left"/>
        <w:rPr>
          <w:szCs w:val="21"/>
        </w:rPr>
      </w:pPr>
      <w:r w:rsidRPr="00FC4EE3">
        <w:rPr>
          <w:rFonts w:hint="eastAsia"/>
          <w:b/>
          <w:szCs w:val="21"/>
        </w:rPr>
        <w:t>HACCP</w:t>
      </w:r>
      <w:r>
        <w:rPr>
          <w:rFonts w:hint="eastAsia"/>
          <w:szCs w:val="21"/>
        </w:rPr>
        <w:t>（</w:t>
      </w:r>
      <w:r w:rsidRPr="00D50005">
        <w:rPr>
          <w:szCs w:val="21"/>
        </w:rPr>
        <w:t>Hazard Analys</w:t>
      </w:r>
      <w:r>
        <w:rPr>
          <w:szCs w:val="21"/>
        </w:rPr>
        <w:t>is and Critical Control Points</w:t>
      </w:r>
      <w:r>
        <w:rPr>
          <w:rFonts w:hint="eastAsia"/>
          <w:szCs w:val="21"/>
        </w:rPr>
        <w:t>）</w:t>
      </w:r>
      <w:r w:rsidRPr="00FC4EE3">
        <w:rPr>
          <w:rFonts w:hint="eastAsia"/>
          <w:b/>
          <w:szCs w:val="21"/>
        </w:rPr>
        <w:t>危害分析与关键控制点</w:t>
      </w:r>
      <w:r>
        <w:rPr>
          <w:rFonts w:hint="eastAsia"/>
          <w:szCs w:val="21"/>
        </w:rPr>
        <w:t>：</w:t>
      </w:r>
      <w:r w:rsidRPr="00D50005">
        <w:rPr>
          <w:rFonts w:hint="eastAsia"/>
          <w:szCs w:val="21"/>
        </w:rPr>
        <w:t>是根据全过程中可能发生危害的环节、采用相应的对策措施来防止安全事件发生的控制体系</w:t>
      </w:r>
      <w:r>
        <w:rPr>
          <w:rFonts w:hint="eastAsia"/>
          <w:szCs w:val="21"/>
        </w:rPr>
        <w:t>，</w:t>
      </w:r>
      <w:r w:rsidRPr="00D50005">
        <w:rPr>
          <w:rFonts w:hint="eastAsia"/>
          <w:szCs w:val="21"/>
        </w:rPr>
        <w:t>是一种针对安全问题的系统的、科学的过程控制模式</w:t>
      </w:r>
      <w:r>
        <w:rPr>
          <w:rFonts w:hint="eastAsia"/>
          <w:szCs w:val="21"/>
        </w:rPr>
        <w:t>。</w:t>
      </w:r>
    </w:p>
    <w:p w:rsidR="00FC4EE3" w:rsidRDefault="00FC4EE3" w:rsidP="00D50005">
      <w:pPr>
        <w:jc w:val="left"/>
        <w:rPr>
          <w:szCs w:val="21"/>
        </w:rPr>
      </w:pPr>
      <w:r w:rsidRPr="00FC4EE3">
        <w:rPr>
          <w:rFonts w:hint="eastAsia"/>
          <w:b/>
          <w:szCs w:val="21"/>
        </w:rPr>
        <w:t>良好农业</w:t>
      </w:r>
      <w:r>
        <w:rPr>
          <w:b/>
          <w:szCs w:val="21"/>
        </w:rPr>
        <w:t>规范</w:t>
      </w:r>
      <w:r>
        <w:rPr>
          <w:szCs w:val="21"/>
        </w:rPr>
        <w:t>：</w:t>
      </w:r>
    </w:p>
    <w:p w:rsidR="00FC4EE3" w:rsidRPr="00FC4EE3" w:rsidRDefault="00FC4EE3" w:rsidP="00FC4EE3">
      <w:pPr>
        <w:jc w:val="left"/>
        <w:rPr>
          <w:szCs w:val="21"/>
        </w:rPr>
      </w:pPr>
      <w:r w:rsidRPr="00FC4EE3">
        <w:rPr>
          <w:rFonts w:hint="eastAsia"/>
          <w:b/>
          <w:szCs w:val="21"/>
        </w:rPr>
        <w:t>注册</w:t>
      </w:r>
      <w:r w:rsidRPr="00FC4EE3">
        <w:rPr>
          <w:rFonts w:hint="eastAsia"/>
          <w:szCs w:val="21"/>
        </w:rPr>
        <w:t>registration</w:t>
      </w:r>
      <w:r w:rsidRPr="00FC4EE3">
        <w:rPr>
          <w:rFonts w:hint="eastAsia"/>
          <w:szCs w:val="21"/>
        </w:rPr>
        <w:t>：农业生产经营者向农业生产经营者组织进行登记；申请人在认证机构登记；以及官方规定的机构登记。</w:t>
      </w:r>
      <w:r w:rsidRPr="00FC4EE3">
        <w:rPr>
          <w:rFonts w:hint="eastAsia"/>
          <w:szCs w:val="21"/>
        </w:rPr>
        <w:t xml:space="preserve"> </w:t>
      </w:r>
    </w:p>
    <w:p w:rsidR="00FC4EE3" w:rsidRPr="00FC4EE3" w:rsidRDefault="00FC4EE3" w:rsidP="00FC4EE3">
      <w:pPr>
        <w:jc w:val="left"/>
        <w:rPr>
          <w:szCs w:val="21"/>
        </w:rPr>
      </w:pPr>
      <w:r w:rsidRPr="00FC4EE3">
        <w:rPr>
          <w:rFonts w:hint="eastAsia"/>
          <w:b/>
          <w:szCs w:val="21"/>
        </w:rPr>
        <w:t>缓冲带</w:t>
      </w:r>
      <w:r w:rsidRPr="00FC4EE3">
        <w:rPr>
          <w:rFonts w:hint="eastAsia"/>
          <w:szCs w:val="21"/>
        </w:rPr>
        <w:t>buffer zone</w:t>
      </w:r>
      <w:r w:rsidRPr="00FC4EE3">
        <w:rPr>
          <w:rFonts w:hint="eastAsia"/>
          <w:szCs w:val="21"/>
        </w:rPr>
        <w:t>：靠近受控制区域的边缘，或在具有不同控制目标的两个区域之间的过渡地区。</w:t>
      </w:r>
      <w:r w:rsidRPr="00FC4EE3">
        <w:rPr>
          <w:rFonts w:hint="eastAsia"/>
          <w:szCs w:val="21"/>
        </w:rPr>
        <w:t xml:space="preserve"> </w:t>
      </w:r>
    </w:p>
    <w:p w:rsidR="00FC4EE3" w:rsidRPr="00FC4EE3" w:rsidRDefault="00FC4EE3" w:rsidP="00FC4EE3">
      <w:pPr>
        <w:jc w:val="left"/>
        <w:rPr>
          <w:szCs w:val="21"/>
        </w:rPr>
      </w:pPr>
      <w:r w:rsidRPr="00FC4EE3">
        <w:rPr>
          <w:rFonts w:hint="eastAsia"/>
          <w:b/>
          <w:szCs w:val="21"/>
        </w:rPr>
        <w:t>临界负载</w:t>
      </w:r>
      <w:r w:rsidRPr="00FC4EE3">
        <w:rPr>
          <w:rFonts w:hint="eastAsia"/>
          <w:szCs w:val="21"/>
        </w:rPr>
        <w:t>critical load</w:t>
      </w:r>
      <w:r w:rsidRPr="00FC4EE3">
        <w:rPr>
          <w:rFonts w:hint="eastAsia"/>
          <w:szCs w:val="21"/>
        </w:rPr>
        <w:t>：生态系统或地球承受环境负荷而无明显损害能力的阈值，或给定系统在崩溃前所能承受的最大负荷。</w:t>
      </w:r>
      <w:r w:rsidRPr="00FC4EE3">
        <w:rPr>
          <w:rFonts w:hint="eastAsia"/>
          <w:szCs w:val="21"/>
        </w:rPr>
        <w:t xml:space="preserve"> </w:t>
      </w:r>
    </w:p>
    <w:p w:rsidR="00FC4EE3" w:rsidRPr="00FC4EE3" w:rsidRDefault="00FC4EE3" w:rsidP="00FC4EE3">
      <w:pPr>
        <w:jc w:val="left"/>
        <w:rPr>
          <w:szCs w:val="21"/>
        </w:rPr>
      </w:pPr>
      <w:r w:rsidRPr="00FC4EE3">
        <w:rPr>
          <w:rFonts w:hint="eastAsia"/>
          <w:b/>
          <w:szCs w:val="21"/>
        </w:rPr>
        <w:t>基准</w:t>
      </w:r>
      <w:r w:rsidRPr="00FC4EE3">
        <w:rPr>
          <w:rFonts w:hint="eastAsia"/>
          <w:szCs w:val="21"/>
        </w:rPr>
        <w:t>benchmark</w:t>
      </w:r>
      <w:r w:rsidRPr="00FC4EE3">
        <w:rPr>
          <w:rFonts w:hint="eastAsia"/>
          <w:szCs w:val="21"/>
        </w:rPr>
        <w:t>：评估质量方案的执行情况时作为准则或一组可参考的变量。</w:t>
      </w:r>
      <w:r w:rsidRPr="00FC4EE3">
        <w:rPr>
          <w:rFonts w:hint="eastAsia"/>
          <w:szCs w:val="21"/>
        </w:rPr>
        <w:t xml:space="preserve"> </w:t>
      </w:r>
    </w:p>
    <w:p w:rsidR="00FC4EE3" w:rsidRDefault="00FC4EE3" w:rsidP="00FC4EE3">
      <w:pPr>
        <w:jc w:val="left"/>
        <w:rPr>
          <w:szCs w:val="21"/>
        </w:rPr>
      </w:pPr>
      <w:r w:rsidRPr="00FC4EE3">
        <w:rPr>
          <w:rFonts w:hint="eastAsia"/>
          <w:b/>
          <w:szCs w:val="21"/>
        </w:rPr>
        <w:t>校准</w:t>
      </w:r>
      <w:r w:rsidRPr="00FC4EE3">
        <w:rPr>
          <w:rFonts w:hint="eastAsia"/>
          <w:szCs w:val="21"/>
        </w:rPr>
        <w:t>calibration</w:t>
      </w:r>
      <w:r w:rsidRPr="00FC4EE3">
        <w:rPr>
          <w:rFonts w:hint="eastAsia"/>
          <w:szCs w:val="21"/>
        </w:rPr>
        <w:t>：在规定的条件下，为确定测量仪器、测量系统的示值、实物量具或标准物质所代表的值与相应参考标准所确定的量值之间关系的一组操作。</w:t>
      </w:r>
    </w:p>
    <w:p w:rsidR="00FC4EE3" w:rsidRPr="00FC4EE3" w:rsidRDefault="00FC4EE3" w:rsidP="00FC4EE3">
      <w:pPr>
        <w:jc w:val="left"/>
        <w:rPr>
          <w:szCs w:val="21"/>
        </w:rPr>
      </w:pPr>
      <w:r w:rsidRPr="00FC4EE3">
        <w:rPr>
          <w:rFonts w:hint="eastAsia"/>
          <w:b/>
          <w:szCs w:val="21"/>
        </w:rPr>
        <w:t>风险</w:t>
      </w:r>
      <w:r w:rsidRPr="00FC4EE3">
        <w:rPr>
          <w:rFonts w:hint="eastAsia"/>
          <w:szCs w:val="21"/>
        </w:rPr>
        <w:t>risk</w:t>
      </w:r>
      <w:r w:rsidRPr="00FC4EE3">
        <w:rPr>
          <w:rFonts w:hint="eastAsia"/>
          <w:szCs w:val="21"/>
        </w:rPr>
        <w:t>：暴露于特定危害时，对健康产生不良影响的概率（如生病）与影响的严重程度（死亡、住院、缺勤等）之间构成的函数。</w:t>
      </w:r>
      <w:r w:rsidRPr="00FC4EE3">
        <w:rPr>
          <w:rFonts w:hint="eastAsia"/>
          <w:szCs w:val="21"/>
        </w:rPr>
        <w:t>[</w:t>
      </w:r>
      <w:r w:rsidRPr="00FC4EE3">
        <w:rPr>
          <w:rFonts w:hint="eastAsia"/>
          <w:szCs w:val="21"/>
        </w:rPr>
        <w:t>注：包括对农作物、畜禽的损伤或对人体健康、财产或环境的损害</w:t>
      </w:r>
      <w:r w:rsidRPr="00FC4EE3">
        <w:rPr>
          <w:rFonts w:hint="eastAsia"/>
          <w:szCs w:val="21"/>
        </w:rPr>
        <w:t>]</w:t>
      </w:r>
      <w:r w:rsidRPr="00FC4EE3">
        <w:rPr>
          <w:rFonts w:hint="eastAsia"/>
          <w:szCs w:val="21"/>
        </w:rPr>
        <w:t>。</w:t>
      </w:r>
      <w:r w:rsidRPr="00FC4EE3">
        <w:rPr>
          <w:rFonts w:hint="eastAsia"/>
          <w:szCs w:val="21"/>
        </w:rPr>
        <w:t xml:space="preserve"> </w:t>
      </w:r>
    </w:p>
    <w:p w:rsidR="00FC4EE3" w:rsidRPr="00FC4EE3" w:rsidRDefault="00FC4EE3" w:rsidP="00FC4EE3">
      <w:pPr>
        <w:jc w:val="left"/>
        <w:rPr>
          <w:szCs w:val="21"/>
        </w:rPr>
      </w:pPr>
      <w:r w:rsidRPr="00372153">
        <w:rPr>
          <w:rFonts w:hint="eastAsia"/>
          <w:b/>
          <w:szCs w:val="21"/>
        </w:rPr>
        <w:t>风险分析</w:t>
      </w:r>
      <w:r w:rsidRPr="00FC4EE3">
        <w:rPr>
          <w:rFonts w:hint="eastAsia"/>
          <w:szCs w:val="21"/>
        </w:rPr>
        <w:t>risk analysis</w:t>
      </w:r>
      <w:r w:rsidRPr="00FC4EE3">
        <w:rPr>
          <w:rFonts w:hint="eastAsia"/>
          <w:szCs w:val="21"/>
        </w:rPr>
        <w:t>：系统地运用现有的信息确定危险（源）和估计风险的过程。</w:t>
      </w:r>
      <w:r w:rsidRPr="00FC4EE3">
        <w:rPr>
          <w:rFonts w:hint="eastAsia"/>
          <w:szCs w:val="21"/>
        </w:rPr>
        <w:t xml:space="preserve"> </w:t>
      </w:r>
    </w:p>
    <w:p w:rsidR="00FC4EE3" w:rsidRPr="00FC4EE3" w:rsidRDefault="00FC4EE3" w:rsidP="00FC4EE3">
      <w:pPr>
        <w:jc w:val="left"/>
        <w:rPr>
          <w:szCs w:val="21"/>
        </w:rPr>
      </w:pPr>
      <w:r w:rsidRPr="00372153">
        <w:rPr>
          <w:rFonts w:hint="eastAsia"/>
          <w:b/>
          <w:szCs w:val="21"/>
        </w:rPr>
        <w:lastRenderedPageBreak/>
        <w:t>关键限值</w:t>
      </w:r>
      <w:r w:rsidRPr="00FC4EE3">
        <w:rPr>
          <w:rFonts w:hint="eastAsia"/>
          <w:szCs w:val="21"/>
        </w:rPr>
        <w:t>critical limits</w:t>
      </w:r>
      <w:r w:rsidRPr="00FC4EE3">
        <w:rPr>
          <w:rFonts w:hint="eastAsia"/>
          <w:szCs w:val="21"/>
        </w:rPr>
        <w:t>：区分可接收和不可接收的判定值。</w:t>
      </w:r>
      <w:r w:rsidRPr="00FC4EE3">
        <w:rPr>
          <w:rFonts w:hint="eastAsia"/>
          <w:szCs w:val="21"/>
        </w:rPr>
        <w:t xml:space="preserve"> </w:t>
      </w:r>
    </w:p>
    <w:p w:rsidR="00FC4EE3" w:rsidRPr="00FC4EE3" w:rsidRDefault="00FC4EE3" w:rsidP="00FC4EE3">
      <w:pPr>
        <w:jc w:val="left"/>
        <w:rPr>
          <w:szCs w:val="21"/>
        </w:rPr>
      </w:pPr>
      <w:r w:rsidRPr="00372153">
        <w:rPr>
          <w:rFonts w:hint="eastAsia"/>
          <w:b/>
          <w:szCs w:val="21"/>
        </w:rPr>
        <w:t>综合作物管理</w:t>
      </w:r>
      <w:r w:rsidRPr="00FC4EE3">
        <w:rPr>
          <w:rFonts w:hint="eastAsia"/>
          <w:szCs w:val="21"/>
        </w:rPr>
        <w:t>integrated crop management</w:t>
      </w:r>
      <w:r w:rsidRPr="00FC4EE3">
        <w:rPr>
          <w:rFonts w:hint="eastAsia"/>
          <w:szCs w:val="21"/>
        </w:rPr>
        <w:t>：是满足长期可持续发展要求的耕作体系。</w:t>
      </w:r>
      <w:r w:rsidRPr="00FC4EE3">
        <w:rPr>
          <w:rFonts w:hint="eastAsia"/>
          <w:szCs w:val="21"/>
        </w:rPr>
        <w:t xml:space="preserve"> </w:t>
      </w:r>
    </w:p>
    <w:p w:rsidR="00FC4EE3" w:rsidRDefault="00FC4EE3" w:rsidP="00FC4EE3">
      <w:pPr>
        <w:jc w:val="left"/>
        <w:rPr>
          <w:szCs w:val="21"/>
        </w:rPr>
      </w:pPr>
      <w:r w:rsidRPr="00372153">
        <w:rPr>
          <w:rFonts w:hint="eastAsia"/>
          <w:b/>
          <w:szCs w:val="21"/>
        </w:rPr>
        <w:t>综合农田管理</w:t>
      </w:r>
      <w:r w:rsidRPr="00FC4EE3">
        <w:rPr>
          <w:rFonts w:hint="eastAsia"/>
          <w:szCs w:val="21"/>
        </w:rPr>
        <w:t>integrated farm management</w:t>
      </w:r>
      <w:r w:rsidRPr="00FC4EE3">
        <w:rPr>
          <w:rFonts w:hint="eastAsia"/>
          <w:szCs w:val="21"/>
        </w:rPr>
        <w:t>：通过产品轮作、中耕，选择适宜产品种类和谨慎使用输入材料等组合措施，旨在平衡生产与经济和环境的耕作方法。</w:t>
      </w:r>
    </w:p>
    <w:p w:rsidR="00372153" w:rsidRPr="00372153" w:rsidRDefault="00372153" w:rsidP="00372153">
      <w:pPr>
        <w:jc w:val="left"/>
        <w:rPr>
          <w:szCs w:val="21"/>
        </w:rPr>
      </w:pPr>
      <w:r w:rsidRPr="00372153">
        <w:rPr>
          <w:rFonts w:hint="eastAsia"/>
          <w:b/>
          <w:szCs w:val="21"/>
        </w:rPr>
        <w:t>有害生物综合防治</w:t>
      </w:r>
      <w:r w:rsidRPr="00372153">
        <w:rPr>
          <w:rFonts w:hint="eastAsia"/>
          <w:szCs w:val="21"/>
        </w:rPr>
        <w:t>integrated pest control</w:t>
      </w:r>
      <w:r w:rsidRPr="00372153">
        <w:rPr>
          <w:rFonts w:hint="eastAsia"/>
          <w:szCs w:val="21"/>
        </w:rPr>
        <w:t>：通过合理采用农业、物理、生物技术、化学等综合措施，将有害生物控制在经济危害水平以下，降低植保产品的最低使用量。</w:t>
      </w:r>
      <w:r w:rsidRPr="00372153">
        <w:rPr>
          <w:rFonts w:hint="eastAsia"/>
          <w:szCs w:val="21"/>
        </w:rPr>
        <w:t xml:space="preserve"> </w:t>
      </w:r>
    </w:p>
    <w:p w:rsidR="00372153" w:rsidRPr="00372153" w:rsidRDefault="00372153" w:rsidP="00372153">
      <w:pPr>
        <w:jc w:val="left"/>
        <w:rPr>
          <w:szCs w:val="21"/>
        </w:rPr>
      </w:pPr>
      <w:r w:rsidRPr="00372153">
        <w:rPr>
          <w:rFonts w:hint="eastAsia"/>
          <w:b/>
          <w:szCs w:val="21"/>
        </w:rPr>
        <w:t>有害生物综合管理</w:t>
      </w:r>
      <w:r w:rsidRPr="00372153">
        <w:rPr>
          <w:rFonts w:hint="eastAsia"/>
          <w:szCs w:val="21"/>
        </w:rPr>
        <w:t>integrated pest management</w:t>
      </w:r>
      <w:r w:rsidRPr="00372153">
        <w:rPr>
          <w:rFonts w:hint="eastAsia"/>
          <w:szCs w:val="21"/>
        </w:rPr>
        <w:t>：是谨慎考虑所有可用虫害控制技术及其随后适宜措施的组合，旨在防止虫害种群发展，控制杀虫剂和其他干预手段维持在适宜成本水平，并降低或将对人类健康和环境造成危害的风险减少到最小。</w:t>
      </w:r>
      <w:r w:rsidRPr="00372153">
        <w:rPr>
          <w:rFonts w:hint="eastAsia"/>
          <w:szCs w:val="21"/>
        </w:rPr>
        <w:t xml:space="preserve"> </w:t>
      </w:r>
    </w:p>
    <w:p w:rsidR="00372153" w:rsidRPr="00372153" w:rsidRDefault="00372153" w:rsidP="00372153">
      <w:pPr>
        <w:jc w:val="left"/>
        <w:rPr>
          <w:szCs w:val="21"/>
        </w:rPr>
      </w:pPr>
      <w:r w:rsidRPr="00372153">
        <w:rPr>
          <w:rFonts w:hint="eastAsia"/>
          <w:b/>
          <w:szCs w:val="21"/>
        </w:rPr>
        <w:t>产品追踪</w:t>
      </w:r>
      <w:r w:rsidRPr="00372153">
        <w:rPr>
          <w:rFonts w:hint="eastAsia"/>
          <w:szCs w:val="21"/>
        </w:rPr>
        <w:t>product tracking</w:t>
      </w:r>
      <w:r w:rsidRPr="00372153">
        <w:rPr>
          <w:rFonts w:hint="eastAsia"/>
          <w:szCs w:val="21"/>
        </w:rPr>
        <w:t>：产品在供应链的不同机构中传递时，其特定部分可被跟踪的能力。</w:t>
      </w:r>
      <w:r w:rsidRPr="00372153">
        <w:rPr>
          <w:rFonts w:hint="eastAsia"/>
          <w:szCs w:val="21"/>
        </w:rPr>
        <w:t xml:space="preserve"> </w:t>
      </w:r>
    </w:p>
    <w:p w:rsidR="00372153" w:rsidRDefault="00372153" w:rsidP="00372153">
      <w:pPr>
        <w:jc w:val="left"/>
        <w:rPr>
          <w:szCs w:val="21"/>
        </w:rPr>
      </w:pPr>
      <w:r w:rsidRPr="00372153">
        <w:rPr>
          <w:rFonts w:hint="eastAsia"/>
          <w:b/>
          <w:szCs w:val="21"/>
        </w:rPr>
        <w:t>产品追溯</w:t>
      </w:r>
      <w:r w:rsidRPr="00372153">
        <w:rPr>
          <w:rFonts w:hint="eastAsia"/>
          <w:szCs w:val="21"/>
        </w:rPr>
        <w:t>product tracing</w:t>
      </w:r>
      <w:r w:rsidRPr="00372153">
        <w:rPr>
          <w:rFonts w:hint="eastAsia"/>
          <w:szCs w:val="21"/>
        </w:rPr>
        <w:t>：根据供应链前段的记录，来确定供应链中特定个体或产品批次来源的能力。</w:t>
      </w:r>
    </w:p>
    <w:p w:rsidR="00D931EA" w:rsidRDefault="00D931EA" w:rsidP="00D931EA">
      <w:pPr>
        <w:jc w:val="left"/>
        <w:rPr>
          <w:szCs w:val="21"/>
        </w:rPr>
      </w:pPr>
      <w:r>
        <w:rPr>
          <w:rFonts w:hint="eastAsia"/>
          <w:szCs w:val="21"/>
        </w:rPr>
        <w:t>二</w:t>
      </w:r>
      <w:r>
        <w:rPr>
          <w:szCs w:val="21"/>
        </w:rPr>
        <w:t>、问答题：</w:t>
      </w:r>
    </w:p>
    <w:p w:rsidR="00D931EA" w:rsidRPr="00250894" w:rsidRDefault="00821D03" w:rsidP="00D931EA">
      <w:pPr>
        <w:jc w:val="left"/>
        <w:rPr>
          <w:b/>
          <w:szCs w:val="21"/>
        </w:rPr>
      </w:pPr>
      <w:r>
        <w:rPr>
          <w:rFonts w:hint="eastAsia"/>
          <w:b/>
          <w:szCs w:val="21"/>
        </w:rPr>
        <w:t>1</w:t>
      </w:r>
      <w:r>
        <w:rPr>
          <w:rFonts w:hint="eastAsia"/>
          <w:b/>
          <w:szCs w:val="21"/>
        </w:rPr>
        <w:t>、</w:t>
      </w:r>
      <w:r w:rsidR="00D931EA" w:rsidRPr="00250894">
        <w:rPr>
          <w:rFonts w:hint="eastAsia"/>
          <w:b/>
          <w:szCs w:val="21"/>
        </w:rPr>
        <w:t>植物</w:t>
      </w:r>
      <w:r w:rsidR="00D931EA" w:rsidRPr="00250894">
        <w:rPr>
          <w:b/>
          <w:szCs w:val="21"/>
        </w:rPr>
        <w:t>水分、灰分、养分测定的意义</w:t>
      </w:r>
    </w:p>
    <w:p w:rsidR="008C5791" w:rsidRPr="008C5791" w:rsidRDefault="008C5791" w:rsidP="008C5791">
      <w:pPr>
        <w:jc w:val="left"/>
        <w:rPr>
          <w:b/>
          <w:szCs w:val="21"/>
        </w:rPr>
      </w:pPr>
      <w:r>
        <w:rPr>
          <w:rFonts w:hint="eastAsia"/>
          <w:b/>
          <w:szCs w:val="21"/>
        </w:rPr>
        <w:t>①</w:t>
      </w:r>
      <w:r w:rsidRPr="008C5791">
        <w:rPr>
          <w:rFonts w:hint="eastAsia"/>
          <w:b/>
          <w:szCs w:val="21"/>
        </w:rPr>
        <w:t>植物含水量测定的目的意义</w:t>
      </w:r>
      <w:r w:rsidRPr="008C5791">
        <w:rPr>
          <w:rFonts w:hint="eastAsia"/>
          <w:b/>
          <w:szCs w:val="21"/>
        </w:rPr>
        <w:t xml:space="preserve"> </w:t>
      </w:r>
    </w:p>
    <w:p w:rsidR="008C5791" w:rsidRPr="008C5791" w:rsidRDefault="008C5791" w:rsidP="008C5791">
      <w:pPr>
        <w:jc w:val="left"/>
        <w:rPr>
          <w:szCs w:val="21"/>
        </w:rPr>
      </w:pPr>
      <w:r w:rsidRPr="008C5791">
        <w:rPr>
          <w:rFonts w:hint="eastAsia"/>
          <w:szCs w:val="21"/>
        </w:rPr>
        <w:t>植物重要的生理指标之一</w:t>
      </w:r>
      <w:r>
        <w:rPr>
          <w:rFonts w:hint="eastAsia"/>
          <w:szCs w:val="21"/>
        </w:rPr>
        <w:t>；</w:t>
      </w:r>
      <w:r w:rsidRPr="008C5791">
        <w:rPr>
          <w:rFonts w:hint="eastAsia"/>
          <w:szCs w:val="21"/>
        </w:rPr>
        <w:t>植物干物质积累量的测定一致</w:t>
      </w:r>
      <w:r>
        <w:rPr>
          <w:rFonts w:hint="eastAsia"/>
          <w:szCs w:val="21"/>
        </w:rPr>
        <w:t>；</w:t>
      </w:r>
      <w:r w:rsidRPr="008C5791">
        <w:rPr>
          <w:rFonts w:hint="eastAsia"/>
          <w:szCs w:val="21"/>
        </w:rPr>
        <w:t>植物收获物品质指标之一</w:t>
      </w:r>
      <w:r>
        <w:rPr>
          <w:rFonts w:hint="eastAsia"/>
          <w:szCs w:val="21"/>
        </w:rPr>
        <w:t>；</w:t>
      </w:r>
    </w:p>
    <w:p w:rsidR="00250894" w:rsidRDefault="008C5791" w:rsidP="008C5791">
      <w:pPr>
        <w:jc w:val="left"/>
        <w:rPr>
          <w:szCs w:val="21"/>
        </w:rPr>
      </w:pPr>
      <w:r w:rsidRPr="008C5791">
        <w:rPr>
          <w:rFonts w:hint="eastAsia"/>
          <w:szCs w:val="21"/>
        </w:rPr>
        <w:t>植物组成成分计算的需要</w:t>
      </w:r>
    </w:p>
    <w:p w:rsidR="008C5791" w:rsidRPr="008C5791" w:rsidRDefault="008C5791" w:rsidP="008C5791">
      <w:pPr>
        <w:jc w:val="left"/>
        <w:rPr>
          <w:b/>
          <w:szCs w:val="21"/>
        </w:rPr>
      </w:pPr>
      <w:r w:rsidRPr="008C5791">
        <w:rPr>
          <w:rFonts w:hint="eastAsia"/>
          <w:b/>
          <w:szCs w:val="21"/>
        </w:rPr>
        <w:t>②植物粗灰分测定的目的意义</w:t>
      </w:r>
      <w:r>
        <w:rPr>
          <w:rFonts w:hint="eastAsia"/>
          <w:b/>
          <w:szCs w:val="21"/>
        </w:rPr>
        <w:t xml:space="preserve"> </w:t>
      </w:r>
    </w:p>
    <w:p w:rsidR="008C5791" w:rsidRPr="008C5791" w:rsidRDefault="008C5791" w:rsidP="008C5791">
      <w:pPr>
        <w:jc w:val="left"/>
        <w:rPr>
          <w:szCs w:val="21"/>
        </w:rPr>
      </w:pPr>
      <w:r w:rsidRPr="008C5791">
        <w:rPr>
          <w:rFonts w:hint="eastAsia"/>
          <w:szCs w:val="21"/>
        </w:rPr>
        <w:t>植物矿物质吸收的总体状况</w:t>
      </w:r>
      <w:r>
        <w:rPr>
          <w:rFonts w:hint="eastAsia"/>
          <w:szCs w:val="21"/>
        </w:rPr>
        <w:t>；</w:t>
      </w:r>
      <w:r w:rsidRPr="008C5791">
        <w:rPr>
          <w:rFonts w:hint="eastAsia"/>
          <w:szCs w:val="21"/>
        </w:rPr>
        <w:t>植物收获物品质指标之一</w:t>
      </w:r>
      <w:r>
        <w:rPr>
          <w:rFonts w:hint="eastAsia"/>
          <w:szCs w:val="21"/>
        </w:rPr>
        <w:t>；</w:t>
      </w:r>
      <w:r w:rsidRPr="008C5791">
        <w:rPr>
          <w:rFonts w:hint="eastAsia"/>
          <w:szCs w:val="21"/>
        </w:rPr>
        <w:t>植物灰分组成成分计算的需要</w:t>
      </w:r>
      <w:r>
        <w:rPr>
          <w:rFonts w:hint="eastAsia"/>
          <w:szCs w:val="21"/>
        </w:rPr>
        <w:t>；</w:t>
      </w:r>
      <w:r w:rsidRPr="008C5791">
        <w:rPr>
          <w:szCs w:val="21"/>
        </w:rPr>
        <w:t xml:space="preserve"> </w:t>
      </w:r>
    </w:p>
    <w:p w:rsidR="008C5791" w:rsidRDefault="008C5791" w:rsidP="008C5791">
      <w:pPr>
        <w:jc w:val="left"/>
        <w:rPr>
          <w:szCs w:val="21"/>
        </w:rPr>
      </w:pPr>
      <w:r w:rsidRPr="008C5791">
        <w:rPr>
          <w:rFonts w:hint="eastAsia"/>
          <w:szCs w:val="21"/>
        </w:rPr>
        <w:t>稀酸溶解后可制成灰分元素定量的待测液</w:t>
      </w:r>
    </w:p>
    <w:p w:rsidR="008C5791" w:rsidRPr="008C5791" w:rsidRDefault="008C5791" w:rsidP="008C5791">
      <w:pPr>
        <w:jc w:val="left"/>
        <w:rPr>
          <w:b/>
          <w:szCs w:val="21"/>
        </w:rPr>
      </w:pPr>
      <w:r w:rsidRPr="008C5791">
        <w:rPr>
          <w:rFonts w:hint="eastAsia"/>
          <w:b/>
          <w:szCs w:val="21"/>
        </w:rPr>
        <w:t>③植物</w:t>
      </w:r>
      <w:r w:rsidRPr="008C5791">
        <w:rPr>
          <w:b/>
          <w:szCs w:val="21"/>
        </w:rPr>
        <w:t>养分测定的意义</w:t>
      </w:r>
    </w:p>
    <w:p w:rsidR="008C5791" w:rsidRDefault="008C5791" w:rsidP="008C5791">
      <w:pPr>
        <w:jc w:val="left"/>
        <w:rPr>
          <w:szCs w:val="21"/>
        </w:rPr>
      </w:pPr>
      <w:r w:rsidRPr="008C5791">
        <w:rPr>
          <w:rFonts w:hint="eastAsia"/>
          <w:szCs w:val="21"/>
        </w:rPr>
        <w:t>了解植物的营养状况</w:t>
      </w:r>
      <w:r>
        <w:rPr>
          <w:rFonts w:hint="eastAsia"/>
          <w:szCs w:val="21"/>
        </w:rPr>
        <w:t>；</w:t>
      </w:r>
      <w:r w:rsidRPr="008C5791">
        <w:rPr>
          <w:rFonts w:hint="eastAsia"/>
          <w:szCs w:val="21"/>
        </w:rPr>
        <w:t>合理施肥的依据</w:t>
      </w:r>
      <w:r w:rsidR="003B5E10">
        <w:rPr>
          <w:rFonts w:hint="eastAsia"/>
          <w:szCs w:val="21"/>
        </w:rPr>
        <w:t>；</w:t>
      </w:r>
      <w:r w:rsidRPr="008C5791">
        <w:rPr>
          <w:rFonts w:hint="eastAsia"/>
          <w:szCs w:val="21"/>
        </w:rPr>
        <w:t>生态系统营养物质平衡的定量评价</w:t>
      </w:r>
      <w:r w:rsidR="003B5E10">
        <w:rPr>
          <w:rFonts w:hint="eastAsia"/>
          <w:szCs w:val="21"/>
        </w:rPr>
        <w:t>；</w:t>
      </w:r>
      <w:r w:rsidRPr="008C5791">
        <w:rPr>
          <w:rFonts w:hint="eastAsia"/>
          <w:szCs w:val="21"/>
        </w:rPr>
        <w:t>区域肥料需求估算与调配</w:t>
      </w:r>
      <w:r w:rsidR="003B5E10">
        <w:rPr>
          <w:rFonts w:hint="eastAsia"/>
          <w:szCs w:val="21"/>
        </w:rPr>
        <w:t>；</w:t>
      </w:r>
      <w:r w:rsidRPr="008C5791">
        <w:rPr>
          <w:rFonts w:hint="eastAsia"/>
          <w:szCs w:val="21"/>
        </w:rPr>
        <w:t>肥料工业的发展规划、肥料贸易的预测</w:t>
      </w:r>
    </w:p>
    <w:p w:rsidR="00C44504" w:rsidRPr="00C44504" w:rsidRDefault="00C44504" w:rsidP="00C44504">
      <w:pPr>
        <w:jc w:val="left"/>
        <w:rPr>
          <w:b/>
          <w:szCs w:val="21"/>
        </w:rPr>
      </w:pPr>
      <w:r w:rsidRPr="008C5791">
        <w:rPr>
          <w:rFonts w:hint="eastAsia"/>
          <w:b/>
          <w:szCs w:val="21"/>
        </w:rPr>
        <w:t>③</w:t>
      </w:r>
      <w:r w:rsidRPr="00C44504">
        <w:rPr>
          <w:rFonts w:hint="eastAsia"/>
          <w:b/>
          <w:szCs w:val="21"/>
        </w:rPr>
        <w:t>植物有机碳</w:t>
      </w:r>
      <w:r w:rsidRPr="00C44504">
        <w:rPr>
          <w:b/>
          <w:szCs w:val="21"/>
        </w:rPr>
        <w:t>测定的意义</w:t>
      </w:r>
    </w:p>
    <w:p w:rsidR="00C44504" w:rsidRDefault="00747593" w:rsidP="008C5791">
      <w:pPr>
        <w:jc w:val="left"/>
        <w:rPr>
          <w:szCs w:val="21"/>
        </w:rPr>
      </w:pPr>
      <w:r w:rsidRPr="00C44504">
        <w:rPr>
          <w:rFonts w:hint="eastAsia"/>
          <w:szCs w:val="21"/>
        </w:rPr>
        <w:t>了解植物有机碳积累状况和光能的总体利用率</w:t>
      </w:r>
      <w:r w:rsidR="00C44504">
        <w:rPr>
          <w:rFonts w:hint="eastAsia"/>
          <w:szCs w:val="21"/>
        </w:rPr>
        <w:t>、</w:t>
      </w:r>
      <w:r w:rsidRPr="00C44504">
        <w:rPr>
          <w:rFonts w:hint="eastAsia"/>
          <w:szCs w:val="21"/>
        </w:rPr>
        <w:t>生态系统碳平衡的定量评价</w:t>
      </w:r>
      <w:r w:rsidR="00C44504">
        <w:rPr>
          <w:rFonts w:hint="eastAsia"/>
          <w:szCs w:val="21"/>
        </w:rPr>
        <w:t>、</w:t>
      </w:r>
      <w:r w:rsidRPr="00C44504">
        <w:rPr>
          <w:rFonts w:hint="eastAsia"/>
          <w:szCs w:val="21"/>
        </w:rPr>
        <w:t>植物有机体综合利用的基础</w:t>
      </w:r>
    </w:p>
    <w:p w:rsidR="00C44504" w:rsidRPr="00C44504" w:rsidRDefault="00C44504" w:rsidP="00C44504">
      <w:pPr>
        <w:pStyle w:val="a3"/>
        <w:numPr>
          <w:ilvl w:val="0"/>
          <w:numId w:val="11"/>
        </w:numPr>
        <w:ind w:firstLineChars="0"/>
        <w:jc w:val="left"/>
        <w:rPr>
          <w:b/>
          <w:szCs w:val="21"/>
        </w:rPr>
      </w:pPr>
      <w:r w:rsidRPr="00C44504">
        <w:rPr>
          <w:rFonts w:hint="eastAsia"/>
          <w:b/>
          <w:szCs w:val="21"/>
        </w:rPr>
        <w:t>植物营养元素分析</w:t>
      </w:r>
      <w:r w:rsidRPr="00C44504">
        <w:rPr>
          <w:b/>
          <w:szCs w:val="21"/>
        </w:rPr>
        <w:t>测定的意义</w:t>
      </w:r>
    </w:p>
    <w:p w:rsidR="00C44504" w:rsidRPr="00C44504" w:rsidRDefault="00747593" w:rsidP="008C5791">
      <w:pPr>
        <w:jc w:val="left"/>
        <w:rPr>
          <w:szCs w:val="21"/>
        </w:rPr>
      </w:pPr>
      <w:r w:rsidRPr="00C44504">
        <w:rPr>
          <w:rFonts w:hint="eastAsia"/>
          <w:szCs w:val="21"/>
        </w:rPr>
        <w:t>了解植物的营养状况，用于诊断</w:t>
      </w:r>
      <w:r w:rsidR="00C44504">
        <w:rPr>
          <w:rFonts w:hint="eastAsia"/>
          <w:szCs w:val="21"/>
        </w:rPr>
        <w:t>；</w:t>
      </w:r>
      <w:r w:rsidRPr="00C44504">
        <w:rPr>
          <w:rFonts w:hint="eastAsia"/>
          <w:szCs w:val="21"/>
        </w:rPr>
        <w:t>合理施肥的依据</w:t>
      </w:r>
      <w:r w:rsidR="00C44504">
        <w:rPr>
          <w:rFonts w:hint="eastAsia"/>
          <w:szCs w:val="21"/>
        </w:rPr>
        <w:t>；</w:t>
      </w:r>
      <w:r w:rsidRPr="00C44504">
        <w:rPr>
          <w:rFonts w:hint="eastAsia"/>
          <w:szCs w:val="21"/>
        </w:rPr>
        <w:t>生态系统营养物质平衡的定量评价</w:t>
      </w:r>
      <w:r w:rsidR="00C44504">
        <w:rPr>
          <w:rFonts w:hint="eastAsia"/>
          <w:szCs w:val="21"/>
        </w:rPr>
        <w:t>；</w:t>
      </w:r>
      <w:r w:rsidRPr="00C44504">
        <w:rPr>
          <w:rFonts w:hint="eastAsia"/>
          <w:szCs w:val="21"/>
        </w:rPr>
        <w:t>区域肥料需求估算与调配</w:t>
      </w:r>
      <w:r w:rsidR="00C44504">
        <w:rPr>
          <w:rFonts w:hint="eastAsia"/>
          <w:szCs w:val="21"/>
        </w:rPr>
        <w:t>；</w:t>
      </w:r>
      <w:r w:rsidRPr="00C44504">
        <w:rPr>
          <w:rFonts w:hint="eastAsia"/>
          <w:szCs w:val="21"/>
        </w:rPr>
        <w:t>肥料工业的发展规划、肥料贸易的预测</w:t>
      </w:r>
    </w:p>
    <w:p w:rsidR="00D931EA" w:rsidRPr="00250894" w:rsidRDefault="00821D03" w:rsidP="00D931EA">
      <w:pPr>
        <w:jc w:val="left"/>
        <w:rPr>
          <w:b/>
          <w:szCs w:val="21"/>
        </w:rPr>
      </w:pPr>
      <w:r>
        <w:rPr>
          <w:rFonts w:hint="eastAsia"/>
          <w:b/>
          <w:szCs w:val="21"/>
        </w:rPr>
        <w:t>2</w:t>
      </w:r>
      <w:r>
        <w:rPr>
          <w:rFonts w:hint="eastAsia"/>
          <w:b/>
          <w:szCs w:val="21"/>
        </w:rPr>
        <w:t>、</w:t>
      </w:r>
      <w:r w:rsidR="00250894" w:rsidRPr="00250894">
        <w:rPr>
          <w:rFonts w:hint="eastAsia"/>
          <w:b/>
          <w:szCs w:val="21"/>
        </w:rPr>
        <w:t>肥料</w:t>
      </w:r>
      <w:r w:rsidR="00250894" w:rsidRPr="00250894">
        <w:rPr>
          <w:b/>
          <w:szCs w:val="21"/>
        </w:rPr>
        <w:t>水分</w:t>
      </w:r>
      <w:r w:rsidR="00250894" w:rsidRPr="00250894">
        <w:rPr>
          <w:rFonts w:hint="eastAsia"/>
          <w:b/>
          <w:szCs w:val="21"/>
        </w:rPr>
        <w:t>、</w:t>
      </w:r>
      <w:r w:rsidR="00250894" w:rsidRPr="00250894">
        <w:rPr>
          <w:b/>
          <w:szCs w:val="21"/>
        </w:rPr>
        <w:t>养分、其他理化性质测定的意义</w:t>
      </w:r>
    </w:p>
    <w:p w:rsidR="00250894" w:rsidRDefault="002345E0" w:rsidP="00D931EA">
      <w:pPr>
        <w:jc w:val="left"/>
        <w:rPr>
          <w:b/>
          <w:szCs w:val="21"/>
        </w:rPr>
      </w:pPr>
      <w:r w:rsidRPr="002345E0">
        <w:rPr>
          <w:rFonts w:hint="eastAsia"/>
          <w:b/>
          <w:szCs w:val="21"/>
        </w:rPr>
        <w:t>①肥料含水量的测定</w:t>
      </w:r>
    </w:p>
    <w:p w:rsidR="002345E0" w:rsidRDefault="002345E0" w:rsidP="002345E0">
      <w:pPr>
        <w:jc w:val="left"/>
        <w:rPr>
          <w:szCs w:val="21"/>
        </w:rPr>
      </w:pPr>
      <w:r w:rsidRPr="002345E0">
        <w:rPr>
          <w:rFonts w:hint="eastAsia"/>
          <w:szCs w:val="21"/>
        </w:rPr>
        <w:t>产品质量指标之一</w:t>
      </w:r>
      <w:r>
        <w:rPr>
          <w:rFonts w:hint="eastAsia"/>
          <w:szCs w:val="21"/>
        </w:rPr>
        <w:t>；</w:t>
      </w:r>
      <w:r w:rsidRPr="002345E0">
        <w:rPr>
          <w:rFonts w:hint="eastAsia"/>
          <w:szCs w:val="21"/>
        </w:rPr>
        <w:t>影响贮运性能</w:t>
      </w:r>
      <w:r>
        <w:rPr>
          <w:rFonts w:hint="eastAsia"/>
          <w:szCs w:val="21"/>
        </w:rPr>
        <w:t>；</w:t>
      </w:r>
      <w:r w:rsidRPr="002345E0">
        <w:rPr>
          <w:rFonts w:hint="eastAsia"/>
          <w:szCs w:val="21"/>
        </w:rPr>
        <w:t>可能导致结块、糊化，不利于施用</w:t>
      </w:r>
      <w:r>
        <w:rPr>
          <w:rFonts w:hint="eastAsia"/>
          <w:szCs w:val="21"/>
        </w:rPr>
        <w:t>；</w:t>
      </w:r>
      <w:r w:rsidRPr="002345E0">
        <w:rPr>
          <w:rFonts w:hint="eastAsia"/>
          <w:szCs w:val="21"/>
        </w:rPr>
        <w:t>处置不当会引起意外事故</w:t>
      </w:r>
      <w:r>
        <w:rPr>
          <w:rFonts w:hint="eastAsia"/>
          <w:szCs w:val="21"/>
        </w:rPr>
        <w:t>。</w:t>
      </w:r>
    </w:p>
    <w:p w:rsidR="00302B8D" w:rsidRPr="00130F99" w:rsidRDefault="00302B8D" w:rsidP="002345E0">
      <w:pPr>
        <w:jc w:val="left"/>
        <w:rPr>
          <w:b/>
          <w:szCs w:val="21"/>
        </w:rPr>
      </w:pPr>
      <w:r w:rsidRPr="00130F99">
        <w:rPr>
          <w:rFonts w:hint="eastAsia"/>
          <w:b/>
          <w:szCs w:val="21"/>
        </w:rPr>
        <w:t>②肥料一般理化性质的测定</w:t>
      </w:r>
    </w:p>
    <w:p w:rsidR="00302B8D" w:rsidRDefault="00302B8D" w:rsidP="00302B8D">
      <w:pPr>
        <w:jc w:val="left"/>
        <w:rPr>
          <w:szCs w:val="21"/>
        </w:rPr>
      </w:pPr>
      <w:r w:rsidRPr="00302B8D">
        <w:rPr>
          <w:rFonts w:hint="eastAsia"/>
          <w:szCs w:val="21"/>
        </w:rPr>
        <w:t>是肥料技术指标不可分割的组成部分</w:t>
      </w:r>
      <w:r w:rsidR="00130F99">
        <w:rPr>
          <w:rFonts w:hint="eastAsia"/>
          <w:szCs w:val="21"/>
        </w:rPr>
        <w:t>；</w:t>
      </w:r>
      <w:r w:rsidRPr="00302B8D">
        <w:rPr>
          <w:rFonts w:hint="eastAsia"/>
          <w:szCs w:val="21"/>
        </w:rPr>
        <w:t>是判定肥料等级的主要依据</w:t>
      </w:r>
      <w:r w:rsidR="00130F99">
        <w:rPr>
          <w:rFonts w:hint="eastAsia"/>
          <w:szCs w:val="21"/>
        </w:rPr>
        <w:t>；</w:t>
      </w:r>
      <w:r w:rsidRPr="00302B8D">
        <w:rPr>
          <w:rFonts w:hint="eastAsia"/>
          <w:szCs w:val="21"/>
        </w:rPr>
        <w:t>直接影响肥料的包装、运输、贮存和合理施用</w:t>
      </w:r>
      <w:r w:rsidR="00130F99">
        <w:rPr>
          <w:rFonts w:hint="eastAsia"/>
          <w:szCs w:val="21"/>
        </w:rPr>
        <w:t>。</w:t>
      </w:r>
    </w:p>
    <w:p w:rsidR="00302B8D" w:rsidRPr="00130F99" w:rsidRDefault="00302B8D" w:rsidP="002345E0">
      <w:pPr>
        <w:jc w:val="left"/>
        <w:rPr>
          <w:b/>
          <w:szCs w:val="21"/>
        </w:rPr>
      </w:pPr>
      <w:r w:rsidRPr="00130F99">
        <w:rPr>
          <w:rFonts w:hint="eastAsia"/>
          <w:b/>
          <w:szCs w:val="21"/>
        </w:rPr>
        <w:t>③</w:t>
      </w:r>
      <w:r w:rsidR="00130F99" w:rsidRPr="00130F99">
        <w:rPr>
          <w:rFonts w:hint="eastAsia"/>
          <w:b/>
          <w:szCs w:val="21"/>
        </w:rPr>
        <w:t>肥料养分的测定</w:t>
      </w:r>
    </w:p>
    <w:p w:rsidR="00302B8D" w:rsidRDefault="00130F99" w:rsidP="00130F99">
      <w:pPr>
        <w:jc w:val="left"/>
        <w:rPr>
          <w:szCs w:val="21"/>
        </w:rPr>
      </w:pPr>
      <w:r w:rsidRPr="00130F99">
        <w:rPr>
          <w:rFonts w:hint="eastAsia"/>
          <w:szCs w:val="21"/>
        </w:rPr>
        <w:t>商品肥料最重要的质量指标</w:t>
      </w:r>
      <w:r>
        <w:rPr>
          <w:rFonts w:hint="eastAsia"/>
          <w:szCs w:val="21"/>
        </w:rPr>
        <w:t>；</w:t>
      </w:r>
      <w:r w:rsidRPr="00130F99">
        <w:rPr>
          <w:rFonts w:hint="eastAsia"/>
          <w:szCs w:val="21"/>
        </w:rPr>
        <w:t>合理施肥的基本依据</w:t>
      </w:r>
      <w:r>
        <w:rPr>
          <w:rFonts w:hint="eastAsia"/>
          <w:szCs w:val="21"/>
        </w:rPr>
        <w:t>；</w:t>
      </w:r>
      <w:r w:rsidRPr="00130F99">
        <w:rPr>
          <w:rFonts w:hint="eastAsia"/>
          <w:szCs w:val="21"/>
        </w:rPr>
        <w:t>生态系统营养元素平衡的主要组成部分</w:t>
      </w:r>
      <w:r w:rsidR="00BD061B">
        <w:rPr>
          <w:rFonts w:hint="eastAsia"/>
          <w:szCs w:val="21"/>
        </w:rPr>
        <w:t>。</w:t>
      </w:r>
    </w:p>
    <w:p w:rsidR="00827A3E" w:rsidRPr="00827A3E" w:rsidRDefault="00827A3E" w:rsidP="00130F99">
      <w:pPr>
        <w:jc w:val="left"/>
        <w:rPr>
          <w:b/>
          <w:szCs w:val="21"/>
        </w:rPr>
      </w:pPr>
      <w:r w:rsidRPr="00827A3E">
        <w:rPr>
          <w:rFonts w:hint="eastAsia"/>
          <w:b/>
          <w:szCs w:val="21"/>
        </w:rPr>
        <w:t>④肥料中特殊组分的测定</w:t>
      </w:r>
    </w:p>
    <w:p w:rsidR="00827A3E" w:rsidRPr="002345E0" w:rsidRDefault="00827A3E" w:rsidP="00827A3E">
      <w:pPr>
        <w:jc w:val="left"/>
        <w:rPr>
          <w:szCs w:val="21"/>
        </w:rPr>
      </w:pPr>
      <w:r w:rsidRPr="00827A3E">
        <w:rPr>
          <w:rFonts w:hint="eastAsia"/>
          <w:szCs w:val="21"/>
        </w:rPr>
        <w:t>新型肥料特殊的质量指标</w:t>
      </w:r>
      <w:r>
        <w:rPr>
          <w:rFonts w:hint="eastAsia"/>
          <w:szCs w:val="21"/>
        </w:rPr>
        <w:t>；</w:t>
      </w:r>
      <w:r w:rsidRPr="00827A3E">
        <w:rPr>
          <w:rFonts w:hint="eastAsia"/>
          <w:szCs w:val="21"/>
        </w:rPr>
        <w:t>合理施用的基本依据</w:t>
      </w:r>
      <w:r>
        <w:rPr>
          <w:rFonts w:hint="eastAsia"/>
          <w:szCs w:val="21"/>
        </w:rPr>
        <w:t>；</w:t>
      </w:r>
      <w:r w:rsidRPr="00827A3E">
        <w:rPr>
          <w:rFonts w:hint="eastAsia"/>
          <w:szCs w:val="21"/>
        </w:rPr>
        <w:t>生态环境与农产品质</w:t>
      </w:r>
      <w:proofErr w:type="gramStart"/>
      <w:r w:rsidRPr="00827A3E">
        <w:rPr>
          <w:rFonts w:hint="eastAsia"/>
          <w:szCs w:val="21"/>
        </w:rPr>
        <w:t>量安全</w:t>
      </w:r>
      <w:proofErr w:type="gramEnd"/>
      <w:r w:rsidRPr="00827A3E">
        <w:rPr>
          <w:rFonts w:hint="eastAsia"/>
          <w:szCs w:val="21"/>
        </w:rPr>
        <w:t>的需要</w:t>
      </w:r>
      <w:r>
        <w:rPr>
          <w:rFonts w:hint="eastAsia"/>
          <w:szCs w:val="21"/>
        </w:rPr>
        <w:t>。</w:t>
      </w:r>
    </w:p>
    <w:p w:rsidR="00250894" w:rsidRPr="00250894" w:rsidRDefault="00821D03" w:rsidP="00D931EA">
      <w:pPr>
        <w:jc w:val="left"/>
        <w:rPr>
          <w:b/>
          <w:szCs w:val="21"/>
        </w:rPr>
      </w:pPr>
      <w:r>
        <w:rPr>
          <w:b/>
          <w:szCs w:val="21"/>
        </w:rPr>
        <w:t>3</w:t>
      </w:r>
      <w:r>
        <w:rPr>
          <w:rFonts w:hint="eastAsia"/>
          <w:b/>
          <w:szCs w:val="21"/>
        </w:rPr>
        <w:t>、</w:t>
      </w:r>
      <w:r w:rsidR="00250894" w:rsidRPr="00250894">
        <w:rPr>
          <w:rFonts w:hint="eastAsia"/>
          <w:b/>
          <w:szCs w:val="21"/>
        </w:rPr>
        <w:t>原子</w:t>
      </w:r>
      <w:r w:rsidR="00250894" w:rsidRPr="00250894">
        <w:rPr>
          <w:b/>
          <w:szCs w:val="21"/>
        </w:rPr>
        <w:t>吸收、原子荧光、色谱等方法原理</w:t>
      </w:r>
    </w:p>
    <w:p w:rsidR="00AF7ED8" w:rsidRDefault="00BC3669" w:rsidP="00D931EA">
      <w:pPr>
        <w:jc w:val="left"/>
        <w:rPr>
          <w:szCs w:val="21"/>
        </w:rPr>
      </w:pPr>
      <w:r w:rsidRPr="001879E7">
        <w:rPr>
          <w:rFonts w:hint="eastAsia"/>
          <w:b/>
          <w:szCs w:val="21"/>
        </w:rPr>
        <w:t>①原子</w:t>
      </w:r>
      <w:r w:rsidRPr="001879E7">
        <w:rPr>
          <w:b/>
          <w:szCs w:val="21"/>
        </w:rPr>
        <w:t>吸收</w:t>
      </w:r>
      <w:r>
        <w:rPr>
          <w:szCs w:val="21"/>
        </w:rPr>
        <w:t>：</w:t>
      </w:r>
    </w:p>
    <w:p w:rsidR="005B2B97" w:rsidRDefault="00BC3669" w:rsidP="00AF7ED8">
      <w:pPr>
        <w:ind w:firstLineChars="200" w:firstLine="420"/>
        <w:jc w:val="left"/>
        <w:rPr>
          <w:szCs w:val="21"/>
        </w:rPr>
      </w:pPr>
      <w:r w:rsidRPr="00BC3669">
        <w:rPr>
          <w:rFonts w:hint="eastAsia"/>
          <w:szCs w:val="21"/>
        </w:rPr>
        <w:t>基态原子</w:t>
      </w:r>
      <w:r w:rsidRPr="001879E7">
        <w:rPr>
          <w:rFonts w:hint="eastAsia"/>
          <w:b/>
          <w:szCs w:val="21"/>
        </w:rPr>
        <w:t>吸收</w:t>
      </w:r>
      <w:r w:rsidRPr="00BC3669">
        <w:rPr>
          <w:rFonts w:hint="eastAsia"/>
          <w:szCs w:val="21"/>
        </w:rPr>
        <w:t>一定频率的辐射能量→第一激发态，产生</w:t>
      </w:r>
      <w:r w:rsidRPr="001879E7">
        <w:rPr>
          <w:rFonts w:hint="eastAsia"/>
          <w:b/>
          <w:szCs w:val="21"/>
        </w:rPr>
        <w:t>共振吸收线</w:t>
      </w:r>
      <w:r w:rsidRPr="00BC3669">
        <w:rPr>
          <w:rFonts w:hint="eastAsia"/>
          <w:szCs w:val="21"/>
        </w:rPr>
        <w:t>（简称共振线）——吸收光谱。</w:t>
      </w:r>
    </w:p>
    <w:p w:rsidR="005B2B97" w:rsidRDefault="005B2B97" w:rsidP="00D931EA">
      <w:pPr>
        <w:jc w:val="left"/>
        <w:rPr>
          <w:szCs w:val="21"/>
        </w:rPr>
      </w:pPr>
      <w:r>
        <w:rPr>
          <w:noProof/>
        </w:rPr>
        <w:lastRenderedPageBreak/>
        <w:drawing>
          <wp:inline distT="0" distB="0" distL="0" distR="0" wp14:anchorId="62E6D607" wp14:editId="4CADABF3">
            <wp:extent cx="3362325" cy="1828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1828800"/>
                    </a:xfrm>
                    <a:prstGeom prst="rect">
                      <a:avLst/>
                    </a:prstGeom>
                    <a:noFill/>
                    <a:ln>
                      <a:noFill/>
                    </a:ln>
                  </pic:spPr>
                </pic:pic>
              </a:graphicData>
            </a:graphic>
          </wp:inline>
        </w:drawing>
      </w:r>
    </w:p>
    <w:p w:rsidR="005B2B97" w:rsidRDefault="00BC3669" w:rsidP="00AF7ED8">
      <w:pPr>
        <w:ind w:firstLineChars="200" w:firstLine="420"/>
        <w:jc w:val="left"/>
        <w:rPr>
          <w:szCs w:val="21"/>
        </w:rPr>
      </w:pPr>
      <w:r w:rsidRPr="00BC3669">
        <w:rPr>
          <w:rFonts w:hint="eastAsia"/>
          <w:szCs w:val="21"/>
        </w:rPr>
        <w:t>钨丝灯、氘灯光源，经分光后，光谱通带</w:t>
      </w:r>
      <w:r w:rsidRPr="00BC3669">
        <w:rPr>
          <w:rFonts w:hint="eastAsia"/>
          <w:szCs w:val="21"/>
        </w:rPr>
        <w:t>0.2nm</w:t>
      </w:r>
      <w:r w:rsidRPr="00BC3669">
        <w:rPr>
          <w:rFonts w:hint="eastAsia"/>
          <w:szCs w:val="21"/>
        </w:rPr>
        <w:t>，而原子吸收线的半宽度：</w:t>
      </w:r>
      <w:r w:rsidRPr="00BC3669">
        <w:rPr>
          <w:rFonts w:hint="eastAsia"/>
          <w:szCs w:val="21"/>
        </w:rPr>
        <w:t>10-3nm</w:t>
      </w:r>
      <w:r w:rsidRPr="00BC3669">
        <w:rPr>
          <w:rFonts w:hint="eastAsia"/>
          <w:szCs w:val="21"/>
        </w:rPr>
        <w:t>。若用一般光源照射，吸收光的强度变化仅为</w:t>
      </w:r>
      <w:r w:rsidRPr="00BC3669">
        <w:rPr>
          <w:rFonts w:hint="eastAsia"/>
          <w:szCs w:val="21"/>
        </w:rPr>
        <w:t>0.5%</w:t>
      </w:r>
      <w:r w:rsidRPr="00BC3669">
        <w:rPr>
          <w:rFonts w:hint="eastAsia"/>
          <w:szCs w:val="21"/>
        </w:rPr>
        <w:t>，灵敏度极差。</w:t>
      </w:r>
    </w:p>
    <w:p w:rsidR="005B2B97" w:rsidRDefault="005B2B97" w:rsidP="00D931EA">
      <w:pPr>
        <w:jc w:val="left"/>
        <w:rPr>
          <w:szCs w:val="21"/>
        </w:rPr>
      </w:pPr>
      <w:r w:rsidRPr="00FF38EB">
        <w:rPr>
          <w:rFonts w:asciiTheme="minorEastAsia" w:hAnsiTheme="minorEastAsia"/>
          <w:noProof/>
          <w:snapToGrid w:val="0"/>
          <w:kern w:val="0"/>
          <w:position w:val="6"/>
          <w:szCs w:val="21"/>
        </w:rPr>
        <w:drawing>
          <wp:inline distT="0" distB="0" distL="0" distR="0" wp14:anchorId="6607563C" wp14:editId="42842991">
            <wp:extent cx="2209800" cy="1828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inline>
        </w:drawing>
      </w:r>
      <w:r w:rsidRPr="00FF38EB">
        <w:rPr>
          <w:rFonts w:asciiTheme="minorEastAsia" w:hAnsiTheme="minorEastAsia"/>
          <w:noProof/>
          <w:snapToGrid w:val="0"/>
          <w:kern w:val="0"/>
          <w:position w:val="6"/>
          <w:szCs w:val="21"/>
        </w:rPr>
        <w:drawing>
          <wp:inline distT="0" distB="0" distL="0" distR="0" wp14:anchorId="053CCEA0" wp14:editId="08CF7B96">
            <wp:extent cx="1752600" cy="1876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876425"/>
                    </a:xfrm>
                    <a:prstGeom prst="rect">
                      <a:avLst/>
                    </a:prstGeom>
                    <a:noFill/>
                    <a:ln>
                      <a:noFill/>
                    </a:ln>
                  </pic:spPr>
                </pic:pic>
              </a:graphicData>
            </a:graphic>
          </wp:inline>
        </w:drawing>
      </w:r>
    </w:p>
    <w:p w:rsidR="00250894" w:rsidRDefault="00BC3669" w:rsidP="00AF7ED8">
      <w:pPr>
        <w:ind w:firstLineChars="200" w:firstLine="420"/>
        <w:jc w:val="left"/>
        <w:rPr>
          <w:szCs w:val="21"/>
        </w:rPr>
      </w:pPr>
      <w:r w:rsidRPr="00BC3669">
        <w:rPr>
          <w:rFonts w:hint="eastAsia"/>
          <w:szCs w:val="21"/>
        </w:rPr>
        <w:t>空心阴极灯——</w:t>
      </w:r>
      <w:proofErr w:type="gramStart"/>
      <w:r w:rsidRPr="00BC3669">
        <w:rPr>
          <w:rFonts w:hint="eastAsia"/>
          <w:szCs w:val="21"/>
        </w:rPr>
        <w:t>锐线光源</w:t>
      </w:r>
      <w:proofErr w:type="gramEnd"/>
      <w:r w:rsidRPr="00BC3669">
        <w:rPr>
          <w:rFonts w:hint="eastAsia"/>
          <w:szCs w:val="21"/>
        </w:rPr>
        <w:t>，发射线的中心频率（波长）与吸收线相同，发射线的半宽度小于吸收线的半宽度。</w:t>
      </w:r>
    </w:p>
    <w:p w:rsidR="001879E7" w:rsidRDefault="005B2B97" w:rsidP="001879E7">
      <w:pPr>
        <w:jc w:val="left"/>
        <w:rPr>
          <w:szCs w:val="21"/>
        </w:rPr>
      </w:pPr>
      <w:r w:rsidRPr="001879E7">
        <w:rPr>
          <w:rFonts w:hint="eastAsia"/>
          <w:b/>
          <w:szCs w:val="21"/>
        </w:rPr>
        <w:t>②原子</w:t>
      </w:r>
      <w:r w:rsidRPr="001879E7">
        <w:rPr>
          <w:b/>
          <w:szCs w:val="21"/>
        </w:rPr>
        <w:t>荧光</w:t>
      </w:r>
      <w:r w:rsidR="00BA431E">
        <w:rPr>
          <w:rFonts w:hint="eastAsia"/>
          <w:b/>
          <w:szCs w:val="21"/>
        </w:rPr>
        <w:t>（</w:t>
      </w:r>
      <w:r w:rsidR="00BA431E">
        <w:rPr>
          <w:rFonts w:hint="eastAsia"/>
          <w:b/>
          <w:szCs w:val="21"/>
        </w:rPr>
        <w:t>AFS</w:t>
      </w:r>
      <w:r w:rsidR="00BA431E">
        <w:rPr>
          <w:rFonts w:hint="eastAsia"/>
          <w:b/>
          <w:szCs w:val="21"/>
        </w:rPr>
        <w:t>）</w:t>
      </w:r>
      <w:r>
        <w:rPr>
          <w:szCs w:val="21"/>
        </w:rPr>
        <w:t>：</w:t>
      </w:r>
    </w:p>
    <w:p w:rsidR="001879E7" w:rsidRPr="001879E7" w:rsidRDefault="001879E7" w:rsidP="001879E7">
      <w:pPr>
        <w:jc w:val="left"/>
        <w:rPr>
          <w:szCs w:val="21"/>
        </w:rPr>
      </w:pPr>
      <w:r w:rsidRPr="001879E7">
        <w:rPr>
          <w:rFonts w:hint="eastAsia"/>
          <w:szCs w:val="21"/>
        </w:rPr>
        <w:t>过程：当气态原子受到</w:t>
      </w:r>
      <w:proofErr w:type="gramStart"/>
      <w:r w:rsidRPr="001879E7">
        <w:rPr>
          <w:rFonts w:hint="eastAsia"/>
          <w:b/>
          <w:szCs w:val="21"/>
        </w:rPr>
        <w:t>强特征</w:t>
      </w:r>
      <w:proofErr w:type="gramEnd"/>
      <w:r w:rsidRPr="001879E7">
        <w:rPr>
          <w:rFonts w:hint="eastAsia"/>
          <w:b/>
          <w:szCs w:val="21"/>
        </w:rPr>
        <w:t>辐射</w:t>
      </w:r>
      <w:r w:rsidRPr="001879E7">
        <w:rPr>
          <w:rFonts w:hint="eastAsia"/>
          <w:szCs w:val="21"/>
        </w:rPr>
        <w:t>时，由基态跃迁到激发态，再</w:t>
      </w:r>
      <w:r w:rsidRPr="001879E7">
        <w:rPr>
          <w:rFonts w:hint="eastAsia"/>
          <w:b/>
          <w:szCs w:val="21"/>
        </w:rPr>
        <w:t>由激发态跃迁回到基态</w:t>
      </w:r>
      <w:r w:rsidRPr="001879E7">
        <w:rPr>
          <w:rFonts w:hint="eastAsia"/>
          <w:szCs w:val="21"/>
        </w:rPr>
        <w:t>，</w:t>
      </w:r>
      <w:r w:rsidRPr="001879E7">
        <w:rPr>
          <w:rFonts w:hint="eastAsia"/>
          <w:b/>
          <w:szCs w:val="21"/>
        </w:rPr>
        <w:t>辐射出与吸收光波长相同或不同的荧光</w:t>
      </w:r>
      <w:r w:rsidRPr="001879E7">
        <w:rPr>
          <w:rFonts w:hint="eastAsia"/>
          <w:szCs w:val="21"/>
        </w:rPr>
        <w:t>。</w:t>
      </w:r>
      <w:r w:rsidRPr="001879E7">
        <w:rPr>
          <w:rFonts w:hint="eastAsia"/>
          <w:szCs w:val="21"/>
        </w:rPr>
        <w:t xml:space="preserve"> </w:t>
      </w:r>
    </w:p>
    <w:p w:rsidR="00EB06D4" w:rsidRDefault="001879E7" w:rsidP="001879E7">
      <w:pPr>
        <w:jc w:val="left"/>
        <w:rPr>
          <w:szCs w:val="21"/>
        </w:rPr>
      </w:pPr>
      <w:r w:rsidRPr="001879E7">
        <w:rPr>
          <w:rFonts w:hint="eastAsia"/>
          <w:szCs w:val="21"/>
        </w:rPr>
        <w:t>特点：</w:t>
      </w:r>
      <w:r w:rsidR="00EB06D4">
        <w:rPr>
          <w:rFonts w:hint="eastAsia"/>
          <w:szCs w:val="21"/>
        </w:rPr>
        <w:t xml:space="preserve">    </w:t>
      </w:r>
    </w:p>
    <w:p w:rsidR="001879E7" w:rsidRPr="001879E7" w:rsidRDefault="001879E7" w:rsidP="001879E7">
      <w:pPr>
        <w:jc w:val="left"/>
        <w:rPr>
          <w:szCs w:val="21"/>
        </w:rPr>
      </w:pPr>
      <w:r w:rsidRPr="001879E7">
        <w:rPr>
          <w:rFonts w:hint="eastAsia"/>
          <w:szCs w:val="21"/>
        </w:rPr>
        <w:t>（</w:t>
      </w:r>
      <w:r w:rsidRPr="001879E7">
        <w:rPr>
          <w:rFonts w:hint="eastAsia"/>
          <w:szCs w:val="21"/>
        </w:rPr>
        <w:t>1</w:t>
      </w:r>
      <w:r w:rsidRPr="001879E7">
        <w:rPr>
          <w:rFonts w:hint="eastAsia"/>
          <w:szCs w:val="21"/>
        </w:rPr>
        <w:t>）属光致发光，二次发光</w:t>
      </w:r>
      <w:r w:rsidRPr="001879E7">
        <w:rPr>
          <w:rFonts w:hint="eastAsia"/>
          <w:szCs w:val="21"/>
        </w:rPr>
        <w:t xml:space="preserve"> </w:t>
      </w:r>
    </w:p>
    <w:p w:rsidR="001879E7" w:rsidRPr="001879E7" w:rsidRDefault="001879E7" w:rsidP="001879E7">
      <w:pPr>
        <w:jc w:val="left"/>
        <w:rPr>
          <w:szCs w:val="21"/>
        </w:rPr>
      </w:pPr>
      <w:r w:rsidRPr="001879E7">
        <w:rPr>
          <w:rFonts w:hint="eastAsia"/>
          <w:szCs w:val="21"/>
        </w:rPr>
        <w:t>（</w:t>
      </w:r>
      <w:r w:rsidRPr="001879E7">
        <w:rPr>
          <w:rFonts w:hint="eastAsia"/>
          <w:szCs w:val="21"/>
        </w:rPr>
        <w:t>2</w:t>
      </w:r>
      <w:r w:rsidRPr="001879E7">
        <w:rPr>
          <w:rFonts w:hint="eastAsia"/>
          <w:szCs w:val="21"/>
        </w:rPr>
        <w:t>）激发光源停止后，荧光立即消失</w:t>
      </w:r>
      <w:r w:rsidRPr="001879E7">
        <w:rPr>
          <w:rFonts w:hint="eastAsia"/>
          <w:szCs w:val="21"/>
        </w:rPr>
        <w:t xml:space="preserve"> </w:t>
      </w:r>
    </w:p>
    <w:p w:rsidR="00EB06D4" w:rsidRDefault="001879E7" w:rsidP="001879E7">
      <w:pPr>
        <w:jc w:val="left"/>
        <w:rPr>
          <w:szCs w:val="21"/>
        </w:rPr>
      </w:pPr>
      <w:r w:rsidRPr="001879E7">
        <w:rPr>
          <w:rFonts w:hint="eastAsia"/>
          <w:szCs w:val="21"/>
        </w:rPr>
        <w:t>（</w:t>
      </w:r>
      <w:r w:rsidRPr="001879E7">
        <w:rPr>
          <w:rFonts w:hint="eastAsia"/>
          <w:szCs w:val="21"/>
        </w:rPr>
        <w:t>3</w:t>
      </w:r>
      <w:r w:rsidRPr="001879E7">
        <w:rPr>
          <w:rFonts w:hint="eastAsia"/>
          <w:szCs w:val="21"/>
        </w:rPr>
        <w:t>）发射的荧光强度与照射的光强有关</w:t>
      </w:r>
      <w:r w:rsidR="00EB06D4">
        <w:rPr>
          <w:rFonts w:hint="eastAsia"/>
          <w:szCs w:val="21"/>
        </w:rPr>
        <w:t xml:space="preserve"> </w:t>
      </w:r>
    </w:p>
    <w:p w:rsidR="00EB06D4" w:rsidRDefault="001879E7" w:rsidP="001879E7">
      <w:pPr>
        <w:jc w:val="left"/>
        <w:rPr>
          <w:szCs w:val="21"/>
        </w:rPr>
      </w:pPr>
      <w:r w:rsidRPr="001879E7">
        <w:rPr>
          <w:rFonts w:hint="eastAsia"/>
          <w:szCs w:val="21"/>
        </w:rPr>
        <w:t>（</w:t>
      </w:r>
      <w:r w:rsidRPr="001879E7">
        <w:rPr>
          <w:rFonts w:hint="eastAsia"/>
          <w:szCs w:val="21"/>
        </w:rPr>
        <w:t>4</w:t>
      </w:r>
      <w:r w:rsidRPr="001879E7">
        <w:rPr>
          <w:rFonts w:hint="eastAsia"/>
          <w:szCs w:val="21"/>
        </w:rPr>
        <w:t>）不同元素的荧光波长不同</w:t>
      </w:r>
      <w:r w:rsidR="00EB06D4">
        <w:rPr>
          <w:rFonts w:hint="eastAsia"/>
          <w:szCs w:val="21"/>
        </w:rPr>
        <w:t xml:space="preserve"> </w:t>
      </w:r>
    </w:p>
    <w:p w:rsidR="005B2B97" w:rsidRDefault="001879E7" w:rsidP="001879E7">
      <w:pPr>
        <w:jc w:val="left"/>
        <w:rPr>
          <w:szCs w:val="21"/>
        </w:rPr>
      </w:pPr>
      <w:r w:rsidRPr="001879E7">
        <w:rPr>
          <w:rFonts w:hint="eastAsia"/>
          <w:szCs w:val="21"/>
        </w:rPr>
        <w:t>（</w:t>
      </w:r>
      <w:r w:rsidRPr="001879E7">
        <w:rPr>
          <w:rFonts w:hint="eastAsia"/>
          <w:szCs w:val="21"/>
        </w:rPr>
        <w:t>5</w:t>
      </w:r>
      <w:r w:rsidRPr="001879E7">
        <w:rPr>
          <w:rFonts w:hint="eastAsia"/>
          <w:szCs w:val="21"/>
        </w:rPr>
        <w:t>）浓度很低时，强度与</w:t>
      </w:r>
      <w:proofErr w:type="gramStart"/>
      <w:r w:rsidRPr="001879E7">
        <w:rPr>
          <w:rFonts w:hint="eastAsia"/>
          <w:szCs w:val="21"/>
        </w:rPr>
        <w:t>蒸气</w:t>
      </w:r>
      <w:proofErr w:type="gramEnd"/>
      <w:r w:rsidRPr="001879E7">
        <w:rPr>
          <w:rFonts w:hint="eastAsia"/>
          <w:szCs w:val="21"/>
        </w:rPr>
        <w:t>中该元素的密度成正比，定量依据</w:t>
      </w:r>
      <w:r w:rsidRPr="001879E7">
        <w:rPr>
          <w:rFonts w:hint="eastAsia"/>
          <w:szCs w:val="21"/>
        </w:rPr>
        <w:t>(</w:t>
      </w:r>
      <w:r w:rsidRPr="001879E7">
        <w:rPr>
          <w:rFonts w:hint="eastAsia"/>
          <w:szCs w:val="21"/>
        </w:rPr>
        <w:t>适用于微量或痕量分析</w:t>
      </w:r>
      <w:r w:rsidRPr="001879E7">
        <w:rPr>
          <w:rFonts w:hint="eastAsia"/>
          <w:szCs w:val="21"/>
        </w:rPr>
        <w:t>)</w:t>
      </w:r>
      <w:r w:rsidR="00EB06D4">
        <w:rPr>
          <w:rFonts w:hint="eastAsia"/>
          <w:szCs w:val="21"/>
        </w:rPr>
        <w:t>。</w:t>
      </w:r>
    </w:p>
    <w:p w:rsidR="00AF7ED8" w:rsidRDefault="005B2B97" w:rsidP="00AF7ED8">
      <w:pPr>
        <w:jc w:val="left"/>
        <w:rPr>
          <w:szCs w:val="21"/>
        </w:rPr>
      </w:pPr>
      <w:r w:rsidRPr="00EB06D4">
        <w:rPr>
          <w:rFonts w:hint="eastAsia"/>
          <w:b/>
          <w:szCs w:val="21"/>
        </w:rPr>
        <w:t>③色谱</w:t>
      </w:r>
      <w:r>
        <w:rPr>
          <w:szCs w:val="21"/>
        </w:rPr>
        <w:t>：</w:t>
      </w:r>
    </w:p>
    <w:p w:rsidR="005B2B97" w:rsidRDefault="00AF7ED8" w:rsidP="00AF7ED8">
      <w:pPr>
        <w:ind w:firstLineChars="200" w:firstLine="420"/>
        <w:jc w:val="left"/>
        <w:rPr>
          <w:szCs w:val="21"/>
        </w:rPr>
      </w:pPr>
      <w:r w:rsidRPr="00AF7ED8">
        <w:rPr>
          <w:rFonts w:hint="eastAsia"/>
          <w:szCs w:val="21"/>
        </w:rPr>
        <w:t>试样混合物的分离过程也就是试样中各组分在称之为色谱分离柱中的两相间不断进行着的分配过程。其中的</w:t>
      </w:r>
      <w:proofErr w:type="gramStart"/>
      <w:r w:rsidRPr="00AF7ED8">
        <w:rPr>
          <w:rFonts w:hint="eastAsia"/>
          <w:szCs w:val="21"/>
        </w:rPr>
        <w:t>一相固定</w:t>
      </w:r>
      <w:proofErr w:type="gramEnd"/>
      <w:r w:rsidRPr="00AF7ED8">
        <w:rPr>
          <w:rFonts w:hint="eastAsia"/>
          <w:szCs w:val="21"/>
        </w:rPr>
        <w:t>不动，称为固定相</w:t>
      </w:r>
      <w:r>
        <w:rPr>
          <w:rFonts w:hint="eastAsia"/>
          <w:szCs w:val="21"/>
        </w:rPr>
        <w:t>；</w:t>
      </w:r>
      <w:r w:rsidRPr="00AF7ED8">
        <w:rPr>
          <w:rFonts w:hint="eastAsia"/>
          <w:szCs w:val="21"/>
        </w:rPr>
        <w:t>另一相是携带试样混合物流过此固定相的流体（气体或液体），称为流动相</w:t>
      </w:r>
      <w:r>
        <w:rPr>
          <w:rFonts w:hint="eastAsia"/>
          <w:szCs w:val="21"/>
        </w:rPr>
        <w:t>。</w:t>
      </w:r>
    </w:p>
    <w:p w:rsidR="00AF7ED8" w:rsidRDefault="00AF7ED8" w:rsidP="00AF7ED8">
      <w:pPr>
        <w:ind w:firstLineChars="200" w:firstLine="420"/>
        <w:jc w:val="left"/>
        <w:rPr>
          <w:szCs w:val="21"/>
        </w:rPr>
      </w:pPr>
      <w:r w:rsidRPr="00AF7ED8">
        <w:rPr>
          <w:rFonts w:hint="eastAsia"/>
          <w:szCs w:val="21"/>
        </w:rPr>
        <w:t>当流动相中携带的混合物流经固定相时，其与固定相发生相互作用。由于混合物中各组分在性质和结构上的差异，与固定相之间产生的作用力的大小、强弱不同，随着流动相的移动，混合物在两相间经过反复多次的分配平衡，使得各组分被固定相保留的时间不同，从而按一定次序由固定相中流出</w:t>
      </w:r>
      <w:r>
        <w:rPr>
          <w:rFonts w:hint="eastAsia"/>
          <w:szCs w:val="21"/>
        </w:rPr>
        <w:t>。</w:t>
      </w:r>
      <w:r w:rsidRPr="00AF7ED8">
        <w:rPr>
          <w:rFonts w:hint="eastAsia"/>
          <w:szCs w:val="21"/>
        </w:rPr>
        <w:t>与适当的柱后检测方法结合，实现混合物中各组分的分离与检测</w:t>
      </w:r>
      <w:r>
        <w:rPr>
          <w:rFonts w:hint="eastAsia"/>
          <w:szCs w:val="21"/>
        </w:rPr>
        <w:t>。</w:t>
      </w:r>
    </w:p>
    <w:p w:rsidR="00AF7ED8" w:rsidRPr="00AF7ED8" w:rsidRDefault="00AF7ED8" w:rsidP="00AF7ED8">
      <w:pPr>
        <w:jc w:val="left"/>
        <w:rPr>
          <w:szCs w:val="21"/>
        </w:rPr>
      </w:pPr>
      <w:r w:rsidRPr="00AF7ED8">
        <w:rPr>
          <w:rFonts w:hint="eastAsia"/>
          <w:szCs w:val="21"/>
        </w:rPr>
        <w:t>优点：</w:t>
      </w:r>
      <w:r w:rsidRPr="00AF7ED8">
        <w:rPr>
          <w:rFonts w:hint="eastAsia"/>
          <w:szCs w:val="21"/>
        </w:rPr>
        <w:t xml:space="preserve"> </w:t>
      </w:r>
    </w:p>
    <w:p w:rsidR="00AF7ED8" w:rsidRPr="00AF7ED8" w:rsidRDefault="00AF7ED8" w:rsidP="00AF7ED8">
      <w:pPr>
        <w:jc w:val="left"/>
        <w:rPr>
          <w:szCs w:val="21"/>
        </w:rPr>
      </w:pPr>
      <w:r w:rsidRPr="00AF7ED8">
        <w:rPr>
          <w:rFonts w:hint="eastAsia"/>
          <w:szCs w:val="21"/>
        </w:rPr>
        <w:t>（</w:t>
      </w:r>
      <w:r w:rsidRPr="00AF7ED8">
        <w:rPr>
          <w:rFonts w:hint="eastAsia"/>
          <w:szCs w:val="21"/>
        </w:rPr>
        <w:t>1</w:t>
      </w:r>
      <w:r w:rsidRPr="00AF7ED8">
        <w:rPr>
          <w:rFonts w:hint="eastAsia"/>
          <w:szCs w:val="21"/>
        </w:rPr>
        <w:t>）分离效率高</w:t>
      </w:r>
      <w:r w:rsidRPr="00AF7ED8">
        <w:rPr>
          <w:rFonts w:hint="eastAsia"/>
          <w:szCs w:val="21"/>
        </w:rPr>
        <w:t xml:space="preserve">  </w:t>
      </w:r>
      <w:r w:rsidRPr="00AF7ED8">
        <w:rPr>
          <w:rFonts w:hint="eastAsia"/>
          <w:szCs w:val="21"/>
        </w:rPr>
        <w:t>复杂混合物，有机同系物、异构体。手性异构体。</w:t>
      </w:r>
      <w:r w:rsidRPr="00AF7ED8">
        <w:rPr>
          <w:rFonts w:hint="eastAsia"/>
          <w:szCs w:val="21"/>
        </w:rPr>
        <w:t xml:space="preserve"> </w:t>
      </w:r>
    </w:p>
    <w:p w:rsidR="00AF7ED8" w:rsidRPr="00AF7ED8" w:rsidRDefault="00AF7ED8" w:rsidP="00AF7ED8">
      <w:pPr>
        <w:jc w:val="left"/>
        <w:rPr>
          <w:szCs w:val="21"/>
        </w:rPr>
      </w:pPr>
      <w:r w:rsidRPr="00AF7ED8">
        <w:rPr>
          <w:rFonts w:hint="eastAsia"/>
          <w:szCs w:val="21"/>
        </w:rPr>
        <w:lastRenderedPageBreak/>
        <w:t>（</w:t>
      </w:r>
      <w:r w:rsidRPr="00AF7ED8">
        <w:rPr>
          <w:rFonts w:hint="eastAsia"/>
          <w:szCs w:val="21"/>
        </w:rPr>
        <w:t>2</w:t>
      </w:r>
      <w:r w:rsidRPr="00AF7ED8">
        <w:rPr>
          <w:rFonts w:hint="eastAsia"/>
          <w:szCs w:val="21"/>
        </w:rPr>
        <w:t>）灵敏度高</w:t>
      </w:r>
      <w:r w:rsidRPr="00AF7ED8">
        <w:rPr>
          <w:rFonts w:hint="eastAsia"/>
          <w:szCs w:val="21"/>
        </w:rPr>
        <w:t xml:space="preserve">  </w:t>
      </w:r>
      <w:r w:rsidRPr="00AF7ED8">
        <w:rPr>
          <w:rFonts w:hint="eastAsia"/>
          <w:szCs w:val="21"/>
        </w:rPr>
        <w:t>可以检测出</w:t>
      </w:r>
      <w:r>
        <w:rPr>
          <w:rFonts w:hint="eastAsia"/>
          <w:szCs w:val="21"/>
        </w:rPr>
        <w:t>10</w:t>
      </w:r>
      <w:r w:rsidRPr="00AF7ED8">
        <w:rPr>
          <w:szCs w:val="21"/>
          <w:vertAlign w:val="superscript"/>
        </w:rPr>
        <w:t>-6</w:t>
      </w:r>
      <w:r w:rsidRPr="00AF7ED8">
        <w:rPr>
          <w:rFonts w:hint="eastAsia"/>
          <w:szCs w:val="21"/>
        </w:rPr>
        <w:t>级甚至</w:t>
      </w:r>
      <w:r>
        <w:rPr>
          <w:rFonts w:hint="eastAsia"/>
          <w:szCs w:val="21"/>
        </w:rPr>
        <w:t>10</w:t>
      </w:r>
      <w:r w:rsidRPr="00AF7ED8">
        <w:rPr>
          <w:szCs w:val="21"/>
          <w:vertAlign w:val="superscript"/>
        </w:rPr>
        <w:t>-9</w:t>
      </w:r>
      <w:r w:rsidRPr="00AF7ED8">
        <w:rPr>
          <w:rFonts w:hint="eastAsia"/>
          <w:szCs w:val="21"/>
        </w:rPr>
        <w:t>级的物质量。</w:t>
      </w:r>
      <w:r w:rsidRPr="00AF7ED8">
        <w:rPr>
          <w:rFonts w:hint="eastAsia"/>
          <w:szCs w:val="21"/>
        </w:rPr>
        <w:t xml:space="preserve"> </w:t>
      </w:r>
    </w:p>
    <w:p w:rsidR="00AF7ED8" w:rsidRPr="00AF7ED8" w:rsidRDefault="00AF7ED8" w:rsidP="00AF7ED8">
      <w:pPr>
        <w:jc w:val="left"/>
        <w:rPr>
          <w:szCs w:val="21"/>
        </w:rPr>
      </w:pPr>
      <w:r w:rsidRPr="00AF7ED8">
        <w:rPr>
          <w:rFonts w:hint="eastAsia"/>
          <w:szCs w:val="21"/>
        </w:rPr>
        <w:t>（</w:t>
      </w:r>
      <w:r w:rsidRPr="00AF7ED8">
        <w:rPr>
          <w:rFonts w:hint="eastAsia"/>
          <w:szCs w:val="21"/>
        </w:rPr>
        <w:t>3</w:t>
      </w:r>
      <w:r w:rsidRPr="00AF7ED8">
        <w:rPr>
          <w:rFonts w:hint="eastAsia"/>
          <w:szCs w:val="21"/>
        </w:rPr>
        <w:t>）分析速度快</w:t>
      </w:r>
      <w:r w:rsidRPr="00AF7ED8">
        <w:rPr>
          <w:rFonts w:hint="eastAsia"/>
          <w:szCs w:val="21"/>
        </w:rPr>
        <w:t xml:space="preserve">  </w:t>
      </w:r>
      <w:r w:rsidRPr="00AF7ED8">
        <w:rPr>
          <w:rFonts w:hint="eastAsia"/>
          <w:szCs w:val="21"/>
        </w:rPr>
        <w:t>一般在几分钟或几十分钟内可以完成一个试样的分析。</w:t>
      </w:r>
      <w:r w:rsidRPr="00AF7ED8">
        <w:rPr>
          <w:rFonts w:hint="eastAsia"/>
          <w:szCs w:val="21"/>
        </w:rPr>
        <w:t xml:space="preserve"> </w:t>
      </w:r>
    </w:p>
    <w:p w:rsidR="00AF7ED8" w:rsidRPr="00AF7ED8" w:rsidRDefault="00AF7ED8" w:rsidP="00AF7ED8">
      <w:pPr>
        <w:jc w:val="left"/>
        <w:rPr>
          <w:szCs w:val="21"/>
        </w:rPr>
      </w:pPr>
      <w:r w:rsidRPr="00AF7ED8">
        <w:rPr>
          <w:rFonts w:hint="eastAsia"/>
          <w:szCs w:val="21"/>
        </w:rPr>
        <w:t>（</w:t>
      </w:r>
      <w:r w:rsidRPr="00AF7ED8">
        <w:rPr>
          <w:rFonts w:hint="eastAsia"/>
          <w:szCs w:val="21"/>
        </w:rPr>
        <w:t>4</w:t>
      </w:r>
      <w:r w:rsidRPr="00AF7ED8">
        <w:rPr>
          <w:rFonts w:hint="eastAsia"/>
          <w:szCs w:val="21"/>
        </w:rPr>
        <w:t>）应用范围广</w:t>
      </w:r>
      <w:r>
        <w:rPr>
          <w:rFonts w:hint="eastAsia"/>
          <w:szCs w:val="21"/>
        </w:rPr>
        <w:t xml:space="preserve"> </w:t>
      </w:r>
      <w:r>
        <w:rPr>
          <w:szCs w:val="21"/>
        </w:rPr>
        <w:t xml:space="preserve"> </w:t>
      </w:r>
      <w:r w:rsidRPr="00AF7ED8">
        <w:rPr>
          <w:rFonts w:hint="eastAsia"/>
          <w:szCs w:val="21"/>
        </w:rPr>
        <w:t>气相色谱：沸点低于</w:t>
      </w:r>
      <w:r w:rsidRPr="00AF7ED8">
        <w:rPr>
          <w:rFonts w:hint="eastAsia"/>
          <w:szCs w:val="21"/>
        </w:rPr>
        <w:t>400</w:t>
      </w:r>
      <w:r w:rsidRPr="00AF7ED8">
        <w:rPr>
          <w:rFonts w:hint="eastAsia"/>
          <w:szCs w:val="21"/>
        </w:rPr>
        <w:t>℃的各种有机或无机试样的分析。</w:t>
      </w:r>
      <w:r w:rsidRPr="00AF7ED8">
        <w:rPr>
          <w:rFonts w:hint="eastAsia"/>
          <w:szCs w:val="21"/>
        </w:rPr>
        <w:t xml:space="preserve"> </w:t>
      </w:r>
    </w:p>
    <w:p w:rsidR="00AF7ED8" w:rsidRPr="00AF7ED8" w:rsidRDefault="00AF7ED8" w:rsidP="00AF7ED8">
      <w:pPr>
        <w:ind w:firstLineChars="850" w:firstLine="1785"/>
        <w:jc w:val="left"/>
        <w:rPr>
          <w:szCs w:val="21"/>
        </w:rPr>
      </w:pPr>
      <w:r w:rsidRPr="00AF7ED8">
        <w:rPr>
          <w:rFonts w:hint="eastAsia"/>
          <w:szCs w:val="21"/>
        </w:rPr>
        <w:t>液相色谱：高沸点、热不稳定、生物试样的分离分析</w:t>
      </w:r>
      <w:r w:rsidRPr="00AF7ED8">
        <w:rPr>
          <w:rFonts w:hint="eastAsia"/>
          <w:szCs w:val="21"/>
        </w:rPr>
        <w:t xml:space="preserve"> </w:t>
      </w:r>
    </w:p>
    <w:p w:rsidR="00AF7ED8" w:rsidRPr="00AF7ED8" w:rsidRDefault="00AF7ED8" w:rsidP="00AF7ED8">
      <w:pPr>
        <w:jc w:val="left"/>
        <w:rPr>
          <w:szCs w:val="21"/>
        </w:rPr>
      </w:pPr>
      <w:r w:rsidRPr="00AF7ED8">
        <w:rPr>
          <w:rFonts w:hint="eastAsia"/>
          <w:szCs w:val="21"/>
        </w:rPr>
        <w:t>不足：被分离组分的定性较为困难</w:t>
      </w:r>
    </w:p>
    <w:p w:rsidR="00250894" w:rsidRPr="00250894" w:rsidRDefault="00821D03" w:rsidP="00D931EA">
      <w:pPr>
        <w:jc w:val="left"/>
        <w:rPr>
          <w:b/>
          <w:szCs w:val="21"/>
        </w:rPr>
      </w:pPr>
      <w:r>
        <w:rPr>
          <w:b/>
          <w:szCs w:val="21"/>
        </w:rPr>
        <w:t>4</w:t>
      </w:r>
      <w:r>
        <w:rPr>
          <w:rFonts w:hint="eastAsia"/>
          <w:b/>
          <w:szCs w:val="21"/>
        </w:rPr>
        <w:t>、</w:t>
      </w:r>
      <w:r w:rsidR="00250894" w:rsidRPr="00250894">
        <w:rPr>
          <w:rFonts w:hint="eastAsia"/>
          <w:b/>
          <w:szCs w:val="21"/>
        </w:rPr>
        <w:t>主要</w:t>
      </w:r>
      <w:r w:rsidR="00250894" w:rsidRPr="00250894">
        <w:rPr>
          <w:b/>
          <w:szCs w:val="21"/>
        </w:rPr>
        <w:t>项目</w:t>
      </w:r>
      <w:r w:rsidR="00250894" w:rsidRPr="00250894">
        <w:rPr>
          <w:rFonts w:hint="eastAsia"/>
          <w:b/>
          <w:szCs w:val="21"/>
        </w:rPr>
        <w:t>（</w:t>
      </w:r>
      <w:r w:rsidR="00250894" w:rsidRPr="004B7C97">
        <w:rPr>
          <w:b/>
          <w:szCs w:val="21"/>
        </w:rPr>
        <w:t>植物氮磷钾、植物</w:t>
      </w:r>
      <w:r w:rsidR="00250894" w:rsidRPr="004B7C97">
        <w:rPr>
          <w:rFonts w:hint="eastAsia"/>
          <w:b/>
          <w:szCs w:val="21"/>
        </w:rPr>
        <w:t>铁</w:t>
      </w:r>
      <w:r w:rsidR="00250894" w:rsidRPr="004B7C97">
        <w:rPr>
          <w:b/>
          <w:szCs w:val="21"/>
        </w:rPr>
        <w:t>、</w:t>
      </w:r>
      <w:r w:rsidR="00250894" w:rsidRPr="00250894">
        <w:rPr>
          <w:b/>
          <w:szCs w:val="21"/>
        </w:rPr>
        <w:t>肥料养分、还原糖、淀粉、氨基酸、蛋白质、脂肪、</w:t>
      </w:r>
      <w:proofErr w:type="spellStart"/>
      <w:r w:rsidR="00250894" w:rsidRPr="00250894">
        <w:rPr>
          <w:rFonts w:hint="eastAsia"/>
          <w:b/>
          <w:szCs w:val="21"/>
        </w:rPr>
        <w:t>Vc</w:t>
      </w:r>
      <w:proofErr w:type="spellEnd"/>
      <w:r w:rsidR="00250894" w:rsidRPr="00250894">
        <w:rPr>
          <w:rFonts w:hint="eastAsia"/>
          <w:b/>
          <w:szCs w:val="21"/>
        </w:rPr>
        <w:t>、</w:t>
      </w:r>
      <w:r w:rsidR="00250894" w:rsidRPr="00250894">
        <w:rPr>
          <w:b/>
          <w:szCs w:val="21"/>
        </w:rPr>
        <w:t>多酚和黄酮类物质、转基因成分）测定的方法原理</w:t>
      </w:r>
    </w:p>
    <w:p w:rsidR="00250894" w:rsidRDefault="00821D03" w:rsidP="00D931EA">
      <w:pPr>
        <w:jc w:val="left"/>
        <w:rPr>
          <w:b/>
          <w:szCs w:val="21"/>
        </w:rPr>
      </w:pPr>
      <w:r>
        <w:rPr>
          <w:rFonts w:hint="eastAsia"/>
          <w:b/>
          <w:szCs w:val="21"/>
        </w:rPr>
        <w:t>（</w:t>
      </w:r>
      <w:r>
        <w:rPr>
          <w:rFonts w:hint="eastAsia"/>
          <w:b/>
          <w:szCs w:val="21"/>
        </w:rPr>
        <w:t>1</w:t>
      </w:r>
      <w:r>
        <w:rPr>
          <w:rFonts w:hint="eastAsia"/>
          <w:b/>
          <w:szCs w:val="21"/>
        </w:rPr>
        <w:t>）</w:t>
      </w:r>
      <w:r w:rsidRPr="00821D03">
        <w:rPr>
          <w:rFonts w:hint="eastAsia"/>
          <w:b/>
          <w:szCs w:val="21"/>
        </w:rPr>
        <w:t>植物营养元素分析待测液的制备</w:t>
      </w:r>
      <w:r w:rsidR="00D26D40" w:rsidRPr="00D26D40">
        <w:rPr>
          <w:b/>
          <w:szCs w:val="21"/>
        </w:rPr>
        <w:t>（种类、损失、特殊性、适用范围）</w:t>
      </w:r>
    </w:p>
    <w:p w:rsidR="002B57C7" w:rsidRPr="002B57C7" w:rsidRDefault="002B57C7" w:rsidP="002B57C7">
      <w:pPr>
        <w:jc w:val="left"/>
        <w:rPr>
          <w:szCs w:val="21"/>
        </w:rPr>
      </w:pPr>
      <w:r w:rsidRPr="002B57C7">
        <w:rPr>
          <w:rFonts w:hint="eastAsia"/>
          <w:b/>
          <w:szCs w:val="21"/>
        </w:rPr>
        <w:t>①干灰化法</w:t>
      </w:r>
      <w:r w:rsidRPr="002B57C7">
        <w:rPr>
          <w:rFonts w:hint="eastAsia"/>
          <w:szCs w:val="21"/>
        </w:rPr>
        <w:t xml:space="preserve"> (dry-</w:t>
      </w:r>
      <w:proofErr w:type="spellStart"/>
      <w:r w:rsidRPr="002B57C7">
        <w:rPr>
          <w:rFonts w:hint="eastAsia"/>
          <w:szCs w:val="21"/>
        </w:rPr>
        <w:t>ashing</w:t>
      </w:r>
      <w:proofErr w:type="spellEnd"/>
      <w:r w:rsidRPr="002B57C7">
        <w:rPr>
          <w:rFonts w:hint="eastAsia"/>
          <w:szCs w:val="21"/>
        </w:rPr>
        <w:t xml:space="preserve"> digestion) </w:t>
      </w:r>
    </w:p>
    <w:p w:rsidR="002B57C7" w:rsidRDefault="00703EB6" w:rsidP="002B57C7">
      <w:pPr>
        <w:jc w:val="left"/>
        <w:rPr>
          <w:szCs w:val="21"/>
        </w:rPr>
      </w:pPr>
      <w:r>
        <w:rPr>
          <w:szCs w:val="21"/>
        </w:rPr>
        <w:t>A</w:t>
      </w:r>
      <w:r>
        <w:rPr>
          <w:rFonts w:hint="eastAsia"/>
          <w:szCs w:val="21"/>
        </w:rPr>
        <w:t>方法</w:t>
      </w:r>
      <w:r w:rsidR="002B57C7">
        <w:rPr>
          <w:szCs w:val="21"/>
        </w:rPr>
        <w:t>：</w:t>
      </w:r>
    </w:p>
    <w:p w:rsidR="002B57C7" w:rsidRPr="00703EB6" w:rsidRDefault="002B57C7" w:rsidP="002B57C7">
      <w:pPr>
        <w:jc w:val="left"/>
        <w:rPr>
          <w:b/>
          <w:szCs w:val="21"/>
        </w:rPr>
      </w:pPr>
      <w:r w:rsidRPr="00703EB6">
        <w:rPr>
          <w:rFonts w:hint="eastAsia"/>
          <w:b/>
          <w:szCs w:val="21"/>
        </w:rPr>
        <w:t>灰化</w:t>
      </w:r>
      <w:r w:rsidRPr="00703EB6">
        <w:rPr>
          <w:b/>
          <w:szCs w:val="21"/>
        </w:rPr>
        <w:t xml:space="preserve"> </w:t>
      </w:r>
    </w:p>
    <w:p w:rsidR="00821D03" w:rsidRPr="002B57C7" w:rsidRDefault="002B57C7" w:rsidP="002B57C7">
      <w:pPr>
        <w:jc w:val="left"/>
        <w:rPr>
          <w:szCs w:val="21"/>
        </w:rPr>
      </w:pPr>
      <w:r w:rsidRPr="002B57C7">
        <w:rPr>
          <w:rFonts w:hint="eastAsia"/>
          <w:szCs w:val="21"/>
        </w:rPr>
        <w:t xml:space="preserve">   </w:t>
      </w:r>
      <w:r w:rsidRPr="002B57C7">
        <w:rPr>
          <w:rFonts w:hint="eastAsia"/>
          <w:szCs w:val="21"/>
        </w:rPr>
        <w:t>取烘干磨碎（</w:t>
      </w:r>
      <w:r w:rsidRPr="002B57C7">
        <w:rPr>
          <w:rFonts w:hint="eastAsia"/>
          <w:szCs w:val="21"/>
        </w:rPr>
        <w:t>1mm</w:t>
      </w:r>
      <w:r w:rsidRPr="002B57C7">
        <w:rPr>
          <w:rFonts w:hint="eastAsia"/>
          <w:szCs w:val="21"/>
        </w:rPr>
        <w:t>）的植物样品于瓷坩埚中，加</w:t>
      </w:r>
      <w:r w:rsidRPr="002B57C7">
        <w:rPr>
          <w:rFonts w:hint="eastAsia"/>
          <w:szCs w:val="21"/>
        </w:rPr>
        <w:t>1</w:t>
      </w:r>
      <w:r w:rsidRPr="002B57C7">
        <w:rPr>
          <w:rFonts w:hint="eastAsia"/>
          <w:szCs w:val="21"/>
        </w:rPr>
        <w:t>～</w:t>
      </w:r>
      <w:r w:rsidRPr="002B57C7">
        <w:rPr>
          <w:rFonts w:hint="eastAsia"/>
          <w:szCs w:val="21"/>
        </w:rPr>
        <w:t>2 mL 95%</w:t>
      </w:r>
      <w:r w:rsidR="004E4EEE">
        <w:rPr>
          <w:rFonts w:hint="eastAsia"/>
          <w:szCs w:val="21"/>
        </w:rPr>
        <w:t>乙醇溶液，使样品湿润</w:t>
      </w:r>
      <w:r w:rsidRPr="002B57C7">
        <w:rPr>
          <w:rFonts w:hint="eastAsia"/>
          <w:szCs w:val="21"/>
        </w:rPr>
        <w:t>（促进样品均匀炭化）。然后把坩埚放在调压电炉上，坩埚盖斜放，调节电炉温度使缓缓加热炭化，烧至烟冒尽。将经炭化的样品移入高温电炉中，加热至</w:t>
      </w:r>
      <w:r w:rsidRPr="002B57C7">
        <w:rPr>
          <w:rFonts w:hint="eastAsia"/>
          <w:szCs w:val="21"/>
        </w:rPr>
        <w:t xml:space="preserve">525-550 </w:t>
      </w:r>
      <w:r w:rsidRPr="002B57C7">
        <w:rPr>
          <w:rFonts w:hint="eastAsia"/>
          <w:szCs w:val="21"/>
        </w:rPr>
        <w:t>℃，保持</w:t>
      </w:r>
      <w:r w:rsidRPr="002B57C7">
        <w:rPr>
          <w:rFonts w:hint="eastAsia"/>
          <w:szCs w:val="21"/>
        </w:rPr>
        <w:t>1-2 h</w:t>
      </w:r>
      <w:r w:rsidRPr="002B57C7">
        <w:rPr>
          <w:rFonts w:hint="eastAsia"/>
          <w:szCs w:val="21"/>
        </w:rPr>
        <w:t>，灼烧至灰分近于白色为止。</w:t>
      </w:r>
    </w:p>
    <w:p w:rsidR="002B57C7" w:rsidRPr="00703EB6" w:rsidRDefault="002B57C7" w:rsidP="002B57C7">
      <w:pPr>
        <w:jc w:val="left"/>
        <w:rPr>
          <w:b/>
          <w:szCs w:val="21"/>
        </w:rPr>
      </w:pPr>
      <w:r w:rsidRPr="00703EB6">
        <w:rPr>
          <w:rFonts w:hint="eastAsia"/>
          <w:b/>
          <w:szCs w:val="21"/>
        </w:rPr>
        <w:t>溶解与定容</w:t>
      </w:r>
    </w:p>
    <w:p w:rsidR="002B57C7" w:rsidRDefault="002B57C7" w:rsidP="002B57C7">
      <w:pPr>
        <w:ind w:firstLineChars="200" w:firstLine="420"/>
        <w:jc w:val="left"/>
        <w:rPr>
          <w:szCs w:val="21"/>
        </w:rPr>
      </w:pPr>
      <w:proofErr w:type="gramStart"/>
      <w:r w:rsidRPr="002B57C7">
        <w:rPr>
          <w:rFonts w:hint="eastAsia"/>
          <w:szCs w:val="21"/>
        </w:rPr>
        <w:t>待经灰化</w:t>
      </w:r>
      <w:proofErr w:type="gramEnd"/>
      <w:r w:rsidRPr="002B57C7">
        <w:rPr>
          <w:rFonts w:hint="eastAsia"/>
          <w:szCs w:val="21"/>
        </w:rPr>
        <w:t>的坩埚完全冷却后，用少量去离子水湿润灰分，缓慢滴加</w:t>
      </w:r>
      <w:r w:rsidRPr="002B57C7">
        <w:rPr>
          <w:rFonts w:hint="eastAsia"/>
          <w:szCs w:val="21"/>
        </w:rPr>
        <w:t xml:space="preserve">0.1 </w:t>
      </w:r>
      <w:proofErr w:type="spellStart"/>
      <w:r w:rsidRPr="002B57C7">
        <w:rPr>
          <w:rFonts w:hint="eastAsia"/>
          <w:szCs w:val="21"/>
        </w:rPr>
        <w:t>mol</w:t>
      </w:r>
      <w:proofErr w:type="spellEnd"/>
      <w:r w:rsidRPr="002B57C7">
        <w:rPr>
          <w:rFonts w:hint="eastAsia"/>
          <w:szCs w:val="21"/>
        </w:rPr>
        <w:t xml:space="preserve">/L </w:t>
      </w:r>
      <w:proofErr w:type="spellStart"/>
      <w:r w:rsidRPr="002B57C7">
        <w:rPr>
          <w:rFonts w:hint="eastAsia"/>
          <w:szCs w:val="21"/>
        </w:rPr>
        <w:t>HCl</w:t>
      </w:r>
      <w:proofErr w:type="spellEnd"/>
      <w:r w:rsidRPr="002B57C7">
        <w:rPr>
          <w:rFonts w:hint="eastAsia"/>
          <w:szCs w:val="21"/>
        </w:rPr>
        <w:t>，慎防灰分飞溅损失，待反应缓和后，添加稀盐酸溶液至约</w:t>
      </w:r>
      <w:r w:rsidRPr="002B57C7">
        <w:rPr>
          <w:szCs w:val="21"/>
        </w:rPr>
        <w:t>20mL</w:t>
      </w:r>
      <w:r w:rsidRPr="002B57C7">
        <w:rPr>
          <w:rFonts w:hint="eastAsia"/>
          <w:szCs w:val="21"/>
        </w:rPr>
        <w:t>，加热至微沸，使残渣溶解。趁热过滤，并用热水洗坩埚及残余物数次。滤液冷却后</w:t>
      </w:r>
      <w:proofErr w:type="gramStart"/>
      <w:r w:rsidRPr="002B57C7">
        <w:rPr>
          <w:rFonts w:hint="eastAsia"/>
          <w:szCs w:val="21"/>
        </w:rPr>
        <w:t>用水定</w:t>
      </w:r>
      <w:proofErr w:type="gramEnd"/>
      <w:r w:rsidRPr="002B57C7">
        <w:rPr>
          <w:rFonts w:hint="eastAsia"/>
          <w:szCs w:val="21"/>
        </w:rPr>
        <w:t>容，即得含盐酸的待测液。</w:t>
      </w:r>
    </w:p>
    <w:p w:rsidR="002B57C7" w:rsidRDefault="002B57C7" w:rsidP="002B57C7">
      <w:pPr>
        <w:jc w:val="left"/>
        <w:rPr>
          <w:szCs w:val="21"/>
        </w:rPr>
      </w:pPr>
      <w:r>
        <w:rPr>
          <w:rFonts w:hint="eastAsia"/>
          <w:szCs w:val="21"/>
        </w:rPr>
        <w:t>b</w:t>
      </w:r>
      <w:r w:rsidRPr="002B57C7">
        <w:rPr>
          <w:rFonts w:hint="eastAsia"/>
          <w:szCs w:val="21"/>
        </w:rPr>
        <w:t>适用性</w:t>
      </w:r>
      <w:r>
        <w:rPr>
          <w:rFonts w:hint="eastAsia"/>
          <w:szCs w:val="21"/>
        </w:rPr>
        <w:t>：</w:t>
      </w:r>
      <w:r w:rsidRPr="002B57C7">
        <w:rPr>
          <w:rFonts w:hint="eastAsia"/>
          <w:szCs w:val="21"/>
        </w:rPr>
        <w:t>待测液可用于测定钾、钙、铜、锌、铁、锰及镉、铅</w:t>
      </w:r>
    </w:p>
    <w:p w:rsidR="002B57C7" w:rsidRDefault="002B57C7" w:rsidP="002B57C7">
      <w:pPr>
        <w:jc w:val="left"/>
        <w:rPr>
          <w:szCs w:val="21"/>
        </w:rPr>
      </w:pPr>
      <w:r>
        <w:rPr>
          <w:rFonts w:hint="eastAsia"/>
          <w:szCs w:val="21"/>
        </w:rPr>
        <w:t>c</w:t>
      </w:r>
      <w:r>
        <w:rPr>
          <w:rFonts w:hint="eastAsia"/>
          <w:szCs w:val="21"/>
        </w:rPr>
        <w:t>灰化</w:t>
      </w:r>
      <w:r w:rsidRPr="002B57C7">
        <w:rPr>
          <w:rFonts w:hint="eastAsia"/>
          <w:szCs w:val="21"/>
        </w:rPr>
        <w:t>过程中会发生磷、镁、硼的损失</w:t>
      </w:r>
      <w:r>
        <w:rPr>
          <w:rFonts w:hint="eastAsia"/>
          <w:szCs w:val="21"/>
        </w:rPr>
        <w:t>（</w:t>
      </w:r>
      <w:r w:rsidRPr="002B57C7">
        <w:rPr>
          <w:rFonts w:hint="eastAsia"/>
          <w:szCs w:val="21"/>
        </w:rPr>
        <w:t>磷和镁的测定需采用湿消化法制备待测液</w:t>
      </w:r>
      <w:r>
        <w:rPr>
          <w:rFonts w:hint="eastAsia"/>
          <w:szCs w:val="21"/>
        </w:rPr>
        <w:t>；</w:t>
      </w:r>
      <w:r w:rsidRPr="002B57C7">
        <w:rPr>
          <w:rFonts w:hint="eastAsia"/>
          <w:szCs w:val="21"/>
        </w:rPr>
        <w:t>硼的测定可采用添加饱和氢氧化钙溶液的干灰化法</w:t>
      </w:r>
      <w:r>
        <w:rPr>
          <w:rFonts w:hint="eastAsia"/>
          <w:szCs w:val="21"/>
        </w:rPr>
        <w:t>）</w:t>
      </w:r>
    </w:p>
    <w:p w:rsidR="002B57C7" w:rsidRPr="002B57C7" w:rsidRDefault="002B57C7" w:rsidP="002B57C7">
      <w:pPr>
        <w:jc w:val="left"/>
        <w:rPr>
          <w:b/>
          <w:szCs w:val="21"/>
        </w:rPr>
      </w:pPr>
      <w:r w:rsidRPr="002B57C7">
        <w:rPr>
          <w:rFonts w:hint="eastAsia"/>
          <w:b/>
          <w:szCs w:val="21"/>
        </w:rPr>
        <w:t>②湿消化法</w:t>
      </w:r>
    </w:p>
    <w:p w:rsidR="002B57C7" w:rsidRDefault="002B57C7" w:rsidP="002B57C7">
      <w:pPr>
        <w:jc w:val="left"/>
        <w:rPr>
          <w:szCs w:val="21"/>
        </w:rPr>
      </w:pPr>
      <w:r>
        <w:rPr>
          <w:noProof/>
        </w:rPr>
        <w:drawing>
          <wp:inline distT="0" distB="0" distL="0" distR="0" wp14:anchorId="60799B88" wp14:editId="32DB1EC2">
            <wp:extent cx="3674853" cy="169938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3749" cy="1698878"/>
                    </a:xfrm>
                    <a:prstGeom prst="rect">
                      <a:avLst/>
                    </a:prstGeom>
                  </pic:spPr>
                </pic:pic>
              </a:graphicData>
            </a:graphic>
          </wp:inline>
        </w:drawing>
      </w:r>
    </w:p>
    <w:p w:rsidR="00D26D40" w:rsidRDefault="00821D03" w:rsidP="00D931EA">
      <w:pPr>
        <w:jc w:val="left"/>
        <w:rPr>
          <w:b/>
          <w:szCs w:val="21"/>
        </w:rPr>
      </w:pPr>
      <w:r>
        <w:rPr>
          <w:rFonts w:hint="eastAsia"/>
          <w:b/>
          <w:szCs w:val="21"/>
        </w:rPr>
        <w:t>（</w:t>
      </w:r>
      <w:r>
        <w:rPr>
          <w:rFonts w:hint="eastAsia"/>
          <w:b/>
          <w:szCs w:val="21"/>
        </w:rPr>
        <w:t>2</w:t>
      </w:r>
      <w:r>
        <w:rPr>
          <w:rFonts w:hint="eastAsia"/>
          <w:b/>
          <w:szCs w:val="21"/>
        </w:rPr>
        <w:t>）</w:t>
      </w:r>
      <w:r w:rsidR="00D26D40" w:rsidRPr="00D26D40">
        <w:rPr>
          <w:rFonts w:hint="eastAsia"/>
          <w:b/>
          <w:szCs w:val="21"/>
        </w:rPr>
        <w:t>定量</w:t>
      </w:r>
      <w:r w:rsidR="00D26D40" w:rsidRPr="00D26D40">
        <w:rPr>
          <w:b/>
          <w:szCs w:val="21"/>
        </w:rPr>
        <w:t>原理（种类、反应物、</w:t>
      </w:r>
      <w:r w:rsidR="00D26D40" w:rsidRPr="00D26D40">
        <w:rPr>
          <w:rFonts w:hint="eastAsia"/>
          <w:b/>
          <w:szCs w:val="21"/>
        </w:rPr>
        <w:t>反应条件</w:t>
      </w:r>
      <w:r w:rsidR="00D26D40" w:rsidRPr="00D26D40">
        <w:rPr>
          <w:b/>
          <w:szCs w:val="21"/>
        </w:rPr>
        <w:t>、反应产物）</w:t>
      </w:r>
    </w:p>
    <w:p w:rsidR="00BC6560" w:rsidRPr="00D26D40" w:rsidRDefault="00BC6560" w:rsidP="00D931EA">
      <w:pPr>
        <w:jc w:val="left"/>
        <w:rPr>
          <w:b/>
          <w:szCs w:val="21"/>
        </w:rPr>
      </w:pPr>
      <w:r>
        <w:rPr>
          <w:rFonts w:hint="eastAsia"/>
          <w:b/>
          <w:szCs w:val="21"/>
        </w:rPr>
        <w:t>①植物氮磷钾</w:t>
      </w:r>
      <w:r>
        <w:rPr>
          <w:b/>
          <w:szCs w:val="21"/>
        </w:rPr>
        <w:t>测定：</w:t>
      </w:r>
      <w:r w:rsidRPr="00BC6560">
        <w:rPr>
          <w:rFonts w:hint="eastAsia"/>
          <w:szCs w:val="21"/>
        </w:rPr>
        <w:t>待测液制备——硫酸</w:t>
      </w:r>
      <w:r w:rsidRPr="00BC6560">
        <w:rPr>
          <w:rFonts w:hint="eastAsia"/>
          <w:szCs w:val="21"/>
        </w:rPr>
        <w:t>-</w:t>
      </w:r>
      <w:r w:rsidRPr="00BC6560">
        <w:rPr>
          <w:rFonts w:hint="eastAsia"/>
          <w:szCs w:val="21"/>
        </w:rPr>
        <w:t>过氧化氢消化法</w:t>
      </w:r>
    </w:p>
    <w:p w:rsidR="00D26D40" w:rsidRPr="00703EB6" w:rsidRDefault="00BC6560" w:rsidP="004E4EEE">
      <w:pPr>
        <w:jc w:val="left"/>
        <w:rPr>
          <w:b/>
          <w:szCs w:val="21"/>
        </w:rPr>
      </w:pPr>
      <w:r>
        <w:rPr>
          <w:rFonts w:hint="eastAsia"/>
          <w:b/>
          <w:szCs w:val="21"/>
        </w:rPr>
        <w:t>a</w:t>
      </w:r>
      <w:r w:rsidR="004E4EEE" w:rsidRPr="004E4EEE">
        <w:rPr>
          <w:rFonts w:hint="eastAsia"/>
          <w:b/>
          <w:szCs w:val="21"/>
        </w:rPr>
        <w:t>植物样品待测液中氮的定量</w:t>
      </w:r>
      <w:r w:rsidR="004E4EEE" w:rsidRPr="004E4EEE">
        <w:rPr>
          <w:rFonts w:hint="eastAsia"/>
          <w:b/>
          <w:szCs w:val="21"/>
        </w:rPr>
        <w:t xml:space="preserve"> </w:t>
      </w:r>
      <w:r w:rsidR="00703EB6">
        <w:rPr>
          <w:rFonts w:hint="eastAsia"/>
          <w:b/>
          <w:szCs w:val="21"/>
        </w:rPr>
        <w:t>——</w:t>
      </w:r>
      <w:r w:rsidR="004E4EEE" w:rsidRPr="004E4EEE">
        <w:rPr>
          <w:rFonts w:hint="eastAsia"/>
          <w:szCs w:val="21"/>
        </w:rPr>
        <w:t>蒸馏法</w:t>
      </w:r>
      <w:r w:rsidR="004E4EEE">
        <w:rPr>
          <w:rFonts w:hint="eastAsia"/>
          <w:szCs w:val="21"/>
        </w:rPr>
        <w:t>；</w:t>
      </w:r>
      <w:r w:rsidR="004E4EEE" w:rsidRPr="004E4EEE">
        <w:rPr>
          <w:rFonts w:hint="eastAsia"/>
          <w:szCs w:val="21"/>
        </w:rPr>
        <w:t>扩散法</w:t>
      </w:r>
      <w:r w:rsidR="004E4EEE">
        <w:rPr>
          <w:rFonts w:hint="eastAsia"/>
          <w:szCs w:val="21"/>
        </w:rPr>
        <w:t>；</w:t>
      </w:r>
      <w:proofErr w:type="gramStart"/>
      <w:r w:rsidR="004E4EEE" w:rsidRPr="004E4EEE">
        <w:rPr>
          <w:rFonts w:hint="eastAsia"/>
          <w:szCs w:val="21"/>
        </w:rPr>
        <w:t>萘</w:t>
      </w:r>
      <w:proofErr w:type="gramEnd"/>
      <w:r w:rsidR="004E4EEE" w:rsidRPr="004E4EEE">
        <w:rPr>
          <w:rFonts w:hint="eastAsia"/>
          <w:szCs w:val="21"/>
        </w:rPr>
        <w:t>氏试剂比色法</w:t>
      </w:r>
      <w:r w:rsidR="004E4EEE">
        <w:rPr>
          <w:rFonts w:hint="eastAsia"/>
          <w:szCs w:val="21"/>
        </w:rPr>
        <w:t>；</w:t>
      </w:r>
      <w:proofErr w:type="gramStart"/>
      <w:r w:rsidR="004E4EEE" w:rsidRPr="004E4EEE">
        <w:rPr>
          <w:rFonts w:hint="eastAsia"/>
          <w:szCs w:val="21"/>
        </w:rPr>
        <w:t>靛酚</w:t>
      </w:r>
      <w:proofErr w:type="gramEnd"/>
      <w:r w:rsidR="004E4EEE" w:rsidRPr="004E4EEE">
        <w:rPr>
          <w:rFonts w:hint="eastAsia"/>
          <w:szCs w:val="21"/>
        </w:rPr>
        <w:t>蓝比色法</w:t>
      </w:r>
    </w:p>
    <w:p w:rsidR="004E4EEE" w:rsidRPr="004E4EEE" w:rsidRDefault="004E4EEE" w:rsidP="004E4EEE">
      <w:pPr>
        <w:pStyle w:val="a3"/>
        <w:numPr>
          <w:ilvl w:val="0"/>
          <w:numId w:val="1"/>
        </w:numPr>
        <w:ind w:firstLineChars="0"/>
        <w:jc w:val="left"/>
        <w:rPr>
          <w:szCs w:val="21"/>
        </w:rPr>
      </w:pPr>
      <w:proofErr w:type="gramStart"/>
      <w:r w:rsidRPr="00BC6560">
        <w:rPr>
          <w:rFonts w:hint="eastAsia"/>
          <w:b/>
          <w:szCs w:val="21"/>
        </w:rPr>
        <w:t>靛酚</w:t>
      </w:r>
      <w:proofErr w:type="gramEnd"/>
      <w:r w:rsidRPr="00BC6560">
        <w:rPr>
          <w:rFonts w:hint="eastAsia"/>
          <w:b/>
          <w:szCs w:val="21"/>
        </w:rPr>
        <w:t>蓝比色法定氮</w:t>
      </w:r>
    </w:p>
    <w:p w:rsidR="004E4EEE" w:rsidRDefault="004E4EEE" w:rsidP="00BC6560">
      <w:pPr>
        <w:ind w:firstLineChars="100" w:firstLine="210"/>
        <w:jc w:val="left"/>
        <w:rPr>
          <w:szCs w:val="21"/>
        </w:rPr>
      </w:pPr>
      <w:r w:rsidRPr="004E4EEE">
        <w:rPr>
          <w:rFonts w:hint="eastAsia"/>
          <w:szCs w:val="21"/>
        </w:rPr>
        <w:t>在</w:t>
      </w:r>
      <w:r w:rsidRPr="004E4EEE">
        <w:rPr>
          <w:rFonts w:hint="eastAsia"/>
          <w:b/>
          <w:szCs w:val="21"/>
        </w:rPr>
        <w:t>碱性条件下</w:t>
      </w:r>
      <w:r w:rsidRPr="004E4EEE">
        <w:rPr>
          <w:rFonts w:hint="eastAsia"/>
          <w:szCs w:val="21"/>
        </w:rPr>
        <w:t>（</w:t>
      </w:r>
      <w:r w:rsidRPr="004E4EEE">
        <w:rPr>
          <w:rFonts w:hint="eastAsia"/>
          <w:szCs w:val="21"/>
        </w:rPr>
        <w:t>pH10.5-11.7</w:t>
      </w:r>
      <w:r w:rsidRPr="004E4EEE">
        <w:rPr>
          <w:rFonts w:hint="eastAsia"/>
          <w:szCs w:val="21"/>
        </w:rPr>
        <w:t>）待测液中的</w:t>
      </w:r>
      <w:r w:rsidRPr="004E4EEE">
        <w:rPr>
          <w:rFonts w:hint="eastAsia"/>
          <w:b/>
          <w:szCs w:val="21"/>
        </w:rPr>
        <w:t>氨与次氯酸盐和苯酚</w:t>
      </w:r>
      <w:r w:rsidRPr="004E4EEE">
        <w:rPr>
          <w:rFonts w:hint="eastAsia"/>
          <w:szCs w:val="21"/>
        </w:rPr>
        <w:t>反应，生成水溶性染料</w:t>
      </w:r>
      <w:proofErr w:type="gramStart"/>
      <w:r w:rsidRPr="004E4EEE">
        <w:rPr>
          <w:rFonts w:hint="eastAsia"/>
          <w:b/>
          <w:szCs w:val="21"/>
        </w:rPr>
        <w:t>靛酚</w:t>
      </w:r>
      <w:proofErr w:type="gramEnd"/>
      <w:r w:rsidRPr="004E4EEE">
        <w:rPr>
          <w:rFonts w:hint="eastAsia"/>
          <w:b/>
          <w:szCs w:val="21"/>
        </w:rPr>
        <w:t>蓝</w:t>
      </w:r>
      <w:r>
        <w:rPr>
          <w:rFonts w:hint="eastAsia"/>
          <w:szCs w:val="21"/>
        </w:rPr>
        <w:t>。在</w:t>
      </w:r>
      <w:r>
        <w:rPr>
          <w:rFonts w:hint="eastAsia"/>
          <w:szCs w:val="21"/>
        </w:rPr>
        <w:t>0.05</w:t>
      </w:r>
      <w:r w:rsidRPr="004E4EEE">
        <w:rPr>
          <w:rFonts w:hint="eastAsia"/>
          <w:szCs w:val="21"/>
        </w:rPr>
        <w:t>-0.5 mg/L N</w:t>
      </w:r>
      <w:r w:rsidRPr="004E4EEE">
        <w:rPr>
          <w:rFonts w:hint="eastAsia"/>
          <w:szCs w:val="21"/>
        </w:rPr>
        <w:t>范围内，蓝色的深浅与</w:t>
      </w:r>
      <w:r>
        <w:rPr>
          <w:rFonts w:hint="eastAsia"/>
          <w:szCs w:val="21"/>
        </w:rPr>
        <w:t>NH</w:t>
      </w:r>
      <w:r w:rsidRPr="004E4EEE">
        <w:rPr>
          <w:szCs w:val="21"/>
          <w:vertAlign w:val="subscript"/>
        </w:rPr>
        <w:t>4</w:t>
      </w:r>
      <w:r w:rsidRPr="004E4EEE">
        <w:rPr>
          <w:szCs w:val="21"/>
          <w:vertAlign w:val="superscript"/>
        </w:rPr>
        <w:t>+</w:t>
      </w:r>
      <w:r w:rsidRPr="004E4EEE">
        <w:rPr>
          <w:rFonts w:hint="eastAsia"/>
          <w:szCs w:val="21"/>
        </w:rPr>
        <w:t>-N</w:t>
      </w:r>
      <w:r w:rsidRPr="004E4EEE">
        <w:rPr>
          <w:rFonts w:hint="eastAsia"/>
          <w:szCs w:val="21"/>
        </w:rPr>
        <w:t>浓度成正比，可用于</w:t>
      </w:r>
      <w:r w:rsidRPr="004E4EEE">
        <w:rPr>
          <w:rFonts w:hint="eastAsia"/>
          <w:b/>
          <w:szCs w:val="21"/>
        </w:rPr>
        <w:t>比色法</w:t>
      </w:r>
      <w:r w:rsidRPr="004E4EEE">
        <w:rPr>
          <w:rFonts w:hint="eastAsia"/>
          <w:szCs w:val="21"/>
        </w:rPr>
        <w:t>测定</w:t>
      </w:r>
      <w:r>
        <w:rPr>
          <w:rFonts w:hint="eastAsia"/>
          <w:szCs w:val="21"/>
        </w:rPr>
        <w:t>。</w:t>
      </w:r>
    </w:p>
    <w:p w:rsidR="004E4EEE" w:rsidRPr="002A760F" w:rsidRDefault="00BC6560" w:rsidP="004E4EEE">
      <w:pPr>
        <w:jc w:val="left"/>
        <w:rPr>
          <w:b/>
          <w:szCs w:val="21"/>
        </w:rPr>
      </w:pPr>
      <w:r>
        <w:rPr>
          <w:rFonts w:hint="eastAsia"/>
          <w:b/>
          <w:szCs w:val="21"/>
        </w:rPr>
        <w:t>b</w:t>
      </w:r>
      <w:r w:rsidR="002A760F" w:rsidRPr="002A760F">
        <w:rPr>
          <w:rFonts w:hint="eastAsia"/>
          <w:b/>
          <w:szCs w:val="21"/>
        </w:rPr>
        <w:t>植物样品待测液中磷的定量</w:t>
      </w:r>
      <w:r>
        <w:rPr>
          <w:rFonts w:hint="eastAsia"/>
          <w:b/>
          <w:szCs w:val="21"/>
        </w:rPr>
        <w:t>——</w:t>
      </w:r>
      <w:r w:rsidRPr="00BC6560">
        <w:rPr>
          <w:rFonts w:hint="eastAsia"/>
          <w:b/>
          <w:szCs w:val="21"/>
        </w:rPr>
        <w:t>钒</w:t>
      </w:r>
      <w:proofErr w:type="gramStart"/>
      <w:r w:rsidRPr="00BC6560">
        <w:rPr>
          <w:rFonts w:hint="eastAsia"/>
          <w:b/>
          <w:szCs w:val="21"/>
        </w:rPr>
        <w:t>钼</w:t>
      </w:r>
      <w:proofErr w:type="gramEnd"/>
      <w:r w:rsidRPr="00BC6560">
        <w:rPr>
          <w:rFonts w:hint="eastAsia"/>
          <w:b/>
          <w:szCs w:val="21"/>
        </w:rPr>
        <w:t>黄比色法</w:t>
      </w:r>
    </w:p>
    <w:p w:rsidR="002A760F" w:rsidRDefault="002A760F" w:rsidP="00BC6560">
      <w:pPr>
        <w:ind w:firstLineChars="200" w:firstLine="420"/>
        <w:jc w:val="left"/>
        <w:rPr>
          <w:szCs w:val="21"/>
        </w:rPr>
      </w:pPr>
      <w:r w:rsidRPr="002A760F">
        <w:rPr>
          <w:rFonts w:hint="eastAsia"/>
          <w:szCs w:val="21"/>
        </w:rPr>
        <w:t>溶液中的</w:t>
      </w:r>
      <w:r w:rsidRPr="002A760F">
        <w:rPr>
          <w:rFonts w:hint="eastAsia"/>
          <w:b/>
          <w:szCs w:val="21"/>
        </w:rPr>
        <w:t>正磷酸</w:t>
      </w:r>
      <w:r w:rsidRPr="002A760F">
        <w:rPr>
          <w:rFonts w:hint="eastAsia"/>
          <w:szCs w:val="21"/>
        </w:rPr>
        <w:t>与</w:t>
      </w:r>
      <w:proofErr w:type="gramStart"/>
      <w:r w:rsidRPr="002A760F">
        <w:rPr>
          <w:rFonts w:hint="eastAsia"/>
          <w:b/>
          <w:szCs w:val="21"/>
        </w:rPr>
        <w:t>偏钒酸</w:t>
      </w:r>
      <w:proofErr w:type="gramEnd"/>
      <w:r w:rsidRPr="002A760F">
        <w:rPr>
          <w:rFonts w:hint="eastAsia"/>
          <w:b/>
          <w:szCs w:val="21"/>
        </w:rPr>
        <w:t>和钼酸</w:t>
      </w:r>
      <w:r w:rsidRPr="002A760F">
        <w:rPr>
          <w:rFonts w:hint="eastAsia"/>
          <w:szCs w:val="21"/>
        </w:rPr>
        <w:t>在</w:t>
      </w:r>
      <w:r w:rsidRPr="002A760F">
        <w:rPr>
          <w:rFonts w:hint="eastAsia"/>
          <w:b/>
          <w:szCs w:val="21"/>
        </w:rPr>
        <w:t>酸性条件</w:t>
      </w:r>
      <w:r w:rsidRPr="002A760F">
        <w:rPr>
          <w:rFonts w:hint="eastAsia"/>
          <w:szCs w:val="21"/>
        </w:rPr>
        <w:t>下能生成</w:t>
      </w:r>
      <w:r w:rsidRPr="002A760F">
        <w:rPr>
          <w:rFonts w:hint="eastAsia"/>
          <w:b/>
          <w:szCs w:val="21"/>
        </w:rPr>
        <w:t>黄色</w:t>
      </w:r>
      <w:r w:rsidRPr="002A760F">
        <w:rPr>
          <w:rFonts w:hint="eastAsia"/>
          <w:szCs w:val="21"/>
        </w:rPr>
        <w:t>的</w:t>
      </w:r>
      <w:r w:rsidRPr="002A760F">
        <w:rPr>
          <w:rFonts w:hint="eastAsia"/>
          <w:b/>
          <w:szCs w:val="21"/>
        </w:rPr>
        <w:t>三元杂多酸</w:t>
      </w:r>
      <w:r w:rsidRPr="002A760F">
        <w:rPr>
          <w:rFonts w:hint="eastAsia"/>
          <w:szCs w:val="21"/>
        </w:rPr>
        <w:t>（</w:t>
      </w:r>
      <w:r w:rsidRPr="002A760F">
        <w:rPr>
          <w:rFonts w:hint="eastAsia"/>
          <w:b/>
          <w:szCs w:val="21"/>
        </w:rPr>
        <w:t>钒</w:t>
      </w:r>
      <w:proofErr w:type="gramStart"/>
      <w:r w:rsidRPr="002A760F">
        <w:rPr>
          <w:rFonts w:hint="eastAsia"/>
          <w:b/>
          <w:szCs w:val="21"/>
        </w:rPr>
        <w:t>钼</w:t>
      </w:r>
      <w:proofErr w:type="gramEnd"/>
      <w:r w:rsidRPr="002A760F">
        <w:rPr>
          <w:rFonts w:hint="eastAsia"/>
          <w:b/>
          <w:szCs w:val="21"/>
        </w:rPr>
        <w:t>磷酸</w:t>
      </w:r>
      <w:r w:rsidRPr="002A760F">
        <w:rPr>
          <w:rFonts w:hint="eastAsia"/>
          <w:szCs w:val="21"/>
        </w:rPr>
        <w:t>）</w:t>
      </w:r>
      <w:r>
        <w:rPr>
          <w:rFonts w:hint="eastAsia"/>
          <w:szCs w:val="21"/>
        </w:rPr>
        <w:t>。</w:t>
      </w:r>
      <w:r w:rsidRPr="002A760F">
        <w:rPr>
          <w:rFonts w:hint="eastAsia"/>
          <w:szCs w:val="21"/>
        </w:rPr>
        <w:t>溶液黄色的深浅与磷浓度成正比，可用于</w:t>
      </w:r>
      <w:r w:rsidRPr="00EE1D1B">
        <w:rPr>
          <w:rFonts w:hint="eastAsia"/>
          <w:b/>
          <w:szCs w:val="21"/>
        </w:rPr>
        <w:t>比色法</w:t>
      </w:r>
      <w:r w:rsidRPr="002A760F">
        <w:rPr>
          <w:rFonts w:hint="eastAsia"/>
          <w:szCs w:val="21"/>
        </w:rPr>
        <w:t>测定</w:t>
      </w:r>
    </w:p>
    <w:p w:rsidR="00EE1D1B" w:rsidRPr="00BC6560" w:rsidRDefault="00BC6560" w:rsidP="002A760F">
      <w:pPr>
        <w:jc w:val="left"/>
        <w:rPr>
          <w:b/>
          <w:szCs w:val="21"/>
        </w:rPr>
      </w:pPr>
      <w:r>
        <w:rPr>
          <w:rFonts w:hint="eastAsia"/>
          <w:b/>
          <w:szCs w:val="21"/>
        </w:rPr>
        <w:t>c</w:t>
      </w:r>
      <w:r w:rsidRPr="00BC6560">
        <w:rPr>
          <w:rFonts w:hint="eastAsia"/>
          <w:b/>
          <w:szCs w:val="21"/>
        </w:rPr>
        <w:t>植物样品待测液中钾的定量</w:t>
      </w:r>
      <w:r>
        <w:rPr>
          <w:rFonts w:hint="eastAsia"/>
          <w:b/>
          <w:szCs w:val="21"/>
        </w:rPr>
        <w:t>——</w:t>
      </w:r>
      <w:r w:rsidRPr="00BC6560">
        <w:rPr>
          <w:rFonts w:hint="eastAsia"/>
          <w:b/>
          <w:szCs w:val="21"/>
        </w:rPr>
        <w:t>火焰光度计法</w:t>
      </w:r>
    </w:p>
    <w:p w:rsidR="00BC6560" w:rsidRDefault="00BC6560" w:rsidP="00BC6560">
      <w:pPr>
        <w:ind w:firstLineChars="200" w:firstLine="420"/>
        <w:jc w:val="left"/>
        <w:rPr>
          <w:szCs w:val="21"/>
        </w:rPr>
      </w:pPr>
      <w:r w:rsidRPr="00BC6560">
        <w:rPr>
          <w:rFonts w:hint="eastAsia"/>
          <w:szCs w:val="21"/>
        </w:rPr>
        <w:t>溶液中的钾离子在高温火焰的作用下还原为钾原子，钾原子的外层电子进一步获得能量，由基态跃迁至激发态</w:t>
      </w:r>
      <w:r>
        <w:rPr>
          <w:rFonts w:hint="eastAsia"/>
          <w:szCs w:val="21"/>
        </w:rPr>
        <w:t>，</w:t>
      </w:r>
      <w:r w:rsidRPr="00BC6560">
        <w:rPr>
          <w:rFonts w:hint="eastAsia"/>
          <w:szCs w:val="21"/>
        </w:rPr>
        <w:t>激发态的电子能以一定波长光的形式释放能量，回到基态</w:t>
      </w:r>
      <w:r>
        <w:rPr>
          <w:rFonts w:hint="eastAsia"/>
          <w:szCs w:val="21"/>
        </w:rPr>
        <w:t>。</w:t>
      </w:r>
      <w:r w:rsidRPr="00BC6560">
        <w:rPr>
          <w:rFonts w:hint="eastAsia"/>
          <w:szCs w:val="21"/>
        </w:rPr>
        <w:t>每一种元</w:t>
      </w:r>
      <w:r w:rsidRPr="00BC6560">
        <w:rPr>
          <w:rFonts w:hint="eastAsia"/>
          <w:szCs w:val="21"/>
        </w:rPr>
        <w:lastRenderedPageBreak/>
        <w:t>素所发出的光的波长具有特征性（</w:t>
      </w:r>
      <w:r w:rsidRPr="00BC6560">
        <w:rPr>
          <w:rFonts w:hint="eastAsia"/>
          <w:b/>
          <w:szCs w:val="21"/>
        </w:rPr>
        <w:t>K</w:t>
      </w:r>
      <w:r w:rsidRPr="00BC6560">
        <w:rPr>
          <w:rFonts w:hint="eastAsia"/>
          <w:b/>
          <w:szCs w:val="21"/>
        </w:rPr>
        <w:t>原子</w:t>
      </w:r>
      <w:r w:rsidRPr="00BC6560">
        <w:rPr>
          <w:rFonts w:hint="eastAsia"/>
          <w:b/>
          <w:szCs w:val="21"/>
        </w:rPr>
        <w:t>766.4 nm</w:t>
      </w:r>
      <w:r w:rsidRPr="00BC6560">
        <w:rPr>
          <w:rFonts w:hint="eastAsia"/>
          <w:b/>
          <w:szCs w:val="21"/>
        </w:rPr>
        <w:t>、</w:t>
      </w:r>
      <w:r w:rsidRPr="00BC6560">
        <w:rPr>
          <w:rFonts w:hint="eastAsia"/>
          <w:b/>
          <w:szCs w:val="21"/>
        </w:rPr>
        <w:t>769.8 nm</w:t>
      </w:r>
      <w:r w:rsidRPr="00BC6560">
        <w:rPr>
          <w:rFonts w:hint="eastAsia"/>
          <w:szCs w:val="21"/>
        </w:rPr>
        <w:t>；</w:t>
      </w:r>
      <w:r w:rsidRPr="00BC6560">
        <w:rPr>
          <w:rFonts w:hint="eastAsia"/>
          <w:szCs w:val="21"/>
        </w:rPr>
        <w:t>Na</w:t>
      </w:r>
      <w:r w:rsidRPr="00BC6560">
        <w:rPr>
          <w:rFonts w:hint="eastAsia"/>
          <w:szCs w:val="21"/>
        </w:rPr>
        <w:t>原子</w:t>
      </w:r>
      <w:r w:rsidRPr="00BC6560">
        <w:rPr>
          <w:rFonts w:hint="eastAsia"/>
          <w:szCs w:val="21"/>
        </w:rPr>
        <w:t>589 nm</w:t>
      </w:r>
      <w:r w:rsidRPr="00BC6560">
        <w:rPr>
          <w:rFonts w:hint="eastAsia"/>
          <w:szCs w:val="21"/>
        </w:rPr>
        <w:t>）</w:t>
      </w:r>
      <w:r>
        <w:rPr>
          <w:rFonts w:hint="eastAsia"/>
          <w:szCs w:val="21"/>
        </w:rPr>
        <w:t>，</w:t>
      </w:r>
      <w:r w:rsidRPr="00BC6560">
        <w:rPr>
          <w:rFonts w:hint="eastAsia"/>
          <w:szCs w:val="21"/>
        </w:rPr>
        <w:t>经单色器分离，发射光直接照射到光电管，产生光电流，检测其强度</w:t>
      </w:r>
      <w:r>
        <w:rPr>
          <w:rFonts w:hint="eastAsia"/>
          <w:szCs w:val="21"/>
        </w:rPr>
        <w:t>。</w:t>
      </w:r>
      <w:r w:rsidRPr="00BC6560">
        <w:rPr>
          <w:rFonts w:hint="eastAsia"/>
          <w:szCs w:val="21"/>
        </w:rPr>
        <w:t>保持激发条件一致，光电流的强度与元素的浓度成正比，可进行定量分析</w:t>
      </w:r>
    </w:p>
    <w:p w:rsidR="00BC6560" w:rsidRDefault="00BC6560" w:rsidP="00BC6560">
      <w:pPr>
        <w:jc w:val="left"/>
        <w:rPr>
          <w:b/>
          <w:szCs w:val="21"/>
        </w:rPr>
      </w:pPr>
      <w:r w:rsidRPr="00BC6560">
        <w:rPr>
          <w:rFonts w:hint="eastAsia"/>
          <w:b/>
          <w:szCs w:val="21"/>
        </w:rPr>
        <w:t>②</w:t>
      </w:r>
      <w:r w:rsidR="00A55A30" w:rsidRPr="00A55A30">
        <w:rPr>
          <w:rFonts w:hint="eastAsia"/>
          <w:b/>
          <w:szCs w:val="21"/>
        </w:rPr>
        <w:t>植物</w:t>
      </w:r>
      <w:r w:rsidR="00A55A30">
        <w:rPr>
          <w:rFonts w:hint="eastAsia"/>
          <w:b/>
          <w:szCs w:val="21"/>
        </w:rPr>
        <w:t>钙、镁</w:t>
      </w:r>
      <w:r w:rsidR="00A55A30">
        <w:rPr>
          <w:b/>
          <w:szCs w:val="21"/>
        </w:rPr>
        <w:t>、</w:t>
      </w:r>
      <w:r w:rsidR="00A55A30" w:rsidRPr="00A55A30">
        <w:rPr>
          <w:rFonts w:hint="eastAsia"/>
          <w:b/>
          <w:szCs w:val="21"/>
        </w:rPr>
        <w:t>铁、锰、铜、锌含量的测定</w:t>
      </w:r>
      <w:r w:rsidR="00A55A30">
        <w:rPr>
          <w:rFonts w:hint="eastAsia"/>
          <w:b/>
          <w:szCs w:val="21"/>
        </w:rPr>
        <w:t>：</w:t>
      </w:r>
      <w:r w:rsidR="00A55A30" w:rsidRPr="00A55A30">
        <w:rPr>
          <w:rFonts w:hint="eastAsia"/>
          <w:szCs w:val="21"/>
        </w:rPr>
        <w:t>待测液制备——硝酸</w:t>
      </w:r>
      <w:r w:rsidR="00A55A30" w:rsidRPr="00A55A30">
        <w:rPr>
          <w:rFonts w:hint="eastAsia"/>
          <w:szCs w:val="21"/>
        </w:rPr>
        <w:t>-</w:t>
      </w:r>
      <w:r w:rsidR="00A55A30" w:rsidRPr="00A55A30">
        <w:rPr>
          <w:rFonts w:hint="eastAsia"/>
          <w:szCs w:val="21"/>
        </w:rPr>
        <w:t>高氯酸消化法</w:t>
      </w:r>
    </w:p>
    <w:p w:rsidR="00A55A30" w:rsidRPr="00A55A30" w:rsidRDefault="00A14414" w:rsidP="00A55A30">
      <w:pPr>
        <w:jc w:val="left"/>
        <w:rPr>
          <w:b/>
          <w:szCs w:val="21"/>
        </w:rPr>
      </w:pPr>
      <w:r>
        <w:rPr>
          <w:rFonts w:hint="eastAsia"/>
          <w:b/>
          <w:szCs w:val="21"/>
        </w:rPr>
        <w:t>a</w:t>
      </w:r>
      <w:r w:rsidR="00A55A30" w:rsidRPr="00A55A30">
        <w:rPr>
          <w:rFonts w:hint="eastAsia"/>
          <w:b/>
          <w:szCs w:val="21"/>
        </w:rPr>
        <w:t>原子吸收分光光度计法</w:t>
      </w:r>
    </w:p>
    <w:p w:rsidR="00A55A30" w:rsidRPr="00A55A30" w:rsidRDefault="00A55A30" w:rsidP="00A55A30">
      <w:pPr>
        <w:jc w:val="left"/>
        <w:rPr>
          <w:szCs w:val="21"/>
        </w:rPr>
      </w:pPr>
      <w:r w:rsidRPr="00A55A30">
        <w:rPr>
          <w:rFonts w:hint="eastAsia"/>
          <w:szCs w:val="21"/>
        </w:rPr>
        <w:t>测定波长</w:t>
      </w:r>
      <w:r w:rsidRPr="00A55A30">
        <w:rPr>
          <w:rFonts w:hint="eastAsia"/>
          <w:szCs w:val="21"/>
        </w:rPr>
        <w:t xml:space="preserve"> </w:t>
      </w:r>
      <w:r w:rsidRPr="00A55A30">
        <w:rPr>
          <w:rFonts w:hint="eastAsia"/>
          <w:szCs w:val="21"/>
        </w:rPr>
        <w:t>：</w:t>
      </w:r>
      <w:r w:rsidRPr="00A55A30">
        <w:rPr>
          <w:rFonts w:hint="eastAsia"/>
          <w:szCs w:val="21"/>
        </w:rPr>
        <w:t>Ca</w:t>
      </w:r>
      <w:r w:rsidRPr="00A55A30">
        <w:rPr>
          <w:rFonts w:hint="eastAsia"/>
          <w:szCs w:val="21"/>
        </w:rPr>
        <w:t>吸收波长</w:t>
      </w:r>
      <w:r w:rsidRPr="00A55A30">
        <w:rPr>
          <w:rFonts w:hint="eastAsia"/>
          <w:szCs w:val="21"/>
        </w:rPr>
        <w:t xml:space="preserve"> 422.7 nm</w:t>
      </w:r>
      <w:r w:rsidRPr="00A55A30">
        <w:rPr>
          <w:rFonts w:hint="eastAsia"/>
          <w:szCs w:val="21"/>
        </w:rPr>
        <w:t>；</w:t>
      </w:r>
      <w:r w:rsidRPr="00A55A30">
        <w:rPr>
          <w:rFonts w:hint="eastAsia"/>
          <w:szCs w:val="21"/>
        </w:rPr>
        <w:t>Mg</w:t>
      </w:r>
      <w:r w:rsidRPr="00A55A30">
        <w:rPr>
          <w:rFonts w:hint="eastAsia"/>
          <w:szCs w:val="21"/>
        </w:rPr>
        <w:t>吸收波长</w:t>
      </w:r>
      <w:r w:rsidRPr="00A55A30">
        <w:rPr>
          <w:rFonts w:hint="eastAsia"/>
          <w:szCs w:val="21"/>
        </w:rPr>
        <w:t xml:space="preserve"> 285.2 nm</w:t>
      </w:r>
      <w:r>
        <w:rPr>
          <w:rFonts w:hint="eastAsia"/>
          <w:szCs w:val="21"/>
        </w:rPr>
        <w:t>；</w:t>
      </w:r>
      <w:r w:rsidRPr="00A55A30">
        <w:rPr>
          <w:rFonts w:hint="eastAsia"/>
          <w:szCs w:val="21"/>
        </w:rPr>
        <w:t>Fe</w:t>
      </w:r>
      <w:r w:rsidRPr="00A55A30">
        <w:rPr>
          <w:rFonts w:hint="eastAsia"/>
          <w:szCs w:val="21"/>
        </w:rPr>
        <w:t>吸收波长</w:t>
      </w:r>
      <w:r w:rsidRPr="00A55A30">
        <w:rPr>
          <w:rFonts w:hint="eastAsia"/>
          <w:szCs w:val="21"/>
        </w:rPr>
        <w:t xml:space="preserve"> 248.3 nm  </w:t>
      </w:r>
    </w:p>
    <w:p w:rsidR="00BC6560" w:rsidRDefault="00A55A30" w:rsidP="00A55A30">
      <w:pPr>
        <w:jc w:val="left"/>
        <w:rPr>
          <w:szCs w:val="21"/>
        </w:rPr>
      </w:pPr>
      <w:proofErr w:type="spellStart"/>
      <w:r w:rsidRPr="00A55A30">
        <w:rPr>
          <w:rFonts w:hint="eastAsia"/>
          <w:szCs w:val="21"/>
        </w:rPr>
        <w:t>Mn</w:t>
      </w:r>
      <w:proofErr w:type="spellEnd"/>
      <w:r w:rsidRPr="00A55A30">
        <w:rPr>
          <w:rFonts w:hint="eastAsia"/>
          <w:szCs w:val="21"/>
        </w:rPr>
        <w:t>吸收波长</w:t>
      </w:r>
      <w:r>
        <w:rPr>
          <w:rFonts w:hint="eastAsia"/>
          <w:szCs w:val="21"/>
        </w:rPr>
        <w:t xml:space="preserve"> 279.5 nm </w:t>
      </w:r>
      <w:r>
        <w:rPr>
          <w:rFonts w:hint="eastAsia"/>
          <w:szCs w:val="21"/>
        </w:rPr>
        <w:t>；</w:t>
      </w:r>
      <w:r w:rsidRPr="00A55A30">
        <w:rPr>
          <w:rFonts w:hint="eastAsia"/>
          <w:szCs w:val="21"/>
        </w:rPr>
        <w:t>Cu</w:t>
      </w:r>
      <w:r w:rsidRPr="00A55A30">
        <w:rPr>
          <w:rFonts w:hint="eastAsia"/>
          <w:szCs w:val="21"/>
        </w:rPr>
        <w:t>吸收波长</w:t>
      </w:r>
      <w:r>
        <w:rPr>
          <w:rFonts w:hint="eastAsia"/>
          <w:szCs w:val="21"/>
        </w:rPr>
        <w:t xml:space="preserve"> 324.7 nm </w:t>
      </w:r>
      <w:r>
        <w:rPr>
          <w:rFonts w:hint="eastAsia"/>
          <w:szCs w:val="21"/>
        </w:rPr>
        <w:t>；</w:t>
      </w:r>
      <w:r w:rsidRPr="00A55A30">
        <w:rPr>
          <w:rFonts w:hint="eastAsia"/>
          <w:szCs w:val="21"/>
        </w:rPr>
        <w:t>Zn</w:t>
      </w:r>
      <w:r w:rsidRPr="00A55A30">
        <w:rPr>
          <w:rFonts w:hint="eastAsia"/>
          <w:szCs w:val="21"/>
        </w:rPr>
        <w:t>吸收波长</w:t>
      </w:r>
      <w:r w:rsidRPr="00A55A30">
        <w:rPr>
          <w:rFonts w:hint="eastAsia"/>
          <w:szCs w:val="21"/>
        </w:rPr>
        <w:t xml:space="preserve"> 213.9 nm</w:t>
      </w:r>
    </w:p>
    <w:p w:rsidR="00A55A30" w:rsidRDefault="00075421" w:rsidP="00A14414">
      <w:pPr>
        <w:jc w:val="left"/>
        <w:rPr>
          <w:szCs w:val="21"/>
        </w:rPr>
      </w:pPr>
      <w:r>
        <w:rPr>
          <w:rFonts w:hint="eastAsia"/>
          <w:szCs w:val="21"/>
        </w:rPr>
        <w:t>原理</w:t>
      </w:r>
      <w:r>
        <w:rPr>
          <w:szCs w:val="21"/>
        </w:rPr>
        <w:t>：</w:t>
      </w:r>
      <w:r w:rsidRPr="00075421">
        <w:rPr>
          <w:rFonts w:hint="eastAsia"/>
          <w:szCs w:val="21"/>
        </w:rPr>
        <w:t>基态原子吸收一定频率的辐射能量</w:t>
      </w:r>
      <w:r w:rsidRPr="00075421">
        <w:rPr>
          <w:rFonts w:asciiTheme="minorEastAsia" w:hAnsiTheme="minorEastAsia"/>
          <w:szCs w:val="21"/>
        </w:rPr>
        <w:t>→</w:t>
      </w:r>
      <w:r w:rsidRPr="00075421">
        <w:rPr>
          <w:rFonts w:hint="eastAsia"/>
          <w:szCs w:val="21"/>
        </w:rPr>
        <w:t>第一激发态，产生共振吸收线（简称共振线）——吸收光谱。钨丝灯、氘灯光源，经分光后，光谱通带</w:t>
      </w:r>
      <w:r w:rsidRPr="00075421">
        <w:rPr>
          <w:rFonts w:hint="eastAsia"/>
          <w:szCs w:val="21"/>
        </w:rPr>
        <w:t>0.2nm</w:t>
      </w:r>
      <w:r w:rsidRPr="00075421">
        <w:rPr>
          <w:rFonts w:hint="eastAsia"/>
          <w:szCs w:val="21"/>
        </w:rPr>
        <w:t>，而原子吸收线的半宽度：</w:t>
      </w:r>
      <w:r>
        <w:rPr>
          <w:szCs w:val="21"/>
        </w:rPr>
        <w:t>10</w:t>
      </w:r>
      <w:r w:rsidRPr="00075421">
        <w:rPr>
          <w:szCs w:val="21"/>
          <w:vertAlign w:val="superscript"/>
        </w:rPr>
        <w:t>-3</w:t>
      </w:r>
      <w:r w:rsidRPr="00075421">
        <w:rPr>
          <w:rFonts w:hint="eastAsia"/>
          <w:szCs w:val="21"/>
        </w:rPr>
        <w:t>nm</w:t>
      </w:r>
      <w:r w:rsidRPr="00075421">
        <w:rPr>
          <w:rFonts w:hint="eastAsia"/>
          <w:szCs w:val="21"/>
        </w:rPr>
        <w:t>。若用一般光源照射，吸收光的强度变化仅为</w:t>
      </w:r>
      <w:r w:rsidRPr="00075421">
        <w:rPr>
          <w:rFonts w:hint="eastAsia"/>
          <w:szCs w:val="21"/>
        </w:rPr>
        <w:t>0.5%</w:t>
      </w:r>
      <w:r w:rsidRPr="00075421">
        <w:rPr>
          <w:rFonts w:hint="eastAsia"/>
          <w:szCs w:val="21"/>
        </w:rPr>
        <w:t>，灵敏度极差。</w:t>
      </w:r>
      <w:r w:rsidR="00A14414" w:rsidRPr="00A14414">
        <w:rPr>
          <w:rFonts w:hint="eastAsia"/>
          <w:szCs w:val="21"/>
        </w:rPr>
        <w:t>空心阴极灯——</w:t>
      </w:r>
      <w:proofErr w:type="gramStart"/>
      <w:r w:rsidR="00A14414" w:rsidRPr="00A14414">
        <w:rPr>
          <w:rFonts w:hint="eastAsia"/>
          <w:szCs w:val="21"/>
        </w:rPr>
        <w:t>锐线光源</w:t>
      </w:r>
      <w:proofErr w:type="gramEnd"/>
      <w:r w:rsidR="00A14414">
        <w:rPr>
          <w:rFonts w:hint="eastAsia"/>
          <w:szCs w:val="21"/>
        </w:rPr>
        <w:t>，</w:t>
      </w:r>
      <w:r w:rsidR="00A14414" w:rsidRPr="00A14414">
        <w:rPr>
          <w:rFonts w:hint="eastAsia"/>
          <w:szCs w:val="21"/>
        </w:rPr>
        <w:t>发射线的中心频率（波长）与吸收线相同</w:t>
      </w:r>
      <w:r w:rsidR="00A14414">
        <w:rPr>
          <w:rFonts w:hint="eastAsia"/>
          <w:szCs w:val="21"/>
        </w:rPr>
        <w:t>，</w:t>
      </w:r>
      <w:r w:rsidR="00A14414" w:rsidRPr="00A14414">
        <w:rPr>
          <w:rFonts w:hint="eastAsia"/>
          <w:szCs w:val="21"/>
        </w:rPr>
        <w:t>发射线的半宽度小于吸收线的半宽度</w:t>
      </w:r>
      <w:r w:rsidR="00A14414">
        <w:rPr>
          <w:rFonts w:hint="eastAsia"/>
          <w:szCs w:val="21"/>
        </w:rPr>
        <w:t>。</w:t>
      </w:r>
    </w:p>
    <w:p w:rsidR="005057A5" w:rsidRDefault="005057A5" w:rsidP="00A14414">
      <w:pPr>
        <w:jc w:val="left"/>
        <w:rPr>
          <w:szCs w:val="21"/>
        </w:rPr>
      </w:pPr>
      <w:r w:rsidRPr="005057A5">
        <w:rPr>
          <w:b/>
          <w:szCs w:val="21"/>
        </w:rPr>
        <w:t>b</w:t>
      </w:r>
      <w:r w:rsidRPr="005057A5">
        <w:rPr>
          <w:rFonts w:hint="eastAsia"/>
          <w:b/>
          <w:szCs w:val="21"/>
        </w:rPr>
        <w:t>植物</w:t>
      </w:r>
      <w:r w:rsidRPr="005057A5">
        <w:rPr>
          <w:b/>
          <w:szCs w:val="21"/>
        </w:rPr>
        <w:t>钙镁含量测定</w:t>
      </w:r>
      <w:r>
        <w:rPr>
          <w:szCs w:val="21"/>
        </w:rPr>
        <w:t>——</w:t>
      </w:r>
      <w:r w:rsidRPr="005057A5">
        <w:rPr>
          <w:rFonts w:hint="eastAsia"/>
          <w:szCs w:val="21"/>
        </w:rPr>
        <w:t>EDTA</w:t>
      </w:r>
      <w:r w:rsidRPr="005057A5">
        <w:rPr>
          <w:rFonts w:hint="eastAsia"/>
          <w:szCs w:val="21"/>
        </w:rPr>
        <w:t>滴定法</w:t>
      </w:r>
    </w:p>
    <w:p w:rsidR="005057A5" w:rsidRDefault="005057A5" w:rsidP="005057A5">
      <w:pPr>
        <w:jc w:val="left"/>
        <w:rPr>
          <w:szCs w:val="21"/>
        </w:rPr>
      </w:pPr>
      <w:r w:rsidRPr="005057A5">
        <w:rPr>
          <w:rFonts w:hint="eastAsia"/>
          <w:szCs w:val="21"/>
        </w:rPr>
        <w:t>原理</w:t>
      </w:r>
      <w:r>
        <w:rPr>
          <w:rFonts w:hint="eastAsia"/>
          <w:szCs w:val="21"/>
        </w:rPr>
        <w:t>：</w:t>
      </w:r>
      <w:r w:rsidRPr="005057A5">
        <w:rPr>
          <w:rFonts w:hint="eastAsia"/>
          <w:szCs w:val="21"/>
        </w:rPr>
        <w:t>在相应的</w:t>
      </w:r>
      <w:r w:rsidRPr="005057A5">
        <w:rPr>
          <w:szCs w:val="21"/>
        </w:rPr>
        <w:t>pH</w:t>
      </w:r>
      <w:r w:rsidRPr="005057A5">
        <w:rPr>
          <w:rFonts w:hint="eastAsia"/>
          <w:szCs w:val="21"/>
        </w:rPr>
        <w:t>条件下，</w:t>
      </w:r>
      <w:r w:rsidRPr="005057A5">
        <w:rPr>
          <w:szCs w:val="21"/>
        </w:rPr>
        <w:t>EDTA</w:t>
      </w:r>
      <w:r w:rsidRPr="005057A5">
        <w:rPr>
          <w:rFonts w:hint="eastAsia"/>
          <w:szCs w:val="21"/>
        </w:rPr>
        <w:t>能与多种金属阳离子（</w:t>
      </w:r>
      <w:r w:rsidRPr="005057A5">
        <w:rPr>
          <w:szCs w:val="21"/>
        </w:rPr>
        <w:t xml:space="preserve"> Ca</w:t>
      </w:r>
      <w:r w:rsidRPr="005057A5">
        <w:rPr>
          <w:rFonts w:hint="eastAsia"/>
          <w:szCs w:val="21"/>
        </w:rPr>
        <w:t>、</w:t>
      </w:r>
      <w:r w:rsidRPr="005057A5">
        <w:rPr>
          <w:rFonts w:hint="eastAsia"/>
          <w:szCs w:val="21"/>
        </w:rPr>
        <w:t>Mg</w:t>
      </w:r>
      <w:r w:rsidRPr="005057A5">
        <w:rPr>
          <w:rFonts w:hint="eastAsia"/>
          <w:szCs w:val="21"/>
        </w:rPr>
        <w:t>、</w:t>
      </w:r>
      <w:r w:rsidRPr="005057A5">
        <w:rPr>
          <w:rFonts w:hint="eastAsia"/>
          <w:szCs w:val="21"/>
        </w:rPr>
        <w:t>Fe</w:t>
      </w:r>
      <w:r w:rsidRPr="005057A5">
        <w:rPr>
          <w:rFonts w:hint="eastAsia"/>
          <w:szCs w:val="21"/>
        </w:rPr>
        <w:t>、</w:t>
      </w:r>
      <w:proofErr w:type="spellStart"/>
      <w:r w:rsidRPr="005057A5">
        <w:rPr>
          <w:rFonts w:hint="eastAsia"/>
          <w:szCs w:val="21"/>
        </w:rPr>
        <w:t>Mn</w:t>
      </w:r>
      <w:proofErr w:type="spellEnd"/>
      <w:r w:rsidRPr="005057A5">
        <w:rPr>
          <w:rFonts w:hint="eastAsia"/>
          <w:szCs w:val="21"/>
        </w:rPr>
        <w:t>、</w:t>
      </w:r>
      <w:r w:rsidRPr="005057A5">
        <w:rPr>
          <w:rFonts w:hint="eastAsia"/>
          <w:szCs w:val="21"/>
        </w:rPr>
        <w:t>Cu</w:t>
      </w:r>
      <w:r w:rsidRPr="005057A5">
        <w:rPr>
          <w:rFonts w:hint="eastAsia"/>
          <w:szCs w:val="21"/>
        </w:rPr>
        <w:t>、</w:t>
      </w:r>
      <w:r w:rsidRPr="005057A5">
        <w:rPr>
          <w:rFonts w:hint="eastAsia"/>
          <w:szCs w:val="21"/>
        </w:rPr>
        <w:t>Zn</w:t>
      </w:r>
      <w:r w:rsidRPr="005057A5">
        <w:rPr>
          <w:rFonts w:hint="eastAsia"/>
          <w:szCs w:val="21"/>
        </w:rPr>
        <w:t>、</w:t>
      </w:r>
      <w:r w:rsidRPr="005057A5">
        <w:rPr>
          <w:rFonts w:hint="eastAsia"/>
          <w:szCs w:val="21"/>
        </w:rPr>
        <w:t>Al</w:t>
      </w:r>
      <w:r w:rsidRPr="005057A5">
        <w:rPr>
          <w:rFonts w:hint="eastAsia"/>
          <w:szCs w:val="21"/>
        </w:rPr>
        <w:t>等）形成稳定的络合物</w:t>
      </w:r>
      <w:r>
        <w:rPr>
          <w:rFonts w:hint="eastAsia"/>
          <w:szCs w:val="21"/>
        </w:rPr>
        <w:t>。</w:t>
      </w:r>
      <w:r w:rsidRPr="005057A5">
        <w:rPr>
          <w:rFonts w:hint="eastAsia"/>
          <w:szCs w:val="21"/>
        </w:rPr>
        <w:t>在</w:t>
      </w:r>
      <w:r w:rsidRPr="005057A5">
        <w:rPr>
          <w:rFonts w:hint="eastAsia"/>
          <w:szCs w:val="21"/>
        </w:rPr>
        <w:t>pH</w:t>
      </w:r>
      <w:r>
        <w:rPr>
          <w:szCs w:val="21"/>
        </w:rPr>
        <w:t>=</w:t>
      </w:r>
      <w:r w:rsidRPr="005057A5">
        <w:rPr>
          <w:rFonts w:hint="eastAsia"/>
          <w:szCs w:val="21"/>
        </w:rPr>
        <w:t>10</w:t>
      </w:r>
      <w:r w:rsidRPr="005057A5">
        <w:rPr>
          <w:rFonts w:hint="eastAsia"/>
          <w:szCs w:val="21"/>
        </w:rPr>
        <w:t>并有大量铵盐存在时，</w:t>
      </w:r>
      <w:proofErr w:type="gramStart"/>
      <w:r w:rsidRPr="005057A5">
        <w:rPr>
          <w:rFonts w:hint="eastAsia"/>
          <w:szCs w:val="21"/>
        </w:rPr>
        <w:t>酸性铬蓝</w:t>
      </w:r>
      <w:proofErr w:type="gramEnd"/>
      <w:r w:rsidRPr="005057A5">
        <w:rPr>
          <w:rFonts w:hint="eastAsia"/>
          <w:szCs w:val="21"/>
        </w:rPr>
        <w:t>K-</w:t>
      </w:r>
      <w:r w:rsidRPr="005057A5">
        <w:rPr>
          <w:rFonts w:hint="eastAsia"/>
          <w:szCs w:val="21"/>
        </w:rPr>
        <w:t>萘酚绿</w:t>
      </w:r>
      <w:r w:rsidRPr="005057A5">
        <w:rPr>
          <w:rFonts w:hint="eastAsia"/>
          <w:szCs w:val="21"/>
        </w:rPr>
        <w:t>B</w:t>
      </w:r>
      <w:r w:rsidRPr="005057A5">
        <w:rPr>
          <w:rFonts w:hint="eastAsia"/>
          <w:szCs w:val="21"/>
        </w:rPr>
        <w:t>指示剂首先与钙、镁离子形成红色络合物，溶液呈紫红色。当用</w:t>
      </w:r>
      <w:r w:rsidRPr="005057A5">
        <w:rPr>
          <w:rFonts w:hint="eastAsia"/>
          <w:szCs w:val="21"/>
        </w:rPr>
        <w:t>EDTA</w:t>
      </w:r>
      <w:r w:rsidRPr="005057A5">
        <w:rPr>
          <w:rFonts w:hint="eastAsia"/>
          <w:szCs w:val="21"/>
        </w:rPr>
        <w:t>进行滴定时，原先为指示剂所络合的钙、镁离子逐渐为</w:t>
      </w:r>
      <w:r w:rsidRPr="005057A5">
        <w:rPr>
          <w:rFonts w:hint="eastAsia"/>
          <w:szCs w:val="21"/>
        </w:rPr>
        <w:t>EDTA</w:t>
      </w:r>
      <w:r w:rsidRPr="005057A5">
        <w:rPr>
          <w:rFonts w:hint="eastAsia"/>
          <w:szCs w:val="21"/>
        </w:rPr>
        <w:t>所夺取，</w:t>
      </w:r>
      <w:proofErr w:type="gramStart"/>
      <w:r w:rsidRPr="005057A5">
        <w:rPr>
          <w:rFonts w:hint="eastAsia"/>
          <w:szCs w:val="21"/>
        </w:rPr>
        <w:t>当钙镁</w:t>
      </w:r>
      <w:proofErr w:type="gramEnd"/>
      <w:r w:rsidRPr="005057A5">
        <w:rPr>
          <w:rFonts w:hint="eastAsia"/>
          <w:szCs w:val="21"/>
        </w:rPr>
        <w:t>离子全部被</w:t>
      </w:r>
      <w:r w:rsidRPr="005057A5">
        <w:rPr>
          <w:rFonts w:hint="eastAsia"/>
          <w:szCs w:val="21"/>
        </w:rPr>
        <w:t>EDTA</w:t>
      </w:r>
      <w:r w:rsidRPr="005057A5">
        <w:rPr>
          <w:rFonts w:hint="eastAsia"/>
          <w:szCs w:val="21"/>
        </w:rPr>
        <w:t>络合、溶液由红色变为</w:t>
      </w:r>
      <w:r>
        <w:rPr>
          <w:rFonts w:hint="eastAsia"/>
          <w:szCs w:val="21"/>
        </w:rPr>
        <w:t>蓝色</w:t>
      </w:r>
      <w:r w:rsidRPr="005057A5">
        <w:rPr>
          <w:rFonts w:hint="eastAsia"/>
          <w:szCs w:val="21"/>
        </w:rPr>
        <w:t>时，即达到滴定终点</w:t>
      </w:r>
      <w:r>
        <w:rPr>
          <w:rFonts w:hint="eastAsia"/>
          <w:szCs w:val="21"/>
        </w:rPr>
        <w:t>。</w:t>
      </w:r>
      <w:r w:rsidRPr="005057A5">
        <w:rPr>
          <w:rFonts w:hint="eastAsia"/>
          <w:szCs w:val="21"/>
        </w:rPr>
        <w:t>在</w:t>
      </w:r>
      <w:r w:rsidRPr="005057A5">
        <w:rPr>
          <w:rFonts w:hint="eastAsia"/>
          <w:szCs w:val="21"/>
        </w:rPr>
        <w:t>pH</w:t>
      </w:r>
      <w:r>
        <w:rPr>
          <w:szCs w:val="21"/>
        </w:rPr>
        <w:t>=</w:t>
      </w:r>
      <w:r w:rsidRPr="005057A5">
        <w:rPr>
          <w:rFonts w:hint="eastAsia"/>
          <w:szCs w:val="21"/>
        </w:rPr>
        <w:t>12</w:t>
      </w:r>
      <w:r w:rsidRPr="005057A5">
        <w:rPr>
          <w:rFonts w:hint="eastAsia"/>
          <w:szCs w:val="21"/>
        </w:rPr>
        <w:t>、无铵盐存在时，待测液中镁沉淀为氢氧化镁。可用</w:t>
      </w:r>
      <w:r w:rsidRPr="005057A5">
        <w:rPr>
          <w:rFonts w:hint="eastAsia"/>
          <w:szCs w:val="21"/>
        </w:rPr>
        <w:t>EDTA</w:t>
      </w:r>
      <w:r w:rsidRPr="005057A5">
        <w:rPr>
          <w:rFonts w:hint="eastAsia"/>
          <w:szCs w:val="21"/>
        </w:rPr>
        <w:t>单独滴定钙，采用的指示剂和滴定终点溶液颜色的变化同上</w:t>
      </w:r>
      <w:r>
        <w:rPr>
          <w:rFonts w:hint="eastAsia"/>
          <w:szCs w:val="21"/>
        </w:rPr>
        <w:t>。</w:t>
      </w:r>
      <w:r w:rsidRPr="005057A5">
        <w:rPr>
          <w:rFonts w:hint="eastAsia"/>
          <w:szCs w:val="21"/>
        </w:rPr>
        <w:t xml:space="preserve"> </w:t>
      </w:r>
    </w:p>
    <w:p w:rsidR="00A14414" w:rsidRPr="00A14414" w:rsidRDefault="005057A5" w:rsidP="00A14414">
      <w:pPr>
        <w:jc w:val="left"/>
        <w:rPr>
          <w:b/>
          <w:szCs w:val="21"/>
        </w:rPr>
      </w:pPr>
      <w:r>
        <w:rPr>
          <w:b/>
          <w:szCs w:val="21"/>
        </w:rPr>
        <w:t>c</w:t>
      </w:r>
      <w:r w:rsidR="00A14414" w:rsidRPr="00A14414">
        <w:rPr>
          <w:rFonts w:hint="eastAsia"/>
          <w:b/>
          <w:szCs w:val="21"/>
        </w:rPr>
        <w:t>植物样品待测液中铁的定量</w:t>
      </w:r>
      <w:r w:rsidR="00A14414">
        <w:rPr>
          <w:rFonts w:hint="eastAsia"/>
          <w:b/>
          <w:szCs w:val="21"/>
        </w:rPr>
        <w:t>——</w:t>
      </w:r>
      <w:r w:rsidR="00A14414" w:rsidRPr="00A14414">
        <w:rPr>
          <w:rFonts w:hint="eastAsia"/>
          <w:b/>
          <w:szCs w:val="21"/>
        </w:rPr>
        <w:t>邻菲</w:t>
      </w:r>
      <w:proofErr w:type="gramStart"/>
      <w:r w:rsidR="00A14414" w:rsidRPr="00A14414">
        <w:rPr>
          <w:rFonts w:hint="eastAsia"/>
          <w:b/>
          <w:szCs w:val="21"/>
        </w:rPr>
        <w:t>啰啉</w:t>
      </w:r>
      <w:proofErr w:type="gramEnd"/>
      <w:r w:rsidR="00A14414" w:rsidRPr="00A14414">
        <w:rPr>
          <w:rFonts w:hint="eastAsia"/>
          <w:b/>
          <w:szCs w:val="21"/>
        </w:rPr>
        <w:t>比色法</w:t>
      </w:r>
    </w:p>
    <w:p w:rsidR="00A14414" w:rsidRDefault="00A14414" w:rsidP="00A14414">
      <w:pPr>
        <w:jc w:val="left"/>
        <w:rPr>
          <w:szCs w:val="21"/>
        </w:rPr>
      </w:pPr>
      <w:r w:rsidRPr="00A14414">
        <w:rPr>
          <w:rFonts w:hint="eastAsia"/>
          <w:szCs w:val="21"/>
        </w:rPr>
        <w:t>用</w:t>
      </w:r>
      <w:r w:rsidRPr="00A14414">
        <w:rPr>
          <w:rFonts w:hint="eastAsia"/>
          <w:b/>
          <w:szCs w:val="21"/>
        </w:rPr>
        <w:t>盐酸羟胺</w:t>
      </w:r>
      <w:r w:rsidRPr="00A14414">
        <w:rPr>
          <w:rFonts w:hint="eastAsia"/>
          <w:szCs w:val="21"/>
        </w:rPr>
        <w:t>将溶液中的</w:t>
      </w:r>
      <w:r w:rsidRPr="00A14414">
        <w:rPr>
          <w:rFonts w:hint="eastAsia"/>
          <w:b/>
          <w:szCs w:val="21"/>
        </w:rPr>
        <w:t>三价铁离子还原为二价铁离子</w:t>
      </w:r>
      <w:r>
        <w:rPr>
          <w:rFonts w:hint="eastAsia"/>
          <w:szCs w:val="21"/>
        </w:rPr>
        <w:t>，</w:t>
      </w:r>
      <w:r w:rsidRPr="00A14414">
        <w:rPr>
          <w:rFonts w:hint="eastAsia"/>
          <w:szCs w:val="21"/>
        </w:rPr>
        <w:t>在</w:t>
      </w:r>
      <w:r w:rsidRPr="00A14414">
        <w:rPr>
          <w:b/>
          <w:szCs w:val="21"/>
        </w:rPr>
        <w:t>pH 2-9</w:t>
      </w:r>
      <w:r w:rsidRPr="00A14414">
        <w:rPr>
          <w:rFonts w:hint="eastAsia"/>
          <w:szCs w:val="21"/>
        </w:rPr>
        <w:t>的条件下，</w:t>
      </w:r>
      <w:r w:rsidRPr="00A14414">
        <w:rPr>
          <w:rFonts w:hint="eastAsia"/>
          <w:b/>
          <w:szCs w:val="21"/>
        </w:rPr>
        <w:t>二价铁离子</w:t>
      </w:r>
      <w:r w:rsidRPr="00A14414">
        <w:rPr>
          <w:rFonts w:hint="eastAsia"/>
          <w:szCs w:val="21"/>
        </w:rPr>
        <w:t>与</w:t>
      </w:r>
      <w:r w:rsidRPr="00A14414">
        <w:rPr>
          <w:rFonts w:hint="eastAsia"/>
          <w:b/>
          <w:szCs w:val="21"/>
        </w:rPr>
        <w:t>邻</w:t>
      </w:r>
      <w:proofErr w:type="gramStart"/>
      <w:r w:rsidRPr="00A14414">
        <w:rPr>
          <w:rFonts w:hint="eastAsia"/>
          <w:b/>
          <w:szCs w:val="21"/>
        </w:rPr>
        <w:t>啡啰啉</w:t>
      </w:r>
      <w:proofErr w:type="gramEnd"/>
      <w:r w:rsidRPr="00A14414">
        <w:rPr>
          <w:rFonts w:hint="eastAsia"/>
          <w:szCs w:val="21"/>
        </w:rPr>
        <w:t>反应生成</w:t>
      </w:r>
      <w:r w:rsidRPr="00A14414">
        <w:rPr>
          <w:rFonts w:hint="eastAsia"/>
          <w:b/>
          <w:szCs w:val="21"/>
        </w:rPr>
        <w:t>橙红色配合物</w:t>
      </w:r>
      <w:r w:rsidRPr="00A14414">
        <w:rPr>
          <w:rFonts w:hint="eastAsia"/>
          <w:szCs w:val="21"/>
        </w:rPr>
        <w:t>，吸收波长为</w:t>
      </w:r>
      <w:r w:rsidRPr="00A14414">
        <w:rPr>
          <w:rFonts w:hint="eastAsia"/>
          <w:szCs w:val="21"/>
        </w:rPr>
        <w:t>510nm</w:t>
      </w:r>
      <w:r>
        <w:rPr>
          <w:rFonts w:hint="eastAsia"/>
          <w:szCs w:val="21"/>
        </w:rPr>
        <w:t>，</w:t>
      </w:r>
      <w:r>
        <w:rPr>
          <w:szCs w:val="21"/>
        </w:rPr>
        <w:t>一</w:t>
      </w:r>
      <w:r w:rsidRPr="00A14414">
        <w:rPr>
          <w:rFonts w:hint="eastAsia"/>
          <w:szCs w:val="21"/>
        </w:rPr>
        <w:t>定范围内二价铁离子浓度与吸光值成正比，可用</w:t>
      </w:r>
      <w:r w:rsidRPr="00A14414">
        <w:rPr>
          <w:rFonts w:hint="eastAsia"/>
          <w:b/>
          <w:szCs w:val="21"/>
        </w:rPr>
        <w:t>分光光度计</w:t>
      </w:r>
      <w:r w:rsidRPr="00A14414">
        <w:rPr>
          <w:rFonts w:hint="eastAsia"/>
          <w:szCs w:val="21"/>
        </w:rPr>
        <w:t>进行定量测定</w:t>
      </w:r>
    </w:p>
    <w:p w:rsidR="00A14414" w:rsidRPr="00A14414" w:rsidRDefault="005057A5" w:rsidP="00A14414">
      <w:pPr>
        <w:jc w:val="left"/>
        <w:rPr>
          <w:b/>
          <w:szCs w:val="21"/>
        </w:rPr>
      </w:pPr>
      <w:r>
        <w:rPr>
          <w:b/>
          <w:szCs w:val="21"/>
        </w:rPr>
        <w:t>d</w:t>
      </w:r>
      <w:r w:rsidR="00A14414" w:rsidRPr="00A14414">
        <w:rPr>
          <w:rFonts w:hint="eastAsia"/>
          <w:b/>
          <w:szCs w:val="21"/>
        </w:rPr>
        <w:t>植物样品待测液中硼的定量</w:t>
      </w:r>
    </w:p>
    <w:p w:rsidR="00A14414" w:rsidRDefault="00A14414" w:rsidP="00A14414">
      <w:pPr>
        <w:jc w:val="left"/>
        <w:rPr>
          <w:szCs w:val="21"/>
        </w:rPr>
      </w:pPr>
      <w:r>
        <w:rPr>
          <w:rFonts w:hint="eastAsia"/>
          <w:szCs w:val="21"/>
        </w:rPr>
        <w:t>待测液</w:t>
      </w:r>
      <w:r>
        <w:rPr>
          <w:szCs w:val="21"/>
        </w:rPr>
        <w:t>制备</w:t>
      </w:r>
      <w:r>
        <w:rPr>
          <w:szCs w:val="21"/>
        </w:rPr>
        <w:t>——</w:t>
      </w:r>
      <w:r w:rsidRPr="00A14414">
        <w:rPr>
          <w:rFonts w:hint="eastAsia"/>
          <w:szCs w:val="21"/>
        </w:rPr>
        <w:t>加饱和氢氧化钙干灰化法</w:t>
      </w:r>
    </w:p>
    <w:p w:rsidR="00A14414" w:rsidRPr="00A14414" w:rsidRDefault="00A14414" w:rsidP="00A14414">
      <w:pPr>
        <w:jc w:val="left"/>
        <w:rPr>
          <w:szCs w:val="21"/>
        </w:rPr>
      </w:pPr>
      <w:r>
        <w:rPr>
          <w:rFonts w:hint="eastAsia"/>
          <w:szCs w:val="21"/>
        </w:rPr>
        <w:t>甲亚胺</w:t>
      </w:r>
      <w:r>
        <w:rPr>
          <w:szCs w:val="21"/>
        </w:rPr>
        <w:t>法</w:t>
      </w:r>
      <w:r w:rsidRPr="00A14414">
        <w:rPr>
          <w:rFonts w:hint="eastAsia"/>
          <w:szCs w:val="21"/>
        </w:rPr>
        <w:t>——在</w:t>
      </w:r>
      <w:r w:rsidRPr="00A14414">
        <w:rPr>
          <w:rFonts w:hint="eastAsia"/>
          <w:b/>
          <w:szCs w:val="21"/>
        </w:rPr>
        <w:t>pH5.1-5.8</w:t>
      </w:r>
      <w:r w:rsidRPr="00A14414">
        <w:rPr>
          <w:rFonts w:hint="eastAsia"/>
          <w:szCs w:val="21"/>
        </w:rPr>
        <w:t>的</w:t>
      </w:r>
      <w:r>
        <w:rPr>
          <w:rFonts w:hint="eastAsia"/>
          <w:szCs w:val="21"/>
        </w:rPr>
        <w:t>H</w:t>
      </w:r>
      <w:r w:rsidRPr="00A14414">
        <w:rPr>
          <w:szCs w:val="21"/>
          <w:vertAlign w:val="subscript"/>
        </w:rPr>
        <w:t>4</w:t>
      </w:r>
      <w:r w:rsidRPr="00A14414">
        <w:rPr>
          <w:rFonts w:hint="eastAsia"/>
          <w:szCs w:val="21"/>
        </w:rPr>
        <w:t>NOAc-HOAc</w:t>
      </w:r>
      <w:r w:rsidRPr="00A14414">
        <w:rPr>
          <w:rFonts w:hint="eastAsia"/>
          <w:szCs w:val="21"/>
        </w:rPr>
        <w:t>缓冲溶液中，</w:t>
      </w:r>
      <w:proofErr w:type="gramStart"/>
      <w:r w:rsidRPr="00A14414">
        <w:rPr>
          <w:rFonts w:hint="eastAsia"/>
          <w:b/>
          <w:szCs w:val="21"/>
        </w:rPr>
        <w:t>硼与甲亚胺</w:t>
      </w:r>
      <w:proofErr w:type="gramEnd"/>
      <w:r w:rsidRPr="00A14414">
        <w:rPr>
          <w:rFonts w:hint="eastAsia"/>
          <w:b/>
          <w:szCs w:val="21"/>
        </w:rPr>
        <w:t>形成黄色配合物</w:t>
      </w:r>
      <w:r w:rsidRPr="00A14414">
        <w:rPr>
          <w:rFonts w:hint="eastAsia"/>
          <w:szCs w:val="21"/>
        </w:rPr>
        <w:t>，比色波长</w:t>
      </w:r>
      <w:r w:rsidRPr="00A14414">
        <w:rPr>
          <w:rFonts w:hint="eastAsia"/>
          <w:szCs w:val="21"/>
        </w:rPr>
        <w:t>420nm</w:t>
      </w:r>
      <w:r>
        <w:rPr>
          <w:rFonts w:hint="eastAsia"/>
          <w:szCs w:val="21"/>
        </w:rPr>
        <w:t>。</w:t>
      </w:r>
    </w:p>
    <w:p w:rsidR="00A14414" w:rsidRDefault="00A14414" w:rsidP="00A14414">
      <w:pPr>
        <w:jc w:val="left"/>
        <w:rPr>
          <w:szCs w:val="21"/>
        </w:rPr>
      </w:pPr>
      <w:proofErr w:type="gramStart"/>
      <w:r w:rsidRPr="00A14414">
        <w:rPr>
          <w:rFonts w:hint="eastAsia"/>
          <w:szCs w:val="21"/>
        </w:rPr>
        <w:t>姜黄素法</w:t>
      </w:r>
      <w:proofErr w:type="gramEnd"/>
      <w:r w:rsidRPr="00A14414">
        <w:rPr>
          <w:rFonts w:hint="eastAsia"/>
          <w:szCs w:val="21"/>
        </w:rPr>
        <w:t>——在</w:t>
      </w:r>
      <w:r w:rsidRPr="00A14414">
        <w:rPr>
          <w:rFonts w:hint="eastAsia"/>
          <w:b/>
          <w:szCs w:val="21"/>
        </w:rPr>
        <w:t>酸性介质和蒸干脱水</w:t>
      </w:r>
      <w:r w:rsidRPr="00A14414">
        <w:rPr>
          <w:rFonts w:hint="eastAsia"/>
          <w:szCs w:val="21"/>
        </w:rPr>
        <w:t>的过程中，</w:t>
      </w:r>
      <w:proofErr w:type="gramStart"/>
      <w:r w:rsidRPr="00A14414">
        <w:rPr>
          <w:rFonts w:hint="eastAsia"/>
          <w:b/>
          <w:szCs w:val="21"/>
        </w:rPr>
        <w:t>硼与姜黄素形成</w:t>
      </w:r>
      <w:proofErr w:type="gramEnd"/>
      <w:r w:rsidRPr="00A14414">
        <w:rPr>
          <w:rFonts w:hint="eastAsia"/>
          <w:b/>
          <w:szCs w:val="21"/>
        </w:rPr>
        <w:t>玫瑰花青</w:t>
      </w:r>
      <w:proofErr w:type="gramStart"/>
      <w:r w:rsidRPr="00A14414">
        <w:rPr>
          <w:rFonts w:hint="eastAsia"/>
          <w:b/>
          <w:szCs w:val="21"/>
        </w:rPr>
        <w:t>苷</w:t>
      </w:r>
      <w:proofErr w:type="gramEnd"/>
      <w:r w:rsidRPr="00A14414">
        <w:rPr>
          <w:rFonts w:hint="eastAsia"/>
          <w:szCs w:val="21"/>
        </w:rPr>
        <w:t>，比色波长</w:t>
      </w:r>
      <w:r w:rsidRPr="00A14414">
        <w:rPr>
          <w:rFonts w:hint="eastAsia"/>
          <w:szCs w:val="21"/>
        </w:rPr>
        <w:t>550nm</w:t>
      </w:r>
      <w:r>
        <w:rPr>
          <w:rFonts w:hint="eastAsia"/>
          <w:szCs w:val="21"/>
        </w:rPr>
        <w:t>。</w:t>
      </w:r>
    </w:p>
    <w:p w:rsidR="00A14414" w:rsidRDefault="005057A5" w:rsidP="00A14414">
      <w:pPr>
        <w:jc w:val="left"/>
        <w:rPr>
          <w:b/>
          <w:szCs w:val="21"/>
        </w:rPr>
      </w:pPr>
      <w:r>
        <w:rPr>
          <w:b/>
          <w:szCs w:val="21"/>
        </w:rPr>
        <w:t>e</w:t>
      </w:r>
      <w:r w:rsidR="00A14414" w:rsidRPr="00A14414">
        <w:rPr>
          <w:rFonts w:hint="eastAsia"/>
          <w:b/>
          <w:szCs w:val="21"/>
        </w:rPr>
        <w:t>植物样品待测液中</w:t>
      </w:r>
      <w:proofErr w:type="gramStart"/>
      <w:r w:rsidR="00A14414" w:rsidRPr="00A14414">
        <w:rPr>
          <w:rFonts w:hint="eastAsia"/>
          <w:b/>
          <w:szCs w:val="21"/>
        </w:rPr>
        <w:t>钼</w:t>
      </w:r>
      <w:proofErr w:type="gramEnd"/>
      <w:r w:rsidR="00A14414" w:rsidRPr="00A14414">
        <w:rPr>
          <w:rFonts w:hint="eastAsia"/>
          <w:b/>
          <w:szCs w:val="21"/>
        </w:rPr>
        <w:t>的定量</w:t>
      </w:r>
    </w:p>
    <w:p w:rsidR="00A14414" w:rsidRDefault="00A14414" w:rsidP="00A14414">
      <w:pPr>
        <w:jc w:val="left"/>
        <w:rPr>
          <w:szCs w:val="21"/>
        </w:rPr>
      </w:pPr>
      <w:r w:rsidRPr="00A14414">
        <w:rPr>
          <w:rFonts w:hint="eastAsia"/>
          <w:szCs w:val="21"/>
        </w:rPr>
        <w:t>催化极谱仪法</w:t>
      </w:r>
      <w:r>
        <w:rPr>
          <w:rFonts w:hint="eastAsia"/>
          <w:szCs w:val="21"/>
        </w:rPr>
        <w:t>；</w:t>
      </w:r>
      <w:r w:rsidRPr="00A14414">
        <w:rPr>
          <w:rFonts w:hint="eastAsia"/>
          <w:szCs w:val="21"/>
        </w:rPr>
        <w:t>硫氰酸</w:t>
      </w:r>
      <w:proofErr w:type="gramStart"/>
      <w:r w:rsidRPr="00A14414">
        <w:rPr>
          <w:rFonts w:hint="eastAsia"/>
          <w:szCs w:val="21"/>
        </w:rPr>
        <w:t>铵</w:t>
      </w:r>
      <w:proofErr w:type="gramEnd"/>
      <w:r w:rsidRPr="00A14414">
        <w:rPr>
          <w:rFonts w:hint="eastAsia"/>
          <w:szCs w:val="21"/>
        </w:rPr>
        <w:t>比色法</w:t>
      </w:r>
      <w:r w:rsidRPr="00A14414">
        <w:rPr>
          <w:szCs w:val="21"/>
        </w:rPr>
        <w:t xml:space="preserve">  </w:t>
      </w:r>
    </w:p>
    <w:p w:rsidR="00BC6560" w:rsidRDefault="00BC6560" w:rsidP="00BC6560">
      <w:pPr>
        <w:jc w:val="left"/>
        <w:rPr>
          <w:b/>
          <w:szCs w:val="21"/>
        </w:rPr>
      </w:pPr>
      <w:r>
        <w:rPr>
          <w:rFonts w:hint="eastAsia"/>
          <w:b/>
          <w:szCs w:val="21"/>
        </w:rPr>
        <w:t>③</w:t>
      </w:r>
      <w:r>
        <w:rPr>
          <w:b/>
          <w:szCs w:val="21"/>
        </w:rPr>
        <w:t>肥料养分</w:t>
      </w:r>
    </w:p>
    <w:p w:rsidR="00302B8D" w:rsidRDefault="00302B8D" w:rsidP="00302B8D">
      <w:pPr>
        <w:jc w:val="left"/>
        <w:rPr>
          <w:b/>
          <w:szCs w:val="21"/>
        </w:rPr>
      </w:pPr>
      <w:r w:rsidRPr="00302B8D">
        <w:rPr>
          <w:rFonts w:hint="eastAsia"/>
          <w:b/>
          <w:szCs w:val="21"/>
        </w:rPr>
        <w:t>（</w:t>
      </w:r>
      <w:r w:rsidRPr="00302B8D">
        <w:rPr>
          <w:rFonts w:hint="eastAsia"/>
          <w:b/>
          <w:szCs w:val="21"/>
        </w:rPr>
        <w:t>1</w:t>
      </w:r>
      <w:r w:rsidRPr="00302B8D">
        <w:rPr>
          <w:rFonts w:hint="eastAsia"/>
          <w:b/>
          <w:szCs w:val="21"/>
        </w:rPr>
        <w:t>）肥料含水量的测定</w:t>
      </w:r>
      <w:r w:rsidRPr="00302B8D">
        <w:rPr>
          <w:rFonts w:hint="eastAsia"/>
          <w:szCs w:val="21"/>
        </w:rPr>
        <w:t>（烘干法</w:t>
      </w:r>
      <w:r>
        <w:rPr>
          <w:rFonts w:hint="eastAsia"/>
          <w:szCs w:val="21"/>
        </w:rPr>
        <w:t>（性能</w:t>
      </w:r>
      <w:r>
        <w:rPr>
          <w:szCs w:val="21"/>
        </w:rPr>
        <w:t>稳定、有机肥）</w:t>
      </w:r>
      <w:r w:rsidRPr="00302B8D">
        <w:rPr>
          <w:rFonts w:hint="eastAsia"/>
          <w:szCs w:val="21"/>
        </w:rPr>
        <w:t>、真空干燥法</w:t>
      </w:r>
      <w:r>
        <w:rPr>
          <w:rFonts w:hint="eastAsia"/>
          <w:szCs w:val="21"/>
        </w:rPr>
        <w:t>（</w:t>
      </w:r>
      <w:r>
        <w:rPr>
          <w:szCs w:val="21"/>
        </w:rPr>
        <w:t>性能不稳定）</w:t>
      </w:r>
      <w:r w:rsidRPr="00302B8D">
        <w:rPr>
          <w:rFonts w:hint="eastAsia"/>
          <w:szCs w:val="21"/>
        </w:rPr>
        <w:t>、卡尔·费休法</w:t>
      </w:r>
      <w:r>
        <w:rPr>
          <w:rFonts w:hint="eastAsia"/>
          <w:szCs w:val="21"/>
        </w:rPr>
        <w:t>（</w:t>
      </w:r>
      <w:r>
        <w:rPr>
          <w:szCs w:val="21"/>
        </w:rPr>
        <w:t>尿素）</w:t>
      </w:r>
      <w:r w:rsidRPr="00302B8D">
        <w:rPr>
          <w:rFonts w:hint="eastAsia"/>
          <w:szCs w:val="21"/>
        </w:rPr>
        <w:t>、电石气量法</w:t>
      </w:r>
      <w:r>
        <w:rPr>
          <w:rFonts w:hint="eastAsia"/>
          <w:szCs w:val="21"/>
        </w:rPr>
        <w:t>（</w:t>
      </w:r>
      <w:r>
        <w:rPr>
          <w:szCs w:val="21"/>
        </w:rPr>
        <w:t>碳酸氢铵）</w:t>
      </w:r>
      <w:r w:rsidRPr="00302B8D">
        <w:rPr>
          <w:rFonts w:hint="eastAsia"/>
          <w:szCs w:val="21"/>
        </w:rPr>
        <w:t>）</w:t>
      </w:r>
    </w:p>
    <w:p w:rsidR="00BC6560" w:rsidRPr="00302B8D" w:rsidRDefault="00302B8D" w:rsidP="00BC6560">
      <w:pPr>
        <w:jc w:val="left"/>
        <w:rPr>
          <w:b/>
          <w:szCs w:val="21"/>
        </w:rPr>
      </w:pPr>
      <w:r w:rsidRPr="00302B8D">
        <w:rPr>
          <w:rFonts w:hint="eastAsia"/>
          <w:b/>
          <w:szCs w:val="21"/>
        </w:rPr>
        <w:t>性能不稳定化肥水分含量的测定——真空干燥法</w:t>
      </w:r>
    </w:p>
    <w:p w:rsidR="00302B8D" w:rsidRDefault="00302B8D" w:rsidP="00302B8D">
      <w:pPr>
        <w:jc w:val="left"/>
        <w:rPr>
          <w:szCs w:val="21"/>
        </w:rPr>
      </w:pPr>
      <w:r w:rsidRPr="00302B8D">
        <w:rPr>
          <w:rFonts w:hint="eastAsia"/>
          <w:szCs w:val="21"/>
        </w:rPr>
        <w:t>原理</w:t>
      </w:r>
      <w:r>
        <w:rPr>
          <w:rFonts w:hint="eastAsia"/>
          <w:szCs w:val="21"/>
        </w:rPr>
        <w:t>：</w:t>
      </w:r>
      <w:r w:rsidRPr="00302B8D">
        <w:rPr>
          <w:rFonts w:hint="eastAsia"/>
          <w:szCs w:val="21"/>
        </w:rPr>
        <w:t>称量试样在低压下烘干前后两者质量之差，即为试样游离水和吸湿水量，进而计算试样的水分含量。</w:t>
      </w:r>
    </w:p>
    <w:p w:rsidR="00302B8D" w:rsidRDefault="00BD061B" w:rsidP="00302B8D">
      <w:pPr>
        <w:jc w:val="left"/>
        <w:rPr>
          <w:b/>
          <w:szCs w:val="21"/>
        </w:rPr>
      </w:pPr>
      <w:r w:rsidRPr="00BD061B">
        <w:rPr>
          <w:rFonts w:hint="eastAsia"/>
          <w:b/>
          <w:szCs w:val="21"/>
        </w:rPr>
        <w:t>（</w:t>
      </w:r>
      <w:r w:rsidRPr="00BD061B">
        <w:rPr>
          <w:rFonts w:hint="eastAsia"/>
          <w:b/>
          <w:szCs w:val="21"/>
        </w:rPr>
        <w:t>2</w:t>
      </w:r>
      <w:r w:rsidRPr="00BD061B">
        <w:rPr>
          <w:rFonts w:hint="eastAsia"/>
          <w:b/>
          <w:szCs w:val="21"/>
        </w:rPr>
        <w:t>）化学氮肥中总氮量的测定</w:t>
      </w:r>
    </w:p>
    <w:p w:rsidR="00BD061B" w:rsidRPr="00BD061B" w:rsidRDefault="00BD061B" w:rsidP="00BD061B">
      <w:pPr>
        <w:pStyle w:val="a3"/>
        <w:numPr>
          <w:ilvl w:val="0"/>
          <w:numId w:val="2"/>
        </w:numPr>
        <w:ind w:firstLineChars="0"/>
        <w:jc w:val="left"/>
        <w:rPr>
          <w:b/>
          <w:szCs w:val="21"/>
        </w:rPr>
      </w:pPr>
      <w:r w:rsidRPr="00BD061B">
        <w:rPr>
          <w:rFonts w:hint="eastAsia"/>
          <w:b/>
          <w:szCs w:val="21"/>
        </w:rPr>
        <w:t>酰胺态氮肥（尿素）中总氮量的测定</w:t>
      </w:r>
      <w:r>
        <w:rPr>
          <w:rFonts w:hint="eastAsia"/>
          <w:b/>
          <w:szCs w:val="21"/>
        </w:rPr>
        <w:t>——</w:t>
      </w:r>
      <w:r w:rsidRPr="00BD061B">
        <w:rPr>
          <w:rFonts w:hint="eastAsia"/>
          <w:b/>
          <w:szCs w:val="21"/>
        </w:rPr>
        <w:t>蒸馏后滴定法</w:t>
      </w:r>
    </w:p>
    <w:p w:rsidR="00BD061B" w:rsidRDefault="00BD061B" w:rsidP="00BD061B">
      <w:pPr>
        <w:jc w:val="left"/>
        <w:rPr>
          <w:szCs w:val="21"/>
        </w:rPr>
      </w:pPr>
      <w:r w:rsidRPr="00BD061B">
        <w:rPr>
          <w:rFonts w:hint="eastAsia"/>
          <w:szCs w:val="21"/>
        </w:rPr>
        <w:t>在硫酸铜存在下，用浓硫酸和尿素一起加热，使尿</w:t>
      </w:r>
      <w:r>
        <w:rPr>
          <w:rFonts w:hint="eastAsia"/>
          <w:szCs w:val="21"/>
        </w:rPr>
        <w:t>素中酰铵态氮转化为铵态氮：</w:t>
      </w:r>
    </w:p>
    <w:p w:rsidR="00BD061B" w:rsidRPr="00BD061B" w:rsidRDefault="00BD061B" w:rsidP="00BD061B">
      <w:pPr>
        <w:jc w:val="left"/>
        <w:rPr>
          <w:szCs w:val="21"/>
        </w:rPr>
      </w:pPr>
      <w:r>
        <w:rPr>
          <w:szCs w:val="21"/>
        </w:rPr>
        <w:t>(NH</w:t>
      </w:r>
      <w:r w:rsidRPr="00BD061B">
        <w:rPr>
          <w:szCs w:val="21"/>
          <w:vertAlign w:val="subscript"/>
        </w:rPr>
        <w:t>2</w:t>
      </w:r>
      <w:r>
        <w:rPr>
          <w:szCs w:val="21"/>
        </w:rPr>
        <w:t>)</w:t>
      </w:r>
      <w:r w:rsidRPr="00BD061B">
        <w:rPr>
          <w:szCs w:val="21"/>
          <w:vertAlign w:val="subscript"/>
        </w:rPr>
        <w:t>2</w:t>
      </w:r>
      <w:r>
        <w:rPr>
          <w:szCs w:val="21"/>
        </w:rPr>
        <w:t>CO + H</w:t>
      </w:r>
      <w:r w:rsidRPr="00BD061B">
        <w:rPr>
          <w:szCs w:val="21"/>
          <w:vertAlign w:val="subscript"/>
        </w:rPr>
        <w:t>2</w:t>
      </w:r>
      <w:r>
        <w:rPr>
          <w:szCs w:val="21"/>
        </w:rPr>
        <w:t>SO</w:t>
      </w:r>
      <w:r w:rsidRPr="00BD061B">
        <w:rPr>
          <w:szCs w:val="21"/>
          <w:vertAlign w:val="subscript"/>
        </w:rPr>
        <w:t>4</w:t>
      </w:r>
      <w:r>
        <w:rPr>
          <w:szCs w:val="21"/>
        </w:rPr>
        <w:t xml:space="preserve"> + H</w:t>
      </w:r>
      <w:r w:rsidRPr="00BD061B">
        <w:rPr>
          <w:szCs w:val="21"/>
          <w:vertAlign w:val="subscript"/>
        </w:rPr>
        <w:t>2</w:t>
      </w:r>
      <w:r w:rsidRPr="00BD061B">
        <w:rPr>
          <w:rFonts w:hint="eastAsia"/>
          <w:szCs w:val="21"/>
        </w:rPr>
        <w:t>O</w:t>
      </w:r>
      <w:r w:rsidRPr="00BD061B">
        <w:rPr>
          <w:rFonts w:hint="eastAsia"/>
          <w:szCs w:val="21"/>
        </w:rPr>
        <w:t>→</w:t>
      </w:r>
      <w:r>
        <w:rPr>
          <w:rFonts w:hint="eastAsia"/>
          <w:szCs w:val="21"/>
        </w:rPr>
        <w:t>(NH</w:t>
      </w:r>
      <w:r w:rsidRPr="00BD061B">
        <w:rPr>
          <w:szCs w:val="21"/>
          <w:vertAlign w:val="subscript"/>
        </w:rPr>
        <w:t>4</w:t>
      </w:r>
      <w:r>
        <w:rPr>
          <w:szCs w:val="21"/>
        </w:rPr>
        <w:t>)</w:t>
      </w:r>
      <w:r w:rsidRPr="00BD061B">
        <w:rPr>
          <w:szCs w:val="21"/>
          <w:vertAlign w:val="subscript"/>
        </w:rPr>
        <w:t>2</w:t>
      </w:r>
      <w:r>
        <w:rPr>
          <w:szCs w:val="21"/>
        </w:rPr>
        <w:t>SO</w:t>
      </w:r>
      <w:r w:rsidRPr="00BD061B">
        <w:rPr>
          <w:szCs w:val="21"/>
          <w:vertAlign w:val="subscript"/>
        </w:rPr>
        <w:t>4</w:t>
      </w:r>
      <w:r>
        <w:rPr>
          <w:szCs w:val="21"/>
        </w:rPr>
        <w:t>+ CO</w:t>
      </w:r>
      <w:r w:rsidRPr="00BD061B">
        <w:rPr>
          <w:szCs w:val="21"/>
          <w:vertAlign w:val="subscript"/>
        </w:rPr>
        <w:t>2</w:t>
      </w:r>
      <w:r w:rsidRPr="00BD061B">
        <w:rPr>
          <w:rFonts w:hint="eastAsia"/>
          <w:szCs w:val="21"/>
        </w:rPr>
        <w:t>↑</w:t>
      </w:r>
    </w:p>
    <w:p w:rsidR="00BD061B" w:rsidRDefault="00BD061B" w:rsidP="00BD061B">
      <w:pPr>
        <w:jc w:val="left"/>
        <w:rPr>
          <w:szCs w:val="21"/>
        </w:rPr>
      </w:pPr>
      <w:r w:rsidRPr="00BD061B">
        <w:rPr>
          <w:rFonts w:hint="eastAsia"/>
          <w:szCs w:val="21"/>
        </w:rPr>
        <w:t>铵态氮加碱蒸馏并吸收在过量的硫酸标准溶液中，在指示剂存在下，用氢氧化钠标准溶液反滴定，从消耗</w:t>
      </w:r>
      <w:r>
        <w:rPr>
          <w:rFonts w:hint="eastAsia"/>
          <w:szCs w:val="21"/>
        </w:rPr>
        <w:t>碱</w:t>
      </w:r>
      <w:r w:rsidRPr="00BD061B">
        <w:rPr>
          <w:rFonts w:hint="eastAsia"/>
          <w:szCs w:val="21"/>
        </w:rPr>
        <w:t>的量，计算试样中含氮量。</w:t>
      </w:r>
    </w:p>
    <w:p w:rsidR="00BD061B" w:rsidRDefault="00BD061B" w:rsidP="00BD061B">
      <w:pPr>
        <w:pStyle w:val="a3"/>
        <w:numPr>
          <w:ilvl w:val="0"/>
          <w:numId w:val="2"/>
        </w:numPr>
        <w:ind w:firstLineChars="0"/>
        <w:jc w:val="left"/>
        <w:rPr>
          <w:b/>
          <w:szCs w:val="21"/>
        </w:rPr>
      </w:pPr>
      <w:r w:rsidRPr="00BD061B">
        <w:rPr>
          <w:rFonts w:hint="eastAsia"/>
          <w:b/>
          <w:szCs w:val="21"/>
        </w:rPr>
        <w:t>酰胺态氮肥（尿素）中总氮量的测定——估算法</w:t>
      </w:r>
    </w:p>
    <w:p w:rsidR="00BD061B" w:rsidRDefault="00BD061B" w:rsidP="00BD061B">
      <w:pPr>
        <w:ind w:firstLineChars="200" w:firstLine="420"/>
        <w:jc w:val="left"/>
        <w:rPr>
          <w:szCs w:val="21"/>
        </w:rPr>
      </w:pPr>
      <w:r w:rsidRPr="00BD061B">
        <w:rPr>
          <w:rFonts w:hint="eastAsia"/>
          <w:szCs w:val="21"/>
        </w:rPr>
        <w:t>生产过程中加甲醛则尿素除水分、缩二脲和亚甲基二</w:t>
      </w:r>
      <w:proofErr w:type="gramStart"/>
      <w:r w:rsidRPr="00BD061B">
        <w:rPr>
          <w:rFonts w:hint="eastAsia"/>
          <w:szCs w:val="21"/>
        </w:rPr>
        <w:t>脲</w:t>
      </w:r>
      <w:proofErr w:type="gramEnd"/>
      <w:r w:rsidRPr="00BD061B">
        <w:rPr>
          <w:rFonts w:hint="eastAsia"/>
          <w:szCs w:val="21"/>
        </w:rPr>
        <w:t>外，其他不纯物含量可忽略不计，</w:t>
      </w:r>
      <w:r w:rsidRPr="00BD061B">
        <w:rPr>
          <w:rFonts w:hint="eastAsia"/>
          <w:szCs w:val="21"/>
        </w:rPr>
        <w:lastRenderedPageBreak/>
        <w:t>因此，可通过减去水分、缩二脲和亚甲基二</w:t>
      </w:r>
      <w:proofErr w:type="gramStart"/>
      <w:r w:rsidRPr="00BD061B">
        <w:rPr>
          <w:rFonts w:hint="eastAsia"/>
          <w:szCs w:val="21"/>
        </w:rPr>
        <w:t>脲</w:t>
      </w:r>
      <w:proofErr w:type="gramEnd"/>
      <w:r w:rsidRPr="00BD061B">
        <w:rPr>
          <w:rFonts w:hint="eastAsia"/>
          <w:szCs w:val="21"/>
        </w:rPr>
        <w:t>含量而得到尿素含量。尿素总氮量可视为尿素氮、缩二脲氮和亚甲基二</w:t>
      </w:r>
      <w:proofErr w:type="gramStart"/>
      <w:r w:rsidRPr="00BD061B">
        <w:rPr>
          <w:rFonts w:hint="eastAsia"/>
          <w:szCs w:val="21"/>
        </w:rPr>
        <w:t>脲</w:t>
      </w:r>
      <w:proofErr w:type="gramEnd"/>
      <w:r w:rsidRPr="00BD061B">
        <w:rPr>
          <w:rFonts w:hint="eastAsia"/>
          <w:szCs w:val="21"/>
        </w:rPr>
        <w:t>氮的总和。分别计算各组分中的氮，三者之和</w:t>
      </w:r>
      <w:proofErr w:type="gramStart"/>
      <w:r w:rsidRPr="00BD061B">
        <w:rPr>
          <w:rFonts w:hint="eastAsia"/>
          <w:szCs w:val="21"/>
        </w:rPr>
        <w:t>即</w:t>
      </w:r>
      <w:proofErr w:type="gramEnd"/>
      <w:r w:rsidRPr="00BD061B">
        <w:rPr>
          <w:rFonts w:hint="eastAsia"/>
          <w:szCs w:val="21"/>
        </w:rPr>
        <w:t>为总氮。仅适用于生产企业产品常规分析检验</w:t>
      </w:r>
      <w:r>
        <w:rPr>
          <w:rFonts w:hint="eastAsia"/>
          <w:szCs w:val="21"/>
        </w:rPr>
        <w:t>。</w:t>
      </w:r>
    </w:p>
    <w:p w:rsidR="00BD061B" w:rsidRPr="00BD061B" w:rsidRDefault="00BD061B" w:rsidP="00BD061B">
      <w:pPr>
        <w:pStyle w:val="a3"/>
        <w:numPr>
          <w:ilvl w:val="0"/>
          <w:numId w:val="3"/>
        </w:numPr>
        <w:ind w:firstLineChars="0"/>
        <w:jc w:val="left"/>
        <w:rPr>
          <w:b/>
          <w:szCs w:val="21"/>
        </w:rPr>
      </w:pPr>
      <w:r w:rsidRPr="00BD061B">
        <w:rPr>
          <w:rFonts w:hint="eastAsia"/>
          <w:b/>
          <w:szCs w:val="21"/>
        </w:rPr>
        <w:t>铵态氮肥中总氮量的测定</w:t>
      </w:r>
      <w:r>
        <w:rPr>
          <w:rFonts w:hint="eastAsia"/>
          <w:b/>
          <w:szCs w:val="21"/>
        </w:rPr>
        <w:t>——</w:t>
      </w:r>
      <w:r w:rsidRPr="00BD061B">
        <w:rPr>
          <w:rFonts w:hint="eastAsia"/>
          <w:b/>
          <w:szCs w:val="21"/>
        </w:rPr>
        <w:t>甲醛法</w:t>
      </w:r>
    </w:p>
    <w:p w:rsidR="00BD061B" w:rsidRDefault="00BD061B" w:rsidP="00F7528F">
      <w:pPr>
        <w:ind w:firstLineChars="200" w:firstLine="420"/>
        <w:jc w:val="left"/>
        <w:rPr>
          <w:szCs w:val="21"/>
        </w:rPr>
      </w:pPr>
      <w:r w:rsidRPr="00BD061B">
        <w:rPr>
          <w:rFonts w:hint="eastAsia"/>
          <w:szCs w:val="21"/>
        </w:rPr>
        <w:t>试样直接用水溶解后，调节至</w:t>
      </w:r>
      <w:r w:rsidRPr="00BD061B">
        <w:rPr>
          <w:rFonts w:hint="eastAsia"/>
          <w:szCs w:val="21"/>
        </w:rPr>
        <w:t>pH</w:t>
      </w:r>
      <w:r w:rsidRPr="00BD061B">
        <w:rPr>
          <w:rFonts w:hint="eastAsia"/>
          <w:szCs w:val="21"/>
        </w:rPr>
        <w:t>中性，在中性水溶液中，</w:t>
      </w:r>
      <w:proofErr w:type="gramStart"/>
      <w:r w:rsidRPr="00BD061B">
        <w:rPr>
          <w:rFonts w:hint="eastAsia"/>
          <w:szCs w:val="21"/>
        </w:rPr>
        <w:t>铵与甲醛</w:t>
      </w:r>
      <w:proofErr w:type="gramEnd"/>
      <w:r w:rsidRPr="00BD061B">
        <w:rPr>
          <w:rFonts w:hint="eastAsia"/>
          <w:szCs w:val="21"/>
        </w:rPr>
        <w:t>反应</w:t>
      </w:r>
      <w:proofErr w:type="gramStart"/>
      <w:r w:rsidRPr="00BD061B">
        <w:rPr>
          <w:rFonts w:hint="eastAsia"/>
          <w:szCs w:val="21"/>
        </w:rPr>
        <w:t>生成六亚甲基</w:t>
      </w:r>
      <w:proofErr w:type="gramEnd"/>
      <w:r w:rsidRPr="00BD061B">
        <w:rPr>
          <w:rFonts w:hint="eastAsia"/>
          <w:szCs w:val="21"/>
        </w:rPr>
        <w:t>四胺和等摩尔的酸：</w:t>
      </w:r>
      <w:r>
        <w:rPr>
          <w:rFonts w:hint="eastAsia"/>
          <w:szCs w:val="21"/>
        </w:rPr>
        <w:t xml:space="preserve"> </w:t>
      </w:r>
      <w:r>
        <w:rPr>
          <w:szCs w:val="21"/>
        </w:rPr>
        <w:t>4NH</w:t>
      </w:r>
      <w:r w:rsidRPr="00F7528F">
        <w:rPr>
          <w:szCs w:val="21"/>
          <w:vertAlign w:val="subscript"/>
        </w:rPr>
        <w:t>4</w:t>
      </w:r>
      <w:r w:rsidRPr="00F7528F">
        <w:rPr>
          <w:szCs w:val="21"/>
          <w:vertAlign w:val="superscript"/>
        </w:rPr>
        <w:t>+</w:t>
      </w:r>
      <w:r w:rsidRPr="00BD061B">
        <w:rPr>
          <w:rFonts w:hint="eastAsia"/>
          <w:szCs w:val="21"/>
        </w:rPr>
        <w:t xml:space="preserve">+ 6HCHO </w:t>
      </w:r>
      <w:r w:rsidRPr="00BD061B">
        <w:rPr>
          <w:rFonts w:hint="eastAsia"/>
          <w:szCs w:val="21"/>
        </w:rPr>
        <w:t>→</w:t>
      </w:r>
      <w:r w:rsidR="00F7528F">
        <w:rPr>
          <w:rFonts w:hint="eastAsia"/>
          <w:szCs w:val="21"/>
        </w:rPr>
        <w:t>(</w:t>
      </w:r>
      <w:r>
        <w:rPr>
          <w:rFonts w:hint="eastAsia"/>
          <w:szCs w:val="21"/>
        </w:rPr>
        <w:t>CH</w:t>
      </w:r>
      <w:r w:rsidRPr="00F7528F">
        <w:rPr>
          <w:szCs w:val="21"/>
          <w:vertAlign w:val="subscript"/>
        </w:rPr>
        <w:t>2</w:t>
      </w:r>
      <w:r w:rsidR="00F7528F">
        <w:rPr>
          <w:szCs w:val="21"/>
        </w:rPr>
        <w:t>)</w:t>
      </w:r>
      <w:r w:rsidRPr="00F7528F">
        <w:rPr>
          <w:szCs w:val="21"/>
          <w:vertAlign w:val="subscript"/>
        </w:rPr>
        <w:t>6</w:t>
      </w:r>
      <w:r>
        <w:rPr>
          <w:szCs w:val="21"/>
        </w:rPr>
        <w:t>N</w:t>
      </w:r>
      <w:r w:rsidRPr="00F7528F">
        <w:rPr>
          <w:szCs w:val="21"/>
          <w:vertAlign w:val="subscript"/>
        </w:rPr>
        <w:t>4</w:t>
      </w:r>
      <w:r>
        <w:rPr>
          <w:szCs w:val="21"/>
        </w:rPr>
        <w:t xml:space="preserve"> + 4H</w:t>
      </w:r>
      <w:r w:rsidRPr="00F7528F">
        <w:rPr>
          <w:szCs w:val="21"/>
          <w:vertAlign w:val="superscript"/>
        </w:rPr>
        <w:t>+</w:t>
      </w:r>
      <w:r>
        <w:rPr>
          <w:szCs w:val="21"/>
        </w:rPr>
        <w:t xml:space="preserve"> +6H</w:t>
      </w:r>
      <w:r w:rsidRPr="00F7528F">
        <w:rPr>
          <w:szCs w:val="21"/>
          <w:vertAlign w:val="subscript"/>
        </w:rPr>
        <w:t>2</w:t>
      </w:r>
      <w:r>
        <w:rPr>
          <w:szCs w:val="21"/>
        </w:rPr>
        <w:t xml:space="preserve">O </w:t>
      </w:r>
      <w:r w:rsidR="00F7528F">
        <w:rPr>
          <w:rFonts w:hint="eastAsia"/>
          <w:szCs w:val="21"/>
        </w:rPr>
        <w:t>。</w:t>
      </w:r>
      <w:r w:rsidRPr="00BD061B">
        <w:rPr>
          <w:rFonts w:hint="eastAsia"/>
          <w:szCs w:val="21"/>
        </w:rPr>
        <w:t>反应生成的酸，用标准</w:t>
      </w:r>
      <w:proofErr w:type="spellStart"/>
      <w:r w:rsidRPr="00BD061B">
        <w:rPr>
          <w:rFonts w:hint="eastAsia"/>
          <w:szCs w:val="21"/>
        </w:rPr>
        <w:t>NaOH</w:t>
      </w:r>
      <w:proofErr w:type="spellEnd"/>
      <w:r w:rsidRPr="00BD061B">
        <w:rPr>
          <w:rFonts w:hint="eastAsia"/>
          <w:szCs w:val="21"/>
        </w:rPr>
        <w:t>溶液滴定，间接计算出样品的总氮（</w:t>
      </w:r>
      <w:r w:rsidRPr="00BD061B">
        <w:rPr>
          <w:rFonts w:hint="eastAsia"/>
          <w:szCs w:val="21"/>
        </w:rPr>
        <w:t>N</w:t>
      </w:r>
      <w:r w:rsidRPr="00BD061B">
        <w:rPr>
          <w:rFonts w:hint="eastAsia"/>
          <w:szCs w:val="21"/>
        </w:rPr>
        <w:t>）含量。由于反应生成</w:t>
      </w:r>
      <w:proofErr w:type="gramStart"/>
      <w:r w:rsidRPr="00BD061B">
        <w:rPr>
          <w:rFonts w:hint="eastAsia"/>
          <w:szCs w:val="21"/>
        </w:rPr>
        <w:t>的六亚甲基</w:t>
      </w:r>
      <w:proofErr w:type="gramEnd"/>
      <w:r w:rsidRPr="00BD061B">
        <w:rPr>
          <w:rFonts w:hint="eastAsia"/>
          <w:szCs w:val="21"/>
        </w:rPr>
        <w:t>四胺是弱碱，因此，滴定时应选用酚酞指示剂。</w:t>
      </w:r>
    </w:p>
    <w:p w:rsidR="00F7528F" w:rsidRPr="0011074F" w:rsidRDefault="00F7528F" w:rsidP="00F7528F">
      <w:pPr>
        <w:pStyle w:val="a3"/>
        <w:numPr>
          <w:ilvl w:val="0"/>
          <w:numId w:val="3"/>
        </w:numPr>
        <w:ind w:firstLineChars="0"/>
        <w:jc w:val="left"/>
        <w:rPr>
          <w:b/>
          <w:szCs w:val="21"/>
        </w:rPr>
      </w:pPr>
      <w:r w:rsidRPr="0011074F">
        <w:rPr>
          <w:rFonts w:hint="eastAsia"/>
          <w:b/>
          <w:szCs w:val="21"/>
        </w:rPr>
        <w:t>碳酸氢铵含氮量的测定——酸量法</w:t>
      </w:r>
    </w:p>
    <w:p w:rsidR="00F7528F" w:rsidRDefault="00F7528F" w:rsidP="00F7528F">
      <w:pPr>
        <w:ind w:firstLineChars="200" w:firstLine="420"/>
        <w:jc w:val="left"/>
        <w:rPr>
          <w:szCs w:val="21"/>
        </w:rPr>
      </w:pPr>
      <w:r w:rsidRPr="00F7528F">
        <w:rPr>
          <w:rFonts w:hint="eastAsia"/>
          <w:szCs w:val="21"/>
        </w:rPr>
        <w:t>碳酸氢铵与过量硫酸溶液作用，在指示</w:t>
      </w:r>
      <w:proofErr w:type="gramStart"/>
      <w:r w:rsidRPr="00F7528F">
        <w:rPr>
          <w:rFonts w:hint="eastAsia"/>
          <w:szCs w:val="21"/>
        </w:rPr>
        <w:t>液存在</w:t>
      </w:r>
      <w:proofErr w:type="gramEnd"/>
      <w:r w:rsidRPr="00F7528F">
        <w:rPr>
          <w:rFonts w:hint="eastAsia"/>
          <w:szCs w:val="21"/>
        </w:rPr>
        <w:t>下，用氢氧化钠标准滴定溶液滴定剩余硫酸，计算含氮量。</w:t>
      </w:r>
    </w:p>
    <w:p w:rsidR="0011074F" w:rsidRPr="0011074F" w:rsidRDefault="0011074F" w:rsidP="0011074F">
      <w:pPr>
        <w:pStyle w:val="a3"/>
        <w:numPr>
          <w:ilvl w:val="0"/>
          <w:numId w:val="4"/>
        </w:numPr>
        <w:ind w:firstLineChars="0"/>
        <w:jc w:val="left"/>
        <w:rPr>
          <w:b/>
          <w:szCs w:val="21"/>
        </w:rPr>
      </w:pPr>
      <w:r w:rsidRPr="0011074F">
        <w:rPr>
          <w:rFonts w:hint="eastAsia"/>
          <w:b/>
          <w:szCs w:val="21"/>
        </w:rPr>
        <w:t>硝态氮肥中总氮量的测定</w:t>
      </w:r>
    </w:p>
    <w:p w:rsidR="0011074F" w:rsidRPr="0011074F" w:rsidRDefault="0011074F" w:rsidP="0011074F">
      <w:pPr>
        <w:jc w:val="left"/>
        <w:rPr>
          <w:b/>
          <w:szCs w:val="21"/>
        </w:rPr>
      </w:pPr>
      <w:r w:rsidRPr="0011074F">
        <w:rPr>
          <w:rFonts w:hint="eastAsia"/>
          <w:b/>
          <w:szCs w:val="21"/>
        </w:rPr>
        <w:t>主要方法</w:t>
      </w:r>
      <w:r w:rsidRPr="0011074F">
        <w:rPr>
          <w:rFonts w:hint="eastAsia"/>
          <w:b/>
          <w:szCs w:val="21"/>
        </w:rPr>
        <w:t xml:space="preserve"> </w:t>
      </w:r>
    </w:p>
    <w:p w:rsidR="0011074F" w:rsidRPr="0011074F" w:rsidRDefault="0011074F" w:rsidP="0011074F">
      <w:pPr>
        <w:jc w:val="left"/>
        <w:rPr>
          <w:szCs w:val="21"/>
        </w:rPr>
      </w:pPr>
      <w:r w:rsidRPr="0011074F">
        <w:rPr>
          <w:rFonts w:hint="eastAsia"/>
          <w:szCs w:val="21"/>
        </w:rPr>
        <w:t>还原后蒸馏</w:t>
      </w:r>
      <w:proofErr w:type="gramStart"/>
      <w:r w:rsidRPr="0011074F">
        <w:rPr>
          <w:rFonts w:hint="eastAsia"/>
          <w:szCs w:val="21"/>
        </w:rPr>
        <w:t>定氮法</w:t>
      </w:r>
      <w:proofErr w:type="gramEnd"/>
      <w:r w:rsidRPr="0011074F">
        <w:rPr>
          <w:szCs w:val="21"/>
        </w:rPr>
        <w:t xml:space="preserve"> </w:t>
      </w:r>
    </w:p>
    <w:p w:rsidR="0011074F" w:rsidRPr="0011074F" w:rsidRDefault="0011074F" w:rsidP="0011074F">
      <w:pPr>
        <w:jc w:val="left"/>
        <w:rPr>
          <w:szCs w:val="21"/>
        </w:rPr>
      </w:pPr>
      <w:r w:rsidRPr="0011074F">
        <w:rPr>
          <w:rFonts w:hint="eastAsia"/>
          <w:szCs w:val="21"/>
        </w:rPr>
        <w:t xml:space="preserve">  </w:t>
      </w:r>
      <w:r w:rsidRPr="0011074F">
        <w:rPr>
          <w:rFonts w:hint="eastAsia"/>
          <w:szCs w:val="21"/>
        </w:rPr>
        <w:t>▲</w:t>
      </w:r>
      <w:r w:rsidRPr="0011074F">
        <w:rPr>
          <w:rFonts w:hint="eastAsia"/>
          <w:szCs w:val="21"/>
        </w:rPr>
        <w:t xml:space="preserve"> </w:t>
      </w:r>
      <w:proofErr w:type="gramStart"/>
      <w:r w:rsidRPr="0011074F">
        <w:rPr>
          <w:rFonts w:hint="eastAsia"/>
          <w:szCs w:val="21"/>
        </w:rPr>
        <w:t>定氮合金</w:t>
      </w:r>
      <w:proofErr w:type="gramEnd"/>
      <w:r w:rsidRPr="0011074F">
        <w:rPr>
          <w:rFonts w:hint="eastAsia"/>
          <w:szCs w:val="21"/>
        </w:rPr>
        <w:t>还原蒸馏滴定法</w:t>
      </w:r>
      <w:r w:rsidRPr="0011074F">
        <w:rPr>
          <w:rFonts w:hint="eastAsia"/>
          <w:szCs w:val="21"/>
        </w:rPr>
        <w:t xml:space="preserve"> </w:t>
      </w:r>
    </w:p>
    <w:p w:rsidR="0011074F" w:rsidRPr="0011074F" w:rsidRDefault="0011074F" w:rsidP="0011074F">
      <w:pPr>
        <w:jc w:val="left"/>
        <w:rPr>
          <w:szCs w:val="21"/>
        </w:rPr>
      </w:pPr>
      <w:r w:rsidRPr="0011074F">
        <w:rPr>
          <w:rFonts w:hint="eastAsia"/>
          <w:szCs w:val="21"/>
        </w:rPr>
        <w:t xml:space="preserve">  </w:t>
      </w:r>
      <w:r w:rsidRPr="0011074F">
        <w:rPr>
          <w:rFonts w:hint="eastAsia"/>
          <w:szCs w:val="21"/>
        </w:rPr>
        <w:t>▲</w:t>
      </w:r>
      <w:r w:rsidRPr="0011074F">
        <w:rPr>
          <w:rFonts w:hint="eastAsia"/>
          <w:szCs w:val="21"/>
        </w:rPr>
        <w:t xml:space="preserve"> </w:t>
      </w:r>
      <w:r w:rsidRPr="0011074F">
        <w:rPr>
          <w:rFonts w:hint="eastAsia"/>
          <w:szCs w:val="21"/>
        </w:rPr>
        <w:t>硫酸亚铁</w:t>
      </w:r>
      <w:r w:rsidRPr="0011074F">
        <w:rPr>
          <w:rFonts w:hint="eastAsia"/>
          <w:szCs w:val="21"/>
        </w:rPr>
        <w:t>-</w:t>
      </w:r>
      <w:r w:rsidRPr="0011074F">
        <w:rPr>
          <w:rFonts w:hint="eastAsia"/>
          <w:szCs w:val="21"/>
        </w:rPr>
        <w:t>锌还原蒸馏滴定法</w:t>
      </w:r>
      <w:r w:rsidRPr="0011074F">
        <w:rPr>
          <w:rFonts w:hint="eastAsia"/>
          <w:szCs w:val="21"/>
        </w:rPr>
        <w:t xml:space="preserve"> </w:t>
      </w:r>
    </w:p>
    <w:p w:rsidR="0011074F" w:rsidRPr="0011074F" w:rsidRDefault="0011074F" w:rsidP="0011074F">
      <w:pPr>
        <w:jc w:val="left"/>
        <w:rPr>
          <w:szCs w:val="21"/>
        </w:rPr>
      </w:pPr>
      <w:r w:rsidRPr="0011074F">
        <w:rPr>
          <w:rFonts w:hint="eastAsia"/>
          <w:szCs w:val="21"/>
        </w:rPr>
        <w:t>氮试剂重量法</w:t>
      </w:r>
      <w:r w:rsidRPr="0011074F">
        <w:rPr>
          <w:szCs w:val="21"/>
        </w:rPr>
        <w:t xml:space="preserve"> </w:t>
      </w:r>
    </w:p>
    <w:p w:rsidR="0011074F" w:rsidRDefault="0011074F" w:rsidP="0011074F">
      <w:pPr>
        <w:jc w:val="left"/>
        <w:rPr>
          <w:szCs w:val="21"/>
        </w:rPr>
      </w:pPr>
      <w:r w:rsidRPr="0011074F">
        <w:rPr>
          <w:rFonts w:hint="eastAsia"/>
          <w:szCs w:val="21"/>
        </w:rPr>
        <w:t>直接测定法</w:t>
      </w:r>
    </w:p>
    <w:p w:rsidR="0011074F" w:rsidRPr="0011074F" w:rsidRDefault="0011074F" w:rsidP="0011074F">
      <w:pPr>
        <w:pStyle w:val="a3"/>
        <w:numPr>
          <w:ilvl w:val="0"/>
          <w:numId w:val="4"/>
        </w:numPr>
        <w:ind w:firstLineChars="0"/>
        <w:jc w:val="left"/>
        <w:rPr>
          <w:b/>
          <w:szCs w:val="21"/>
        </w:rPr>
      </w:pPr>
      <w:proofErr w:type="gramStart"/>
      <w:r w:rsidRPr="0011074F">
        <w:rPr>
          <w:rFonts w:hint="eastAsia"/>
          <w:b/>
          <w:szCs w:val="21"/>
        </w:rPr>
        <w:t>定氮合金</w:t>
      </w:r>
      <w:proofErr w:type="gramEnd"/>
      <w:r w:rsidRPr="0011074F">
        <w:rPr>
          <w:rFonts w:hint="eastAsia"/>
          <w:b/>
          <w:szCs w:val="21"/>
        </w:rPr>
        <w:t>还原蒸馏滴定法</w:t>
      </w:r>
    </w:p>
    <w:p w:rsidR="0011074F" w:rsidRDefault="0011074F" w:rsidP="0011074F">
      <w:pPr>
        <w:jc w:val="left"/>
        <w:rPr>
          <w:szCs w:val="21"/>
        </w:rPr>
      </w:pPr>
      <w:proofErr w:type="gramStart"/>
      <w:r w:rsidRPr="0011074F">
        <w:rPr>
          <w:rFonts w:hint="eastAsia"/>
          <w:szCs w:val="21"/>
        </w:rPr>
        <w:t>用定氮合金</w:t>
      </w:r>
      <w:proofErr w:type="gramEnd"/>
      <w:r w:rsidRPr="0011074F">
        <w:rPr>
          <w:rFonts w:hint="eastAsia"/>
          <w:szCs w:val="21"/>
        </w:rPr>
        <w:t>或金属铬粉将硝酸盐和亚硝酸盐还原为铵，加入过量的氢氧化钠溶液，从碱性溶液中蒸馏出氨，用过量的硫酸溶液吸收，在指示剂存在下，用氢氧化钠标准溶液滴定剩余</w:t>
      </w:r>
      <w:r>
        <w:rPr>
          <w:rFonts w:hint="eastAsia"/>
          <w:szCs w:val="21"/>
        </w:rPr>
        <w:t>的</w:t>
      </w:r>
      <w:r>
        <w:rPr>
          <w:szCs w:val="21"/>
        </w:rPr>
        <w:t>硫酸，</w:t>
      </w:r>
      <w:r>
        <w:rPr>
          <w:rFonts w:hint="eastAsia"/>
          <w:szCs w:val="21"/>
        </w:rPr>
        <w:t>计算</w:t>
      </w:r>
      <w:r>
        <w:rPr>
          <w:szCs w:val="21"/>
        </w:rPr>
        <w:t>硝态氮含量</w:t>
      </w:r>
      <w:r>
        <w:rPr>
          <w:rFonts w:hint="eastAsia"/>
          <w:szCs w:val="21"/>
        </w:rPr>
        <w:t>。</w:t>
      </w:r>
    </w:p>
    <w:p w:rsidR="0011074F" w:rsidRPr="0011074F" w:rsidRDefault="0011074F" w:rsidP="0011074F">
      <w:pPr>
        <w:pStyle w:val="a3"/>
        <w:numPr>
          <w:ilvl w:val="0"/>
          <w:numId w:val="4"/>
        </w:numPr>
        <w:ind w:firstLineChars="0"/>
        <w:jc w:val="left"/>
        <w:rPr>
          <w:b/>
          <w:szCs w:val="21"/>
        </w:rPr>
      </w:pPr>
      <w:r w:rsidRPr="0011074F">
        <w:rPr>
          <w:rFonts w:hint="eastAsia"/>
          <w:b/>
          <w:szCs w:val="21"/>
        </w:rPr>
        <w:t>锌</w:t>
      </w:r>
      <w:r w:rsidRPr="0011074F">
        <w:rPr>
          <w:rFonts w:hint="eastAsia"/>
          <w:b/>
          <w:szCs w:val="21"/>
        </w:rPr>
        <w:t>-</w:t>
      </w:r>
      <w:r w:rsidRPr="0011074F">
        <w:rPr>
          <w:rFonts w:hint="eastAsia"/>
          <w:b/>
          <w:szCs w:val="21"/>
        </w:rPr>
        <w:t>硫酸亚铁还原蒸馏滴定法</w:t>
      </w:r>
    </w:p>
    <w:p w:rsidR="0011074F" w:rsidRPr="0011074F" w:rsidRDefault="0011074F" w:rsidP="00C41B46">
      <w:pPr>
        <w:ind w:firstLineChars="200" w:firstLine="420"/>
        <w:jc w:val="left"/>
        <w:rPr>
          <w:szCs w:val="21"/>
        </w:rPr>
      </w:pPr>
      <w:r w:rsidRPr="0011074F">
        <w:rPr>
          <w:rFonts w:hint="eastAsia"/>
          <w:szCs w:val="21"/>
        </w:rPr>
        <w:t>在强碱性溶液中，锌与氢氧化钠作用生成氢，将硝酸态氮还原为亚硝态氮，同时也将高价铁还原为亚铁。亚铁将硝态氮和亚硝态氮还原为氨。在还原的同时蒸馏出的氨用硼酸吸收，通过标准酸滴定计算硝态氮含量。其主要反应如下：</w:t>
      </w:r>
    </w:p>
    <w:p w:rsidR="00C41B46" w:rsidRDefault="00C41B46" w:rsidP="0011074F">
      <w:pPr>
        <w:jc w:val="left"/>
        <w:rPr>
          <w:szCs w:val="21"/>
        </w:rPr>
      </w:pPr>
      <w:r>
        <w:rPr>
          <w:szCs w:val="21"/>
        </w:rPr>
        <w:t>FeSO</w:t>
      </w:r>
      <w:r w:rsidRPr="00C41B46">
        <w:rPr>
          <w:szCs w:val="21"/>
          <w:vertAlign w:val="subscript"/>
        </w:rPr>
        <w:t>4</w:t>
      </w:r>
      <w:r w:rsidR="0011074F" w:rsidRPr="0011074F">
        <w:rPr>
          <w:rFonts w:hint="eastAsia"/>
          <w:szCs w:val="21"/>
        </w:rPr>
        <w:t>+2NaOH</w:t>
      </w:r>
      <w:r w:rsidR="0011074F" w:rsidRPr="0011074F">
        <w:rPr>
          <w:rFonts w:hint="eastAsia"/>
          <w:szCs w:val="21"/>
        </w:rPr>
        <w:t>→</w:t>
      </w:r>
      <w:r>
        <w:rPr>
          <w:rFonts w:hint="eastAsia"/>
          <w:szCs w:val="21"/>
        </w:rPr>
        <w:t>Fe(OH)</w:t>
      </w:r>
      <w:r w:rsidRPr="00C41B46">
        <w:rPr>
          <w:szCs w:val="21"/>
          <w:vertAlign w:val="subscript"/>
        </w:rPr>
        <w:t>2</w:t>
      </w:r>
      <w:r w:rsidR="0011074F" w:rsidRPr="0011074F">
        <w:rPr>
          <w:rFonts w:hint="eastAsia"/>
          <w:szCs w:val="21"/>
        </w:rPr>
        <w:t>↓</w:t>
      </w:r>
      <w:r>
        <w:rPr>
          <w:rFonts w:hint="eastAsia"/>
          <w:szCs w:val="21"/>
        </w:rPr>
        <w:t>+Na</w:t>
      </w:r>
      <w:r w:rsidRPr="00C41B46">
        <w:rPr>
          <w:szCs w:val="21"/>
          <w:vertAlign w:val="subscript"/>
        </w:rPr>
        <w:t>2</w:t>
      </w:r>
      <w:r>
        <w:rPr>
          <w:szCs w:val="21"/>
        </w:rPr>
        <w:t>SO</w:t>
      </w:r>
      <w:r w:rsidRPr="00C41B46">
        <w:rPr>
          <w:szCs w:val="21"/>
          <w:vertAlign w:val="subscript"/>
        </w:rPr>
        <w:t>4</w:t>
      </w:r>
      <w:r>
        <w:rPr>
          <w:szCs w:val="21"/>
        </w:rPr>
        <w:t xml:space="preserve"> </w:t>
      </w:r>
    </w:p>
    <w:p w:rsidR="0011074F" w:rsidRPr="0011074F" w:rsidRDefault="00C41B46" w:rsidP="0011074F">
      <w:pPr>
        <w:jc w:val="left"/>
        <w:rPr>
          <w:szCs w:val="21"/>
        </w:rPr>
      </w:pPr>
      <w:r>
        <w:rPr>
          <w:szCs w:val="21"/>
        </w:rPr>
        <w:t>8Fe(OH)</w:t>
      </w:r>
      <w:r w:rsidRPr="00C41B46">
        <w:rPr>
          <w:szCs w:val="21"/>
          <w:vertAlign w:val="subscript"/>
        </w:rPr>
        <w:t>2</w:t>
      </w:r>
      <w:r>
        <w:rPr>
          <w:szCs w:val="21"/>
        </w:rPr>
        <w:t>+NaNO</w:t>
      </w:r>
      <w:r w:rsidRPr="00C41B46">
        <w:rPr>
          <w:szCs w:val="21"/>
          <w:vertAlign w:val="subscript"/>
        </w:rPr>
        <w:t>3</w:t>
      </w:r>
      <w:r>
        <w:rPr>
          <w:szCs w:val="21"/>
        </w:rPr>
        <w:t>+6H</w:t>
      </w:r>
      <w:r w:rsidRPr="00C41B46">
        <w:rPr>
          <w:szCs w:val="21"/>
          <w:vertAlign w:val="subscript"/>
        </w:rPr>
        <w:t>2</w:t>
      </w:r>
      <w:r w:rsidR="0011074F" w:rsidRPr="0011074F">
        <w:rPr>
          <w:rFonts w:hint="eastAsia"/>
          <w:szCs w:val="21"/>
        </w:rPr>
        <w:t>O</w:t>
      </w:r>
      <w:r w:rsidR="0011074F" w:rsidRPr="0011074F">
        <w:rPr>
          <w:rFonts w:hint="eastAsia"/>
          <w:szCs w:val="21"/>
        </w:rPr>
        <w:t>→</w:t>
      </w:r>
      <w:r>
        <w:rPr>
          <w:rFonts w:hint="eastAsia"/>
          <w:szCs w:val="21"/>
        </w:rPr>
        <w:t>8Fe(OH)</w:t>
      </w:r>
      <w:r w:rsidRPr="00C41B46">
        <w:rPr>
          <w:szCs w:val="21"/>
          <w:vertAlign w:val="subscript"/>
        </w:rPr>
        <w:t>3</w:t>
      </w:r>
      <w:r>
        <w:rPr>
          <w:szCs w:val="21"/>
        </w:rPr>
        <w:t>+NaOH+NH</w:t>
      </w:r>
      <w:r w:rsidR="0011074F" w:rsidRPr="00C41B46">
        <w:rPr>
          <w:szCs w:val="21"/>
          <w:vertAlign w:val="subscript"/>
        </w:rPr>
        <w:t>3</w:t>
      </w:r>
    </w:p>
    <w:p w:rsidR="0011074F" w:rsidRPr="0011074F" w:rsidRDefault="0011074F" w:rsidP="0011074F">
      <w:pPr>
        <w:jc w:val="left"/>
        <w:rPr>
          <w:szCs w:val="21"/>
        </w:rPr>
      </w:pPr>
      <w:r w:rsidRPr="0011074F">
        <w:rPr>
          <w:rFonts w:hint="eastAsia"/>
          <w:szCs w:val="21"/>
        </w:rPr>
        <w:t>Zn+2NaOH</w:t>
      </w:r>
      <w:r w:rsidRPr="0011074F">
        <w:rPr>
          <w:rFonts w:hint="eastAsia"/>
          <w:szCs w:val="21"/>
        </w:rPr>
        <w:t>→</w:t>
      </w:r>
      <w:r w:rsidR="00C41B46">
        <w:rPr>
          <w:rFonts w:hint="eastAsia"/>
          <w:szCs w:val="21"/>
        </w:rPr>
        <w:t>Na</w:t>
      </w:r>
      <w:r w:rsidR="00C41B46" w:rsidRPr="00C41B46">
        <w:rPr>
          <w:szCs w:val="21"/>
          <w:vertAlign w:val="subscript"/>
        </w:rPr>
        <w:t>2</w:t>
      </w:r>
      <w:r w:rsidR="00C41B46">
        <w:rPr>
          <w:szCs w:val="21"/>
        </w:rPr>
        <w:t>ZnO</w:t>
      </w:r>
      <w:r w:rsidR="00C41B46" w:rsidRPr="00C41B46">
        <w:rPr>
          <w:szCs w:val="21"/>
          <w:vertAlign w:val="subscript"/>
        </w:rPr>
        <w:t>2</w:t>
      </w:r>
      <w:r w:rsidR="00C41B46">
        <w:rPr>
          <w:szCs w:val="21"/>
        </w:rPr>
        <w:t>+H</w:t>
      </w:r>
      <w:r w:rsidR="00C41B46" w:rsidRPr="00C41B46">
        <w:rPr>
          <w:szCs w:val="21"/>
          <w:vertAlign w:val="subscript"/>
        </w:rPr>
        <w:t>2</w:t>
      </w:r>
      <w:r w:rsidR="00C41B46">
        <w:rPr>
          <w:szCs w:val="21"/>
        </w:rPr>
        <w:t xml:space="preserve"> </w:t>
      </w:r>
      <w:r w:rsidR="00C41B46">
        <w:rPr>
          <w:rFonts w:hint="eastAsia"/>
          <w:szCs w:val="21"/>
        </w:rPr>
        <w:t xml:space="preserve"> </w:t>
      </w:r>
      <w:r w:rsidR="00C41B46">
        <w:rPr>
          <w:rFonts w:hint="eastAsia"/>
          <w:szCs w:val="21"/>
        </w:rPr>
        <w:t>；</w:t>
      </w:r>
      <w:r w:rsidR="00C41B46">
        <w:rPr>
          <w:szCs w:val="21"/>
        </w:rPr>
        <w:t>H</w:t>
      </w:r>
      <w:r w:rsidR="00C41B46" w:rsidRPr="00C41B46">
        <w:rPr>
          <w:szCs w:val="21"/>
          <w:vertAlign w:val="subscript"/>
        </w:rPr>
        <w:t>2</w:t>
      </w:r>
      <w:r w:rsidR="00C41B46">
        <w:rPr>
          <w:szCs w:val="21"/>
        </w:rPr>
        <w:t>+NaNO</w:t>
      </w:r>
      <w:r w:rsidR="00C41B46" w:rsidRPr="00C41B46">
        <w:rPr>
          <w:szCs w:val="21"/>
          <w:vertAlign w:val="subscript"/>
        </w:rPr>
        <w:t>3</w:t>
      </w:r>
      <w:r w:rsidRPr="0011074F">
        <w:rPr>
          <w:rFonts w:hint="eastAsia"/>
          <w:szCs w:val="21"/>
        </w:rPr>
        <w:t>→</w:t>
      </w:r>
      <w:r w:rsidR="00C41B46">
        <w:rPr>
          <w:rFonts w:hint="eastAsia"/>
          <w:szCs w:val="21"/>
        </w:rPr>
        <w:t>NaNO</w:t>
      </w:r>
      <w:r w:rsidR="00C41B46" w:rsidRPr="00C41B46">
        <w:rPr>
          <w:szCs w:val="21"/>
          <w:vertAlign w:val="subscript"/>
        </w:rPr>
        <w:t>2</w:t>
      </w:r>
      <w:r w:rsidR="00C41B46">
        <w:rPr>
          <w:szCs w:val="21"/>
        </w:rPr>
        <w:t>+H</w:t>
      </w:r>
      <w:r w:rsidR="00C41B46" w:rsidRPr="00C41B46">
        <w:rPr>
          <w:szCs w:val="21"/>
          <w:vertAlign w:val="subscript"/>
        </w:rPr>
        <w:t>2</w:t>
      </w:r>
      <w:r w:rsidRPr="0011074F">
        <w:rPr>
          <w:szCs w:val="21"/>
        </w:rPr>
        <w:t xml:space="preserve">O </w:t>
      </w:r>
    </w:p>
    <w:p w:rsidR="0011074F" w:rsidRPr="0011074F" w:rsidRDefault="00C41B46" w:rsidP="0011074F">
      <w:pPr>
        <w:jc w:val="left"/>
        <w:rPr>
          <w:szCs w:val="21"/>
        </w:rPr>
      </w:pPr>
      <w:r>
        <w:rPr>
          <w:szCs w:val="21"/>
        </w:rPr>
        <w:t>6Fe(OH)</w:t>
      </w:r>
      <w:r w:rsidRPr="00C41B46">
        <w:rPr>
          <w:szCs w:val="21"/>
          <w:vertAlign w:val="subscript"/>
        </w:rPr>
        <w:t>2</w:t>
      </w:r>
      <w:r>
        <w:rPr>
          <w:szCs w:val="21"/>
        </w:rPr>
        <w:t>+NaNO</w:t>
      </w:r>
      <w:r w:rsidRPr="00C41B46">
        <w:rPr>
          <w:szCs w:val="21"/>
          <w:vertAlign w:val="subscript"/>
        </w:rPr>
        <w:t>2</w:t>
      </w:r>
      <w:r>
        <w:rPr>
          <w:szCs w:val="21"/>
        </w:rPr>
        <w:t>+5H</w:t>
      </w:r>
      <w:r w:rsidRPr="00C41B46">
        <w:rPr>
          <w:szCs w:val="21"/>
          <w:vertAlign w:val="subscript"/>
        </w:rPr>
        <w:t>2</w:t>
      </w:r>
      <w:r w:rsidR="0011074F" w:rsidRPr="0011074F">
        <w:rPr>
          <w:rFonts w:hint="eastAsia"/>
          <w:szCs w:val="21"/>
        </w:rPr>
        <w:t>O</w:t>
      </w:r>
      <w:r w:rsidR="0011074F" w:rsidRPr="0011074F">
        <w:rPr>
          <w:rFonts w:hint="eastAsia"/>
          <w:szCs w:val="21"/>
        </w:rPr>
        <w:t>→</w:t>
      </w:r>
      <w:r>
        <w:rPr>
          <w:rFonts w:hint="eastAsia"/>
          <w:szCs w:val="21"/>
        </w:rPr>
        <w:t>6Fe(OH)</w:t>
      </w:r>
      <w:r w:rsidRPr="00C41B46">
        <w:rPr>
          <w:szCs w:val="21"/>
          <w:vertAlign w:val="subscript"/>
        </w:rPr>
        <w:t>3</w:t>
      </w:r>
      <w:r>
        <w:rPr>
          <w:szCs w:val="21"/>
        </w:rPr>
        <w:t>+NaOH+NH</w:t>
      </w:r>
      <w:r w:rsidR="0011074F" w:rsidRPr="00C41B46">
        <w:rPr>
          <w:szCs w:val="21"/>
          <w:vertAlign w:val="subscript"/>
        </w:rPr>
        <w:t>3</w:t>
      </w:r>
    </w:p>
    <w:p w:rsidR="0011074F" w:rsidRPr="00C41B46" w:rsidRDefault="00C41B46" w:rsidP="00C41B46">
      <w:pPr>
        <w:pStyle w:val="a3"/>
        <w:numPr>
          <w:ilvl w:val="0"/>
          <w:numId w:val="4"/>
        </w:numPr>
        <w:ind w:firstLineChars="0"/>
        <w:jc w:val="left"/>
        <w:rPr>
          <w:b/>
          <w:szCs w:val="21"/>
        </w:rPr>
      </w:pPr>
      <w:r w:rsidRPr="00C41B46">
        <w:rPr>
          <w:rFonts w:hint="eastAsia"/>
          <w:b/>
          <w:szCs w:val="21"/>
        </w:rPr>
        <w:t>氮试剂重量法</w:t>
      </w:r>
    </w:p>
    <w:p w:rsidR="00C41B46" w:rsidRDefault="00C41B46" w:rsidP="00C41B46">
      <w:pPr>
        <w:ind w:firstLineChars="200" w:firstLine="420"/>
        <w:jc w:val="left"/>
        <w:rPr>
          <w:szCs w:val="21"/>
        </w:rPr>
      </w:pPr>
      <w:r w:rsidRPr="00C41B46">
        <w:rPr>
          <w:rFonts w:hint="eastAsia"/>
          <w:szCs w:val="21"/>
        </w:rPr>
        <w:t>在酸性溶液中，硝酸根离子与氮试剂</w:t>
      </w:r>
      <w:r w:rsidRPr="00C41B46">
        <w:rPr>
          <w:rFonts w:hint="eastAsia"/>
          <w:szCs w:val="21"/>
        </w:rPr>
        <w:t>[1,4-</w:t>
      </w:r>
      <w:r w:rsidRPr="00C41B46">
        <w:rPr>
          <w:rFonts w:hint="eastAsia"/>
          <w:szCs w:val="21"/>
        </w:rPr>
        <w:t>二苯基</w:t>
      </w:r>
      <w:r>
        <w:rPr>
          <w:rFonts w:hint="eastAsia"/>
          <w:szCs w:val="21"/>
        </w:rPr>
        <w:t>-3-</w:t>
      </w:r>
      <w:r w:rsidRPr="00C41B46">
        <w:rPr>
          <w:rFonts w:hint="eastAsia"/>
          <w:szCs w:val="21"/>
        </w:rPr>
        <w:t>(</w:t>
      </w:r>
      <w:proofErr w:type="gramStart"/>
      <w:r w:rsidRPr="00C41B46">
        <w:rPr>
          <w:rFonts w:hint="eastAsia"/>
          <w:szCs w:val="21"/>
        </w:rPr>
        <w:t>苯氨</w:t>
      </w:r>
      <w:proofErr w:type="gramEnd"/>
      <w:r w:rsidRPr="00C41B46">
        <w:rPr>
          <w:rFonts w:hint="eastAsia"/>
          <w:szCs w:val="21"/>
        </w:rPr>
        <w:t>基</w:t>
      </w:r>
      <w:r w:rsidRPr="00C41B46">
        <w:rPr>
          <w:rFonts w:hint="eastAsia"/>
          <w:szCs w:val="21"/>
        </w:rPr>
        <w:t>)-1(H)-1,2,4-</w:t>
      </w:r>
      <w:r w:rsidRPr="00C41B46">
        <w:rPr>
          <w:rFonts w:hint="eastAsia"/>
          <w:szCs w:val="21"/>
        </w:rPr>
        <w:t>三唑翁内盐</w:t>
      </w:r>
      <w:r>
        <w:rPr>
          <w:rFonts w:hint="eastAsia"/>
          <w:szCs w:val="21"/>
        </w:rPr>
        <w:t>]</w:t>
      </w:r>
      <w:r w:rsidRPr="00C41B46">
        <w:rPr>
          <w:rFonts w:hint="eastAsia"/>
          <w:szCs w:val="21"/>
        </w:rPr>
        <w:t>作用，生成复合物而沉淀，过滤、洗涤、干燥、称量所得沉淀，即可计算硝态氮含量。</w:t>
      </w:r>
    </w:p>
    <w:p w:rsidR="00C41B46" w:rsidRPr="00C41B46" w:rsidRDefault="00C41B46" w:rsidP="00C41B46">
      <w:pPr>
        <w:pStyle w:val="a3"/>
        <w:numPr>
          <w:ilvl w:val="0"/>
          <w:numId w:val="4"/>
        </w:numPr>
        <w:ind w:firstLineChars="0"/>
        <w:jc w:val="left"/>
        <w:rPr>
          <w:b/>
          <w:szCs w:val="21"/>
        </w:rPr>
      </w:pPr>
      <w:r w:rsidRPr="00C41B46">
        <w:rPr>
          <w:rFonts w:hint="eastAsia"/>
          <w:b/>
          <w:szCs w:val="21"/>
        </w:rPr>
        <w:t>直接测定法</w:t>
      </w:r>
    </w:p>
    <w:p w:rsidR="00C41B46" w:rsidRDefault="00C41B46" w:rsidP="00C41B46">
      <w:pPr>
        <w:ind w:firstLineChars="200" w:firstLine="420"/>
        <w:jc w:val="left"/>
        <w:rPr>
          <w:szCs w:val="21"/>
        </w:rPr>
      </w:pPr>
      <w:r w:rsidRPr="00C41B46">
        <w:rPr>
          <w:rFonts w:hint="eastAsia"/>
          <w:szCs w:val="21"/>
        </w:rPr>
        <w:t>试样用乙酸溶液溶解，干过滤得待测液。硝酸根离子在</w:t>
      </w:r>
      <w:r w:rsidRPr="00C41B46">
        <w:rPr>
          <w:rFonts w:hint="eastAsia"/>
          <w:szCs w:val="21"/>
        </w:rPr>
        <w:t>210nm</w:t>
      </w:r>
      <w:r w:rsidRPr="00C41B46">
        <w:rPr>
          <w:rFonts w:hint="eastAsia"/>
          <w:szCs w:val="21"/>
        </w:rPr>
        <w:t>区有特征吸收峰，吸光度大小与硝酸根离子浓度成正比，可用于定量。</w:t>
      </w:r>
    </w:p>
    <w:p w:rsidR="00C41B46" w:rsidRPr="00054A0D" w:rsidRDefault="00C41B46" w:rsidP="00C41B46">
      <w:pPr>
        <w:jc w:val="left"/>
        <w:rPr>
          <w:b/>
          <w:szCs w:val="21"/>
        </w:rPr>
      </w:pPr>
      <w:r w:rsidRPr="00C41B46">
        <w:rPr>
          <w:rFonts w:hint="eastAsia"/>
          <w:b/>
          <w:szCs w:val="21"/>
        </w:rPr>
        <w:t>（</w:t>
      </w:r>
      <w:r w:rsidRPr="00C41B46">
        <w:rPr>
          <w:rFonts w:hint="eastAsia"/>
          <w:b/>
          <w:szCs w:val="21"/>
        </w:rPr>
        <w:t>3</w:t>
      </w:r>
      <w:r w:rsidRPr="00C41B46">
        <w:rPr>
          <w:rFonts w:hint="eastAsia"/>
          <w:b/>
          <w:szCs w:val="21"/>
        </w:rPr>
        <w:t>）化学磷肥中有效磷含量的测定</w:t>
      </w:r>
      <w:r w:rsidR="00054A0D" w:rsidRPr="00054A0D">
        <w:rPr>
          <w:rFonts w:hint="eastAsia"/>
          <w:b/>
          <w:szCs w:val="21"/>
        </w:rPr>
        <w:t>——</w:t>
      </w:r>
      <w:r w:rsidRPr="00054A0D">
        <w:rPr>
          <w:rFonts w:hint="eastAsia"/>
          <w:b/>
          <w:szCs w:val="21"/>
        </w:rPr>
        <w:t>磷钼酸喹啉重量法</w:t>
      </w:r>
    </w:p>
    <w:p w:rsidR="00054A0D" w:rsidRDefault="00054A0D" w:rsidP="00054A0D">
      <w:pPr>
        <w:ind w:firstLineChars="200" w:firstLine="420"/>
        <w:jc w:val="left"/>
        <w:rPr>
          <w:szCs w:val="21"/>
        </w:rPr>
      </w:pPr>
      <w:r w:rsidRPr="00054A0D">
        <w:rPr>
          <w:rFonts w:hint="eastAsia"/>
          <w:szCs w:val="21"/>
        </w:rPr>
        <w:t>过磷酸钙有效磷待测液的制备</w:t>
      </w:r>
      <w:r>
        <w:rPr>
          <w:rFonts w:hint="eastAsia"/>
          <w:szCs w:val="21"/>
        </w:rPr>
        <w:t>：</w:t>
      </w:r>
      <w:r w:rsidRPr="00054A0D">
        <w:rPr>
          <w:rFonts w:hint="eastAsia"/>
          <w:szCs w:val="21"/>
        </w:rPr>
        <w:t>称取过磷酸钙样品</w:t>
      </w:r>
      <w:r w:rsidRPr="00054A0D">
        <w:rPr>
          <w:rFonts w:hint="eastAsia"/>
          <w:szCs w:val="21"/>
        </w:rPr>
        <w:t>1.0xxg</w:t>
      </w:r>
      <w:r w:rsidRPr="00054A0D">
        <w:rPr>
          <w:rFonts w:hint="eastAsia"/>
          <w:szCs w:val="21"/>
        </w:rPr>
        <w:t>，置于滤纸上，包裹后移入干燥的</w:t>
      </w:r>
      <w:r w:rsidRPr="00054A0D">
        <w:rPr>
          <w:rFonts w:hint="eastAsia"/>
          <w:szCs w:val="21"/>
        </w:rPr>
        <w:t>250 mL</w:t>
      </w:r>
      <w:r w:rsidRPr="00054A0D">
        <w:rPr>
          <w:rFonts w:hint="eastAsia"/>
          <w:szCs w:val="21"/>
        </w:rPr>
        <w:t>容量瓶中，加入</w:t>
      </w:r>
      <w:r w:rsidRPr="00054A0D">
        <w:rPr>
          <w:rFonts w:hint="eastAsia"/>
          <w:szCs w:val="21"/>
        </w:rPr>
        <w:t>150 mL</w:t>
      </w:r>
      <w:r w:rsidRPr="00054A0D">
        <w:rPr>
          <w:rFonts w:hint="eastAsia"/>
          <w:szCs w:val="21"/>
        </w:rPr>
        <w:t>预先加热至</w:t>
      </w:r>
      <w:r w:rsidRPr="00054A0D">
        <w:rPr>
          <w:rFonts w:hint="eastAsia"/>
          <w:szCs w:val="21"/>
        </w:rPr>
        <w:t>60</w:t>
      </w:r>
      <w:r w:rsidRPr="00054A0D">
        <w:rPr>
          <w:rFonts w:hint="eastAsia"/>
          <w:szCs w:val="21"/>
        </w:rPr>
        <w:t>º</w:t>
      </w:r>
      <w:r w:rsidRPr="00054A0D">
        <w:rPr>
          <w:rFonts w:hint="eastAsia"/>
          <w:szCs w:val="21"/>
        </w:rPr>
        <w:t>C</w:t>
      </w:r>
      <w:r w:rsidRPr="00054A0D">
        <w:rPr>
          <w:rFonts w:hint="eastAsia"/>
          <w:szCs w:val="21"/>
        </w:rPr>
        <w:t>的乙二胺四乙酸二钠溶液，盖上瓶塞，剧烈振摇至滤纸碎成纸浆，</w:t>
      </w:r>
      <w:r w:rsidRPr="00054A0D">
        <w:rPr>
          <w:rFonts w:hint="eastAsia"/>
          <w:szCs w:val="21"/>
        </w:rPr>
        <w:t>60</w:t>
      </w:r>
      <w:r w:rsidRPr="00054A0D">
        <w:rPr>
          <w:rFonts w:hint="eastAsia"/>
          <w:szCs w:val="21"/>
        </w:rPr>
        <w:t>º</w:t>
      </w:r>
      <w:r w:rsidRPr="00054A0D">
        <w:rPr>
          <w:rFonts w:hint="eastAsia"/>
          <w:szCs w:val="21"/>
        </w:rPr>
        <w:t>C</w:t>
      </w:r>
      <w:r w:rsidRPr="00054A0D">
        <w:rPr>
          <w:rFonts w:hint="eastAsia"/>
          <w:szCs w:val="21"/>
        </w:rPr>
        <w:t>下保温振荡</w:t>
      </w:r>
      <w:r w:rsidRPr="00054A0D">
        <w:rPr>
          <w:rFonts w:hint="eastAsia"/>
          <w:szCs w:val="21"/>
        </w:rPr>
        <w:t>1h</w:t>
      </w:r>
      <w:r w:rsidRPr="00054A0D">
        <w:rPr>
          <w:rFonts w:hint="eastAsia"/>
          <w:szCs w:val="21"/>
        </w:rPr>
        <w:t>，或置于</w:t>
      </w:r>
      <w:r w:rsidRPr="00054A0D">
        <w:rPr>
          <w:rFonts w:hint="eastAsia"/>
          <w:szCs w:val="21"/>
        </w:rPr>
        <w:t>60</w:t>
      </w:r>
      <w:r w:rsidRPr="00054A0D">
        <w:rPr>
          <w:rFonts w:hint="eastAsia"/>
          <w:szCs w:val="21"/>
        </w:rPr>
        <w:t>º</w:t>
      </w:r>
      <w:r w:rsidRPr="00054A0D">
        <w:rPr>
          <w:rFonts w:hint="eastAsia"/>
          <w:szCs w:val="21"/>
        </w:rPr>
        <w:t>C</w:t>
      </w:r>
      <w:r w:rsidRPr="00054A0D">
        <w:rPr>
          <w:rFonts w:hint="eastAsia"/>
          <w:szCs w:val="21"/>
        </w:rPr>
        <w:t>水浴上，开始时每隔</w:t>
      </w:r>
      <w:r w:rsidRPr="00054A0D">
        <w:rPr>
          <w:rFonts w:hint="eastAsia"/>
          <w:szCs w:val="21"/>
        </w:rPr>
        <w:t>5min</w:t>
      </w:r>
      <w:r w:rsidRPr="00054A0D">
        <w:rPr>
          <w:rFonts w:hint="eastAsia"/>
          <w:szCs w:val="21"/>
        </w:rPr>
        <w:t>振摇容量瓶</w:t>
      </w:r>
      <w:r w:rsidRPr="00054A0D">
        <w:rPr>
          <w:rFonts w:hint="eastAsia"/>
          <w:szCs w:val="21"/>
        </w:rPr>
        <w:t>1</w:t>
      </w:r>
      <w:r w:rsidRPr="00054A0D">
        <w:rPr>
          <w:rFonts w:hint="eastAsia"/>
          <w:szCs w:val="21"/>
        </w:rPr>
        <w:t>次，振荡</w:t>
      </w:r>
      <w:r w:rsidRPr="00054A0D">
        <w:rPr>
          <w:rFonts w:hint="eastAsia"/>
          <w:szCs w:val="21"/>
        </w:rPr>
        <w:t>3</w:t>
      </w:r>
      <w:r w:rsidRPr="00054A0D">
        <w:rPr>
          <w:rFonts w:hint="eastAsia"/>
          <w:szCs w:val="21"/>
        </w:rPr>
        <w:t>次后再每隔</w:t>
      </w:r>
      <w:r w:rsidRPr="00054A0D">
        <w:rPr>
          <w:rFonts w:hint="eastAsia"/>
          <w:szCs w:val="21"/>
        </w:rPr>
        <w:t>15min</w:t>
      </w:r>
      <w:r w:rsidRPr="00054A0D">
        <w:rPr>
          <w:rFonts w:hint="eastAsia"/>
          <w:szCs w:val="21"/>
        </w:rPr>
        <w:t>振荡</w:t>
      </w:r>
      <w:r w:rsidRPr="00054A0D">
        <w:rPr>
          <w:rFonts w:hint="eastAsia"/>
          <w:szCs w:val="21"/>
        </w:rPr>
        <w:t>1</w:t>
      </w:r>
      <w:r w:rsidRPr="00054A0D">
        <w:rPr>
          <w:rFonts w:hint="eastAsia"/>
          <w:szCs w:val="21"/>
        </w:rPr>
        <w:t>次，冷却至室温，用水稀释至刻度，混匀。用干滤纸和干燥器皿过滤，弃去最初混浊滤液，所得滤液即为待测液。</w:t>
      </w:r>
    </w:p>
    <w:p w:rsidR="00C41B46" w:rsidRDefault="00C41B46" w:rsidP="00054A0D">
      <w:pPr>
        <w:ind w:firstLineChars="200" w:firstLine="420"/>
        <w:jc w:val="left"/>
        <w:rPr>
          <w:szCs w:val="21"/>
        </w:rPr>
      </w:pPr>
      <w:r w:rsidRPr="00C41B46">
        <w:rPr>
          <w:rFonts w:hint="eastAsia"/>
          <w:szCs w:val="21"/>
        </w:rPr>
        <w:t>用适当的提取</w:t>
      </w:r>
      <w:proofErr w:type="gramStart"/>
      <w:r w:rsidRPr="00C41B46">
        <w:rPr>
          <w:rFonts w:hint="eastAsia"/>
          <w:szCs w:val="21"/>
        </w:rPr>
        <w:t>剂浸提</w:t>
      </w:r>
      <w:proofErr w:type="gramEnd"/>
      <w:r w:rsidRPr="00C41B46">
        <w:rPr>
          <w:rFonts w:hint="eastAsia"/>
          <w:szCs w:val="21"/>
        </w:rPr>
        <w:t>化学磷肥（主要包括过磷酸钙、重</w:t>
      </w:r>
      <w:r w:rsidR="00054A0D">
        <w:rPr>
          <w:rFonts w:hint="eastAsia"/>
          <w:szCs w:val="21"/>
        </w:rPr>
        <w:t>过磷酸钙和钙镁磷肥）中的有</w:t>
      </w:r>
      <w:r w:rsidRPr="00C41B46">
        <w:rPr>
          <w:rFonts w:hint="eastAsia"/>
          <w:szCs w:val="21"/>
        </w:rPr>
        <w:t>磷。提取液中的正磷酸盐在</w:t>
      </w:r>
      <w:r w:rsidRPr="00054A0D">
        <w:rPr>
          <w:rFonts w:hint="eastAsia"/>
          <w:b/>
          <w:szCs w:val="21"/>
        </w:rPr>
        <w:t>酸性</w:t>
      </w:r>
      <w:r w:rsidRPr="00C41B46">
        <w:rPr>
          <w:rFonts w:hint="eastAsia"/>
          <w:szCs w:val="21"/>
        </w:rPr>
        <w:t>介质中，于</w:t>
      </w:r>
      <w:r w:rsidRPr="00C41B46">
        <w:rPr>
          <w:rFonts w:hint="eastAsia"/>
          <w:szCs w:val="21"/>
        </w:rPr>
        <w:t>75</w:t>
      </w:r>
      <w:r w:rsidRPr="00C41B46">
        <w:rPr>
          <w:rFonts w:hint="eastAsia"/>
          <w:szCs w:val="21"/>
        </w:rPr>
        <w:t>º</w:t>
      </w:r>
      <w:r w:rsidRPr="00C41B46">
        <w:rPr>
          <w:rFonts w:hint="eastAsia"/>
          <w:szCs w:val="21"/>
        </w:rPr>
        <w:t>C</w:t>
      </w:r>
      <w:r w:rsidRPr="00C41B46">
        <w:rPr>
          <w:rFonts w:hint="eastAsia"/>
          <w:szCs w:val="21"/>
        </w:rPr>
        <w:t>左右，与</w:t>
      </w:r>
      <w:proofErr w:type="gramStart"/>
      <w:r w:rsidRPr="00C41B46">
        <w:rPr>
          <w:rFonts w:hint="eastAsia"/>
          <w:szCs w:val="21"/>
        </w:rPr>
        <w:t>喹钼柠</w:t>
      </w:r>
      <w:proofErr w:type="gramEnd"/>
      <w:r w:rsidRPr="00C41B46">
        <w:rPr>
          <w:rFonts w:hint="eastAsia"/>
          <w:szCs w:val="21"/>
        </w:rPr>
        <w:t>酮试剂作用生成</w:t>
      </w:r>
      <w:r w:rsidRPr="00054A0D">
        <w:rPr>
          <w:rFonts w:hint="eastAsia"/>
          <w:b/>
          <w:szCs w:val="21"/>
        </w:rPr>
        <w:t>黄色</w:t>
      </w:r>
      <w:r w:rsidRPr="00C41B46">
        <w:rPr>
          <w:rFonts w:hint="eastAsia"/>
          <w:szCs w:val="21"/>
        </w:rPr>
        <w:t>的磷钼酸</w:t>
      </w:r>
      <w:r w:rsidRPr="00C41B46">
        <w:rPr>
          <w:rFonts w:hint="eastAsia"/>
          <w:szCs w:val="21"/>
        </w:rPr>
        <w:lastRenderedPageBreak/>
        <w:t>喹啉沉淀，过滤、洗涤、干燥、称量，即可计算</w:t>
      </w:r>
      <w:r w:rsidR="00054A0D">
        <w:rPr>
          <w:rFonts w:hint="eastAsia"/>
          <w:szCs w:val="21"/>
        </w:rPr>
        <w:t>P</w:t>
      </w:r>
      <w:r w:rsidR="00054A0D" w:rsidRPr="00054A0D">
        <w:rPr>
          <w:szCs w:val="21"/>
          <w:vertAlign w:val="subscript"/>
        </w:rPr>
        <w:t>2</w:t>
      </w:r>
      <w:r w:rsidR="00054A0D">
        <w:rPr>
          <w:szCs w:val="21"/>
        </w:rPr>
        <w:t>O</w:t>
      </w:r>
      <w:r w:rsidR="00054A0D" w:rsidRPr="00054A0D">
        <w:rPr>
          <w:szCs w:val="21"/>
          <w:vertAlign w:val="subscript"/>
        </w:rPr>
        <w:t>5</w:t>
      </w:r>
      <w:r w:rsidRPr="00C41B46">
        <w:rPr>
          <w:rFonts w:hint="eastAsia"/>
          <w:szCs w:val="21"/>
        </w:rPr>
        <w:t>的含量。</w:t>
      </w:r>
    </w:p>
    <w:p w:rsidR="00054A0D" w:rsidRDefault="00054A0D" w:rsidP="00827A3E">
      <w:pPr>
        <w:ind w:firstLineChars="200" w:firstLine="420"/>
        <w:jc w:val="left"/>
        <w:rPr>
          <w:szCs w:val="21"/>
        </w:rPr>
      </w:pPr>
      <w:r w:rsidRPr="00054A0D">
        <w:rPr>
          <w:rFonts w:hint="eastAsia"/>
          <w:szCs w:val="21"/>
        </w:rPr>
        <w:t>一般性质量控制时可用钒</w:t>
      </w:r>
      <w:proofErr w:type="gramStart"/>
      <w:r w:rsidRPr="00054A0D">
        <w:rPr>
          <w:rFonts w:hint="eastAsia"/>
          <w:szCs w:val="21"/>
        </w:rPr>
        <w:t>钼</w:t>
      </w:r>
      <w:proofErr w:type="gramEnd"/>
      <w:r w:rsidRPr="00054A0D">
        <w:rPr>
          <w:rFonts w:hint="eastAsia"/>
          <w:szCs w:val="21"/>
        </w:rPr>
        <w:t>黄比色法测定提取液中的磷。</w:t>
      </w:r>
    </w:p>
    <w:p w:rsidR="00054A0D" w:rsidRPr="00054A0D" w:rsidRDefault="00054A0D" w:rsidP="00054A0D">
      <w:pPr>
        <w:jc w:val="left"/>
        <w:rPr>
          <w:b/>
          <w:szCs w:val="21"/>
        </w:rPr>
      </w:pPr>
      <w:r w:rsidRPr="00054A0D">
        <w:rPr>
          <w:rFonts w:hint="eastAsia"/>
          <w:b/>
          <w:szCs w:val="21"/>
        </w:rPr>
        <w:t>（</w:t>
      </w:r>
      <w:r w:rsidRPr="00054A0D">
        <w:rPr>
          <w:rFonts w:hint="eastAsia"/>
          <w:b/>
          <w:szCs w:val="21"/>
        </w:rPr>
        <w:t>4</w:t>
      </w:r>
      <w:r w:rsidRPr="00054A0D">
        <w:rPr>
          <w:rFonts w:hint="eastAsia"/>
          <w:b/>
          <w:szCs w:val="21"/>
        </w:rPr>
        <w:t>）化学钾肥中氧化钾含量的测定</w:t>
      </w:r>
      <w:r w:rsidR="0001046E">
        <w:rPr>
          <w:rFonts w:hint="eastAsia"/>
          <w:b/>
          <w:szCs w:val="21"/>
        </w:rPr>
        <w:t>——</w:t>
      </w:r>
      <w:proofErr w:type="gramStart"/>
      <w:r w:rsidR="0001046E" w:rsidRPr="0001046E">
        <w:rPr>
          <w:rFonts w:hint="eastAsia"/>
          <w:b/>
          <w:szCs w:val="21"/>
        </w:rPr>
        <w:t>四苯硼钾</w:t>
      </w:r>
      <w:proofErr w:type="gramEnd"/>
      <w:r w:rsidR="0001046E" w:rsidRPr="0001046E">
        <w:rPr>
          <w:rFonts w:hint="eastAsia"/>
          <w:b/>
          <w:szCs w:val="21"/>
        </w:rPr>
        <w:t>重量法</w:t>
      </w:r>
    </w:p>
    <w:p w:rsidR="00054A0D" w:rsidRPr="00054A0D" w:rsidRDefault="00054A0D" w:rsidP="00054A0D">
      <w:pPr>
        <w:jc w:val="left"/>
        <w:rPr>
          <w:szCs w:val="21"/>
        </w:rPr>
      </w:pPr>
      <w:r w:rsidRPr="00054A0D">
        <w:rPr>
          <w:rFonts w:hint="eastAsia"/>
          <w:szCs w:val="21"/>
        </w:rPr>
        <w:t xml:space="preserve">  </w:t>
      </w:r>
      <w:r>
        <w:rPr>
          <w:szCs w:val="21"/>
        </w:rPr>
        <w:t xml:space="preserve">  </w:t>
      </w:r>
      <w:r w:rsidRPr="00054A0D">
        <w:rPr>
          <w:rFonts w:hint="eastAsia"/>
          <w:szCs w:val="21"/>
        </w:rPr>
        <w:t>钾肥经水溶解后，用甲醛消除样</w:t>
      </w:r>
      <w:proofErr w:type="gramStart"/>
      <w:r w:rsidRPr="00054A0D">
        <w:rPr>
          <w:rFonts w:hint="eastAsia"/>
          <w:szCs w:val="21"/>
        </w:rPr>
        <w:t>液中铵离子</w:t>
      </w:r>
      <w:proofErr w:type="gramEnd"/>
      <w:r w:rsidRPr="00054A0D">
        <w:rPr>
          <w:rFonts w:hint="eastAsia"/>
          <w:szCs w:val="21"/>
        </w:rPr>
        <w:t>的干扰，加入乙二胺四乙酸二钠</w:t>
      </w:r>
      <w:r>
        <w:rPr>
          <w:rFonts w:hint="eastAsia"/>
          <w:szCs w:val="21"/>
        </w:rPr>
        <w:t>（</w:t>
      </w:r>
      <w:r>
        <w:rPr>
          <w:rFonts w:hint="eastAsia"/>
          <w:szCs w:val="21"/>
        </w:rPr>
        <w:t>EDTA</w:t>
      </w:r>
      <w:r>
        <w:rPr>
          <w:rFonts w:hint="eastAsia"/>
          <w:szCs w:val="21"/>
        </w:rPr>
        <w:t>）</w:t>
      </w:r>
      <w:r w:rsidRPr="00054A0D">
        <w:rPr>
          <w:rFonts w:hint="eastAsia"/>
          <w:szCs w:val="21"/>
        </w:rPr>
        <w:t>以络合其它微量阳离子。在微碱性溶液中，</w:t>
      </w:r>
      <w:r>
        <w:rPr>
          <w:rFonts w:hint="eastAsia"/>
          <w:szCs w:val="21"/>
        </w:rPr>
        <w:t>K</w:t>
      </w:r>
      <w:r w:rsidRPr="00054A0D">
        <w:rPr>
          <w:szCs w:val="21"/>
          <w:vertAlign w:val="superscript"/>
        </w:rPr>
        <w:t>+</w:t>
      </w:r>
      <w:r w:rsidRPr="00054A0D">
        <w:rPr>
          <w:rFonts w:hint="eastAsia"/>
          <w:szCs w:val="21"/>
        </w:rPr>
        <w:t>与</w:t>
      </w:r>
      <w:proofErr w:type="gramStart"/>
      <w:r w:rsidRPr="00054A0D">
        <w:rPr>
          <w:rFonts w:hint="eastAsia"/>
          <w:szCs w:val="21"/>
        </w:rPr>
        <w:t>四苯硼</w:t>
      </w:r>
      <w:proofErr w:type="gramEnd"/>
      <w:r w:rsidRPr="00054A0D">
        <w:rPr>
          <w:rFonts w:hint="eastAsia"/>
          <w:szCs w:val="21"/>
        </w:rPr>
        <w:t>阴离子反应生成</w:t>
      </w:r>
      <w:proofErr w:type="gramStart"/>
      <w:r w:rsidRPr="00054A0D">
        <w:rPr>
          <w:rFonts w:hint="eastAsia"/>
          <w:szCs w:val="21"/>
        </w:rPr>
        <w:t>四苯硼钾</w:t>
      </w:r>
      <w:proofErr w:type="gramEnd"/>
      <w:r w:rsidRPr="000406C6">
        <w:rPr>
          <w:rFonts w:hint="eastAsia"/>
          <w:b/>
          <w:szCs w:val="21"/>
        </w:rPr>
        <w:t>白色</w:t>
      </w:r>
      <w:r w:rsidRPr="00054A0D">
        <w:rPr>
          <w:rFonts w:hint="eastAsia"/>
          <w:szCs w:val="21"/>
        </w:rPr>
        <w:t>沉淀；过滤、洗涤、干燥、称量，即可计算</w:t>
      </w:r>
      <w:r>
        <w:rPr>
          <w:rFonts w:hint="eastAsia"/>
          <w:szCs w:val="21"/>
        </w:rPr>
        <w:t>K</w:t>
      </w:r>
      <w:r w:rsidRPr="000406C6">
        <w:rPr>
          <w:szCs w:val="21"/>
          <w:vertAlign w:val="subscript"/>
        </w:rPr>
        <w:t>2</w:t>
      </w:r>
      <w:r w:rsidRPr="00054A0D">
        <w:rPr>
          <w:rFonts w:hint="eastAsia"/>
          <w:szCs w:val="21"/>
        </w:rPr>
        <w:t>O</w:t>
      </w:r>
      <w:r w:rsidRPr="00054A0D">
        <w:rPr>
          <w:rFonts w:hint="eastAsia"/>
          <w:szCs w:val="21"/>
        </w:rPr>
        <w:t>含量。</w:t>
      </w:r>
      <w:r w:rsidRPr="00054A0D">
        <w:rPr>
          <w:rFonts w:hint="eastAsia"/>
          <w:szCs w:val="21"/>
        </w:rPr>
        <w:t xml:space="preserve"> </w:t>
      </w:r>
    </w:p>
    <w:p w:rsidR="00054A0D" w:rsidRDefault="00054A0D" w:rsidP="00054A0D">
      <w:pPr>
        <w:jc w:val="left"/>
        <w:rPr>
          <w:szCs w:val="21"/>
        </w:rPr>
      </w:pPr>
      <w:r>
        <w:rPr>
          <w:szCs w:val="21"/>
        </w:rPr>
        <w:t>K</w:t>
      </w:r>
      <w:r w:rsidRPr="00054A0D">
        <w:rPr>
          <w:szCs w:val="21"/>
          <w:vertAlign w:val="superscript"/>
        </w:rPr>
        <w:t>+</w:t>
      </w:r>
      <w:r w:rsidRPr="00054A0D">
        <w:rPr>
          <w:rFonts w:hint="eastAsia"/>
          <w:szCs w:val="21"/>
        </w:rPr>
        <w:t>+ [B</w:t>
      </w:r>
      <w:r>
        <w:rPr>
          <w:rFonts w:hint="eastAsia"/>
          <w:szCs w:val="21"/>
        </w:rPr>
        <w:t>(C</w:t>
      </w:r>
      <w:r w:rsidRPr="00054A0D">
        <w:rPr>
          <w:szCs w:val="21"/>
          <w:vertAlign w:val="subscript"/>
        </w:rPr>
        <w:t>6</w:t>
      </w:r>
      <w:r>
        <w:rPr>
          <w:szCs w:val="21"/>
        </w:rPr>
        <w:t>H</w:t>
      </w:r>
      <w:r w:rsidRPr="00054A0D">
        <w:rPr>
          <w:szCs w:val="21"/>
          <w:vertAlign w:val="subscript"/>
        </w:rPr>
        <w:t>5</w:t>
      </w:r>
      <w:r>
        <w:rPr>
          <w:szCs w:val="21"/>
        </w:rPr>
        <w:t>)</w:t>
      </w:r>
      <w:r w:rsidRPr="00054A0D">
        <w:rPr>
          <w:szCs w:val="21"/>
          <w:vertAlign w:val="subscript"/>
        </w:rPr>
        <w:t>4</w:t>
      </w:r>
      <w:r>
        <w:rPr>
          <w:szCs w:val="21"/>
        </w:rPr>
        <w:t>]</w:t>
      </w:r>
      <w:r w:rsidRPr="00054A0D">
        <w:rPr>
          <w:szCs w:val="21"/>
          <w:vertAlign w:val="superscript"/>
        </w:rPr>
        <w:t>-</w:t>
      </w:r>
      <w:r>
        <w:rPr>
          <w:szCs w:val="21"/>
        </w:rPr>
        <w:t xml:space="preserve"> </w:t>
      </w:r>
      <w:r w:rsidRPr="00054A0D">
        <w:rPr>
          <w:rFonts w:hint="eastAsia"/>
          <w:szCs w:val="21"/>
        </w:rPr>
        <w:t>→</w:t>
      </w:r>
      <w:r w:rsidRPr="00054A0D">
        <w:rPr>
          <w:rFonts w:hint="eastAsia"/>
          <w:szCs w:val="21"/>
        </w:rPr>
        <w:t>KB</w:t>
      </w:r>
      <w:r>
        <w:rPr>
          <w:szCs w:val="21"/>
        </w:rPr>
        <w:t>(</w:t>
      </w:r>
      <w:r>
        <w:rPr>
          <w:rFonts w:hint="eastAsia"/>
          <w:szCs w:val="21"/>
        </w:rPr>
        <w:t>C</w:t>
      </w:r>
      <w:r w:rsidRPr="00054A0D">
        <w:rPr>
          <w:szCs w:val="21"/>
          <w:vertAlign w:val="subscript"/>
        </w:rPr>
        <w:t>6</w:t>
      </w:r>
      <w:r>
        <w:rPr>
          <w:szCs w:val="21"/>
        </w:rPr>
        <w:t>H</w:t>
      </w:r>
      <w:r w:rsidRPr="00054A0D">
        <w:rPr>
          <w:szCs w:val="21"/>
          <w:vertAlign w:val="subscript"/>
        </w:rPr>
        <w:t>5</w:t>
      </w:r>
      <w:r>
        <w:rPr>
          <w:rFonts w:hint="eastAsia"/>
          <w:szCs w:val="21"/>
        </w:rPr>
        <w:t>)</w:t>
      </w:r>
      <w:r w:rsidRPr="00054A0D">
        <w:rPr>
          <w:szCs w:val="21"/>
          <w:vertAlign w:val="subscript"/>
        </w:rPr>
        <w:t>4</w:t>
      </w:r>
      <w:r w:rsidRPr="00054A0D">
        <w:rPr>
          <w:rFonts w:hint="eastAsia"/>
          <w:szCs w:val="21"/>
        </w:rPr>
        <w:t>↓</w:t>
      </w:r>
    </w:p>
    <w:p w:rsidR="00054A0D" w:rsidRPr="0001046E" w:rsidRDefault="0001046E" w:rsidP="0001046E">
      <w:pPr>
        <w:jc w:val="left"/>
        <w:rPr>
          <w:b/>
          <w:szCs w:val="21"/>
        </w:rPr>
      </w:pPr>
      <w:r w:rsidRPr="0001046E">
        <w:rPr>
          <w:rFonts w:hint="eastAsia"/>
          <w:b/>
          <w:szCs w:val="21"/>
        </w:rPr>
        <w:t>（</w:t>
      </w:r>
      <w:r w:rsidRPr="0001046E">
        <w:rPr>
          <w:rFonts w:hint="eastAsia"/>
          <w:b/>
          <w:szCs w:val="21"/>
        </w:rPr>
        <w:t>5</w:t>
      </w:r>
      <w:r w:rsidRPr="0001046E">
        <w:rPr>
          <w:rFonts w:hint="eastAsia"/>
          <w:b/>
          <w:szCs w:val="21"/>
        </w:rPr>
        <w:t>）有机肥料中养分含量的测定</w:t>
      </w:r>
    </w:p>
    <w:p w:rsidR="0001046E" w:rsidRPr="0001046E" w:rsidRDefault="0001046E" w:rsidP="0001046E">
      <w:pPr>
        <w:jc w:val="left"/>
        <w:rPr>
          <w:szCs w:val="21"/>
        </w:rPr>
      </w:pPr>
      <w:r w:rsidRPr="0001046E">
        <w:rPr>
          <w:rFonts w:hint="eastAsia"/>
          <w:szCs w:val="21"/>
        </w:rPr>
        <w:t>待测液制备——硫酸</w:t>
      </w:r>
      <w:r w:rsidRPr="0001046E">
        <w:rPr>
          <w:rFonts w:hint="eastAsia"/>
          <w:szCs w:val="21"/>
        </w:rPr>
        <w:t>-</w:t>
      </w:r>
      <w:r w:rsidRPr="0001046E">
        <w:rPr>
          <w:rFonts w:hint="eastAsia"/>
          <w:szCs w:val="21"/>
        </w:rPr>
        <w:t>过氧化氢消化法</w:t>
      </w:r>
      <w:r w:rsidRPr="0001046E">
        <w:rPr>
          <w:rFonts w:hint="eastAsia"/>
          <w:szCs w:val="21"/>
        </w:rPr>
        <w:t xml:space="preserve"> </w:t>
      </w:r>
    </w:p>
    <w:p w:rsidR="0001046E" w:rsidRPr="0001046E" w:rsidRDefault="0001046E" w:rsidP="0001046E">
      <w:pPr>
        <w:jc w:val="left"/>
        <w:rPr>
          <w:szCs w:val="21"/>
        </w:rPr>
      </w:pPr>
      <w:r w:rsidRPr="0001046E">
        <w:rPr>
          <w:rFonts w:hint="eastAsia"/>
          <w:szCs w:val="21"/>
        </w:rPr>
        <w:t>氮的测定——蒸馏后滴定法</w:t>
      </w:r>
      <w:r w:rsidRPr="0001046E">
        <w:rPr>
          <w:szCs w:val="21"/>
        </w:rPr>
        <w:t xml:space="preserve"> </w:t>
      </w:r>
    </w:p>
    <w:p w:rsidR="0001046E" w:rsidRPr="0001046E" w:rsidRDefault="0001046E" w:rsidP="0001046E">
      <w:pPr>
        <w:jc w:val="left"/>
        <w:rPr>
          <w:szCs w:val="21"/>
        </w:rPr>
      </w:pPr>
      <w:r w:rsidRPr="0001046E">
        <w:rPr>
          <w:rFonts w:hint="eastAsia"/>
          <w:szCs w:val="21"/>
        </w:rPr>
        <w:t>磷的测定——钒</w:t>
      </w:r>
      <w:proofErr w:type="gramStart"/>
      <w:r w:rsidRPr="0001046E">
        <w:rPr>
          <w:rFonts w:hint="eastAsia"/>
          <w:szCs w:val="21"/>
        </w:rPr>
        <w:t>钼</w:t>
      </w:r>
      <w:proofErr w:type="gramEnd"/>
      <w:r w:rsidRPr="0001046E">
        <w:rPr>
          <w:rFonts w:hint="eastAsia"/>
          <w:szCs w:val="21"/>
        </w:rPr>
        <w:t>黄比色法</w:t>
      </w:r>
      <w:r w:rsidRPr="0001046E">
        <w:rPr>
          <w:szCs w:val="21"/>
        </w:rPr>
        <w:t xml:space="preserve"> </w:t>
      </w:r>
    </w:p>
    <w:p w:rsidR="0001046E" w:rsidRDefault="0001046E" w:rsidP="0001046E">
      <w:pPr>
        <w:jc w:val="left"/>
        <w:rPr>
          <w:szCs w:val="21"/>
        </w:rPr>
      </w:pPr>
      <w:r w:rsidRPr="0001046E">
        <w:rPr>
          <w:rFonts w:hint="eastAsia"/>
          <w:szCs w:val="21"/>
        </w:rPr>
        <w:t>钾的测定——火焰光度计法</w:t>
      </w:r>
    </w:p>
    <w:p w:rsidR="0001046E" w:rsidRDefault="0001046E" w:rsidP="0001046E">
      <w:pPr>
        <w:jc w:val="left"/>
        <w:rPr>
          <w:b/>
          <w:szCs w:val="21"/>
        </w:rPr>
      </w:pPr>
      <w:r w:rsidRPr="0001046E">
        <w:rPr>
          <w:rFonts w:hint="eastAsia"/>
          <w:b/>
          <w:szCs w:val="21"/>
        </w:rPr>
        <w:t>（</w:t>
      </w:r>
      <w:r w:rsidRPr="0001046E">
        <w:rPr>
          <w:rFonts w:hint="eastAsia"/>
          <w:b/>
          <w:szCs w:val="21"/>
        </w:rPr>
        <w:t>6</w:t>
      </w:r>
      <w:r w:rsidRPr="0001046E">
        <w:rPr>
          <w:rFonts w:hint="eastAsia"/>
          <w:b/>
          <w:szCs w:val="21"/>
        </w:rPr>
        <w:t>）有机—无机复混肥料中总磷量的测定</w:t>
      </w:r>
    </w:p>
    <w:p w:rsidR="0001046E" w:rsidRPr="0001046E" w:rsidRDefault="0001046E" w:rsidP="0001046E">
      <w:pPr>
        <w:pStyle w:val="a3"/>
        <w:numPr>
          <w:ilvl w:val="0"/>
          <w:numId w:val="4"/>
        </w:numPr>
        <w:ind w:firstLineChars="0"/>
        <w:jc w:val="left"/>
        <w:rPr>
          <w:szCs w:val="21"/>
        </w:rPr>
      </w:pPr>
      <w:r w:rsidRPr="0001046E">
        <w:rPr>
          <w:rFonts w:hint="eastAsia"/>
          <w:szCs w:val="21"/>
        </w:rPr>
        <w:t>有机—无机复混肥料中总氮量的测定</w:t>
      </w:r>
      <w:r w:rsidRPr="0001046E">
        <w:rPr>
          <w:rFonts w:hint="eastAsia"/>
          <w:szCs w:val="21"/>
        </w:rPr>
        <w:t xml:space="preserve"> </w:t>
      </w:r>
    </w:p>
    <w:p w:rsidR="0001046E" w:rsidRDefault="0001046E" w:rsidP="0001046E">
      <w:pPr>
        <w:jc w:val="left"/>
        <w:rPr>
          <w:szCs w:val="21"/>
        </w:rPr>
      </w:pPr>
      <w:r w:rsidRPr="0001046E">
        <w:rPr>
          <w:rFonts w:hint="eastAsia"/>
          <w:szCs w:val="21"/>
        </w:rPr>
        <w:t>含硝态氮时必须先用铬粉还原，硫酸—混合催化剂法消化，定容后干过滤制得待测液，蒸馏用过量硫酸吸收氨，反滴定法计算含氮量</w:t>
      </w:r>
      <w:r>
        <w:rPr>
          <w:rFonts w:hint="eastAsia"/>
          <w:szCs w:val="21"/>
        </w:rPr>
        <w:t>。</w:t>
      </w:r>
    </w:p>
    <w:p w:rsidR="0001046E" w:rsidRDefault="0001046E" w:rsidP="0001046E">
      <w:pPr>
        <w:jc w:val="left"/>
        <w:rPr>
          <w:szCs w:val="21"/>
        </w:rPr>
      </w:pPr>
      <w:r w:rsidRPr="0001046E">
        <w:rPr>
          <w:rFonts w:hint="eastAsia"/>
          <w:szCs w:val="21"/>
        </w:rPr>
        <w:t>不含硝态氮时，可用硫酸—过氧化氢法制备待测液，蒸馏后反滴定法定氮</w:t>
      </w:r>
      <w:r>
        <w:rPr>
          <w:rFonts w:hint="eastAsia"/>
          <w:szCs w:val="21"/>
        </w:rPr>
        <w:t>。</w:t>
      </w:r>
    </w:p>
    <w:p w:rsidR="0001046E" w:rsidRPr="0001046E" w:rsidRDefault="0001046E" w:rsidP="0001046E">
      <w:pPr>
        <w:pStyle w:val="a3"/>
        <w:numPr>
          <w:ilvl w:val="0"/>
          <w:numId w:val="4"/>
        </w:numPr>
        <w:ind w:firstLineChars="0"/>
        <w:jc w:val="left"/>
        <w:rPr>
          <w:szCs w:val="21"/>
        </w:rPr>
      </w:pPr>
      <w:r w:rsidRPr="0001046E">
        <w:rPr>
          <w:rFonts w:hint="eastAsia"/>
          <w:szCs w:val="21"/>
        </w:rPr>
        <w:t>有机—无机复混肥料中总磷量的测定</w:t>
      </w:r>
      <w:r w:rsidRPr="0001046E">
        <w:rPr>
          <w:rFonts w:hint="eastAsia"/>
          <w:szCs w:val="21"/>
        </w:rPr>
        <w:t xml:space="preserve"> </w:t>
      </w:r>
    </w:p>
    <w:p w:rsidR="0001046E" w:rsidRPr="00827A3E" w:rsidRDefault="0001046E" w:rsidP="00827A3E">
      <w:pPr>
        <w:jc w:val="left"/>
        <w:rPr>
          <w:szCs w:val="21"/>
        </w:rPr>
      </w:pPr>
      <w:r w:rsidRPr="00827A3E">
        <w:rPr>
          <w:rFonts w:hint="eastAsia"/>
          <w:szCs w:val="21"/>
        </w:rPr>
        <w:t>待测液制备：采用硝酸</w:t>
      </w:r>
      <w:r w:rsidRPr="00827A3E">
        <w:rPr>
          <w:szCs w:val="21"/>
        </w:rPr>
        <w:t>-</w:t>
      </w:r>
      <w:r w:rsidRPr="00827A3E">
        <w:rPr>
          <w:rFonts w:hint="eastAsia"/>
          <w:szCs w:val="21"/>
        </w:rPr>
        <w:t>高氯酸法或硫酸—过氧化氢法消化，定容后干过滤制得待测液</w:t>
      </w:r>
      <w:r w:rsidRPr="00827A3E">
        <w:rPr>
          <w:rFonts w:hint="eastAsia"/>
          <w:szCs w:val="21"/>
        </w:rPr>
        <w:t xml:space="preserve"> </w:t>
      </w:r>
    </w:p>
    <w:p w:rsidR="0001046E" w:rsidRPr="00827A3E" w:rsidRDefault="0001046E" w:rsidP="00827A3E">
      <w:pPr>
        <w:jc w:val="left"/>
        <w:rPr>
          <w:szCs w:val="21"/>
        </w:rPr>
      </w:pPr>
      <w:r w:rsidRPr="00827A3E">
        <w:rPr>
          <w:rFonts w:hint="eastAsia"/>
          <w:szCs w:val="21"/>
        </w:rPr>
        <w:t>总磷（</w:t>
      </w:r>
      <w:r w:rsidRPr="00827A3E">
        <w:rPr>
          <w:szCs w:val="21"/>
        </w:rPr>
        <w:t>P</w:t>
      </w:r>
      <w:r w:rsidRPr="00827A3E">
        <w:rPr>
          <w:szCs w:val="21"/>
          <w:vertAlign w:val="subscript"/>
        </w:rPr>
        <w:t>2</w:t>
      </w:r>
      <w:r w:rsidRPr="00827A3E">
        <w:rPr>
          <w:szCs w:val="21"/>
        </w:rPr>
        <w:t>O</w:t>
      </w:r>
      <w:r w:rsidRPr="00827A3E">
        <w:rPr>
          <w:szCs w:val="21"/>
          <w:vertAlign w:val="subscript"/>
        </w:rPr>
        <w:t>5</w:t>
      </w:r>
      <w:r w:rsidRPr="00827A3E">
        <w:rPr>
          <w:rFonts w:hint="eastAsia"/>
          <w:szCs w:val="21"/>
        </w:rPr>
        <w:t>）量</w:t>
      </w:r>
      <w:r w:rsidRPr="00827A3E">
        <w:rPr>
          <w:rFonts w:hint="eastAsia"/>
          <w:szCs w:val="21"/>
        </w:rPr>
        <w:t>&lt;5%</w:t>
      </w:r>
      <w:r w:rsidRPr="00827A3E">
        <w:rPr>
          <w:rFonts w:hint="eastAsia"/>
          <w:szCs w:val="21"/>
        </w:rPr>
        <w:t>时，采用钒</w:t>
      </w:r>
      <w:proofErr w:type="gramStart"/>
      <w:r w:rsidRPr="00827A3E">
        <w:rPr>
          <w:rFonts w:hint="eastAsia"/>
          <w:szCs w:val="21"/>
        </w:rPr>
        <w:t>钼</w:t>
      </w:r>
      <w:proofErr w:type="gramEnd"/>
      <w:r w:rsidRPr="00827A3E">
        <w:rPr>
          <w:rFonts w:hint="eastAsia"/>
          <w:szCs w:val="21"/>
        </w:rPr>
        <w:t>黄分光光度法定量；</w:t>
      </w:r>
    </w:p>
    <w:p w:rsidR="0001046E" w:rsidRDefault="0001046E" w:rsidP="00827A3E">
      <w:pPr>
        <w:jc w:val="left"/>
        <w:rPr>
          <w:szCs w:val="21"/>
        </w:rPr>
      </w:pPr>
      <w:r w:rsidRPr="00827A3E">
        <w:rPr>
          <w:rFonts w:hint="eastAsia"/>
          <w:szCs w:val="21"/>
        </w:rPr>
        <w:t>总磷（</w:t>
      </w:r>
      <w:r w:rsidRPr="00827A3E">
        <w:rPr>
          <w:rFonts w:hint="eastAsia"/>
          <w:szCs w:val="21"/>
        </w:rPr>
        <w:t>P</w:t>
      </w:r>
      <w:r w:rsidRPr="00827A3E">
        <w:rPr>
          <w:szCs w:val="21"/>
          <w:vertAlign w:val="subscript"/>
        </w:rPr>
        <w:t>2</w:t>
      </w:r>
      <w:r w:rsidRPr="00827A3E">
        <w:rPr>
          <w:szCs w:val="21"/>
        </w:rPr>
        <w:t>O</w:t>
      </w:r>
      <w:r w:rsidRPr="00827A3E">
        <w:rPr>
          <w:szCs w:val="21"/>
          <w:vertAlign w:val="subscript"/>
        </w:rPr>
        <w:t>5</w:t>
      </w:r>
      <w:r w:rsidRPr="00827A3E">
        <w:rPr>
          <w:rFonts w:hint="eastAsia"/>
          <w:szCs w:val="21"/>
        </w:rPr>
        <w:t>）量</w:t>
      </w:r>
      <w:r w:rsidRPr="00827A3E">
        <w:rPr>
          <w:rFonts w:hint="eastAsia"/>
          <w:szCs w:val="21"/>
        </w:rPr>
        <w:t>&gt;5%</w:t>
      </w:r>
      <w:r w:rsidRPr="00827A3E">
        <w:rPr>
          <w:rFonts w:hint="eastAsia"/>
          <w:szCs w:val="21"/>
        </w:rPr>
        <w:t>时，采用磷钼酸喹啉重量法定量</w:t>
      </w:r>
      <w:r w:rsidR="00827A3E">
        <w:rPr>
          <w:rFonts w:hint="eastAsia"/>
          <w:szCs w:val="21"/>
        </w:rPr>
        <w:t>。</w:t>
      </w:r>
    </w:p>
    <w:p w:rsidR="00827A3E" w:rsidRPr="00827A3E" w:rsidRDefault="00827A3E" w:rsidP="00827A3E">
      <w:pPr>
        <w:pStyle w:val="a3"/>
        <w:numPr>
          <w:ilvl w:val="0"/>
          <w:numId w:val="4"/>
        </w:numPr>
        <w:ind w:firstLineChars="0"/>
        <w:jc w:val="left"/>
        <w:rPr>
          <w:szCs w:val="21"/>
        </w:rPr>
      </w:pPr>
      <w:r w:rsidRPr="00827A3E">
        <w:rPr>
          <w:rFonts w:hint="eastAsia"/>
          <w:szCs w:val="21"/>
        </w:rPr>
        <w:t>有机—无机复混肥料中总钾量的测定</w:t>
      </w:r>
      <w:r w:rsidRPr="00827A3E">
        <w:rPr>
          <w:rFonts w:hint="eastAsia"/>
          <w:szCs w:val="21"/>
        </w:rPr>
        <w:t xml:space="preserve"> </w:t>
      </w:r>
    </w:p>
    <w:p w:rsidR="00827A3E" w:rsidRPr="00827A3E" w:rsidRDefault="00827A3E" w:rsidP="00827A3E">
      <w:pPr>
        <w:jc w:val="left"/>
        <w:rPr>
          <w:szCs w:val="21"/>
        </w:rPr>
      </w:pPr>
      <w:r w:rsidRPr="00827A3E">
        <w:rPr>
          <w:rFonts w:hint="eastAsia"/>
          <w:szCs w:val="21"/>
        </w:rPr>
        <w:t>待测液制备：采用硝酸</w:t>
      </w:r>
      <w:r w:rsidRPr="00827A3E">
        <w:rPr>
          <w:szCs w:val="21"/>
        </w:rPr>
        <w:t>-</w:t>
      </w:r>
      <w:r w:rsidRPr="00827A3E">
        <w:rPr>
          <w:rFonts w:hint="eastAsia"/>
          <w:szCs w:val="21"/>
        </w:rPr>
        <w:t>高氯酸法或硫酸—过氧化氢法消化，定容后干过滤制得待测液</w:t>
      </w:r>
      <w:r>
        <w:rPr>
          <w:rFonts w:hint="eastAsia"/>
          <w:szCs w:val="21"/>
        </w:rPr>
        <w:t>。</w:t>
      </w:r>
      <w:r w:rsidRPr="00827A3E">
        <w:rPr>
          <w:rFonts w:hint="eastAsia"/>
          <w:szCs w:val="21"/>
        </w:rPr>
        <w:t xml:space="preserve"> </w:t>
      </w:r>
    </w:p>
    <w:p w:rsidR="00827A3E" w:rsidRDefault="00827A3E" w:rsidP="00827A3E">
      <w:pPr>
        <w:jc w:val="left"/>
        <w:rPr>
          <w:szCs w:val="21"/>
        </w:rPr>
      </w:pPr>
      <w:r w:rsidRPr="00827A3E">
        <w:rPr>
          <w:rFonts w:hint="eastAsia"/>
          <w:szCs w:val="21"/>
        </w:rPr>
        <w:t>总钾（</w:t>
      </w:r>
      <w:r>
        <w:rPr>
          <w:szCs w:val="21"/>
        </w:rPr>
        <w:t>K</w:t>
      </w:r>
      <w:r w:rsidRPr="00827A3E">
        <w:rPr>
          <w:szCs w:val="21"/>
          <w:vertAlign w:val="subscript"/>
        </w:rPr>
        <w:t>2</w:t>
      </w:r>
      <w:r w:rsidRPr="00827A3E">
        <w:rPr>
          <w:rFonts w:hint="eastAsia"/>
          <w:szCs w:val="21"/>
        </w:rPr>
        <w:t>O</w:t>
      </w:r>
      <w:r w:rsidRPr="00827A3E">
        <w:rPr>
          <w:rFonts w:hint="eastAsia"/>
          <w:szCs w:val="21"/>
        </w:rPr>
        <w:t>）量</w:t>
      </w:r>
      <w:r w:rsidRPr="00827A3E">
        <w:rPr>
          <w:rFonts w:hint="eastAsia"/>
          <w:szCs w:val="21"/>
        </w:rPr>
        <w:t>&lt;2%</w:t>
      </w:r>
      <w:r w:rsidRPr="00827A3E">
        <w:rPr>
          <w:rFonts w:hint="eastAsia"/>
          <w:szCs w:val="21"/>
        </w:rPr>
        <w:t>时，采用火焰光度计法定量；</w:t>
      </w:r>
    </w:p>
    <w:p w:rsidR="00827A3E" w:rsidRDefault="00827A3E" w:rsidP="00827A3E">
      <w:pPr>
        <w:jc w:val="left"/>
        <w:rPr>
          <w:szCs w:val="21"/>
        </w:rPr>
      </w:pPr>
      <w:r w:rsidRPr="00827A3E">
        <w:rPr>
          <w:rFonts w:hint="eastAsia"/>
          <w:szCs w:val="21"/>
        </w:rPr>
        <w:t>总钾（</w:t>
      </w:r>
      <w:r>
        <w:rPr>
          <w:rFonts w:hint="eastAsia"/>
          <w:szCs w:val="21"/>
        </w:rPr>
        <w:t>K</w:t>
      </w:r>
      <w:r w:rsidRPr="00827A3E">
        <w:rPr>
          <w:szCs w:val="21"/>
          <w:vertAlign w:val="subscript"/>
        </w:rPr>
        <w:t>2</w:t>
      </w:r>
      <w:r w:rsidRPr="00827A3E">
        <w:rPr>
          <w:rFonts w:hint="eastAsia"/>
          <w:szCs w:val="21"/>
        </w:rPr>
        <w:t>O</w:t>
      </w:r>
      <w:r w:rsidRPr="00827A3E">
        <w:rPr>
          <w:rFonts w:hint="eastAsia"/>
          <w:szCs w:val="21"/>
        </w:rPr>
        <w:t>）量</w:t>
      </w:r>
      <w:r w:rsidRPr="00827A3E">
        <w:rPr>
          <w:rFonts w:hint="eastAsia"/>
          <w:szCs w:val="21"/>
        </w:rPr>
        <w:t>&gt;2%</w:t>
      </w:r>
      <w:r w:rsidRPr="00827A3E">
        <w:rPr>
          <w:rFonts w:hint="eastAsia"/>
          <w:szCs w:val="21"/>
        </w:rPr>
        <w:t>时，采用</w:t>
      </w:r>
      <w:proofErr w:type="gramStart"/>
      <w:r w:rsidRPr="00827A3E">
        <w:rPr>
          <w:rFonts w:hint="eastAsia"/>
          <w:szCs w:val="21"/>
        </w:rPr>
        <w:t>四苯硼钾</w:t>
      </w:r>
      <w:proofErr w:type="gramEnd"/>
      <w:r w:rsidRPr="00827A3E">
        <w:rPr>
          <w:rFonts w:hint="eastAsia"/>
          <w:szCs w:val="21"/>
        </w:rPr>
        <w:t>重量法定量</w:t>
      </w:r>
      <w:r>
        <w:rPr>
          <w:rFonts w:hint="eastAsia"/>
          <w:szCs w:val="21"/>
        </w:rPr>
        <w:t>。</w:t>
      </w:r>
    </w:p>
    <w:p w:rsidR="00827A3E" w:rsidRPr="00827A3E" w:rsidRDefault="00827A3E" w:rsidP="00827A3E">
      <w:pPr>
        <w:jc w:val="left"/>
        <w:rPr>
          <w:b/>
          <w:szCs w:val="21"/>
        </w:rPr>
      </w:pPr>
      <w:r w:rsidRPr="00827A3E">
        <w:rPr>
          <w:rFonts w:hint="eastAsia"/>
          <w:b/>
          <w:szCs w:val="21"/>
        </w:rPr>
        <w:t>（</w:t>
      </w:r>
      <w:r w:rsidRPr="00827A3E">
        <w:rPr>
          <w:rFonts w:hint="eastAsia"/>
          <w:b/>
          <w:szCs w:val="21"/>
        </w:rPr>
        <w:t>7</w:t>
      </w:r>
      <w:r w:rsidRPr="00827A3E">
        <w:rPr>
          <w:rFonts w:hint="eastAsia"/>
          <w:b/>
          <w:szCs w:val="21"/>
        </w:rPr>
        <w:t>）</w:t>
      </w:r>
      <w:r w:rsidRPr="00827A3E">
        <w:rPr>
          <w:b/>
          <w:szCs w:val="21"/>
        </w:rPr>
        <w:t>特殊成分</w:t>
      </w:r>
    </w:p>
    <w:p w:rsidR="00827A3E" w:rsidRPr="00827A3E" w:rsidRDefault="00827A3E" w:rsidP="00827A3E">
      <w:pPr>
        <w:ind w:firstLineChars="200" w:firstLine="420"/>
        <w:jc w:val="left"/>
        <w:rPr>
          <w:szCs w:val="21"/>
        </w:rPr>
      </w:pPr>
      <w:r w:rsidRPr="00827A3E">
        <w:rPr>
          <w:rFonts w:hint="eastAsia"/>
          <w:szCs w:val="21"/>
        </w:rPr>
        <w:t>腐植酸在酸性条件下定量沉淀，离心分离后用重铬酸钾</w:t>
      </w:r>
      <w:r w:rsidRPr="00827A3E">
        <w:rPr>
          <w:rFonts w:hint="eastAsia"/>
          <w:szCs w:val="21"/>
        </w:rPr>
        <w:t>-</w:t>
      </w:r>
      <w:r w:rsidRPr="00827A3E">
        <w:rPr>
          <w:rFonts w:hint="eastAsia"/>
          <w:szCs w:val="21"/>
        </w:rPr>
        <w:t>硫酸氧化沉淀，用硫酸亚铁滴</w:t>
      </w:r>
    </w:p>
    <w:p w:rsidR="00827A3E" w:rsidRDefault="00827A3E" w:rsidP="00827A3E">
      <w:pPr>
        <w:jc w:val="left"/>
        <w:rPr>
          <w:szCs w:val="21"/>
        </w:rPr>
      </w:pPr>
      <w:r w:rsidRPr="00827A3E">
        <w:rPr>
          <w:rFonts w:hint="eastAsia"/>
          <w:szCs w:val="21"/>
        </w:rPr>
        <w:t>定，计算有机碳含量并换算为腐植酸含量。</w:t>
      </w:r>
    </w:p>
    <w:p w:rsidR="00827A3E" w:rsidRDefault="00827A3E" w:rsidP="00827A3E">
      <w:pPr>
        <w:jc w:val="left"/>
        <w:rPr>
          <w:szCs w:val="21"/>
        </w:rPr>
      </w:pPr>
      <w:r w:rsidRPr="00827A3E">
        <w:rPr>
          <w:rFonts w:hint="eastAsia"/>
          <w:szCs w:val="21"/>
        </w:rPr>
        <w:t>钠—火焰光度计法测定</w:t>
      </w:r>
      <w:r>
        <w:rPr>
          <w:rFonts w:hint="eastAsia"/>
          <w:szCs w:val="21"/>
        </w:rPr>
        <w:t xml:space="preserve"> </w:t>
      </w:r>
      <w:r>
        <w:rPr>
          <w:rFonts w:hint="eastAsia"/>
          <w:szCs w:val="21"/>
        </w:rPr>
        <w:t>；</w:t>
      </w:r>
      <w:r w:rsidRPr="00827A3E">
        <w:rPr>
          <w:rFonts w:hint="eastAsia"/>
          <w:szCs w:val="21"/>
        </w:rPr>
        <w:t>硒—原子荧光光谱法</w:t>
      </w:r>
      <w:r>
        <w:rPr>
          <w:rFonts w:hint="eastAsia"/>
          <w:szCs w:val="21"/>
        </w:rPr>
        <w:t xml:space="preserve"> </w:t>
      </w:r>
      <w:r>
        <w:rPr>
          <w:rFonts w:hint="eastAsia"/>
          <w:szCs w:val="21"/>
        </w:rPr>
        <w:t>；</w:t>
      </w:r>
      <w:r w:rsidRPr="00827A3E">
        <w:rPr>
          <w:rFonts w:hint="eastAsia"/>
          <w:szCs w:val="21"/>
        </w:rPr>
        <w:t>硅—等离子体发射光谱法</w:t>
      </w:r>
    </w:p>
    <w:p w:rsidR="00827A3E" w:rsidRPr="00827A3E" w:rsidRDefault="00827A3E" w:rsidP="00827A3E">
      <w:pPr>
        <w:jc w:val="left"/>
        <w:rPr>
          <w:szCs w:val="21"/>
        </w:rPr>
      </w:pPr>
      <w:r>
        <w:rPr>
          <w:rFonts w:hint="eastAsia"/>
          <w:szCs w:val="21"/>
        </w:rPr>
        <w:t>砷—</w:t>
      </w:r>
      <w:r w:rsidRPr="00827A3E">
        <w:rPr>
          <w:rFonts w:hint="eastAsia"/>
          <w:szCs w:val="21"/>
        </w:rPr>
        <w:t>二乙基二硫代氨基甲酸银分光光度法</w:t>
      </w:r>
      <w:r>
        <w:rPr>
          <w:rFonts w:hint="eastAsia"/>
          <w:szCs w:val="21"/>
        </w:rPr>
        <w:t>；镉、铅、铬—</w:t>
      </w:r>
      <w:r w:rsidRPr="00827A3E">
        <w:rPr>
          <w:rFonts w:hint="eastAsia"/>
          <w:szCs w:val="21"/>
        </w:rPr>
        <w:t>原子吸收分光光度法</w:t>
      </w:r>
      <w:r w:rsidRPr="00827A3E">
        <w:rPr>
          <w:rFonts w:hint="eastAsia"/>
          <w:szCs w:val="21"/>
        </w:rPr>
        <w:t xml:space="preserve"> </w:t>
      </w:r>
    </w:p>
    <w:p w:rsidR="00827A3E" w:rsidRPr="00827A3E" w:rsidRDefault="00827A3E" w:rsidP="00827A3E">
      <w:pPr>
        <w:jc w:val="left"/>
        <w:rPr>
          <w:szCs w:val="21"/>
        </w:rPr>
      </w:pPr>
      <w:r>
        <w:rPr>
          <w:rFonts w:hint="eastAsia"/>
          <w:szCs w:val="21"/>
        </w:rPr>
        <w:t>汞—</w:t>
      </w:r>
      <w:r w:rsidRPr="00827A3E">
        <w:rPr>
          <w:rFonts w:hint="eastAsia"/>
          <w:szCs w:val="21"/>
        </w:rPr>
        <w:t>氢化物发生</w:t>
      </w:r>
      <w:r w:rsidRPr="00827A3E">
        <w:rPr>
          <w:rFonts w:hint="eastAsia"/>
          <w:szCs w:val="21"/>
        </w:rPr>
        <w:t>-</w:t>
      </w:r>
      <w:r w:rsidRPr="00827A3E">
        <w:rPr>
          <w:rFonts w:hint="eastAsia"/>
          <w:szCs w:val="21"/>
        </w:rPr>
        <w:t>冷原子吸收分光光度法</w:t>
      </w:r>
    </w:p>
    <w:p w:rsidR="00BC6560" w:rsidRDefault="00BC6560" w:rsidP="00BC6560">
      <w:pPr>
        <w:jc w:val="left"/>
        <w:rPr>
          <w:b/>
          <w:szCs w:val="21"/>
        </w:rPr>
      </w:pPr>
      <w:r w:rsidRPr="00BC6560">
        <w:rPr>
          <w:rFonts w:asciiTheme="minorEastAsia" w:hAnsiTheme="minorEastAsia"/>
          <w:b/>
          <w:szCs w:val="21"/>
        </w:rPr>
        <w:t>④</w:t>
      </w:r>
      <w:r>
        <w:rPr>
          <w:b/>
          <w:szCs w:val="21"/>
        </w:rPr>
        <w:t>还原糖</w:t>
      </w:r>
    </w:p>
    <w:p w:rsidR="00BC6560" w:rsidRDefault="004B7C97" w:rsidP="004B7C97">
      <w:pPr>
        <w:ind w:firstLineChars="200" w:firstLine="420"/>
        <w:jc w:val="left"/>
        <w:rPr>
          <w:szCs w:val="21"/>
        </w:rPr>
      </w:pPr>
      <w:r>
        <w:rPr>
          <w:rFonts w:hint="eastAsia"/>
          <w:szCs w:val="21"/>
        </w:rPr>
        <w:t>还原糖（葡萄糖、果糖等）</w:t>
      </w:r>
      <w:r>
        <w:rPr>
          <w:szCs w:val="21"/>
        </w:rPr>
        <w:t>：</w:t>
      </w:r>
      <w:r w:rsidRPr="004B7C97">
        <w:rPr>
          <w:rFonts w:hint="eastAsia"/>
          <w:szCs w:val="21"/>
        </w:rPr>
        <w:t>直接滴定法、高锰酸钾法、碘量法、索姆吉法</w:t>
      </w:r>
      <w:r>
        <w:rPr>
          <w:rFonts w:hint="eastAsia"/>
          <w:szCs w:val="21"/>
        </w:rPr>
        <w:t>。</w:t>
      </w:r>
    </w:p>
    <w:p w:rsidR="007156BC" w:rsidRPr="007156BC" w:rsidRDefault="007156BC" w:rsidP="007156BC">
      <w:pPr>
        <w:pStyle w:val="a3"/>
        <w:numPr>
          <w:ilvl w:val="0"/>
          <w:numId w:val="3"/>
        </w:numPr>
        <w:ind w:firstLineChars="0"/>
        <w:jc w:val="left"/>
        <w:rPr>
          <w:b/>
          <w:szCs w:val="21"/>
        </w:rPr>
      </w:pPr>
      <w:r w:rsidRPr="007156BC">
        <w:rPr>
          <w:rFonts w:hint="eastAsia"/>
          <w:b/>
          <w:szCs w:val="21"/>
        </w:rPr>
        <w:t>直接</w:t>
      </w:r>
      <w:r w:rsidRPr="007156BC">
        <w:rPr>
          <w:b/>
          <w:szCs w:val="21"/>
        </w:rPr>
        <w:t>滴定法</w:t>
      </w:r>
    </w:p>
    <w:p w:rsidR="004B7C97" w:rsidRPr="004B7C97" w:rsidRDefault="004B7C97" w:rsidP="004B7C97">
      <w:pPr>
        <w:ind w:firstLineChars="200" w:firstLine="420"/>
        <w:jc w:val="left"/>
        <w:rPr>
          <w:szCs w:val="21"/>
        </w:rPr>
      </w:pPr>
      <w:r w:rsidRPr="004B7C97">
        <w:rPr>
          <w:rFonts w:hint="eastAsia"/>
          <w:szCs w:val="21"/>
        </w:rPr>
        <w:t>用待测液滴定一定量的费林试剂，根据一定量的费林试剂所消耗的标准葡萄糖量，计算出待测液中的还原糖的含量。还原糖与费林试剂的作用如下：</w:t>
      </w:r>
      <w:r w:rsidRPr="004B7C97">
        <w:rPr>
          <w:rFonts w:hint="eastAsia"/>
          <w:szCs w:val="21"/>
        </w:rPr>
        <w:t xml:space="preserve"> </w:t>
      </w:r>
    </w:p>
    <w:p w:rsidR="004B7C97" w:rsidRPr="004B7C97" w:rsidRDefault="004B7C97" w:rsidP="004B7C97">
      <w:pPr>
        <w:jc w:val="left"/>
        <w:rPr>
          <w:szCs w:val="21"/>
        </w:rPr>
      </w:pPr>
      <w:r w:rsidRPr="004B7C97">
        <w:rPr>
          <w:rFonts w:hint="eastAsia"/>
          <w:szCs w:val="21"/>
        </w:rPr>
        <w:t xml:space="preserve">    </w:t>
      </w:r>
      <w:r w:rsidRPr="004B7C97">
        <w:rPr>
          <w:rFonts w:hint="eastAsia"/>
          <w:szCs w:val="21"/>
        </w:rPr>
        <w:t>①费林试剂（</w:t>
      </w:r>
      <w:r w:rsidRPr="004B7C97">
        <w:rPr>
          <w:rFonts w:hint="eastAsia"/>
          <w:szCs w:val="21"/>
        </w:rPr>
        <w:t>A</w:t>
      </w:r>
      <w:r w:rsidRPr="004B7C97">
        <w:rPr>
          <w:rFonts w:hint="eastAsia"/>
          <w:szCs w:val="21"/>
        </w:rPr>
        <w:t>）与（</w:t>
      </w:r>
      <w:r w:rsidRPr="004B7C97">
        <w:rPr>
          <w:rFonts w:hint="eastAsia"/>
          <w:szCs w:val="21"/>
        </w:rPr>
        <w:t>B</w:t>
      </w:r>
      <w:r w:rsidRPr="004B7C97">
        <w:rPr>
          <w:rFonts w:hint="eastAsia"/>
          <w:szCs w:val="21"/>
        </w:rPr>
        <w:t>）等体积混合后，产生下列反应，形成铜的酒石酸络盐：</w:t>
      </w:r>
      <w:r w:rsidRPr="004B7C97">
        <w:rPr>
          <w:rFonts w:hint="eastAsia"/>
          <w:szCs w:val="21"/>
        </w:rPr>
        <w:t xml:space="preserve">               </w:t>
      </w:r>
    </w:p>
    <w:p w:rsidR="004B7C97" w:rsidRPr="004B7C97" w:rsidRDefault="004B7C97" w:rsidP="004B7C97">
      <w:pPr>
        <w:jc w:val="center"/>
        <w:rPr>
          <w:szCs w:val="21"/>
        </w:rPr>
      </w:pPr>
      <w:r>
        <w:rPr>
          <w:szCs w:val="21"/>
        </w:rPr>
        <w:t>Cu</w:t>
      </w:r>
      <w:r w:rsidRPr="004B7C97">
        <w:rPr>
          <w:szCs w:val="21"/>
          <w:vertAlign w:val="superscript"/>
        </w:rPr>
        <w:t>2+</w:t>
      </w:r>
      <w:r>
        <w:rPr>
          <w:szCs w:val="21"/>
        </w:rPr>
        <w:t>+ 2OH</w:t>
      </w:r>
      <w:r w:rsidRPr="004B7C97">
        <w:rPr>
          <w:szCs w:val="21"/>
          <w:vertAlign w:val="superscript"/>
        </w:rPr>
        <w:t>-</w:t>
      </w:r>
      <w:r>
        <w:rPr>
          <w:szCs w:val="21"/>
        </w:rPr>
        <w:t>+ 2C</w:t>
      </w:r>
      <w:r w:rsidRPr="004B7C97">
        <w:rPr>
          <w:szCs w:val="21"/>
          <w:vertAlign w:val="subscript"/>
        </w:rPr>
        <w:t>4</w:t>
      </w:r>
      <w:r>
        <w:rPr>
          <w:szCs w:val="21"/>
        </w:rPr>
        <w:t>H</w:t>
      </w:r>
      <w:r w:rsidRPr="004B7C97">
        <w:rPr>
          <w:szCs w:val="21"/>
          <w:vertAlign w:val="subscript"/>
        </w:rPr>
        <w:t>4</w:t>
      </w:r>
      <w:r>
        <w:rPr>
          <w:szCs w:val="21"/>
        </w:rPr>
        <w:t>O</w:t>
      </w:r>
      <w:r w:rsidRPr="004B7C97">
        <w:rPr>
          <w:szCs w:val="21"/>
          <w:vertAlign w:val="subscript"/>
        </w:rPr>
        <w:t>6</w:t>
      </w:r>
      <w:r w:rsidRPr="004B7C97">
        <w:rPr>
          <w:szCs w:val="21"/>
          <w:vertAlign w:val="superscript"/>
        </w:rPr>
        <w:t>2-</w:t>
      </w:r>
      <w:r w:rsidRPr="004B7C97">
        <w:rPr>
          <w:rFonts w:hint="eastAsia"/>
          <w:szCs w:val="21"/>
        </w:rPr>
        <w:t>→</w:t>
      </w:r>
      <w:r>
        <w:rPr>
          <w:rFonts w:hint="eastAsia"/>
          <w:szCs w:val="21"/>
        </w:rPr>
        <w:t xml:space="preserve"> [Cu(C</w:t>
      </w:r>
      <w:r w:rsidRPr="004B7C97">
        <w:rPr>
          <w:szCs w:val="21"/>
          <w:vertAlign w:val="subscript"/>
        </w:rPr>
        <w:t>4</w:t>
      </w:r>
      <w:r>
        <w:rPr>
          <w:szCs w:val="21"/>
        </w:rPr>
        <w:t>H</w:t>
      </w:r>
      <w:r w:rsidRPr="004B7C97">
        <w:rPr>
          <w:szCs w:val="21"/>
          <w:vertAlign w:val="subscript"/>
        </w:rPr>
        <w:t>3</w:t>
      </w:r>
      <w:r>
        <w:rPr>
          <w:szCs w:val="21"/>
        </w:rPr>
        <w:t>O</w:t>
      </w:r>
      <w:r w:rsidRPr="004B7C97">
        <w:rPr>
          <w:szCs w:val="21"/>
          <w:vertAlign w:val="subscript"/>
        </w:rPr>
        <w:t>6</w:t>
      </w:r>
      <w:r>
        <w:rPr>
          <w:szCs w:val="21"/>
        </w:rPr>
        <w:t>)</w:t>
      </w:r>
      <w:r w:rsidRPr="004B7C97">
        <w:rPr>
          <w:szCs w:val="21"/>
          <w:vertAlign w:val="subscript"/>
        </w:rPr>
        <w:t>2</w:t>
      </w:r>
      <w:r>
        <w:rPr>
          <w:szCs w:val="21"/>
        </w:rPr>
        <w:t>]</w:t>
      </w:r>
      <w:r w:rsidRPr="004B7C97">
        <w:rPr>
          <w:szCs w:val="21"/>
          <w:vertAlign w:val="superscript"/>
        </w:rPr>
        <w:t>4-</w:t>
      </w:r>
      <w:r>
        <w:rPr>
          <w:szCs w:val="21"/>
        </w:rPr>
        <w:t>+ 2H</w:t>
      </w:r>
      <w:r w:rsidRPr="004B7C97">
        <w:rPr>
          <w:szCs w:val="21"/>
          <w:vertAlign w:val="subscript"/>
        </w:rPr>
        <w:t>2</w:t>
      </w:r>
      <w:r w:rsidRPr="004B7C97">
        <w:rPr>
          <w:szCs w:val="21"/>
        </w:rPr>
        <w:t>O</w:t>
      </w:r>
    </w:p>
    <w:p w:rsidR="004B7C97" w:rsidRPr="004B7C97" w:rsidRDefault="004B7C97" w:rsidP="004B7C97">
      <w:pPr>
        <w:jc w:val="left"/>
        <w:rPr>
          <w:szCs w:val="21"/>
        </w:rPr>
      </w:pPr>
      <w:r w:rsidRPr="004B7C97">
        <w:rPr>
          <w:rFonts w:hint="eastAsia"/>
          <w:szCs w:val="21"/>
        </w:rPr>
        <w:t xml:space="preserve">    </w:t>
      </w:r>
      <w:r w:rsidRPr="004B7C97">
        <w:rPr>
          <w:rFonts w:hint="eastAsia"/>
          <w:szCs w:val="21"/>
        </w:rPr>
        <w:t>②在煮沸的条件下，铜的酒石酸络盐与还原糖作用，将还原糖氧化和降解：</w:t>
      </w:r>
      <w:r w:rsidRPr="004B7C97">
        <w:rPr>
          <w:rFonts w:hint="eastAsia"/>
          <w:szCs w:val="21"/>
        </w:rPr>
        <w:t xml:space="preserve"> </w:t>
      </w:r>
    </w:p>
    <w:p w:rsidR="004B7C97" w:rsidRDefault="004B7C97" w:rsidP="004B7C97">
      <w:pPr>
        <w:jc w:val="left"/>
        <w:rPr>
          <w:szCs w:val="21"/>
          <w:vertAlign w:val="superscript"/>
        </w:rPr>
      </w:pPr>
      <w:r>
        <w:rPr>
          <w:szCs w:val="21"/>
        </w:rPr>
        <w:t>6[Cu(C</w:t>
      </w:r>
      <w:r w:rsidRPr="004B7C97">
        <w:rPr>
          <w:szCs w:val="21"/>
          <w:vertAlign w:val="subscript"/>
        </w:rPr>
        <w:t>4</w:t>
      </w:r>
      <w:r>
        <w:rPr>
          <w:szCs w:val="21"/>
        </w:rPr>
        <w:t>H</w:t>
      </w:r>
      <w:r w:rsidRPr="004B7C97">
        <w:rPr>
          <w:szCs w:val="21"/>
          <w:vertAlign w:val="subscript"/>
        </w:rPr>
        <w:t>3</w:t>
      </w:r>
      <w:r>
        <w:rPr>
          <w:szCs w:val="21"/>
        </w:rPr>
        <w:t>O</w:t>
      </w:r>
      <w:r w:rsidRPr="004B7C97">
        <w:rPr>
          <w:szCs w:val="21"/>
          <w:vertAlign w:val="subscript"/>
        </w:rPr>
        <w:t>6</w:t>
      </w:r>
      <w:r>
        <w:rPr>
          <w:szCs w:val="21"/>
        </w:rPr>
        <w:t>)</w:t>
      </w:r>
      <w:r w:rsidRPr="004B7C97">
        <w:rPr>
          <w:szCs w:val="21"/>
          <w:vertAlign w:val="subscript"/>
        </w:rPr>
        <w:t>2</w:t>
      </w:r>
      <w:r>
        <w:rPr>
          <w:szCs w:val="21"/>
        </w:rPr>
        <w:t>]</w:t>
      </w:r>
      <w:r w:rsidRPr="004B7C97">
        <w:rPr>
          <w:szCs w:val="21"/>
          <w:vertAlign w:val="superscript"/>
        </w:rPr>
        <w:t>4-</w:t>
      </w:r>
      <w:r>
        <w:rPr>
          <w:szCs w:val="21"/>
        </w:rPr>
        <w:t>+CH</w:t>
      </w:r>
      <w:r w:rsidRPr="004B7C97">
        <w:rPr>
          <w:szCs w:val="21"/>
          <w:vertAlign w:val="subscript"/>
        </w:rPr>
        <w:t>2</w:t>
      </w:r>
      <w:r>
        <w:rPr>
          <w:szCs w:val="21"/>
        </w:rPr>
        <w:t>OH(CHOH)</w:t>
      </w:r>
      <w:r w:rsidRPr="004B7C97">
        <w:rPr>
          <w:szCs w:val="21"/>
          <w:vertAlign w:val="subscript"/>
        </w:rPr>
        <w:t>4</w:t>
      </w:r>
      <w:r>
        <w:rPr>
          <w:szCs w:val="21"/>
        </w:rPr>
        <w:t>CHO+2OH</w:t>
      </w:r>
      <w:r w:rsidRPr="004B7C97">
        <w:rPr>
          <w:szCs w:val="21"/>
          <w:vertAlign w:val="superscript"/>
        </w:rPr>
        <w:t>-</w:t>
      </w:r>
      <w:r>
        <w:rPr>
          <w:szCs w:val="21"/>
        </w:rPr>
        <w:t>+4H</w:t>
      </w:r>
      <w:r w:rsidRPr="004B7C97">
        <w:rPr>
          <w:szCs w:val="21"/>
          <w:vertAlign w:val="subscript"/>
        </w:rPr>
        <w:t>2</w:t>
      </w:r>
      <w:r w:rsidRPr="004B7C97">
        <w:rPr>
          <w:rFonts w:hint="eastAsia"/>
          <w:szCs w:val="21"/>
        </w:rPr>
        <w:t>O</w:t>
      </w:r>
      <w:r w:rsidRPr="004B7C97">
        <w:rPr>
          <w:rFonts w:hint="eastAsia"/>
          <w:szCs w:val="21"/>
        </w:rPr>
        <w:t>→</w:t>
      </w:r>
      <w:r w:rsidRPr="004B7C97">
        <w:rPr>
          <w:rFonts w:hint="eastAsia"/>
          <w:szCs w:val="21"/>
        </w:rPr>
        <w:t>3CuO</w:t>
      </w:r>
      <w:r w:rsidRPr="004B7C97">
        <w:rPr>
          <w:rFonts w:hint="eastAsia"/>
          <w:szCs w:val="21"/>
        </w:rPr>
        <w:t>↓</w:t>
      </w:r>
      <w:r>
        <w:rPr>
          <w:rFonts w:hint="eastAsia"/>
          <w:szCs w:val="21"/>
        </w:rPr>
        <w:t>+CH</w:t>
      </w:r>
      <w:r w:rsidRPr="004B7C97">
        <w:rPr>
          <w:szCs w:val="21"/>
          <w:vertAlign w:val="subscript"/>
        </w:rPr>
        <w:t>2</w:t>
      </w:r>
      <w:r>
        <w:rPr>
          <w:szCs w:val="21"/>
        </w:rPr>
        <w:t>OH(CHOH)</w:t>
      </w:r>
      <w:r w:rsidRPr="004B7C97">
        <w:rPr>
          <w:szCs w:val="21"/>
          <w:vertAlign w:val="subscript"/>
        </w:rPr>
        <w:t>3</w:t>
      </w:r>
      <w:r>
        <w:rPr>
          <w:szCs w:val="21"/>
        </w:rPr>
        <w:t>COOH+CO</w:t>
      </w:r>
      <w:r w:rsidRPr="004B7C97">
        <w:rPr>
          <w:szCs w:val="21"/>
          <w:vertAlign w:val="subscript"/>
        </w:rPr>
        <w:t>3</w:t>
      </w:r>
      <w:r w:rsidRPr="004B7C97">
        <w:rPr>
          <w:szCs w:val="21"/>
          <w:vertAlign w:val="superscript"/>
        </w:rPr>
        <w:t>2-</w:t>
      </w:r>
      <w:r>
        <w:rPr>
          <w:szCs w:val="21"/>
        </w:rPr>
        <w:t>+12C</w:t>
      </w:r>
      <w:r w:rsidRPr="004B7C97">
        <w:rPr>
          <w:szCs w:val="21"/>
          <w:vertAlign w:val="subscript"/>
        </w:rPr>
        <w:t>4</w:t>
      </w:r>
      <w:r>
        <w:rPr>
          <w:szCs w:val="21"/>
        </w:rPr>
        <w:t>H</w:t>
      </w:r>
      <w:r w:rsidRPr="004B7C97">
        <w:rPr>
          <w:szCs w:val="21"/>
          <w:vertAlign w:val="subscript"/>
        </w:rPr>
        <w:t>4</w:t>
      </w:r>
      <w:r>
        <w:rPr>
          <w:szCs w:val="21"/>
        </w:rPr>
        <w:t>O</w:t>
      </w:r>
      <w:r w:rsidRPr="004B7C97">
        <w:rPr>
          <w:szCs w:val="21"/>
          <w:vertAlign w:val="subscript"/>
        </w:rPr>
        <w:t>6</w:t>
      </w:r>
      <w:r w:rsidRPr="004B7C97">
        <w:rPr>
          <w:szCs w:val="21"/>
          <w:vertAlign w:val="superscript"/>
        </w:rPr>
        <w:t>2-</w:t>
      </w:r>
    </w:p>
    <w:p w:rsidR="00D55CE2" w:rsidRDefault="00D55CE2" w:rsidP="004B7C97">
      <w:pPr>
        <w:jc w:val="left"/>
        <w:rPr>
          <w:szCs w:val="21"/>
          <w:vertAlign w:val="superscript"/>
        </w:rPr>
      </w:pPr>
    </w:p>
    <w:p w:rsidR="00D55CE2" w:rsidRDefault="00D55CE2" w:rsidP="004B7C97">
      <w:pPr>
        <w:jc w:val="left"/>
        <w:rPr>
          <w:szCs w:val="21"/>
          <w:vertAlign w:val="superscript"/>
        </w:rPr>
      </w:pPr>
    </w:p>
    <w:p w:rsidR="00D55CE2" w:rsidRDefault="00D55CE2" w:rsidP="004B7C97">
      <w:pPr>
        <w:jc w:val="left"/>
        <w:rPr>
          <w:szCs w:val="21"/>
          <w:vertAlign w:val="superscript"/>
        </w:rPr>
      </w:pPr>
    </w:p>
    <w:p w:rsidR="001B7825" w:rsidRPr="001B7825" w:rsidRDefault="001B7825" w:rsidP="001B7825">
      <w:pPr>
        <w:pStyle w:val="a3"/>
        <w:numPr>
          <w:ilvl w:val="0"/>
          <w:numId w:val="3"/>
        </w:numPr>
        <w:ind w:firstLineChars="0"/>
        <w:jc w:val="left"/>
        <w:rPr>
          <w:szCs w:val="21"/>
        </w:rPr>
      </w:pPr>
      <w:r w:rsidRPr="001B7825">
        <w:rPr>
          <w:rFonts w:hint="eastAsia"/>
          <w:b/>
          <w:szCs w:val="21"/>
        </w:rPr>
        <w:lastRenderedPageBreak/>
        <w:t>高锰酸钾法</w:t>
      </w:r>
    </w:p>
    <w:p w:rsidR="001B7825" w:rsidRPr="001B7825" w:rsidRDefault="001B7825" w:rsidP="001B7825">
      <w:pPr>
        <w:ind w:firstLineChars="200" w:firstLine="420"/>
        <w:jc w:val="left"/>
        <w:rPr>
          <w:szCs w:val="21"/>
        </w:rPr>
      </w:pPr>
      <w:r w:rsidRPr="001B7825">
        <w:rPr>
          <w:rFonts w:hint="eastAsia"/>
          <w:szCs w:val="21"/>
        </w:rPr>
        <w:t>待测液与过量的费林试剂反应生成氧化亚铜沉淀，分离沉淀；在硫酸溶液中，将沉淀与硫酸铁反应生成硫酸亚铁，用高锰酸钾标准溶液滴定生成的亚铁，可计算氧化亚铜的生成量，再推算出含糖量。</w:t>
      </w:r>
    </w:p>
    <w:p w:rsidR="001B7825" w:rsidRPr="007156BC" w:rsidRDefault="007156BC" w:rsidP="007156BC">
      <w:pPr>
        <w:pStyle w:val="a3"/>
        <w:numPr>
          <w:ilvl w:val="0"/>
          <w:numId w:val="3"/>
        </w:numPr>
        <w:ind w:firstLineChars="0"/>
        <w:jc w:val="left"/>
        <w:rPr>
          <w:b/>
          <w:szCs w:val="21"/>
        </w:rPr>
      </w:pPr>
      <w:r w:rsidRPr="007156BC">
        <w:rPr>
          <w:rFonts w:hint="eastAsia"/>
          <w:b/>
          <w:szCs w:val="21"/>
        </w:rPr>
        <w:t>碘量法</w:t>
      </w:r>
    </w:p>
    <w:p w:rsidR="007156BC" w:rsidRDefault="007156BC" w:rsidP="007156BC">
      <w:pPr>
        <w:ind w:firstLineChars="200" w:firstLine="420"/>
        <w:jc w:val="left"/>
        <w:rPr>
          <w:szCs w:val="21"/>
        </w:rPr>
      </w:pPr>
      <w:r w:rsidRPr="007156BC">
        <w:rPr>
          <w:rFonts w:hint="eastAsia"/>
          <w:szCs w:val="21"/>
        </w:rPr>
        <w:t>待测液与已知过量的铁氰化钾碱性溶液作用，生成亚铁氰化钾和糖酸；用硫酸锌沉淀亚铁氰根离子，促进反应完全；剩余的铁氰化钾在乙酸存在下与碘化钾反应，生成游离的</w:t>
      </w:r>
      <w:r>
        <w:rPr>
          <w:rFonts w:hint="eastAsia"/>
          <w:szCs w:val="21"/>
        </w:rPr>
        <w:t>I</w:t>
      </w:r>
      <w:r w:rsidRPr="007156BC">
        <w:rPr>
          <w:szCs w:val="21"/>
          <w:vertAlign w:val="subscript"/>
        </w:rPr>
        <w:t>2</w:t>
      </w:r>
      <w:r w:rsidRPr="007156BC">
        <w:rPr>
          <w:rFonts w:hint="eastAsia"/>
          <w:szCs w:val="21"/>
        </w:rPr>
        <w:t>，用硫代硫酸钠标准溶液滴定生成的</w:t>
      </w:r>
      <w:r>
        <w:rPr>
          <w:rFonts w:hint="eastAsia"/>
          <w:szCs w:val="21"/>
        </w:rPr>
        <w:t>I</w:t>
      </w:r>
      <w:r w:rsidRPr="007156BC">
        <w:rPr>
          <w:szCs w:val="21"/>
          <w:vertAlign w:val="subscript"/>
        </w:rPr>
        <w:t>2</w:t>
      </w:r>
      <w:r w:rsidRPr="007156BC">
        <w:rPr>
          <w:rFonts w:hint="eastAsia"/>
          <w:szCs w:val="21"/>
        </w:rPr>
        <w:t>，与空白滴定比较，计算还原糖消耗的铁氰化钾量，再推算出含糖量。</w:t>
      </w:r>
    </w:p>
    <w:p w:rsidR="007156BC" w:rsidRPr="007156BC" w:rsidRDefault="007156BC" w:rsidP="007156BC">
      <w:pPr>
        <w:pStyle w:val="a3"/>
        <w:numPr>
          <w:ilvl w:val="0"/>
          <w:numId w:val="3"/>
        </w:numPr>
        <w:ind w:firstLineChars="0"/>
        <w:jc w:val="left"/>
        <w:rPr>
          <w:szCs w:val="21"/>
        </w:rPr>
      </w:pPr>
      <w:r w:rsidRPr="007156BC">
        <w:rPr>
          <w:rFonts w:hint="eastAsia"/>
          <w:b/>
          <w:szCs w:val="21"/>
        </w:rPr>
        <w:t>索</w:t>
      </w:r>
      <w:proofErr w:type="gramStart"/>
      <w:r w:rsidRPr="007156BC">
        <w:rPr>
          <w:rFonts w:hint="eastAsia"/>
          <w:b/>
          <w:szCs w:val="21"/>
        </w:rPr>
        <w:t>姆</w:t>
      </w:r>
      <w:proofErr w:type="gramEnd"/>
      <w:r w:rsidRPr="007156BC">
        <w:rPr>
          <w:rFonts w:hint="eastAsia"/>
          <w:b/>
          <w:szCs w:val="21"/>
        </w:rPr>
        <w:t>吉法</w:t>
      </w:r>
      <w:r w:rsidRPr="007156BC">
        <w:rPr>
          <w:rFonts w:hint="eastAsia"/>
          <w:szCs w:val="21"/>
        </w:rPr>
        <w:t xml:space="preserve"> </w:t>
      </w:r>
    </w:p>
    <w:p w:rsidR="007156BC" w:rsidRPr="001B7825" w:rsidRDefault="007156BC" w:rsidP="007156BC">
      <w:pPr>
        <w:ind w:firstLineChars="200" w:firstLine="420"/>
        <w:jc w:val="left"/>
        <w:rPr>
          <w:szCs w:val="21"/>
        </w:rPr>
      </w:pPr>
      <w:r w:rsidRPr="007156BC">
        <w:rPr>
          <w:rFonts w:hint="eastAsia"/>
          <w:szCs w:val="21"/>
        </w:rPr>
        <w:t>待测液与过量的索姆吉试剂反应生成氧化亚铜沉淀；用硫酸溶液酸化时，碘酸钾与碘化钾反应生成定量的</w:t>
      </w:r>
      <w:r>
        <w:rPr>
          <w:rFonts w:hint="eastAsia"/>
          <w:szCs w:val="21"/>
        </w:rPr>
        <w:t>I</w:t>
      </w:r>
      <w:r w:rsidRPr="007156BC">
        <w:rPr>
          <w:szCs w:val="21"/>
          <w:vertAlign w:val="subscript"/>
        </w:rPr>
        <w:t>2</w:t>
      </w:r>
      <w:r w:rsidRPr="007156BC">
        <w:rPr>
          <w:rFonts w:hint="eastAsia"/>
          <w:szCs w:val="21"/>
        </w:rPr>
        <w:t>，氧化亚铜沉淀溶解释放</w:t>
      </w:r>
      <w:proofErr w:type="gramStart"/>
      <w:r w:rsidRPr="007156BC">
        <w:rPr>
          <w:rFonts w:hint="eastAsia"/>
          <w:szCs w:val="21"/>
        </w:rPr>
        <w:t>出亚铜离子</w:t>
      </w:r>
      <w:proofErr w:type="gramEnd"/>
      <w:r w:rsidRPr="007156BC">
        <w:rPr>
          <w:rFonts w:hint="eastAsia"/>
          <w:szCs w:val="21"/>
        </w:rPr>
        <w:t>，并与</w:t>
      </w:r>
      <w:r>
        <w:rPr>
          <w:rFonts w:hint="eastAsia"/>
          <w:szCs w:val="21"/>
        </w:rPr>
        <w:t>I</w:t>
      </w:r>
      <w:r w:rsidRPr="007156BC">
        <w:rPr>
          <w:szCs w:val="21"/>
          <w:vertAlign w:val="subscript"/>
        </w:rPr>
        <w:t>2</w:t>
      </w:r>
      <w:r w:rsidRPr="007156BC">
        <w:rPr>
          <w:rFonts w:hint="eastAsia"/>
          <w:szCs w:val="21"/>
        </w:rPr>
        <w:t>反应，消耗一部分</w:t>
      </w:r>
      <w:r>
        <w:rPr>
          <w:rFonts w:hint="eastAsia"/>
          <w:szCs w:val="21"/>
        </w:rPr>
        <w:t>I</w:t>
      </w:r>
      <w:r w:rsidRPr="007156BC">
        <w:rPr>
          <w:szCs w:val="21"/>
          <w:vertAlign w:val="subscript"/>
        </w:rPr>
        <w:t>2</w:t>
      </w:r>
      <w:r w:rsidRPr="007156BC">
        <w:rPr>
          <w:rFonts w:hint="eastAsia"/>
          <w:szCs w:val="21"/>
        </w:rPr>
        <w:t>；用硫代硫酸钠标准溶液滴定剩余的</w:t>
      </w:r>
      <w:r>
        <w:rPr>
          <w:rFonts w:hint="eastAsia"/>
          <w:szCs w:val="21"/>
        </w:rPr>
        <w:t>I</w:t>
      </w:r>
      <w:r w:rsidRPr="007156BC">
        <w:rPr>
          <w:szCs w:val="21"/>
          <w:vertAlign w:val="subscript"/>
        </w:rPr>
        <w:t>2</w:t>
      </w:r>
      <w:r w:rsidRPr="007156BC">
        <w:rPr>
          <w:rFonts w:hint="eastAsia"/>
          <w:szCs w:val="21"/>
        </w:rPr>
        <w:t>，与空白滴定比较，计算硫代硫酸钠消耗量的差值，再推算出含糖量。</w:t>
      </w:r>
    </w:p>
    <w:p w:rsidR="00BC6560" w:rsidRDefault="00BC6560" w:rsidP="00BC6560">
      <w:pPr>
        <w:jc w:val="left"/>
        <w:rPr>
          <w:b/>
          <w:szCs w:val="21"/>
        </w:rPr>
      </w:pPr>
      <w:r>
        <w:rPr>
          <w:rFonts w:hint="eastAsia"/>
          <w:b/>
          <w:szCs w:val="21"/>
        </w:rPr>
        <w:t>⑤</w:t>
      </w:r>
      <w:r>
        <w:rPr>
          <w:b/>
          <w:szCs w:val="21"/>
        </w:rPr>
        <w:t>淀粉</w:t>
      </w:r>
    </w:p>
    <w:p w:rsidR="007156BC" w:rsidRPr="00804BAE" w:rsidRDefault="007156BC" w:rsidP="007156BC">
      <w:pPr>
        <w:pStyle w:val="a3"/>
        <w:numPr>
          <w:ilvl w:val="0"/>
          <w:numId w:val="3"/>
        </w:numPr>
        <w:ind w:firstLineChars="0"/>
        <w:jc w:val="left"/>
        <w:rPr>
          <w:b/>
          <w:szCs w:val="21"/>
        </w:rPr>
      </w:pPr>
      <w:r w:rsidRPr="00804BAE">
        <w:rPr>
          <w:rFonts w:hint="eastAsia"/>
          <w:b/>
          <w:szCs w:val="21"/>
        </w:rPr>
        <w:t>直接酸水解法</w:t>
      </w:r>
      <w:r w:rsidRPr="00804BAE">
        <w:rPr>
          <w:rFonts w:hint="eastAsia"/>
          <w:b/>
          <w:szCs w:val="21"/>
        </w:rPr>
        <w:t xml:space="preserve"> </w:t>
      </w:r>
    </w:p>
    <w:p w:rsidR="007156BC" w:rsidRPr="007156BC" w:rsidRDefault="007156BC" w:rsidP="007156BC">
      <w:pPr>
        <w:jc w:val="left"/>
        <w:rPr>
          <w:szCs w:val="21"/>
        </w:rPr>
      </w:pPr>
      <w:r w:rsidRPr="007156BC">
        <w:rPr>
          <w:rFonts w:hint="eastAsia"/>
          <w:szCs w:val="21"/>
        </w:rPr>
        <w:t>直接将淀粉酸水解为葡萄糖，通过还原糖的测定方法定量（淀粉</w:t>
      </w:r>
      <w:r w:rsidRPr="007156BC">
        <w:rPr>
          <w:rFonts w:hint="eastAsia"/>
          <w:szCs w:val="21"/>
        </w:rPr>
        <w:t xml:space="preserve">% = </w:t>
      </w:r>
      <w:r w:rsidRPr="007156BC">
        <w:rPr>
          <w:rFonts w:hint="eastAsia"/>
          <w:szCs w:val="21"/>
        </w:rPr>
        <w:t>还原糖</w:t>
      </w:r>
      <w:r w:rsidRPr="007156BC">
        <w:rPr>
          <w:rFonts w:hint="eastAsia"/>
          <w:szCs w:val="21"/>
        </w:rPr>
        <w:t>% * 0.9</w:t>
      </w:r>
      <w:r w:rsidRPr="007156BC">
        <w:rPr>
          <w:rFonts w:hint="eastAsia"/>
          <w:szCs w:val="21"/>
        </w:rPr>
        <w:t>）</w:t>
      </w:r>
      <w:r w:rsidRPr="007156BC">
        <w:rPr>
          <w:rFonts w:hint="eastAsia"/>
          <w:szCs w:val="21"/>
        </w:rPr>
        <w:t xml:space="preserve"> </w:t>
      </w:r>
    </w:p>
    <w:p w:rsidR="007156BC" w:rsidRPr="00804BAE" w:rsidRDefault="007156BC" w:rsidP="00804BAE">
      <w:pPr>
        <w:pStyle w:val="a3"/>
        <w:numPr>
          <w:ilvl w:val="0"/>
          <w:numId w:val="3"/>
        </w:numPr>
        <w:ind w:firstLineChars="0"/>
        <w:jc w:val="left"/>
        <w:rPr>
          <w:b/>
          <w:szCs w:val="21"/>
        </w:rPr>
      </w:pPr>
      <w:r w:rsidRPr="00804BAE">
        <w:rPr>
          <w:rFonts w:hint="eastAsia"/>
          <w:b/>
          <w:szCs w:val="21"/>
        </w:rPr>
        <w:t>淀粉酶—酸水解法</w:t>
      </w:r>
      <w:r w:rsidRPr="00804BAE">
        <w:rPr>
          <w:b/>
          <w:szCs w:val="21"/>
        </w:rPr>
        <w:t xml:space="preserve"> </w:t>
      </w:r>
    </w:p>
    <w:p w:rsidR="007156BC" w:rsidRPr="007156BC" w:rsidRDefault="007156BC" w:rsidP="00D55CE2">
      <w:pPr>
        <w:jc w:val="left"/>
        <w:rPr>
          <w:szCs w:val="21"/>
        </w:rPr>
      </w:pPr>
      <w:r w:rsidRPr="007156BC">
        <w:rPr>
          <w:rFonts w:hint="eastAsia"/>
          <w:szCs w:val="21"/>
        </w:rPr>
        <w:t>用淀粉酶将淀粉水解为麦芽糖，用稀酸将麦芽糖水解为葡萄糖，通过还原糖的测定方法定量</w:t>
      </w:r>
      <w:r w:rsidR="00804BAE">
        <w:rPr>
          <w:rFonts w:hint="eastAsia"/>
          <w:szCs w:val="21"/>
        </w:rPr>
        <w:t>。</w:t>
      </w:r>
      <w:r w:rsidRPr="007156BC">
        <w:rPr>
          <w:rFonts w:hint="eastAsia"/>
          <w:szCs w:val="21"/>
        </w:rPr>
        <w:t xml:space="preserve"> </w:t>
      </w:r>
    </w:p>
    <w:p w:rsidR="00BC6560" w:rsidRPr="00804BAE" w:rsidRDefault="007156BC" w:rsidP="007156BC">
      <w:pPr>
        <w:pStyle w:val="a3"/>
        <w:numPr>
          <w:ilvl w:val="0"/>
          <w:numId w:val="3"/>
        </w:numPr>
        <w:ind w:firstLineChars="0"/>
        <w:jc w:val="left"/>
        <w:rPr>
          <w:b/>
          <w:szCs w:val="21"/>
        </w:rPr>
      </w:pPr>
      <w:r w:rsidRPr="00804BAE">
        <w:rPr>
          <w:rFonts w:hint="eastAsia"/>
          <w:b/>
          <w:szCs w:val="21"/>
        </w:rPr>
        <w:t>旋光法</w:t>
      </w:r>
      <w:r w:rsidRPr="00804BAE">
        <w:rPr>
          <w:rFonts w:hint="eastAsia"/>
          <w:szCs w:val="21"/>
        </w:rPr>
        <w:t>——氯化钙</w:t>
      </w:r>
      <w:r w:rsidRPr="00804BAE">
        <w:rPr>
          <w:rFonts w:hint="eastAsia"/>
          <w:szCs w:val="21"/>
        </w:rPr>
        <w:t>-</w:t>
      </w:r>
      <w:r w:rsidRPr="00804BAE">
        <w:rPr>
          <w:rFonts w:hint="eastAsia"/>
          <w:szCs w:val="21"/>
        </w:rPr>
        <w:t>乙酸分散，旋光仪测定</w:t>
      </w:r>
    </w:p>
    <w:p w:rsidR="00BC6560" w:rsidRDefault="00BC6560" w:rsidP="00BC6560">
      <w:pPr>
        <w:jc w:val="left"/>
        <w:rPr>
          <w:b/>
          <w:szCs w:val="21"/>
        </w:rPr>
      </w:pPr>
      <w:r>
        <w:rPr>
          <w:rFonts w:hint="eastAsia"/>
          <w:b/>
          <w:szCs w:val="21"/>
        </w:rPr>
        <w:t>⑥</w:t>
      </w:r>
      <w:r>
        <w:rPr>
          <w:b/>
          <w:szCs w:val="21"/>
        </w:rPr>
        <w:t>氨基酸</w:t>
      </w:r>
    </w:p>
    <w:p w:rsidR="00BC6560" w:rsidRPr="00672BAD" w:rsidRDefault="00672BAD" w:rsidP="00672BAD">
      <w:pPr>
        <w:pStyle w:val="a3"/>
        <w:numPr>
          <w:ilvl w:val="0"/>
          <w:numId w:val="3"/>
        </w:numPr>
        <w:ind w:firstLineChars="0"/>
        <w:jc w:val="left"/>
        <w:rPr>
          <w:b/>
          <w:szCs w:val="21"/>
        </w:rPr>
      </w:pPr>
      <w:r w:rsidRPr="00672BAD">
        <w:rPr>
          <w:rFonts w:hint="eastAsia"/>
          <w:b/>
          <w:szCs w:val="21"/>
        </w:rPr>
        <w:t>双指示剂甲醛滴定法</w:t>
      </w:r>
    </w:p>
    <w:p w:rsidR="00672BAD" w:rsidRDefault="00672BAD" w:rsidP="00D55CE2">
      <w:pPr>
        <w:jc w:val="left"/>
        <w:rPr>
          <w:szCs w:val="21"/>
        </w:rPr>
      </w:pPr>
      <w:r w:rsidRPr="00672BAD">
        <w:rPr>
          <w:rFonts w:hint="eastAsia"/>
          <w:szCs w:val="21"/>
        </w:rPr>
        <w:t>氨基酸具有酸性的—</w:t>
      </w:r>
      <w:r w:rsidRPr="00672BAD">
        <w:rPr>
          <w:rFonts w:hint="eastAsia"/>
          <w:szCs w:val="21"/>
        </w:rPr>
        <w:t>COOH</w:t>
      </w:r>
      <w:r w:rsidRPr="00672BAD">
        <w:rPr>
          <w:rFonts w:hint="eastAsia"/>
          <w:szCs w:val="21"/>
        </w:rPr>
        <w:t>基有碱性的—</w:t>
      </w:r>
      <w:r>
        <w:rPr>
          <w:rFonts w:hint="eastAsia"/>
          <w:szCs w:val="21"/>
        </w:rPr>
        <w:t>NH</w:t>
      </w:r>
      <w:r w:rsidRPr="00B90A62">
        <w:rPr>
          <w:szCs w:val="21"/>
          <w:vertAlign w:val="subscript"/>
        </w:rPr>
        <w:t>2</w:t>
      </w:r>
      <w:r w:rsidRPr="00672BAD">
        <w:rPr>
          <w:rFonts w:hint="eastAsia"/>
          <w:szCs w:val="21"/>
        </w:rPr>
        <w:t>—基，以内盐形式存在，加入甲醛溶液后，</w:t>
      </w:r>
      <w:r w:rsidR="00B90A62">
        <w:rPr>
          <w:rFonts w:hint="eastAsia"/>
          <w:szCs w:val="21"/>
        </w:rPr>
        <w:t xml:space="preserve"> </w:t>
      </w:r>
      <w:r w:rsidRPr="00672BAD">
        <w:rPr>
          <w:rFonts w:hint="eastAsia"/>
          <w:szCs w:val="21"/>
        </w:rPr>
        <w:t>—</w:t>
      </w:r>
      <w:r w:rsidR="00B90A62">
        <w:rPr>
          <w:rFonts w:hint="eastAsia"/>
          <w:szCs w:val="21"/>
        </w:rPr>
        <w:t>NH</w:t>
      </w:r>
      <w:r w:rsidR="00B90A62" w:rsidRPr="00B90A62">
        <w:rPr>
          <w:szCs w:val="21"/>
          <w:vertAlign w:val="subscript"/>
        </w:rPr>
        <w:t>2</w:t>
      </w:r>
      <w:r w:rsidRPr="00672BAD">
        <w:rPr>
          <w:rFonts w:hint="eastAsia"/>
          <w:szCs w:val="21"/>
        </w:rPr>
        <w:t>—与甲醛结合，碱性消失，可用强碱来滴定—</w:t>
      </w:r>
      <w:r w:rsidR="00B90A62">
        <w:rPr>
          <w:rFonts w:hint="eastAsia"/>
          <w:szCs w:val="21"/>
        </w:rPr>
        <w:t>COOH</w:t>
      </w:r>
      <w:r w:rsidRPr="00672BAD">
        <w:rPr>
          <w:rFonts w:hint="eastAsia"/>
          <w:szCs w:val="21"/>
        </w:rPr>
        <w:t>基的酸性，间接地计算游离氨基酸总量</w:t>
      </w:r>
      <w:r w:rsidR="00B90A62">
        <w:rPr>
          <w:rFonts w:hint="eastAsia"/>
          <w:szCs w:val="21"/>
        </w:rPr>
        <w:t>。</w:t>
      </w:r>
    </w:p>
    <w:p w:rsidR="00672BAD" w:rsidRPr="00B90A62" w:rsidRDefault="00B90A62" w:rsidP="00B90A62">
      <w:pPr>
        <w:pStyle w:val="a3"/>
        <w:numPr>
          <w:ilvl w:val="0"/>
          <w:numId w:val="3"/>
        </w:numPr>
        <w:ind w:firstLineChars="0"/>
        <w:jc w:val="left"/>
        <w:rPr>
          <w:b/>
          <w:szCs w:val="21"/>
        </w:rPr>
      </w:pPr>
      <w:proofErr w:type="gramStart"/>
      <w:r w:rsidRPr="00B90A62">
        <w:rPr>
          <w:rFonts w:hint="eastAsia"/>
          <w:b/>
          <w:szCs w:val="21"/>
        </w:rPr>
        <w:t>茚</w:t>
      </w:r>
      <w:proofErr w:type="gramEnd"/>
      <w:r w:rsidRPr="00B90A62">
        <w:rPr>
          <w:rFonts w:hint="eastAsia"/>
          <w:b/>
          <w:szCs w:val="21"/>
        </w:rPr>
        <w:t>三酮比色法</w:t>
      </w:r>
    </w:p>
    <w:p w:rsidR="00672BAD" w:rsidRDefault="00B90A62" w:rsidP="00D55CE2">
      <w:pPr>
        <w:jc w:val="left"/>
        <w:rPr>
          <w:szCs w:val="21"/>
        </w:rPr>
      </w:pPr>
      <w:r w:rsidRPr="00B90A62">
        <w:rPr>
          <w:rFonts w:hint="eastAsia"/>
          <w:szCs w:val="21"/>
        </w:rPr>
        <w:t>氨基酸在碱性溶液中能与</w:t>
      </w:r>
      <w:proofErr w:type="gramStart"/>
      <w:r w:rsidRPr="00B90A62">
        <w:rPr>
          <w:rFonts w:hint="eastAsia"/>
          <w:szCs w:val="21"/>
        </w:rPr>
        <w:t>茚</w:t>
      </w:r>
      <w:proofErr w:type="gramEnd"/>
      <w:r w:rsidRPr="00B90A62">
        <w:rPr>
          <w:rFonts w:hint="eastAsia"/>
          <w:szCs w:val="21"/>
        </w:rPr>
        <w:t>三酮作用，生成蓝紫色化合物，最大吸收波长为</w:t>
      </w:r>
      <w:r w:rsidRPr="00B90A62">
        <w:rPr>
          <w:rFonts w:hint="eastAsia"/>
          <w:szCs w:val="21"/>
        </w:rPr>
        <w:t xml:space="preserve"> 570 nm</w:t>
      </w:r>
      <w:r w:rsidRPr="00B90A62">
        <w:rPr>
          <w:rFonts w:hint="eastAsia"/>
          <w:szCs w:val="21"/>
        </w:rPr>
        <w:t>，可用于定量；脯氨酸和羟脯氨酸生成黄色化合物，最大吸收波长为</w:t>
      </w:r>
      <w:r>
        <w:rPr>
          <w:rFonts w:hint="eastAsia"/>
          <w:szCs w:val="21"/>
        </w:rPr>
        <w:t xml:space="preserve">440 </w:t>
      </w:r>
      <w:r w:rsidRPr="00B90A62">
        <w:rPr>
          <w:rFonts w:hint="eastAsia"/>
          <w:szCs w:val="21"/>
        </w:rPr>
        <w:t>nm</w:t>
      </w:r>
      <w:r w:rsidRPr="00B90A62">
        <w:rPr>
          <w:rFonts w:hint="eastAsia"/>
          <w:szCs w:val="21"/>
        </w:rPr>
        <w:t>，也可进行定量分析。</w:t>
      </w:r>
    </w:p>
    <w:p w:rsidR="00BD0130" w:rsidRPr="00BD0130" w:rsidRDefault="00BD0130" w:rsidP="00BD0130">
      <w:pPr>
        <w:pStyle w:val="a3"/>
        <w:numPr>
          <w:ilvl w:val="0"/>
          <w:numId w:val="3"/>
        </w:numPr>
        <w:ind w:firstLineChars="0"/>
        <w:jc w:val="left"/>
        <w:rPr>
          <w:b/>
          <w:szCs w:val="21"/>
        </w:rPr>
      </w:pPr>
      <w:r w:rsidRPr="00BD0130">
        <w:rPr>
          <w:rFonts w:hint="eastAsia"/>
          <w:b/>
          <w:szCs w:val="21"/>
        </w:rPr>
        <w:t>氨基酸分离与测定</w:t>
      </w:r>
      <w:r w:rsidRPr="00BD0130">
        <w:rPr>
          <w:rFonts w:hint="eastAsia"/>
          <w:b/>
          <w:szCs w:val="21"/>
        </w:rPr>
        <w:t xml:space="preserve"> </w:t>
      </w:r>
    </w:p>
    <w:p w:rsidR="00BD0130" w:rsidRPr="00BD0130" w:rsidRDefault="00BD0130" w:rsidP="00BD0130">
      <w:pPr>
        <w:jc w:val="left"/>
        <w:rPr>
          <w:szCs w:val="21"/>
        </w:rPr>
      </w:pPr>
      <w:r w:rsidRPr="00BD0130">
        <w:rPr>
          <w:rFonts w:hint="eastAsia"/>
          <w:szCs w:val="21"/>
        </w:rPr>
        <w:t>分离原理：离子交换层析（阳离子交换树脂），不同</w:t>
      </w:r>
      <w:r w:rsidRPr="00BD0130">
        <w:rPr>
          <w:rFonts w:hint="eastAsia"/>
          <w:szCs w:val="21"/>
        </w:rPr>
        <w:t>pH</w:t>
      </w:r>
      <w:r w:rsidRPr="00BD0130">
        <w:rPr>
          <w:rFonts w:hint="eastAsia"/>
          <w:szCs w:val="21"/>
        </w:rPr>
        <w:t>缓冲溶液洗脱，实现氨基酸的分离</w:t>
      </w:r>
      <w:r w:rsidRPr="00BD0130">
        <w:rPr>
          <w:rFonts w:hint="eastAsia"/>
          <w:szCs w:val="21"/>
        </w:rPr>
        <w:t xml:space="preserve"> </w:t>
      </w:r>
    </w:p>
    <w:p w:rsidR="00BD0130" w:rsidRPr="00BD0130" w:rsidRDefault="00BD0130" w:rsidP="00BD0130">
      <w:pPr>
        <w:jc w:val="left"/>
        <w:rPr>
          <w:szCs w:val="21"/>
        </w:rPr>
      </w:pPr>
      <w:r w:rsidRPr="00BD0130">
        <w:rPr>
          <w:rFonts w:hint="eastAsia"/>
          <w:szCs w:val="21"/>
        </w:rPr>
        <w:t>定量原理：分离后的各种氨基酸与</w:t>
      </w:r>
      <w:proofErr w:type="gramStart"/>
      <w:r w:rsidRPr="00BD0130">
        <w:rPr>
          <w:rFonts w:hint="eastAsia"/>
          <w:szCs w:val="21"/>
        </w:rPr>
        <w:t>茚</w:t>
      </w:r>
      <w:proofErr w:type="gramEnd"/>
      <w:r w:rsidRPr="00BD0130">
        <w:rPr>
          <w:rFonts w:hint="eastAsia"/>
          <w:szCs w:val="21"/>
        </w:rPr>
        <w:t>三酮反应，显色后在特定波长下比色测定</w:t>
      </w:r>
      <w:r w:rsidRPr="00BD0130">
        <w:rPr>
          <w:rFonts w:hint="eastAsia"/>
          <w:szCs w:val="21"/>
        </w:rPr>
        <w:t xml:space="preserve"> </w:t>
      </w:r>
    </w:p>
    <w:p w:rsidR="00BD0130" w:rsidRDefault="00BD0130" w:rsidP="00BD0130">
      <w:pPr>
        <w:jc w:val="left"/>
        <w:rPr>
          <w:szCs w:val="21"/>
        </w:rPr>
      </w:pPr>
      <w:r w:rsidRPr="00BD0130">
        <w:rPr>
          <w:rFonts w:hint="eastAsia"/>
          <w:szCs w:val="21"/>
        </w:rPr>
        <w:t>仪器——氨基酸自动分析仪</w:t>
      </w:r>
    </w:p>
    <w:p w:rsidR="00BD0130" w:rsidRPr="00BD0130" w:rsidRDefault="00BD0130" w:rsidP="00BD0130">
      <w:pPr>
        <w:pStyle w:val="a3"/>
        <w:numPr>
          <w:ilvl w:val="0"/>
          <w:numId w:val="3"/>
        </w:numPr>
        <w:ind w:firstLineChars="0"/>
        <w:jc w:val="left"/>
        <w:rPr>
          <w:b/>
          <w:szCs w:val="21"/>
        </w:rPr>
      </w:pPr>
      <w:r w:rsidRPr="00BD0130">
        <w:rPr>
          <w:rFonts w:hint="eastAsia"/>
          <w:b/>
          <w:szCs w:val="21"/>
        </w:rPr>
        <w:t>赖氨酸的测定</w:t>
      </w:r>
    </w:p>
    <w:p w:rsidR="00BD0130" w:rsidRPr="009F714F" w:rsidRDefault="00BD0130" w:rsidP="00BD0130">
      <w:pPr>
        <w:jc w:val="left"/>
        <w:rPr>
          <w:szCs w:val="21"/>
        </w:rPr>
      </w:pPr>
      <w:r w:rsidRPr="00BD0130">
        <w:rPr>
          <w:rFonts w:hint="eastAsia"/>
          <w:szCs w:val="21"/>
        </w:rPr>
        <w:t>染料结合法可用于测定样品中蛋白质的碱性氨基酸，包括赖氨酸、精氨酸和组氨酸。如果先将样品用丙酸酐处理，丙酸酐便将赖氨酸的</w:t>
      </w:r>
      <w:r>
        <w:rPr>
          <w:rFonts w:hint="eastAsia"/>
          <w:szCs w:val="21"/>
        </w:rPr>
        <w:t>-NH</w:t>
      </w:r>
      <w:r w:rsidRPr="00BD0130">
        <w:rPr>
          <w:szCs w:val="21"/>
          <w:vertAlign w:val="subscript"/>
        </w:rPr>
        <w:t>2</w:t>
      </w:r>
      <w:r w:rsidRPr="00BD0130">
        <w:rPr>
          <w:rFonts w:hint="eastAsia"/>
          <w:szCs w:val="21"/>
        </w:rPr>
        <w:t>酰化掩蔽，使其失去了和染料结合的能力。然后，分别测定酰化前后的</w:t>
      </w:r>
      <w:r w:rsidRPr="00BD0130">
        <w:rPr>
          <w:rFonts w:hint="eastAsia"/>
          <w:szCs w:val="21"/>
        </w:rPr>
        <w:t>DBC</w:t>
      </w:r>
      <w:r w:rsidRPr="00BD0130">
        <w:rPr>
          <w:rFonts w:hint="eastAsia"/>
          <w:szCs w:val="21"/>
        </w:rPr>
        <w:t>值。酰化前的测定值为赖氨酸、组氨酸、精氨酸的总和。而酰化后只是组氨酸和精氨酸，以上两项测定结果的差值，就可计算出赖氨酸的含量</w:t>
      </w:r>
    </w:p>
    <w:p w:rsidR="00BC6560" w:rsidRDefault="00BC6560" w:rsidP="00BC6560">
      <w:pPr>
        <w:jc w:val="left"/>
        <w:rPr>
          <w:b/>
          <w:szCs w:val="21"/>
        </w:rPr>
      </w:pPr>
      <w:r w:rsidRPr="00BC6560">
        <w:rPr>
          <w:rFonts w:asciiTheme="minorEastAsia" w:hAnsiTheme="minorEastAsia"/>
          <w:b/>
          <w:szCs w:val="21"/>
        </w:rPr>
        <w:t>⑦</w:t>
      </w:r>
      <w:r>
        <w:rPr>
          <w:b/>
          <w:szCs w:val="21"/>
        </w:rPr>
        <w:t>蛋白质</w:t>
      </w:r>
    </w:p>
    <w:p w:rsidR="00672BAD" w:rsidRPr="00672BAD" w:rsidRDefault="00672BAD" w:rsidP="00672BAD">
      <w:pPr>
        <w:pStyle w:val="a3"/>
        <w:numPr>
          <w:ilvl w:val="0"/>
          <w:numId w:val="3"/>
        </w:numPr>
        <w:ind w:firstLineChars="0"/>
        <w:jc w:val="left"/>
        <w:rPr>
          <w:szCs w:val="21"/>
        </w:rPr>
      </w:pPr>
      <w:r w:rsidRPr="00672BAD">
        <w:rPr>
          <w:rFonts w:hint="eastAsia"/>
          <w:b/>
          <w:szCs w:val="21"/>
        </w:rPr>
        <w:t>凯氏定氮法——浓硫酸—催化剂消化、蒸馏滴定法</w:t>
      </w:r>
    </w:p>
    <w:p w:rsidR="00672BAD" w:rsidRPr="00672BAD" w:rsidRDefault="00672BAD" w:rsidP="00672BAD">
      <w:pPr>
        <w:pStyle w:val="a3"/>
        <w:numPr>
          <w:ilvl w:val="0"/>
          <w:numId w:val="5"/>
        </w:numPr>
        <w:ind w:firstLineChars="0"/>
        <w:jc w:val="left"/>
        <w:rPr>
          <w:b/>
          <w:szCs w:val="21"/>
        </w:rPr>
      </w:pPr>
      <w:r w:rsidRPr="00672BAD">
        <w:rPr>
          <w:rFonts w:hint="eastAsia"/>
          <w:b/>
          <w:szCs w:val="21"/>
        </w:rPr>
        <w:t>双缩</w:t>
      </w:r>
      <w:proofErr w:type="gramStart"/>
      <w:r w:rsidRPr="00672BAD">
        <w:rPr>
          <w:rFonts w:hint="eastAsia"/>
          <w:b/>
          <w:szCs w:val="21"/>
        </w:rPr>
        <w:t>脲</w:t>
      </w:r>
      <w:proofErr w:type="gramEnd"/>
      <w:r w:rsidRPr="00672BAD">
        <w:rPr>
          <w:rFonts w:hint="eastAsia"/>
          <w:b/>
          <w:szCs w:val="21"/>
        </w:rPr>
        <w:t>法</w:t>
      </w:r>
    </w:p>
    <w:p w:rsidR="00672BAD" w:rsidRDefault="00672BAD" w:rsidP="00672BAD">
      <w:pPr>
        <w:jc w:val="left"/>
        <w:rPr>
          <w:szCs w:val="21"/>
        </w:rPr>
      </w:pPr>
      <w:r w:rsidRPr="00672BAD">
        <w:rPr>
          <w:rFonts w:hint="eastAsia"/>
          <w:szCs w:val="21"/>
        </w:rPr>
        <w:t>蛋白质中的肽键与双缩</w:t>
      </w:r>
      <w:proofErr w:type="gramStart"/>
      <w:r w:rsidRPr="00672BAD">
        <w:rPr>
          <w:rFonts w:hint="eastAsia"/>
          <w:szCs w:val="21"/>
        </w:rPr>
        <w:t>脲</w:t>
      </w:r>
      <w:proofErr w:type="gramEnd"/>
      <w:r w:rsidRPr="00672BAD">
        <w:rPr>
          <w:rFonts w:hint="eastAsia"/>
          <w:szCs w:val="21"/>
        </w:rPr>
        <w:t>的结构相似，在碱和硫酸铜存在下，可生成紫红色配合物（双缩脲反应），最大吸收波长为</w:t>
      </w:r>
      <w:r w:rsidRPr="00672BAD">
        <w:rPr>
          <w:rFonts w:hint="eastAsia"/>
          <w:szCs w:val="21"/>
        </w:rPr>
        <w:t>560 nm</w:t>
      </w:r>
      <w:r w:rsidRPr="00672BAD">
        <w:rPr>
          <w:rFonts w:hint="eastAsia"/>
          <w:szCs w:val="21"/>
        </w:rPr>
        <w:t>，可用于定量</w:t>
      </w:r>
      <w:r>
        <w:rPr>
          <w:rFonts w:hint="eastAsia"/>
          <w:szCs w:val="21"/>
        </w:rPr>
        <w:t>。</w:t>
      </w:r>
      <w:r>
        <w:rPr>
          <w:szCs w:val="21"/>
        </w:rPr>
        <w:t>灵敏度</w:t>
      </w:r>
      <w:r>
        <w:rPr>
          <w:rFonts w:hint="eastAsia"/>
          <w:szCs w:val="21"/>
        </w:rPr>
        <w:t>较低</w:t>
      </w:r>
      <w:r>
        <w:rPr>
          <w:szCs w:val="21"/>
        </w:rPr>
        <w:t>。</w:t>
      </w:r>
    </w:p>
    <w:p w:rsidR="00672BAD" w:rsidRPr="00672BAD" w:rsidRDefault="00672BAD" w:rsidP="00672BAD">
      <w:pPr>
        <w:pStyle w:val="a3"/>
        <w:numPr>
          <w:ilvl w:val="0"/>
          <w:numId w:val="5"/>
        </w:numPr>
        <w:ind w:firstLineChars="0"/>
        <w:jc w:val="left"/>
        <w:rPr>
          <w:b/>
          <w:szCs w:val="21"/>
        </w:rPr>
      </w:pPr>
      <w:r w:rsidRPr="00672BAD">
        <w:rPr>
          <w:rFonts w:hint="eastAsia"/>
          <w:b/>
          <w:szCs w:val="21"/>
        </w:rPr>
        <w:t>紫外分光光度计法</w:t>
      </w:r>
      <w:r w:rsidRPr="00672BAD">
        <w:rPr>
          <w:b/>
          <w:szCs w:val="21"/>
        </w:rPr>
        <w:t xml:space="preserve"> </w:t>
      </w:r>
    </w:p>
    <w:p w:rsidR="00672BAD" w:rsidRDefault="00672BAD" w:rsidP="00672BAD">
      <w:pPr>
        <w:ind w:firstLineChars="200" w:firstLine="420"/>
        <w:jc w:val="left"/>
        <w:rPr>
          <w:szCs w:val="21"/>
        </w:rPr>
      </w:pPr>
      <w:r w:rsidRPr="00672BAD">
        <w:rPr>
          <w:rFonts w:hint="eastAsia"/>
          <w:szCs w:val="21"/>
        </w:rPr>
        <w:t>蛋白质在紫外光区有选择性吸收，吸收波长为</w:t>
      </w:r>
      <w:r w:rsidRPr="00672BAD">
        <w:rPr>
          <w:rFonts w:hint="eastAsia"/>
          <w:szCs w:val="21"/>
        </w:rPr>
        <w:t>280 nm</w:t>
      </w:r>
      <w:r w:rsidRPr="00672BAD">
        <w:rPr>
          <w:rFonts w:hint="eastAsia"/>
          <w:szCs w:val="21"/>
        </w:rPr>
        <w:t>，可用于定量</w:t>
      </w:r>
      <w:r>
        <w:rPr>
          <w:rFonts w:hint="eastAsia"/>
          <w:szCs w:val="21"/>
        </w:rPr>
        <w:t>。</w:t>
      </w:r>
      <w:r w:rsidRPr="00672BAD">
        <w:rPr>
          <w:rFonts w:hint="eastAsia"/>
          <w:szCs w:val="21"/>
        </w:rPr>
        <w:t>必须用已由凯氏</w:t>
      </w:r>
      <w:r w:rsidRPr="00672BAD">
        <w:rPr>
          <w:rFonts w:hint="eastAsia"/>
          <w:szCs w:val="21"/>
        </w:rPr>
        <w:lastRenderedPageBreak/>
        <w:t>定氮法测定蛋白质含量的标准样品作标准曲线</w:t>
      </w:r>
      <w:r>
        <w:rPr>
          <w:rFonts w:hint="eastAsia"/>
          <w:szCs w:val="21"/>
        </w:rPr>
        <w:t>。</w:t>
      </w:r>
    </w:p>
    <w:p w:rsidR="00BC6560" w:rsidRPr="00672BAD" w:rsidRDefault="00672BAD" w:rsidP="00672BAD">
      <w:pPr>
        <w:pStyle w:val="a3"/>
        <w:numPr>
          <w:ilvl w:val="0"/>
          <w:numId w:val="5"/>
        </w:numPr>
        <w:ind w:firstLineChars="0"/>
        <w:jc w:val="left"/>
        <w:rPr>
          <w:b/>
          <w:szCs w:val="21"/>
        </w:rPr>
      </w:pPr>
      <w:r w:rsidRPr="00672BAD">
        <w:rPr>
          <w:rFonts w:hint="eastAsia"/>
          <w:b/>
          <w:szCs w:val="21"/>
        </w:rPr>
        <w:t>染料结合法</w:t>
      </w:r>
    </w:p>
    <w:p w:rsidR="00672BAD" w:rsidRDefault="00672BAD" w:rsidP="00672BAD">
      <w:pPr>
        <w:ind w:firstLineChars="200" w:firstLine="420"/>
        <w:jc w:val="left"/>
        <w:rPr>
          <w:szCs w:val="21"/>
        </w:rPr>
      </w:pPr>
      <w:r w:rsidRPr="00672BAD">
        <w:rPr>
          <w:rFonts w:hint="eastAsia"/>
          <w:szCs w:val="21"/>
        </w:rPr>
        <w:t>蛋白质中的碱性氨基酸（赖氨酸、精氨酸和组氨酸）的—</w:t>
      </w:r>
      <w:r>
        <w:rPr>
          <w:rFonts w:hint="eastAsia"/>
          <w:szCs w:val="21"/>
        </w:rPr>
        <w:t>NH</w:t>
      </w:r>
      <w:r w:rsidRPr="00672BAD">
        <w:rPr>
          <w:szCs w:val="21"/>
          <w:vertAlign w:val="subscript"/>
        </w:rPr>
        <w:t>2</w:t>
      </w:r>
      <w:r w:rsidRPr="00672BAD">
        <w:rPr>
          <w:rFonts w:hint="eastAsia"/>
          <w:szCs w:val="21"/>
        </w:rPr>
        <w:t>、咪唑基和</w:t>
      </w:r>
      <w:proofErr w:type="gramStart"/>
      <w:r w:rsidRPr="00672BAD">
        <w:rPr>
          <w:rFonts w:hint="eastAsia"/>
          <w:szCs w:val="21"/>
        </w:rPr>
        <w:t>胍</w:t>
      </w:r>
      <w:proofErr w:type="gramEnd"/>
      <w:r w:rsidRPr="00672BAD">
        <w:rPr>
          <w:rFonts w:hint="eastAsia"/>
          <w:szCs w:val="21"/>
        </w:rPr>
        <w:t>基，以及蛋白质未端自由氨基在</w:t>
      </w:r>
      <w:r w:rsidRPr="00672BAD">
        <w:rPr>
          <w:rFonts w:hint="eastAsia"/>
          <w:szCs w:val="21"/>
        </w:rPr>
        <w:t>pH2</w:t>
      </w:r>
      <w:r w:rsidRPr="00672BAD">
        <w:rPr>
          <w:rFonts w:hint="eastAsia"/>
          <w:szCs w:val="21"/>
        </w:rPr>
        <w:t>～</w:t>
      </w:r>
      <w:r w:rsidRPr="00672BAD">
        <w:rPr>
          <w:rFonts w:hint="eastAsia"/>
          <w:szCs w:val="21"/>
        </w:rPr>
        <w:t>3</w:t>
      </w:r>
      <w:r w:rsidRPr="00672BAD">
        <w:rPr>
          <w:rFonts w:hint="eastAsia"/>
          <w:szCs w:val="21"/>
        </w:rPr>
        <w:t>的酸性缓冲液体系中呈阳离子状态存在，可以和偶氮磺酸染料类物质如桔黄</w:t>
      </w:r>
      <w:r w:rsidRPr="00672BAD">
        <w:rPr>
          <w:rFonts w:hint="eastAsia"/>
          <w:szCs w:val="21"/>
        </w:rPr>
        <w:t>G</w:t>
      </w:r>
      <w:r w:rsidRPr="00672BAD">
        <w:rPr>
          <w:rFonts w:hint="eastAsia"/>
          <w:szCs w:val="21"/>
        </w:rPr>
        <w:t>、酸性</w:t>
      </w:r>
      <w:proofErr w:type="gramStart"/>
      <w:r w:rsidRPr="00672BAD">
        <w:rPr>
          <w:rFonts w:hint="eastAsia"/>
          <w:szCs w:val="21"/>
        </w:rPr>
        <w:t>橙</w:t>
      </w:r>
      <w:proofErr w:type="gramEnd"/>
      <w:r w:rsidRPr="00672BAD">
        <w:rPr>
          <w:rFonts w:hint="eastAsia"/>
          <w:szCs w:val="21"/>
        </w:rPr>
        <w:t>12</w:t>
      </w:r>
      <w:r w:rsidRPr="00672BAD">
        <w:rPr>
          <w:rFonts w:hint="eastAsia"/>
          <w:szCs w:val="21"/>
        </w:rPr>
        <w:t>等的阴离子结合，形成不溶于水的蛋白质</w:t>
      </w:r>
      <w:r w:rsidRPr="00672BAD">
        <w:rPr>
          <w:rFonts w:hint="eastAsia"/>
          <w:szCs w:val="21"/>
        </w:rPr>
        <w:t>-</w:t>
      </w:r>
      <w:r w:rsidRPr="00672BAD">
        <w:rPr>
          <w:rFonts w:hint="eastAsia"/>
          <w:szCs w:val="21"/>
        </w:rPr>
        <w:t>染料络合物而沉淀下来。一定量样品与一定量体积的已知浓度染料溶液反应，通过测定反应前后溶液中染料浓度的变化，可计算出样品的染料结合量，即每克样品所结合的染料的毫克数。</w:t>
      </w:r>
      <w:r>
        <w:rPr>
          <w:rFonts w:hint="eastAsia"/>
          <w:szCs w:val="21"/>
        </w:rPr>
        <w:t xml:space="preserve"> </w:t>
      </w:r>
      <w:r w:rsidRPr="00672BAD">
        <w:rPr>
          <w:rFonts w:hint="eastAsia"/>
          <w:szCs w:val="21"/>
        </w:rPr>
        <w:t>根据染料结合量与同类样品粗蛋白含量的回归方程，计算待测样品的蛋白质含量</w:t>
      </w:r>
      <w:r>
        <w:rPr>
          <w:rFonts w:hint="eastAsia"/>
          <w:szCs w:val="21"/>
        </w:rPr>
        <w:t>。</w:t>
      </w:r>
    </w:p>
    <w:p w:rsidR="00BC6560" w:rsidRDefault="00BC6560" w:rsidP="00BC6560">
      <w:pPr>
        <w:jc w:val="left"/>
        <w:rPr>
          <w:b/>
          <w:szCs w:val="21"/>
        </w:rPr>
      </w:pPr>
      <w:r>
        <w:rPr>
          <w:rFonts w:hint="eastAsia"/>
          <w:b/>
          <w:szCs w:val="21"/>
        </w:rPr>
        <w:t>⑧</w:t>
      </w:r>
      <w:r>
        <w:rPr>
          <w:b/>
          <w:szCs w:val="21"/>
        </w:rPr>
        <w:t>脂肪</w:t>
      </w:r>
    </w:p>
    <w:p w:rsidR="00BC6560" w:rsidRDefault="00BD0130" w:rsidP="00BD0130">
      <w:pPr>
        <w:ind w:firstLineChars="200" w:firstLine="420"/>
        <w:jc w:val="left"/>
        <w:rPr>
          <w:szCs w:val="21"/>
        </w:rPr>
      </w:pPr>
      <w:r w:rsidRPr="00BD0130">
        <w:rPr>
          <w:rFonts w:hint="eastAsia"/>
          <w:szCs w:val="21"/>
        </w:rPr>
        <w:t>油脂不溶于水，但能溶于乙醚（沸点</w:t>
      </w:r>
      <w:r w:rsidRPr="00BD0130">
        <w:rPr>
          <w:rFonts w:hint="eastAsia"/>
          <w:szCs w:val="21"/>
        </w:rPr>
        <w:t>35</w:t>
      </w:r>
      <w:r>
        <w:rPr>
          <w:rFonts w:hint="eastAsia"/>
          <w:szCs w:val="21"/>
        </w:rPr>
        <w:t>℃）</w:t>
      </w:r>
      <w:r>
        <w:rPr>
          <w:szCs w:val="21"/>
        </w:rPr>
        <w:t>、</w:t>
      </w:r>
      <w:r w:rsidRPr="00BD0130">
        <w:rPr>
          <w:rFonts w:hint="eastAsia"/>
          <w:szCs w:val="21"/>
        </w:rPr>
        <w:t>石油醚（</w:t>
      </w:r>
      <w:r w:rsidRPr="00BD0130">
        <w:rPr>
          <w:rFonts w:hint="eastAsia"/>
          <w:szCs w:val="21"/>
        </w:rPr>
        <w:t>30</w:t>
      </w:r>
      <w:r w:rsidRPr="00BD0130">
        <w:rPr>
          <w:rFonts w:hint="eastAsia"/>
          <w:szCs w:val="21"/>
        </w:rPr>
        <w:t>～</w:t>
      </w:r>
      <w:r w:rsidRPr="00BD0130">
        <w:rPr>
          <w:rFonts w:hint="eastAsia"/>
          <w:szCs w:val="21"/>
        </w:rPr>
        <w:t>60</w:t>
      </w:r>
      <w:r w:rsidRPr="00BD0130">
        <w:rPr>
          <w:rFonts w:hint="eastAsia"/>
          <w:szCs w:val="21"/>
        </w:rPr>
        <w:t>℃）</w:t>
      </w:r>
      <w:r>
        <w:rPr>
          <w:rFonts w:hint="eastAsia"/>
          <w:szCs w:val="21"/>
        </w:rPr>
        <w:t>、</w:t>
      </w:r>
      <w:r w:rsidRPr="00BD0130">
        <w:rPr>
          <w:rFonts w:hint="eastAsia"/>
          <w:szCs w:val="21"/>
        </w:rPr>
        <w:t>二硫化碳（</w:t>
      </w:r>
      <w:r w:rsidRPr="00BD0130">
        <w:rPr>
          <w:rFonts w:hint="eastAsia"/>
          <w:szCs w:val="21"/>
        </w:rPr>
        <w:t>46.3</w:t>
      </w:r>
      <w:r w:rsidRPr="00BD0130">
        <w:rPr>
          <w:rFonts w:hint="eastAsia"/>
          <w:szCs w:val="21"/>
        </w:rPr>
        <w:t>℃）</w:t>
      </w:r>
      <w:r>
        <w:rPr>
          <w:rFonts w:hint="eastAsia"/>
          <w:szCs w:val="21"/>
        </w:rPr>
        <w:t>、</w:t>
      </w:r>
      <w:r w:rsidRPr="00BD0130">
        <w:rPr>
          <w:rFonts w:hint="eastAsia"/>
          <w:szCs w:val="21"/>
        </w:rPr>
        <w:t>丙酮（</w:t>
      </w:r>
      <w:r w:rsidRPr="00BD0130">
        <w:rPr>
          <w:rFonts w:hint="eastAsia"/>
          <w:szCs w:val="21"/>
        </w:rPr>
        <w:t>56.5</w:t>
      </w:r>
      <w:r w:rsidRPr="00BD0130">
        <w:rPr>
          <w:rFonts w:hint="eastAsia"/>
          <w:szCs w:val="21"/>
        </w:rPr>
        <w:t>℃）</w:t>
      </w:r>
      <w:r>
        <w:rPr>
          <w:rFonts w:hint="eastAsia"/>
          <w:szCs w:val="21"/>
        </w:rPr>
        <w:t>、</w:t>
      </w:r>
      <w:r w:rsidRPr="00BD0130">
        <w:rPr>
          <w:rFonts w:hint="eastAsia"/>
          <w:szCs w:val="21"/>
        </w:rPr>
        <w:t>四氯化碳（</w:t>
      </w:r>
      <w:r w:rsidRPr="00BD0130">
        <w:rPr>
          <w:rFonts w:hint="eastAsia"/>
          <w:szCs w:val="21"/>
        </w:rPr>
        <w:t>70</w:t>
      </w:r>
      <w:r w:rsidRPr="00BD0130">
        <w:rPr>
          <w:rFonts w:hint="eastAsia"/>
          <w:szCs w:val="21"/>
        </w:rPr>
        <w:t>℃）</w:t>
      </w:r>
      <w:r>
        <w:rPr>
          <w:rFonts w:hint="eastAsia"/>
          <w:szCs w:val="21"/>
        </w:rPr>
        <w:t>、</w:t>
      </w:r>
      <w:r w:rsidRPr="00BD0130">
        <w:rPr>
          <w:rFonts w:hint="eastAsia"/>
          <w:szCs w:val="21"/>
        </w:rPr>
        <w:t>三氯甲烷（</w:t>
      </w:r>
      <w:r w:rsidRPr="00BD0130">
        <w:rPr>
          <w:rFonts w:hint="eastAsia"/>
          <w:szCs w:val="21"/>
        </w:rPr>
        <w:t>61</w:t>
      </w:r>
      <w:r w:rsidRPr="00BD0130">
        <w:rPr>
          <w:rFonts w:hint="eastAsia"/>
          <w:szCs w:val="21"/>
        </w:rPr>
        <w:t>℃）</w:t>
      </w:r>
      <w:r>
        <w:rPr>
          <w:rFonts w:hint="eastAsia"/>
          <w:szCs w:val="21"/>
        </w:rPr>
        <w:t>、</w:t>
      </w:r>
      <w:r w:rsidRPr="00BD0130">
        <w:rPr>
          <w:rFonts w:hint="eastAsia"/>
          <w:szCs w:val="21"/>
        </w:rPr>
        <w:t>苯（</w:t>
      </w:r>
      <w:r w:rsidRPr="00BD0130">
        <w:rPr>
          <w:rFonts w:hint="eastAsia"/>
          <w:szCs w:val="21"/>
        </w:rPr>
        <w:t>80</w:t>
      </w:r>
      <w:r w:rsidRPr="00BD0130">
        <w:rPr>
          <w:rFonts w:hint="eastAsia"/>
          <w:szCs w:val="21"/>
        </w:rPr>
        <w:t>℃）等有机溶剂</w:t>
      </w:r>
      <w:r>
        <w:rPr>
          <w:rFonts w:hint="eastAsia"/>
          <w:szCs w:val="21"/>
        </w:rPr>
        <w:t>，</w:t>
      </w:r>
      <w:r w:rsidRPr="00BD0130">
        <w:rPr>
          <w:rFonts w:hint="eastAsia"/>
          <w:szCs w:val="21"/>
        </w:rPr>
        <w:t>可以用这些溶剂将植物样品中油脂</w:t>
      </w:r>
      <w:proofErr w:type="gramStart"/>
      <w:r w:rsidRPr="00BD0130">
        <w:rPr>
          <w:rFonts w:hint="eastAsia"/>
          <w:szCs w:val="21"/>
        </w:rPr>
        <w:t>浸</w:t>
      </w:r>
      <w:proofErr w:type="gramEnd"/>
      <w:r w:rsidRPr="00BD0130">
        <w:rPr>
          <w:rFonts w:hint="eastAsia"/>
          <w:szCs w:val="21"/>
        </w:rPr>
        <w:t>提出来，然后通过油重法或残余重量法定量油脂含量</w:t>
      </w:r>
      <w:r>
        <w:rPr>
          <w:rFonts w:hint="eastAsia"/>
          <w:szCs w:val="21"/>
        </w:rPr>
        <w:t>。</w:t>
      </w:r>
    </w:p>
    <w:p w:rsidR="00BE15F6" w:rsidRDefault="00BE15F6" w:rsidP="00BE15F6">
      <w:pPr>
        <w:ind w:firstLine="420"/>
        <w:jc w:val="left"/>
        <w:rPr>
          <w:szCs w:val="21"/>
        </w:rPr>
      </w:pPr>
      <w:r w:rsidRPr="00BE15F6">
        <w:rPr>
          <w:rFonts w:hint="eastAsia"/>
          <w:b/>
          <w:szCs w:val="21"/>
        </w:rPr>
        <w:t>油重法</w:t>
      </w:r>
      <w:r>
        <w:rPr>
          <w:szCs w:val="21"/>
        </w:rPr>
        <w:t>：</w:t>
      </w:r>
      <w:r w:rsidR="00BD0130" w:rsidRPr="00BD0130">
        <w:rPr>
          <w:rFonts w:hint="eastAsia"/>
          <w:szCs w:val="21"/>
        </w:rPr>
        <w:t>称取经烘干后粉碎试样，全部移入干燥滤纸筒内（如无滤纸筒时也可使用滤纸包），</w:t>
      </w:r>
      <w:r w:rsidR="00BD0130">
        <w:rPr>
          <w:rFonts w:hint="eastAsia"/>
          <w:szCs w:val="21"/>
        </w:rPr>
        <w:t>用</w:t>
      </w:r>
      <w:r w:rsidR="00BD0130" w:rsidRPr="00BD0130">
        <w:rPr>
          <w:rFonts w:hint="eastAsia"/>
          <w:szCs w:val="21"/>
        </w:rPr>
        <w:t>索氏</w:t>
      </w:r>
      <w:proofErr w:type="gramStart"/>
      <w:r w:rsidR="00BD0130" w:rsidRPr="00BD0130">
        <w:rPr>
          <w:rFonts w:hint="eastAsia"/>
          <w:szCs w:val="21"/>
        </w:rPr>
        <w:t>提取器</w:t>
      </w:r>
      <w:proofErr w:type="gramEnd"/>
      <w:r w:rsidR="00BD0130" w:rsidRPr="00BD0130">
        <w:rPr>
          <w:rFonts w:hint="eastAsia"/>
          <w:szCs w:val="21"/>
        </w:rPr>
        <w:t>在水浴上进行抽提。提取结束后，取下浸提筒，用镊子取出圆筒滤纸，连接</w:t>
      </w:r>
      <w:proofErr w:type="gramStart"/>
      <w:r w:rsidR="00BD0130" w:rsidRPr="00BD0130">
        <w:rPr>
          <w:rFonts w:hint="eastAsia"/>
          <w:szCs w:val="21"/>
        </w:rPr>
        <w:t>好浸提</w:t>
      </w:r>
      <w:proofErr w:type="gramEnd"/>
      <w:r w:rsidR="00BD0130" w:rsidRPr="00BD0130">
        <w:rPr>
          <w:rFonts w:hint="eastAsia"/>
          <w:szCs w:val="21"/>
        </w:rPr>
        <w:t>筒，在水浴中加热蒸馏回收接受器烧瓶中的石油醚，用纱布擦净烧瓶外部，取下烧瓶，在</w:t>
      </w:r>
      <w:proofErr w:type="gramStart"/>
      <w:r w:rsidR="00BD0130" w:rsidRPr="00BD0130">
        <w:rPr>
          <w:rFonts w:hint="eastAsia"/>
          <w:szCs w:val="21"/>
        </w:rPr>
        <w:t>沸水浴上蒸</w:t>
      </w:r>
      <w:proofErr w:type="gramEnd"/>
      <w:r w:rsidR="00BD0130" w:rsidRPr="00BD0130">
        <w:rPr>
          <w:rFonts w:hint="eastAsia"/>
          <w:szCs w:val="21"/>
        </w:rPr>
        <w:t>去残余的石油醚。将盛有脂肪的烧瓶烘干</w:t>
      </w:r>
      <w:r>
        <w:rPr>
          <w:rFonts w:hint="eastAsia"/>
          <w:szCs w:val="21"/>
        </w:rPr>
        <w:t>。</w:t>
      </w:r>
    </w:p>
    <w:p w:rsidR="00BE15F6" w:rsidRDefault="00BE15F6" w:rsidP="00BE15F6">
      <w:pPr>
        <w:ind w:firstLine="420"/>
        <w:jc w:val="left"/>
        <w:rPr>
          <w:szCs w:val="21"/>
        </w:rPr>
      </w:pPr>
      <w:r w:rsidRPr="00BE15F6">
        <w:rPr>
          <w:rFonts w:hint="eastAsia"/>
          <w:b/>
          <w:szCs w:val="21"/>
        </w:rPr>
        <w:t>残余重量法</w:t>
      </w:r>
      <w:r>
        <w:rPr>
          <w:szCs w:val="21"/>
        </w:rPr>
        <w:t>：</w:t>
      </w:r>
      <w:r w:rsidRPr="00BE15F6">
        <w:rPr>
          <w:rFonts w:hint="eastAsia"/>
          <w:szCs w:val="21"/>
        </w:rPr>
        <w:t>折叠滤纸包（不封口），用铅笔编号，烘干至恒重</w:t>
      </w:r>
      <w:r>
        <w:rPr>
          <w:rFonts w:hint="eastAsia"/>
          <w:szCs w:val="21"/>
        </w:rPr>
        <w:t>。</w:t>
      </w:r>
      <w:r w:rsidRPr="00BE15F6">
        <w:rPr>
          <w:rFonts w:hint="eastAsia"/>
          <w:szCs w:val="21"/>
        </w:rPr>
        <w:t>称取经烘干后粉碎试样，全部移入滤纸包中，封口。将样品包有顺序地装入抽提筒中，抽筒内</w:t>
      </w:r>
      <w:proofErr w:type="gramStart"/>
      <w:r w:rsidRPr="00BE15F6">
        <w:rPr>
          <w:rFonts w:hint="eastAsia"/>
          <w:szCs w:val="21"/>
        </w:rPr>
        <w:t>最多放</w:t>
      </w:r>
      <w:proofErr w:type="gramEnd"/>
      <w:r w:rsidRPr="00BE15F6">
        <w:rPr>
          <w:rFonts w:hint="eastAsia"/>
          <w:szCs w:val="21"/>
        </w:rPr>
        <w:t>40</w:t>
      </w:r>
      <w:r w:rsidRPr="00BE15F6">
        <w:rPr>
          <w:rFonts w:hint="eastAsia"/>
          <w:szCs w:val="21"/>
        </w:rPr>
        <w:t>包。倒入无水石油醚，使超过样品高度，</w:t>
      </w:r>
      <w:r>
        <w:rPr>
          <w:rFonts w:hint="eastAsia"/>
          <w:szCs w:val="21"/>
        </w:rPr>
        <w:t>水浴锅加温进行抽提。</w:t>
      </w:r>
      <w:r w:rsidRPr="00BE15F6">
        <w:rPr>
          <w:rFonts w:hint="eastAsia"/>
          <w:szCs w:val="21"/>
        </w:rPr>
        <w:t>一般抽提</w:t>
      </w:r>
      <w:r w:rsidRPr="00BE15F6">
        <w:rPr>
          <w:rFonts w:hint="eastAsia"/>
          <w:szCs w:val="21"/>
        </w:rPr>
        <w:t>6</w:t>
      </w:r>
      <w:r w:rsidRPr="00BE15F6">
        <w:rPr>
          <w:rFonts w:hint="eastAsia"/>
          <w:szCs w:val="21"/>
        </w:rPr>
        <w:t>—</w:t>
      </w:r>
      <w:r w:rsidRPr="00BE15F6">
        <w:rPr>
          <w:rFonts w:hint="eastAsia"/>
          <w:szCs w:val="21"/>
        </w:rPr>
        <w:t>8</w:t>
      </w:r>
      <w:r w:rsidRPr="00BE15F6">
        <w:rPr>
          <w:rFonts w:hint="eastAsia"/>
          <w:szCs w:val="21"/>
        </w:rPr>
        <w:t>小时，抽提时的室温以</w:t>
      </w:r>
      <w:r w:rsidRPr="00BE15F6">
        <w:rPr>
          <w:rFonts w:hint="eastAsia"/>
          <w:szCs w:val="21"/>
        </w:rPr>
        <w:t>15</w:t>
      </w:r>
      <w:r w:rsidRPr="00BE15F6">
        <w:rPr>
          <w:rFonts w:hint="eastAsia"/>
          <w:szCs w:val="21"/>
        </w:rPr>
        <w:t>—</w:t>
      </w:r>
      <w:r w:rsidRPr="00BE15F6">
        <w:rPr>
          <w:rFonts w:hint="eastAsia"/>
          <w:szCs w:val="21"/>
        </w:rPr>
        <w:t>25</w:t>
      </w:r>
      <w:r w:rsidRPr="00BE15F6">
        <w:rPr>
          <w:rFonts w:hint="eastAsia"/>
          <w:szCs w:val="21"/>
        </w:rPr>
        <w:t>℃为宜。抽提完毕，放出抽提筒中的石油醚，取出样包，放在通风柜内晾干</w:t>
      </w:r>
      <w:r>
        <w:rPr>
          <w:rFonts w:hint="eastAsia"/>
          <w:szCs w:val="21"/>
        </w:rPr>
        <w:t>，</w:t>
      </w:r>
      <w:r>
        <w:rPr>
          <w:szCs w:val="21"/>
        </w:rPr>
        <w:t>烘干称重</w:t>
      </w:r>
      <w:r w:rsidRPr="00BE15F6">
        <w:rPr>
          <w:rFonts w:hint="eastAsia"/>
          <w:szCs w:val="21"/>
        </w:rPr>
        <w:t>。</w:t>
      </w:r>
    </w:p>
    <w:p w:rsidR="00BC6560" w:rsidRPr="00BE15F6" w:rsidRDefault="00BC6560" w:rsidP="00BC6560">
      <w:pPr>
        <w:jc w:val="left"/>
        <w:rPr>
          <w:szCs w:val="21"/>
        </w:rPr>
      </w:pPr>
      <w:r>
        <w:rPr>
          <w:rFonts w:hint="eastAsia"/>
          <w:b/>
          <w:szCs w:val="21"/>
        </w:rPr>
        <w:t>⑨</w:t>
      </w:r>
      <w:proofErr w:type="spellStart"/>
      <w:r w:rsidRPr="00250894">
        <w:rPr>
          <w:rFonts w:hint="eastAsia"/>
          <w:b/>
          <w:szCs w:val="21"/>
        </w:rPr>
        <w:t>Vc</w:t>
      </w:r>
      <w:proofErr w:type="spellEnd"/>
    </w:p>
    <w:p w:rsidR="00BC6560" w:rsidRPr="009F714F" w:rsidRDefault="00FB279C" w:rsidP="00FB279C">
      <w:pPr>
        <w:ind w:firstLineChars="200" w:firstLine="420"/>
        <w:jc w:val="left"/>
        <w:rPr>
          <w:szCs w:val="21"/>
        </w:rPr>
      </w:pPr>
      <w:r w:rsidRPr="00FB279C">
        <w:rPr>
          <w:rFonts w:hint="eastAsia"/>
          <w:szCs w:val="21"/>
        </w:rPr>
        <w:t>还原型抗坏血酸的分子中有烯二醇结构存在，因此具有还原性，它能将蓝色染料</w:t>
      </w:r>
      <w:r w:rsidRPr="00FB279C">
        <w:rPr>
          <w:rFonts w:hint="eastAsia"/>
          <w:szCs w:val="21"/>
        </w:rPr>
        <w:t>2,6-</w:t>
      </w:r>
      <w:r w:rsidRPr="00FB279C">
        <w:rPr>
          <w:rFonts w:hint="eastAsia"/>
          <w:szCs w:val="21"/>
        </w:rPr>
        <w:t>二氯</w:t>
      </w:r>
      <w:proofErr w:type="gramStart"/>
      <w:r w:rsidRPr="00FB279C">
        <w:rPr>
          <w:rFonts w:hint="eastAsia"/>
          <w:szCs w:val="21"/>
        </w:rPr>
        <w:t>靛酚</w:t>
      </w:r>
      <w:proofErr w:type="gramEnd"/>
      <w:r w:rsidRPr="00FB279C">
        <w:rPr>
          <w:rFonts w:hint="eastAsia"/>
          <w:szCs w:val="21"/>
        </w:rPr>
        <w:t>还原为无色的化合物，而</w:t>
      </w:r>
      <w:proofErr w:type="spellStart"/>
      <w:r w:rsidRPr="00FB279C">
        <w:rPr>
          <w:rFonts w:hint="eastAsia"/>
          <w:szCs w:val="21"/>
        </w:rPr>
        <w:t>Vc</w:t>
      </w:r>
      <w:proofErr w:type="spellEnd"/>
      <w:r w:rsidRPr="00FB279C">
        <w:rPr>
          <w:rFonts w:hint="eastAsia"/>
          <w:szCs w:val="21"/>
        </w:rPr>
        <w:t>则被氧化为脱氢</w:t>
      </w:r>
      <w:proofErr w:type="spellStart"/>
      <w:r w:rsidRPr="00FB279C">
        <w:rPr>
          <w:rFonts w:hint="eastAsia"/>
          <w:szCs w:val="21"/>
        </w:rPr>
        <w:t>Vc</w:t>
      </w:r>
      <w:proofErr w:type="spellEnd"/>
      <w:r w:rsidRPr="00FB279C">
        <w:rPr>
          <w:rFonts w:hint="eastAsia"/>
          <w:szCs w:val="21"/>
        </w:rPr>
        <w:t>。</w:t>
      </w:r>
      <w:r w:rsidRPr="00FB279C">
        <w:rPr>
          <w:rFonts w:hint="eastAsia"/>
          <w:szCs w:val="21"/>
        </w:rPr>
        <w:t>2,6-</w:t>
      </w:r>
      <w:r w:rsidRPr="00FB279C">
        <w:rPr>
          <w:rFonts w:hint="eastAsia"/>
          <w:szCs w:val="21"/>
        </w:rPr>
        <w:t>二氯</w:t>
      </w:r>
      <w:proofErr w:type="gramStart"/>
      <w:r w:rsidRPr="00FB279C">
        <w:rPr>
          <w:rFonts w:hint="eastAsia"/>
          <w:szCs w:val="21"/>
        </w:rPr>
        <w:t>靛酚</w:t>
      </w:r>
      <w:proofErr w:type="gramEnd"/>
      <w:r w:rsidRPr="00FB279C">
        <w:rPr>
          <w:rFonts w:hint="eastAsia"/>
          <w:szCs w:val="21"/>
        </w:rPr>
        <w:t>具有酸碱指示及氧化还原指示的两种特性，在碱性介质中呈深蓝色，而在酸性介质中呈浅红色（变色范围</w:t>
      </w:r>
      <w:r w:rsidRPr="00FB279C">
        <w:rPr>
          <w:rFonts w:hint="eastAsia"/>
          <w:szCs w:val="21"/>
        </w:rPr>
        <w:t>pH4</w:t>
      </w:r>
      <w:r w:rsidRPr="00FB279C">
        <w:rPr>
          <w:rFonts w:hint="eastAsia"/>
          <w:szCs w:val="21"/>
        </w:rPr>
        <w:t>～</w:t>
      </w:r>
      <w:r w:rsidRPr="00FB279C">
        <w:rPr>
          <w:rFonts w:hint="eastAsia"/>
          <w:szCs w:val="21"/>
        </w:rPr>
        <w:t>5</w:t>
      </w:r>
      <w:r w:rsidRPr="00FB279C">
        <w:rPr>
          <w:rFonts w:hint="eastAsia"/>
          <w:szCs w:val="21"/>
        </w:rPr>
        <w:t>），其</w:t>
      </w:r>
      <w:proofErr w:type="gramStart"/>
      <w:r w:rsidRPr="00FB279C">
        <w:rPr>
          <w:rFonts w:hint="eastAsia"/>
          <w:szCs w:val="21"/>
        </w:rPr>
        <w:t>于氧化态</w:t>
      </w:r>
      <w:proofErr w:type="gramEnd"/>
      <w:r w:rsidRPr="00FB279C">
        <w:rPr>
          <w:rFonts w:hint="eastAsia"/>
          <w:szCs w:val="21"/>
        </w:rPr>
        <w:t>时呈深蓝色（碱介质中）或浅红色（酸性介质），还原态时为无色。根据这个特性，用碱性蓝色染料的标准溶液滴定植物样品酸性浸出</w:t>
      </w:r>
      <w:proofErr w:type="gramStart"/>
      <w:r w:rsidRPr="00FB279C">
        <w:rPr>
          <w:rFonts w:hint="eastAsia"/>
          <w:szCs w:val="21"/>
        </w:rPr>
        <w:t>液目的</w:t>
      </w:r>
      <w:proofErr w:type="gramEnd"/>
      <w:r w:rsidRPr="00FB279C">
        <w:rPr>
          <w:rFonts w:hint="eastAsia"/>
          <w:szCs w:val="21"/>
        </w:rPr>
        <w:t>是保持反应时一定的酸度，避免</w:t>
      </w:r>
      <w:proofErr w:type="spellStart"/>
      <w:r w:rsidRPr="00FB279C">
        <w:rPr>
          <w:rFonts w:hint="eastAsia"/>
          <w:szCs w:val="21"/>
        </w:rPr>
        <w:t>Vc</w:t>
      </w:r>
      <w:proofErr w:type="spellEnd"/>
      <w:r w:rsidRPr="00FB279C">
        <w:rPr>
          <w:rFonts w:hint="eastAsia"/>
          <w:szCs w:val="21"/>
        </w:rPr>
        <w:t>在高</w:t>
      </w:r>
      <w:r w:rsidRPr="00FB279C">
        <w:rPr>
          <w:rFonts w:hint="eastAsia"/>
          <w:szCs w:val="21"/>
        </w:rPr>
        <w:t>pH</w:t>
      </w:r>
      <w:r w:rsidRPr="00FB279C">
        <w:rPr>
          <w:rFonts w:hint="eastAsia"/>
          <w:szCs w:val="21"/>
        </w:rPr>
        <w:t>时被空气氧化。由于此染料不能氧化待测液中非</w:t>
      </w:r>
      <w:proofErr w:type="spellStart"/>
      <w:r w:rsidRPr="00FB279C">
        <w:rPr>
          <w:rFonts w:hint="eastAsia"/>
          <w:szCs w:val="21"/>
        </w:rPr>
        <w:t>Vc</w:t>
      </w:r>
      <w:proofErr w:type="spellEnd"/>
      <w:r w:rsidRPr="00FB279C">
        <w:rPr>
          <w:rFonts w:hint="eastAsia"/>
          <w:szCs w:val="21"/>
        </w:rPr>
        <w:t>的还原性物质，所以，对</w:t>
      </w:r>
      <w:proofErr w:type="spellStart"/>
      <w:r w:rsidRPr="00FB279C">
        <w:rPr>
          <w:rFonts w:hint="eastAsia"/>
          <w:szCs w:val="21"/>
        </w:rPr>
        <w:t>Vc</w:t>
      </w:r>
      <w:proofErr w:type="spellEnd"/>
      <w:r w:rsidRPr="00FB279C">
        <w:rPr>
          <w:rFonts w:hint="eastAsia"/>
          <w:szCs w:val="21"/>
        </w:rPr>
        <w:t>有一定的选择性。</w:t>
      </w:r>
    </w:p>
    <w:p w:rsidR="00BC6560" w:rsidRDefault="00FB279C" w:rsidP="00BC6560">
      <w:pPr>
        <w:jc w:val="left"/>
        <w:rPr>
          <w:b/>
          <w:szCs w:val="21"/>
        </w:rPr>
      </w:pPr>
      <w:r>
        <w:rPr>
          <w:rFonts w:asciiTheme="minorEastAsia" w:hAnsiTheme="minorEastAsia" w:hint="eastAsia"/>
          <w:b/>
          <w:szCs w:val="21"/>
        </w:rPr>
        <w:t>(</w:t>
      </w:r>
      <w:r w:rsidR="00BC6560">
        <w:rPr>
          <w:rFonts w:asciiTheme="minorEastAsia" w:hAnsiTheme="minorEastAsia" w:hint="eastAsia"/>
          <w:b/>
          <w:szCs w:val="21"/>
        </w:rPr>
        <w:t>10</w:t>
      </w:r>
      <w:r>
        <w:rPr>
          <w:rFonts w:asciiTheme="minorEastAsia" w:hAnsiTheme="minorEastAsia"/>
          <w:b/>
          <w:szCs w:val="21"/>
        </w:rPr>
        <w:t>)</w:t>
      </w:r>
      <w:r w:rsidR="00BC6560">
        <w:rPr>
          <w:b/>
          <w:szCs w:val="21"/>
        </w:rPr>
        <w:t>多酚和黄酮类物质</w:t>
      </w:r>
    </w:p>
    <w:p w:rsidR="00BC6560" w:rsidRDefault="001879E7" w:rsidP="001879E7">
      <w:pPr>
        <w:ind w:firstLineChars="200" w:firstLine="420"/>
        <w:jc w:val="left"/>
        <w:rPr>
          <w:szCs w:val="21"/>
        </w:rPr>
      </w:pPr>
      <w:r w:rsidRPr="001879E7">
        <w:rPr>
          <w:rFonts w:hint="eastAsia"/>
          <w:szCs w:val="21"/>
        </w:rPr>
        <w:t>多酚类化合物（如茶多酚）与过量的酒石酸铁反应生成</w:t>
      </w:r>
      <w:r w:rsidRPr="001879E7">
        <w:rPr>
          <w:rFonts w:hint="eastAsia"/>
          <w:b/>
          <w:szCs w:val="21"/>
        </w:rPr>
        <w:t>紫褐色</w:t>
      </w:r>
      <w:r w:rsidRPr="001879E7">
        <w:rPr>
          <w:rFonts w:hint="eastAsia"/>
          <w:szCs w:val="21"/>
        </w:rPr>
        <w:t>络合物，颜色深浅与多酚类物质的含量成正比，可进行比色定量。</w:t>
      </w:r>
    </w:p>
    <w:p w:rsidR="001879E7" w:rsidRDefault="001879E7" w:rsidP="001879E7">
      <w:pPr>
        <w:ind w:firstLineChars="200" w:firstLine="420"/>
        <w:jc w:val="left"/>
        <w:rPr>
          <w:szCs w:val="21"/>
        </w:rPr>
      </w:pPr>
      <w:r w:rsidRPr="001879E7">
        <w:rPr>
          <w:rFonts w:hint="eastAsia"/>
          <w:szCs w:val="21"/>
        </w:rPr>
        <w:t>黄酮类化合物不溶于乙醚而</w:t>
      </w:r>
      <w:r w:rsidRPr="001879E7">
        <w:rPr>
          <w:rFonts w:hint="eastAsia"/>
          <w:b/>
          <w:szCs w:val="21"/>
        </w:rPr>
        <w:t>溶于甲醇</w:t>
      </w:r>
      <w:r w:rsidRPr="001879E7">
        <w:rPr>
          <w:rFonts w:hint="eastAsia"/>
          <w:szCs w:val="21"/>
        </w:rPr>
        <w:t>，可用乙醚除去脂溶性物质，再用甲醇提取黄酮类物质。黄酮类化合物能与</w:t>
      </w:r>
      <w:r w:rsidRPr="001879E7">
        <w:rPr>
          <w:rFonts w:hint="eastAsia"/>
          <w:b/>
          <w:szCs w:val="21"/>
        </w:rPr>
        <w:t>铝离子</w:t>
      </w:r>
      <w:r w:rsidRPr="001879E7">
        <w:rPr>
          <w:rFonts w:hint="eastAsia"/>
          <w:szCs w:val="21"/>
        </w:rPr>
        <w:t>反应生成有色的</w:t>
      </w:r>
      <w:r w:rsidRPr="001879E7">
        <w:rPr>
          <w:rFonts w:hint="eastAsia"/>
          <w:b/>
          <w:szCs w:val="21"/>
        </w:rPr>
        <w:t>络合物</w:t>
      </w:r>
      <w:r w:rsidRPr="001879E7">
        <w:rPr>
          <w:rFonts w:hint="eastAsia"/>
          <w:szCs w:val="21"/>
        </w:rPr>
        <w:t>，可用于</w:t>
      </w:r>
      <w:r>
        <w:rPr>
          <w:rFonts w:hint="eastAsia"/>
          <w:szCs w:val="21"/>
        </w:rPr>
        <w:t>比色</w:t>
      </w:r>
      <w:r w:rsidRPr="001879E7">
        <w:rPr>
          <w:rFonts w:hint="eastAsia"/>
          <w:szCs w:val="21"/>
        </w:rPr>
        <w:t>定量。</w:t>
      </w:r>
    </w:p>
    <w:p w:rsidR="00BA431E" w:rsidRDefault="00BA431E" w:rsidP="00BA431E">
      <w:pPr>
        <w:jc w:val="left"/>
      </w:pPr>
      <w:r w:rsidRPr="00BA431E">
        <w:rPr>
          <w:rFonts w:hint="eastAsia"/>
          <w:b/>
          <w:szCs w:val="21"/>
        </w:rPr>
        <w:t>(11)</w:t>
      </w:r>
      <w:r w:rsidRPr="00BA431E">
        <w:rPr>
          <w:rFonts w:hint="eastAsia"/>
        </w:rPr>
        <w:t xml:space="preserve"> </w:t>
      </w:r>
      <w:r w:rsidRPr="00BA431E">
        <w:rPr>
          <w:rFonts w:hint="eastAsia"/>
          <w:b/>
        </w:rPr>
        <w:t>铅、镉、汞、砷、铬</w:t>
      </w:r>
    </w:p>
    <w:p w:rsidR="00BA431E" w:rsidRPr="00BA431E" w:rsidRDefault="00BA431E" w:rsidP="00BA431E">
      <w:pPr>
        <w:jc w:val="left"/>
        <w:rPr>
          <w:szCs w:val="21"/>
        </w:rPr>
      </w:pPr>
      <w:r w:rsidRPr="00BA431E">
        <w:rPr>
          <w:rFonts w:hint="eastAsia"/>
          <w:szCs w:val="21"/>
        </w:rPr>
        <w:t>硫酸</w:t>
      </w:r>
      <w:r w:rsidRPr="00BA431E">
        <w:rPr>
          <w:rFonts w:hint="eastAsia"/>
          <w:szCs w:val="21"/>
        </w:rPr>
        <w:t>-</w:t>
      </w:r>
      <w:r w:rsidRPr="00BA431E">
        <w:rPr>
          <w:rFonts w:hint="eastAsia"/>
          <w:szCs w:val="21"/>
        </w:rPr>
        <w:t>硝酸</w:t>
      </w:r>
      <w:r w:rsidRPr="00BA431E">
        <w:rPr>
          <w:rFonts w:hint="eastAsia"/>
          <w:szCs w:val="21"/>
        </w:rPr>
        <w:t>(-</w:t>
      </w:r>
      <w:r w:rsidRPr="00BA431E">
        <w:rPr>
          <w:rFonts w:hint="eastAsia"/>
          <w:szCs w:val="21"/>
        </w:rPr>
        <w:t>高氯酸</w:t>
      </w:r>
      <w:r w:rsidRPr="00BA431E">
        <w:rPr>
          <w:rFonts w:hint="eastAsia"/>
          <w:szCs w:val="21"/>
        </w:rPr>
        <w:t>)</w:t>
      </w:r>
      <w:r w:rsidRPr="00BA431E">
        <w:rPr>
          <w:rFonts w:hint="eastAsia"/>
          <w:szCs w:val="21"/>
        </w:rPr>
        <w:t>消化制备待测液</w:t>
      </w:r>
      <w:r w:rsidRPr="00BA431E">
        <w:rPr>
          <w:rFonts w:hint="eastAsia"/>
          <w:szCs w:val="21"/>
        </w:rPr>
        <w:t xml:space="preserve"> </w:t>
      </w:r>
    </w:p>
    <w:p w:rsidR="00BA431E" w:rsidRPr="00BA431E" w:rsidRDefault="00BA431E" w:rsidP="00BA431E">
      <w:pPr>
        <w:jc w:val="left"/>
        <w:rPr>
          <w:szCs w:val="21"/>
        </w:rPr>
      </w:pPr>
      <w:r w:rsidRPr="00BA431E">
        <w:rPr>
          <w:rFonts w:hint="eastAsia"/>
          <w:szCs w:val="21"/>
        </w:rPr>
        <w:t>铅、铬、镉——火焰或石墨炉</w:t>
      </w:r>
      <w:r w:rsidRPr="00BA431E">
        <w:rPr>
          <w:szCs w:val="21"/>
        </w:rPr>
        <w:t>AAS</w:t>
      </w:r>
      <w:r w:rsidRPr="00BA431E">
        <w:rPr>
          <w:rFonts w:hint="eastAsia"/>
          <w:szCs w:val="21"/>
        </w:rPr>
        <w:t>；汞——冷原子吸收测汞仪或</w:t>
      </w:r>
      <w:r w:rsidRPr="00BA431E">
        <w:rPr>
          <w:szCs w:val="21"/>
        </w:rPr>
        <w:t>AAS</w:t>
      </w:r>
      <w:r w:rsidRPr="00BA431E">
        <w:rPr>
          <w:rFonts w:hint="eastAsia"/>
          <w:szCs w:val="21"/>
        </w:rPr>
        <w:t>（带测汞装置）</w:t>
      </w:r>
      <w:r w:rsidRPr="00BA431E">
        <w:rPr>
          <w:szCs w:val="21"/>
        </w:rPr>
        <w:t xml:space="preserve"> </w:t>
      </w:r>
    </w:p>
    <w:p w:rsidR="00BA431E" w:rsidRPr="00BA431E" w:rsidRDefault="00BA431E" w:rsidP="00BA431E">
      <w:pPr>
        <w:jc w:val="left"/>
        <w:rPr>
          <w:szCs w:val="21"/>
        </w:rPr>
      </w:pPr>
      <w:proofErr w:type="gramStart"/>
      <w:r w:rsidRPr="00BA431E">
        <w:rPr>
          <w:rFonts w:hint="eastAsia"/>
          <w:szCs w:val="21"/>
        </w:rPr>
        <w:t>砷</w:t>
      </w:r>
      <w:proofErr w:type="gramEnd"/>
      <w:r w:rsidRPr="00BA431E">
        <w:rPr>
          <w:rFonts w:hint="eastAsia"/>
          <w:szCs w:val="21"/>
        </w:rPr>
        <w:t>——</w:t>
      </w:r>
      <w:r w:rsidRPr="00BA431E">
        <w:rPr>
          <w:szCs w:val="21"/>
        </w:rPr>
        <w:t>AFS</w:t>
      </w:r>
      <w:r w:rsidRPr="00BA431E">
        <w:rPr>
          <w:rFonts w:hint="eastAsia"/>
          <w:szCs w:val="21"/>
        </w:rPr>
        <w:t>（原子荧光分光光度计法）</w:t>
      </w:r>
    </w:p>
    <w:p w:rsidR="00BA431E" w:rsidRDefault="00BA431E" w:rsidP="00BA431E">
      <w:pPr>
        <w:jc w:val="left"/>
        <w:rPr>
          <w:szCs w:val="21"/>
        </w:rPr>
      </w:pPr>
      <w:r w:rsidRPr="00BA431E">
        <w:rPr>
          <w:b/>
          <w:szCs w:val="21"/>
        </w:rPr>
        <w:t>(12)</w:t>
      </w:r>
      <w:r w:rsidRPr="00BA431E">
        <w:rPr>
          <w:rFonts w:hint="eastAsia"/>
        </w:rPr>
        <w:t xml:space="preserve"> </w:t>
      </w:r>
      <w:r w:rsidRPr="00BA431E">
        <w:rPr>
          <w:rFonts w:hint="eastAsia"/>
          <w:szCs w:val="21"/>
        </w:rPr>
        <w:t>亚硝酸盐——α</w:t>
      </w:r>
      <w:r w:rsidRPr="00BA431E">
        <w:rPr>
          <w:rFonts w:hint="eastAsia"/>
          <w:szCs w:val="21"/>
        </w:rPr>
        <w:t>-</w:t>
      </w:r>
      <w:proofErr w:type="gramStart"/>
      <w:r w:rsidRPr="00BA431E">
        <w:rPr>
          <w:rFonts w:hint="eastAsia"/>
          <w:szCs w:val="21"/>
        </w:rPr>
        <w:t>萘</w:t>
      </w:r>
      <w:proofErr w:type="gramEnd"/>
      <w:r w:rsidRPr="00BA431E">
        <w:rPr>
          <w:rFonts w:hint="eastAsia"/>
          <w:szCs w:val="21"/>
        </w:rPr>
        <w:t>胺比色法</w:t>
      </w:r>
      <w:r>
        <w:rPr>
          <w:rFonts w:hint="eastAsia"/>
          <w:szCs w:val="21"/>
        </w:rPr>
        <w:t xml:space="preserve"> </w:t>
      </w:r>
      <w:r>
        <w:rPr>
          <w:rFonts w:hint="eastAsia"/>
          <w:szCs w:val="21"/>
        </w:rPr>
        <w:t>；</w:t>
      </w:r>
      <w:r w:rsidRPr="00BA431E">
        <w:rPr>
          <w:rFonts w:hint="eastAsia"/>
          <w:b/>
          <w:szCs w:val="21"/>
        </w:rPr>
        <w:t>硝酸盐</w:t>
      </w:r>
      <w:r w:rsidRPr="00BA431E">
        <w:rPr>
          <w:rFonts w:hint="eastAsia"/>
          <w:szCs w:val="21"/>
        </w:rPr>
        <w:t>——（</w:t>
      </w:r>
      <w:proofErr w:type="gramStart"/>
      <w:r w:rsidRPr="00BA431E">
        <w:rPr>
          <w:rFonts w:hint="eastAsia"/>
          <w:szCs w:val="21"/>
        </w:rPr>
        <w:t>酚</w:t>
      </w:r>
      <w:proofErr w:type="gramEnd"/>
      <w:r w:rsidRPr="00BA431E">
        <w:rPr>
          <w:rFonts w:hint="eastAsia"/>
          <w:szCs w:val="21"/>
        </w:rPr>
        <w:t>二磺酸比色法、紫外分光光度计法）、</w:t>
      </w:r>
      <w:r w:rsidRPr="00BA431E">
        <w:rPr>
          <w:rFonts w:hint="eastAsia"/>
          <w:b/>
          <w:szCs w:val="21"/>
        </w:rPr>
        <w:t>水杨酸比色法</w:t>
      </w:r>
    </w:p>
    <w:p w:rsidR="00BA431E" w:rsidRDefault="00BA431E" w:rsidP="00BA431E">
      <w:pPr>
        <w:jc w:val="left"/>
        <w:rPr>
          <w:szCs w:val="21"/>
        </w:rPr>
      </w:pPr>
      <w:r w:rsidRPr="00BA431E">
        <w:rPr>
          <w:rFonts w:hint="eastAsia"/>
          <w:szCs w:val="21"/>
        </w:rPr>
        <w:t>在浓酸条件下，</w:t>
      </w:r>
      <w:r>
        <w:rPr>
          <w:rFonts w:hint="eastAsia"/>
          <w:szCs w:val="21"/>
        </w:rPr>
        <w:t>NO</w:t>
      </w:r>
      <w:r w:rsidRPr="00BA431E">
        <w:rPr>
          <w:szCs w:val="21"/>
          <w:vertAlign w:val="subscript"/>
        </w:rPr>
        <w:t>3</w:t>
      </w:r>
      <w:r w:rsidRPr="00BA431E">
        <w:rPr>
          <w:szCs w:val="21"/>
          <w:vertAlign w:val="superscript"/>
        </w:rPr>
        <w:t>-</w:t>
      </w:r>
      <w:r w:rsidRPr="00BA431E">
        <w:rPr>
          <w:rFonts w:hint="eastAsia"/>
          <w:szCs w:val="21"/>
        </w:rPr>
        <w:t>与水杨酸反应，生成硝基水杨酸。其反应式如下：</w:t>
      </w:r>
    </w:p>
    <w:p w:rsidR="00BA431E" w:rsidRDefault="00BA431E" w:rsidP="00BA431E">
      <w:pPr>
        <w:jc w:val="left"/>
        <w:rPr>
          <w:szCs w:val="21"/>
        </w:rPr>
      </w:pPr>
      <w:r>
        <w:rPr>
          <w:noProof/>
        </w:rPr>
        <w:lastRenderedPageBreak/>
        <w:drawing>
          <wp:inline distT="0" distB="0" distL="0" distR="0" wp14:anchorId="023AB95C" wp14:editId="640DC01B">
            <wp:extent cx="2651905" cy="852398"/>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9304" cy="857990"/>
                    </a:xfrm>
                    <a:prstGeom prst="rect">
                      <a:avLst/>
                    </a:prstGeom>
                  </pic:spPr>
                </pic:pic>
              </a:graphicData>
            </a:graphic>
          </wp:inline>
        </w:drawing>
      </w:r>
    </w:p>
    <w:p w:rsidR="00BA431E" w:rsidRDefault="00BA431E" w:rsidP="00BA431E">
      <w:pPr>
        <w:jc w:val="left"/>
        <w:rPr>
          <w:szCs w:val="21"/>
        </w:rPr>
      </w:pPr>
      <w:r w:rsidRPr="00BA431E">
        <w:rPr>
          <w:rFonts w:hint="eastAsia"/>
          <w:szCs w:val="21"/>
        </w:rPr>
        <w:t>生成的硝基水杨酸在碱性条件下（</w:t>
      </w:r>
      <w:r w:rsidRPr="00BA431E">
        <w:rPr>
          <w:rFonts w:hint="eastAsia"/>
          <w:szCs w:val="21"/>
        </w:rPr>
        <w:t>pH&gt;12</w:t>
      </w:r>
      <w:r w:rsidRPr="00BA431E">
        <w:rPr>
          <w:rFonts w:hint="eastAsia"/>
          <w:szCs w:val="21"/>
        </w:rPr>
        <w:t>）呈黄色，最大吸收波长为</w:t>
      </w:r>
      <w:r w:rsidRPr="00BA431E">
        <w:rPr>
          <w:rFonts w:hint="eastAsia"/>
          <w:szCs w:val="21"/>
        </w:rPr>
        <w:t>410nm</w:t>
      </w:r>
      <w:r w:rsidRPr="00BA431E">
        <w:rPr>
          <w:rFonts w:hint="eastAsia"/>
          <w:szCs w:val="21"/>
        </w:rPr>
        <w:t>，在一定范围内，其颜色的深浅与含量成正比，可直接比色测定。</w:t>
      </w:r>
    </w:p>
    <w:p w:rsidR="00BC6560" w:rsidRDefault="00FB279C" w:rsidP="00BC6560">
      <w:pPr>
        <w:jc w:val="left"/>
        <w:rPr>
          <w:b/>
          <w:szCs w:val="21"/>
        </w:rPr>
      </w:pPr>
      <w:r>
        <w:rPr>
          <w:b/>
          <w:szCs w:val="21"/>
        </w:rPr>
        <w:t>(</w:t>
      </w:r>
      <w:r w:rsidR="00BC6560">
        <w:rPr>
          <w:rFonts w:hint="eastAsia"/>
          <w:b/>
          <w:szCs w:val="21"/>
        </w:rPr>
        <w:t>1</w:t>
      </w:r>
      <w:r w:rsidR="00BA431E">
        <w:rPr>
          <w:b/>
          <w:szCs w:val="21"/>
        </w:rPr>
        <w:t>3</w:t>
      </w:r>
      <w:r>
        <w:rPr>
          <w:b/>
          <w:szCs w:val="21"/>
        </w:rPr>
        <w:t>)</w:t>
      </w:r>
      <w:r w:rsidR="00BC6560" w:rsidRPr="00250894">
        <w:rPr>
          <w:b/>
          <w:szCs w:val="21"/>
        </w:rPr>
        <w:t>转基因成分</w:t>
      </w:r>
    </w:p>
    <w:p w:rsidR="002C269F" w:rsidRPr="002C269F" w:rsidRDefault="002C269F" w:rsidP="002C269F">
      <w:pPr>
        <w:jc w:val="left"/>
        <w:rPr>
          <w:szCs w:val="21"/>
        </w:rPr>
      </w:pPr>
      <w:r w:rsidRPr="00D50005">
        <w:rPr>
          <w:rFonts w:hint="eastAsia"/>
          <w:b/>
          <w:szCs w:val="21"/>
        </w:rPr>
        <w:t>PCR</w:t>
      </w:r>
      <w:r w:rsidRPr="00D50005">
        <w:rPr>
          <w:rFonts w:hint="eastAsia"/>
          <w:b/>
          <w:szCs w:val="21"/>
        </w:rPr>
        <w:t>扩增反应原理</w:t>
      </w:r>
      <w:r w:rsidR="00D50005">
        <w:rPr>
          <w:rFonts w:hint="eastAsia"/>
          <w:szCs w:val="21"/>
        </w:rPr>
        <w:t>：</w:t>
      </w:r>
    </w:p>
    <w:p w:rsidR="002C269F" w:rsidRDefault="002C269F" w:rsidP="002C269F">
      <w:pPr>
        <w:jc w:val="left"/>
        <w:rPr>
          <w:szCs w:val="21"/>
        </w:rPr>
      </w:pPr>
      <w:r w:rsidRPr="002C269F">
        <w:rPr>
          <w:szCs w:val="21"/>
        </w:rPr>
        <w:t>DNA</w:t>
      </w:r>
      <w:r w:rsidRPr="002C269F">
        <w:rPr>
          <w:rFonts w:hint="eastAsia"/>
          <w:szCs w:val="21"/>
        </w:rPr>
        <w:t>及其体内复制</w:t>
      </w:r>
      <w:r>
        <w:rPr>
          <w:szCs w:val="21"/>
        </w:rPr>
        <w:t xml:space="preserve"> </w:t>
      </w:r>
    </w:p>
    <w:p w:rsidR="002C269F" w:rsidRPr="002C269F" w:rsidRDefault="002C269F" w:rsidP="00D50005">
      <w:pPr>
        <w:jc w:val="left"/>
        <w:rPr>
          <w:szCs w:val="21"/>
        </w:rPr>
      </w:pPr>
      <w:r w:rsidRPr="002C269F">
        <w:rPr>
          <w:szCs w:val="21"/>
        </w:rPr>
        <w:t>PCR</w:t>
      </w:r>
      <w:r w:rsidRPr="002C269F">
        <w:rPr>
          <w:rFonts w:hint="eastAsia"/>
          <w:szCs w:val="21"/>
        </w:rPr>
        <w:t>反应体系</w:t>
      </w:r>
      <w:r w:rsidR="00D50005">
        <w:rPr>
          <w:rFonts w:hint="eastAsia"/>
          <w:szCs w:val="21"/>
        </w:rPr>
        <w:t>：</w:t>
      </w:r>
      <w:r w:rsidR="00D50005" w:rsidRPr="00D50005">
        <w:rPr>
          <w:rFonts w:hint="eastAsia"/>
          <w:szCs w:val="21"/>
        </w:rPr>
        <w:t>模板</w:t>
      </w:r>
      <w:r w:rsidR="00D50005" w:rsidRPr="00D50005">
        <w:rPr>
          <w:rFonts w:hint="eastAsia"/>
          <w:szCs w:val="21"/>
        </w:rPr>
        <w:t>DNA</w:t>
      </w:r>
      <w:r w:rsidR="00D50005" w:rsidRPr="00D50005">
        <w:rPr>
          <w:rFonts w:hint="eastAsia"/>
          <w:szCs w:val="21"/>
        </w:rPr>
        <w:t>、特异性引物、</w:t>
      </w:r>
      <w:proofErr w:type="spellStart"/>
      <w:r w:rsidR="00D50005" w:rsidRPr="00D50005">
        <w:rPr>
          <w:rFonts w:hint="eastAsia"/>
          <w:szCs w:val="21"/>
        </w:rPr>
        <w:t>Taq</w:t>
      </w:r>
      <w:proofErr w:type="spellEnd"/>
      <w:r w:rsidR="00D50005" w:rsidRPr="00D50005">
        <w:rPr>
          <w:rFonts w:hint="eastAsia"/>
          <w:szCs w:val="21"/>
        </w:rPr>
        <w:t xml:space="preserve"> DNA</w:t>
      </w:r>
      <w:r w:rsidR="00D50005" w:rsidRPr="00D50005">
        <w:rPr>
          <w:rFonts w:hint="eastAsia"/>
          <w:szCs w:val="21"/>
        </w:rPr>
        <w:t>聚合酶</w:t>
      </w:r>
      <w:r w:rsidR="00D50005">
        <w:rPr>
          <w:rFonts w:hint="eastAsia"/>
          <w:szCs w:val="21"/>
        </w:rPr>
        <w:t xml:space="preserve"> </w:t>
      </w:r>
      <w:r w:rsidR="00D50005">
        <w:rPr>
          <w:rFonts w:hint="eastAsia"/>
          <w:szCs w:val="21"/>
        </w:rPr>
        <w:t>、</w:t>
      </w:r>
      <w:r w:rsidR="00D50005" w:rsidRPr="00D50005">
        <w:rPr>
          <w:rFonts w:hint="eastAsia"/>
          <w:szCs w:val="21"/>
        </w:rPr>
        <w:t>4</w:t>
      </w:r>
      <w:r w:rsidR="00D50005" w:rsidRPr="00D50005">
        <w:rPr>
          <w:rFonts w:hint="eastAsia"/>
          <w:szCs w:val="21"/>
        </w:rPr>
        <w:t>种脱氧核苷三磷酸（</w:t>
      </w:r>
      <w:r w:rsidR="00D50005" w:rsidRPr="00D50005">
        <w:rPr>
          <w:rFonts w:hint="eastAsia"/>
          <w:szCs w:val="21"/>
        </w:rPr>
        <w:t>dNTP</w:t>
      </w:r>
      <w:r w:rsidR="00D50005" w:rsidRPr="00D50005">
        <w:rPr>
          <w:rFonts w:hint="eastAsia"/>
          <w:szCs w:val="21"/>
        </w:rPr>
        <w:t>）二价阳离子（</w:t>
      </w:r>
      <w:r w:rsidR="00D50005">
        <w:rPr>
          <w:rFonts w:hint="eastAsia"/>
          <w:szCs w:val="21"/>
        </w:rPr>
        <w:t>Mg</w:t>
      </w:r>
      <w:r w:rsidR="00D50005" w:rsidRPr="00D50005">
        <w:rPr>
          <w:szCs w:val="21"/>
          <w:vertAlign w:val="superscript"/>
        </w:rPr>
        <w:t>2+</w:t>
      </w:r>
      <w:r w:rsidR="00D50005" w:rsidRPr="00D50005">
        <w:rPr>
          <w:rFonts w:hint="eastAsia"/>
          <w:szCs w:val="21"/>
        </w:rPr>
        <w:t>）</w:t>
      </w:r>
      <w:r w:rsidR="00D50005">
        <w:rPr>
          <w:rFonts w:hint="eastAsia"/>
          <w:szCs w:val="21"/>
        </w:rPr>
        <w:t>、</w:t>
      </w:r>
      <w:r w:rsidR="00D50005" w:rsidRPr="00D50005">
        <w:rPr>
          <w:rFonts w:hint="eastAsia"/>
          <w:szCs w:val="21"/>
        </w:rPr>
        <w:t>缓冲溶液</w:t>
      </w:r>
      <w:r w:rsidR="00D50005">
        <w:rPr>
          <w:rFonts w:hint="eastAsia"/>
          <w:szCs w:val="21"/>
        </w:rPr>
        <w:t>、</w:t>
      </w:r>
      <w:r w:rsidR="00D50005" w:rsidRPr="00D50005">
        <w:rPr>
          <w:rFonts w:hint="eastAsia"/>
          <w:szCs w:val="21"/>
        </w:rPr>
        <w:t>一价阳离子（</w:t>
      </w:r>
      <w:r w:rsidR="00D50005">
        <w:rPr>
          <w:rFonts w:hint="eastAsia"/>
          <w:szCs w:val="21"/>
        </w:rPr>
        <w:t>K</w:t>
      </w:r>
      <w:r w:rsidR="00D50005" w:rsidRPr="00D50005">
        <w:rPr>
          <w:szCs w:val="21"/>
          <w:vertAlign w:val="superscript"/>
        </w:rPr>
        <w:t>+</w:t>
      </w:r>
      <w:r w:rsidR="00D50005" w:rsidRPr="00D50005">
        <w:rPr>
          <w:rFonts w:hint="eastAsia"/>
          <w:szCs w:val="21"/>
        </w:rPr>
        <w:t>）</w:t>
      </w:r>
    </w:p>
    <w:p w:rsidR="00BC6560" w:rsidRDefault="002C269F" w:rsidP="00D50005">
      <w:pPr>
        <w:jc w:val="left"/>
        <w:rPr>
          <w:szCs w:val="21"/>
        </w:rPr>
      </w:pPr>
      <w:r w:rsidRPr="002C269F">
        <w:rPr>
          <w:szCs w:val="21"/>
        </w:rPr>
        <w:t>PCR</w:t>
      </w:r>
      <w:r w:rsidRPr="002C269F">
        <w:rPr>
          <w:rFonts w:hint="eastAsia"/>
          <w:szCs w:val="21"/>
        </w:rPr>
        <w:t>基本步骤</w:t>
      </w:r>
      <w:r w:rsidR="00D50005">
        <w:rPr>
          <w:rFonts w:hint="eastAsia"/>
          <w:szCs w:val="21"/>
        </w:rPr>
        <w:t>：</w:t>
      </w:r>
      <w:r w:rsidR="00D50005" w:rsidRPr="00D50005">
        <w:rPr>
          <w:rFonts w:hint="eastAsia"/>
          <w:szCs w:val="21"/>
        </w:rPr>
        <w:t>S1</w:t>
      </w:r>
      <w:r w:rsidR="00D50005" w:rsidRPr="00D50005">
        <w:rPr>
          <w:rFonts w:hint="eastAsia"/>
          <w:szCs w:val="21"/>
        </w:rPr>
        <w:t>—变性</w:t>
      </w:r>
      <w:r w:rsidR="00D50005">
        <w:rPr>
          <w:rFonts w:hint="eastAsia"/>
          <w:szCs w:val="21"/>
        </w:rPr>
        <w:t>；</w:t>
      </w:r>
      <w:r w:rsidR="00D50005" w:rsidRPr="00D50005">
        <w:rPr>
          <w:rFonts w:hint="eastAsia"/>
          <w:szCs w:val="21"/>
        </w:rPr>
        <w:t>S2</w:t>
      </w:r>
      <w:r w:rsidR="00D50005" w:rsidRPr="00D50005">
        <w:rPr>
          <w:rFonts w:hint="eastAsia"/>
          <w:szCs w:val="21"/>
        </w:rPr>
        <w:t>—退火</w:t>
      </w:r>
      <w:r w:rsidR="00D50005">
        <w:rPr>
          <w:rFonts w:hint="eastAsia"/>
          <w:szCs w:val="21"/>
        </w:rPr>
        <w:t>；</w:t>
      </w:r>
      <w:r w:rsidR="00D50005" w:rsidRPr="00D50005">
        <w:rPr>
          <w:rFonts w:hint="eastAsia"/>
          <w:szCs w:val="21"/>
        </w:rPr>
        <w:t>S3</w:t>
      </w:r>
      <w:r w:rsidR="00D50005" w:rsidRPr="00D50005">
        <w:rPr>
          <w:rFonts w:hint="eastAsia"/>
          <w:szCs w:val="21"/>
        </w:rPr>
        <w:t>—延伸</w:t>
      </w:r>
    </w:p>
    <w:p w:rsidR="00D50005" w:rsidRPr="00D50005" w:rsidRDefault="00D50005" w:rsidP="00D50005">
      <w:pPr>
        <w:jc w:val="left"/>
        <w:rPr>
          <w:b/>
          <w:szCs w:val="21"/>
        </w:rPr>
      </w:pPr>
      <w:r>
        <w:rPr>
          <w:rFonts w:hint="eastAsia"/>
          <w:b/>
          <w:szCs w:val="21"/>
        </w:rPr>
        <w:t>琼脂糖凝胶电泳——</w:t>
      </w:r>
      <w:r w:rsidRPr="00D50005">
        <w:rPr>
          <w:rFonts w:hint="eastAsia"/>
          <w:szCs w:val="21"/>
        </w:rPr>
        <w:t>检测</w:t>
      </w:r>
      <w:r w:rsidRPr="00D50005">
        <w:rPr>
          <w:rFonts w:hint="eastAsia"/>
          <w:szCs w:val="21"/>
        </w:rPr>
        <w:t>DNA</w:t>
      </w:r>
      <w:r w:rsidRPr="00D50005">
        <w:rPr>
          <w:rFonts w:hint="eastAsia"/>
          <w:szCs w:val="21"/>
        </w:rPr>
        <w:t>的基本原理</w:t>
      </w:r>
      <w:r w:rsidRPr="00D50005">
        <w:rPr>
          <w:rFonts w:hint="eastAsia"/>
          <w:szCs w:val="21"/>
        </w:rPr>
        <w:t xml:space="preserve"> </w:t>
      </w:r>
    </w:p>
    <w:p w:rsidR="00D50005" w:rsidRPr="00BC6560" w:rsidRDefault="00D50005" w:rsidP="00D50005">
      <w:pPr>
        <w:jc w:val="left"/>
        <w:rPr>
          <w:szCs w:val="21"/>
        </w:rPr>
      </w:pPr>
      <w:r w:rsidRPr="00D50005">
        <w:rPr>
          <w:rFonts w:hint="eastAsia"/>
          <w:szCs w:val="21"/>
        </w:rPr>
        <w:t>在高于等电点的</w:t>
      </w:r>
      <w:r w:rsidRPr="00D50005">
        <w:rPr>
          <w:rFonts w:hint="eastAsia"/>
          <w:szCs w:val="21"/>
        </w:rPr>
        <w:t>pH</w:t>
      </w:r>
      <w:r w:rsidRPr="00D50005">
        <w:rPr>
          <w:rFonts w:hint="eastAsia"/>
          <w:szCs w:val="21"/>
        </w:rPr>
        <w:t>条件下，带有</w:t>
      </w:r>
      <w:r w:rsidRPr="00D50005">
        <w:rPr>
          <w:rFonts w:hint="eastAsia"/>
          <w:b/>
          <w:szCs w:val="21"/>
        </w:rPr>
        <w:t>负电荷</w:t>
      </w:r>
      <w:r w:rsidRPr="00D50005">
        <w:rPr>
          <w:rFonts w:hint="eastAsia"/>
          <w:szCs w:val="21"/>
        </w:rPr>
        <w:t>的</w:t>
      </w:r>
      <w:r w:rsidRPr="00D50005">
        <w:rPr>
          <w:rFonts w:hint="eastAsia"/>
          <w:szCs w:val="21"/>
        </w:rPr>
        <w:t>DNA</w:t>
      </w:r>
      <w:r w:rsidRPr="00D50005">
        <w:rPr>
          <w:rFonts w:hint="eastAsia"/>
          <w:szCs w:val="21"/>
        </w:rPr>
        <w:t>依靠无反应活性的稳定的介质（琼脂糖凝胶）和缓冲液，在电场中以一定的迁移率从负极移向正极。</w:t>
      </w:r>
      <w:r>
        <w:rPr>
          <w:rFonts w:hint="eastAsia"/>
          <w:szCs w:val="21"/>
        </w:rPr>
        <w:t xml:space="preserve"> </w:t>
      </w:r>
      <w:r w:rsidRPr="00D50005">
        <w:rPr>
          <w:rFonts w:hint="eastAsia"/>
          <w:szCs w:val="21"/>
        </w:rPr>
        <w:t>根据核酸分子大小不同、构型或形状的差异，以及所带电荷的不同，可以通过电泳将其混合物中的不同成分彼此分开。</w:t>
      </w:r>
    </w:p>
    <w:p w:rsidR="00250894" w:rsidRPr="00250894" w:rsidRDefault="00821D03" w:rsidP="00D931EA">
      <w:pPr>
        <w:jc w:val="left"/>
        <w:rPr>
          <w:b/>
          <w:szCs w:val="21"/>
        </w:rPr>
      </w:pPr>
      <w:r>
        <w:rPr>
          <w:rFonts w:hint="eastAsia"/>
          <w:b/>
          <w:szCs w:val="21"/>
        </w:rPr>
        <w:t>5</w:t>
      </w:r>
      <w:r>
        <w:rPr>
          <w:rFonts w:hint="eastAsia"/>
          <w:b/>
          <w:szCs w:val="21"/>
        </w:rPr>
        <w:t>、</w:t>
      </w:r>
      <w:r w:rsidR="00250894" w:rsidRPr="00250894">
        <w:rPr>
          <w:rFonts w:hint="eastAsia"/>
          <w:b/>
          <w:szCs w:val="21"/>
        </w:rPr>
        <w:t>农产品</w:t>
      </w:r>
      <w:r w:rsidR="00250894" w:rsidRPr="00250894">
        <w:rPr>
          <w:b/>
          <w:szCs w:val="21"/>
        </w:rPr>
        <w:t>质量</w:t>
      </w:r>
      <w:r w:rsidR="00250894" w:rsidRPr="00250894">
        <w:rPr>
          <w:rFonts w:hint="eastAsia"/>
          <w:b/>
          <w:szCs w:val="21"/>
        </w:rPr>
        <w:t>的</w:t>
      </w:r>
      <w:r w:rsidR="00250894" w:rsidRPr="00250894">
        <w:rPr>
          <w:b/>
          <w:szCs w:val="21"/>
        </w:rPr>
        <w:t>内涵与检测</w:t>
      </w:r>
      <w:r w:rsidR="00250894" w:rsidRPr="00250894">
        <w:rPr>
          <w:rFonts w:hint="eastAsia"/>
          <w:b/>
          <w:szCs w:val="21"/>
        </w:rPr>
        <w:t>的</w:t>
      </w:r>
      <w:r w:rsidR="00250894" w:rsidRPr="00250894">
        <w:rPr>
          <w:b/>
          <w:szCs w:val="21"/>
        </w:rPr>
        <w:t>意义</w:t>
      </w:r>
    </w:p>
    <w:p w:rsidR="00326D77" w:rsidRPr="00326D77" w:rsidRDefault="00326D77" w:rsidP="00326D77">
      <w:pPr>
        <w:jc w:val="left"/>
        <w:rPr>
          <w:szCs w:val="21"/>
        </w:rPr>
      </w:pPr>
      <w:r w:rsidRPr="00326D77">
        <w:rPr>
          <w:rFonts w:hint="eastAsia"/>
          <w:szCs w:val="21"/>
        </w:rPr>
        <w:t>农产品质量的内涵</w:t>
      </w:r>
      <w:r w:rsidRPr="00326D77">
        <w:rPr>
          <w:rFonts w:hint="eastAsia"/>
          <w:szCs w:val="21"/>
        </w:rPr>
        <w:t xml:space="preserve"> </w:t>
      </w:r>
    </w:p>
    <w:p w:rsidR="00326D77" w:rsidRPr="00326D77" w:rsidRDefault="00326D77" w:rsidP="00326D77">
      <w:pPr>
        <w:jc w:val="left"/>
        <w:rPr>
          <w:szCs w:val="21"/>
        </w:rPr>
      </w:pPr>
      <w:r w:rsidRPr="00326D77">
        <w:rPr>
          <w:rFonts w:hint="eastAsia"/>
          <w:b/>
          <w:szCs w:val="21"/>
        </w:rPr>
        <w:t>营养品质</w:t>
      </w:r>
      <w:r w:rsidRPr="00326D77">
        <w:rPr>
          <w:rFonts w:hint="eastAsia"/>
          <w:szCs w:val="21"/>
        </w:rPr>
        <w:t>——基本内涵</w:t>
      </w:r>
      <w:r>
        <w:rPr>
          <w:rFonts w:hint="eastAsia"/>
          <w:szCs w:val="21"/>
        </w:rPr>
        <w:t>：</w:t>
      </w:r>
      <w:r w:rsidRPr="00326D77">
        <w:rPr>
          <w:rFonts w:hint="eastAsia"/>
          <w:szCs w:val="21"/>
        </w:rPr>
        <w:t>淀粉</w:t>
      </w:r>
      <w:r>
        <w:rPr>
          <w:rFonts w:hint="eastAsia"/>
          <w:szCs w:val="21"/>
        </w:rPr>
        <w:t>，</w:t>
      </w:r>
      <w:r w:rsidRPr="00326D77">
        <w:rPr>
          <w:rFonts w:hint="eastAsia"/>
          <w:szCs w:val="21"/>
        </w:rPr>
        <w:t>蛋白质</w:t>
      </w:r>
      <w:r>
        <w:rPr>
          <w:rFonts w:hint="eastAsia"/>
          <w:szCs w:val="21"/>
        </w:rPr>
        <w:t>，</w:t>
      </w:r>
      <w:r w:rsidRPr="00326D77">
        <w:rPr>
          <w:rFonts w:hint="eastAsia"/>
          <w:szCs w:val="21"/>
        </w:rPr>
        <w:t>脂肪</w:t>
      </w:r>
      <w:r>
        <w:rPr>
          <w:rFonts w:hint="eastAsia"/>
          <w:szCs w:val="21"/>
        </w:rPr>
        <w:t>，膳食纤维（粗纤维）</w:t>
      </w:r>
      <w:r>
        <w:rPr>
          <w:szCs w:val="21"/>
        </w:rPr>
        <w:t>，</w:t>
      </w:r>
      <w:r w:rsidRPr="00326D77">
        <w:rPr>
          <w:rFonts w:hint="eastAsia"/>
          <w:szCs w:val="21"/>
        </w:rPr>
        <w:t>碳水化合物</w:t>
      </w:r>
      <w:r>
        <w:rPr>
          <w:rFonts w:hint="eastAsia"/>
          <w:szCs w:val="21"/>
        </w:rPr>
        <w:t>，</w:t>
      </w:r>
      <w:r w:rsidRPr="00326D77">
        <w:rPr>
          <w:rFonts w:hint="eastAsia"/>
          <w:szCs w:val="21"/>
        </w:rPr>
        <w:t>维生素</w:t>
      </w:r>
      <w:r>
        <w:rPr>
          <w:rFonts w:hint="eastAsia"/>
          <w:szCs w:val="21"/>
        </w:rPr>
        <w:t>，</w:t>
      </w:r>
      <w:r w:rsidRPr="00326D77">
        <w:rPr>
          <w:rFonts w:hint="eastAsia"/>
          <w:szCs w:val="21"/>
        </w:rPr>
        <w:t>矿物质</w:t>
      </w:r>
      <w:r>
        <w:rPr>
          <w:rFonts w:hint="eastAsia"/>
          <w:szCs w:val="21"/>
        </w:rPr>
        <w:t>，</w:t>
      </w:r>
      <w:r w:rsidRPr="00326D77">
        <w:rPr>
          <w:rFonts w:hint="eastAsia"/>
          <w:szCs w:val="21"/>
        </w:rPr>
        <w:t>能量</w:t>
      </w:r>
      <w:r>
        <w:rPr>
          <w:rFonts w:hint="eastAsia"/>
          <w:szCs w:val="21"/>
        </w:rPr>
        <w:t>，</w:t>
      </w:r>
      <w:r w:rsidRPr="00326D77">
        <w:rPr>
          <w:rFonts w:hint="eastAsia"/>
          <w:szCs w:val="21"/>
        </w:rPr>
        <w:t>保健成份</w:t>
      </w:r>
    </w:p>
    <w:p w:rsidR="00326D77" w:rsidRPr="00326D77" w:rsidRDefault="00326D77" w:rsidP="00326D77">
      <w:pPr>
        <w:jc w:val="left"/>
        <w:rPr>
          <w:szCs w:val="21"/>
        </w:rPr>
      </w:pPr>
      <w:r w:rsidRPr="00326D77">
        <w:rPr>
          <w:rFonts w:hint="eastAsia"/>
          <w:b/>
          <w:szCs w:val="21"/>
        </w:rPr>
        <w:t>安全卫生质量</w:t>
      </w:r>
      <w:r w:rsidRPr="00326D77">
        <w:rPr>
          <w:rFonts w:hint="eastAsia"/>
          <w:szCs w:val="21"/>
        </w:rPr>
        <w:t>——健康的要求</w:t>
      </w:r>
      <w:r>
        <w:rPr>
          <w:rFonts w:hint="eastAsia"/>
          <w:szCs w:val="21"/>
        </w:rPr>
        <w:t>：</w:t>
      </w:r>
      <w:r w:rsidRPr="00326D77">
        <w:rPr>
          <w:rFonts w:hint="eastAsia"/>
          <w:szCs w:val="21"/>
        </w:rPr>
        <w:t>有毒元素</w:t>
      </w:r>
      <w:r>
        <w:rPr>
          <w:rFonts w:hint="eastAsia"/>
          <w:szCs w:val="21"/>
        </w:rPr>
        <w:t>（</w:t>
      </w:r>
      <w:r w:rsidRPr="00326D77">
        <w:rPr>
          <w:rFonts w:hint="eastAsia"/>
          <w:szCs w:val="21"/>
        </w:rPr>
        <w:t>铅、镉、汞、砷、铬</w:t>
      </w:r>
      <w:r>
        <w:rPr>
          <w:rFonts w:hint="eastAsia"/>
          <w:szCs w:val="21"/>
        </w:rPr>
        <w:t>、</w:t>
      </w:r>
      <w:r w:rsidRPr="00326D77">
        <w:rPr>
          <w:rFonts w:hint="eastAsia"/>
          <w:szCs w:val="21"/>
        </w:rPr>
        <w:t>锡、镍</w:t>
      </w:r>
      <w:r>
        <w:rPr>
          <w:rFonts w:hint="eastAsia"/>
          <w:szCs w:val="21"/>
        </w:rPr>
        <w:t>、</w:t>
      </w:r>
      <w:r w:rsidRPr="00326D77">
        <w:rPr>
          <w:rFonts w:hint="eastAsia"/>
          <w:szCs w:val="21"/>
        </w:rPr>
        <w:t>稀土</w:t>
      </w:r>
      <w:r>
        <w:rPr>
          <w:rFonts w:hint="eastAsia"/>
          <w:szCs w:val="21"/>
        </w:rPr>
        <w:t>、</w:t>
      </w:r>
      <w:r w:rsidRPr="00326D77">
        <w:rPr>
          <w:rFonts w:hint="eastAsia"/>
          <w:szCs w:val="21"/>
        </w:rPr>
        <w:t>亚硝酸盐、硝酸盐</w:t>
      </w:r>
      <w:r>
        <w:rPr>
          <w:rFonts w:hint="eastAsia"/>
          <w:szCs w:val="21"/>
        </w:rPr>
        <w:t>），</w:t>
      </w:r>
      <w:r w:rsidRPr="00326D77">
        <w:rPr>
          <w:rFonts w:hint="eastAsia"/>
          <w:szCs w:val="21"/>
        </w:rPr>
        <w:t>农药残留</w:t>
      </w:r>
      <w:r>
        <w:rPr>
          <w:rFonts w:hint="eastAsia"/>
          <w:szCs w:val="21"/>
        </w:rPr>
        <w:t>，</w:t>
      </w:r>
      <w:r w:rsidRPr="00326D77">
        <w:rPr>
          <w:rFonts w:hint="eastAsia"/>
          <w:szCs w:val="21"/>
        </w:rPr>
        <w:t>有机污染物</w:t>
      </w:r>
      <w:r>
        <w:rPr>
          <w:rFonts w:hint="eastAsia"/>
          <w:szCs w:val="21"/>
        </w:rPr>
        <w:t>，</w:t>
      </w:r>
      <w:r w:rsidRPr="00326D77">
        <w:rPr>
          <w:rFonts w:hint="eastAsia"/>
          <w:szCs w:val="21"/>
        </w:rPr>
        <w:t>生物毒素</w:t>
      </w:r>
      <w:r>
        <w:rPr>
          <w:rFonts w:hint="eastAsia"/>
          <w:szCs w:val="21"/>
        </w:rPr>
        <w:t>。</w:t>
      </w:r>
    </w:p>
    <w:p w:rsidR="00326D77" w:rsidRPr="00326D77" w:rsidRDefault="00326D77" w:rsidP="00326D77">
      <w:pPr>
        <w:jc w:val="left"/>
        <w:rPr>
          <w:szCs w:val="21"/>
        </w:rPr>
      </w:pPr>
      <w:r w:rsidRPr="00326D77">
        <w:rPr>
          <w:rFonts w:hint="eastAsia"/>
          <w:b/>
          <w:szCs w:val="21"/>
        </w:rPr>
        <w:t>商品质量</w:t>
      </w:r>
      <w:r w:rsidRPr="00326D77">
        <w:rPr>
          <w:rFonts w:hint="eastAsia"/>
          <w:szCs w:val="21"/>
        </w:rPr>
        <w:t>——商品化的要求</w:t>
      </w:r>
      <w:r>
        <w:rPr>
          <w:rFonts w:hint="eastAsia"/>
          <w:szCs w:val="21"/>
        </w:rPr>
        <w:t>：</w:t>
      </w:r>
      <w:r w:rsidRPr="00326D77">
        <w:rPr>
          <w:rFonts w:hint="eastAsia"/>
          <w:szCs w:val="21"/>
        </w:rPr>
        <w:t>感官评价指标——外观、颜色、光泽、气味、味道</w:t>
      </w:r>
      <w:r>
        <w:rPr>
          <w:rFonts w:hint="eastAsia"/>
          <w:szCs w:val="21"/>
        </w:rPr>
        <w:t>；</w:t>
      </w:r>
      <w:r w:rsidRPr="00326D77">
        <w:rPr>
          <w:rFonts w:hint="eastAsia"/>
          <w:szCs w:val="21"/>
        </w:rPr>
        <w:t>货架寿命（</w:t>
      </w:r>
      <w:r w:rsidRPr="00326D77">
        <w:rPr>
          <w:szCs w:val="21"/>
        </w:rPr>
        <w:t>shelf-life</w:t>
      </w:r>
      <w:r w:rsidRPr="00326D77">
        <w:rPr>
          <w:rFonts w:hint="eastAsia"/>
          <w:szCs w:val="21"/>
        </w:rPr>
        <w:t>）——水分含量、水溶性成份、</w:t>
      </w:r>
      <w:r>
        <w:rPr>
          <w:szCs w:val="21"/>
        </w:rPr>
        <w:t>pH</w:t>
      </w:r>
      <w:r>
        <w:rPr>
          <w:rFonts w:hint="eastAsia"/>
          <w:szCs w:val="21"/>
        </w:rPr>
        <w:t>；</w:t>
      </w:r>
      <w:r w:rsidRPr="00326D77">
        <w:rPr>
          <w:rFonts w:hint="eastAsia"/>
          <w:szCs w:val="21"/>
        </w:rPr>
        <w:t>果实硬度</w:t>
      </w:r>
      <w:r>
        <w:rPr>
          <w:rFonts w:hint="eastAsia"/>
          <w:szCs w:val="21"/>
        </w:rPr>
        <w:t>、</w:t>
      </w:r>
      <w:r w:rsidRPr="00326D77">
        <w:rPr>
          <w:rFonts w:hint="eastAsia"/>
          <w:szCs w:val="21"/>
        </w:rPr>
        <w:t>可溶性糖</w:t>
      </w:r>
      <w:r>
        <w:rPr>
          <w:rFonts w:hint="eastAsia"/>
          <w:szCs w:val="21"/>
        </w:rPr>
        <w:t>、</w:t>
      </w:r>
      <w:r w:rsidRPr="00326D77">
        <w:rPr>
          <w:rFonts w:hint="eastAsia"/>
          <w:szCs w:val="21"/>
        </w:rPr>
        <w:t>总酸度</w:t>
      </w:r>
      <w:r>
        <w:rPr>
          <w:rFonts w:hint="eastAsia"/>
          <w:szCs w:val="21"/>
        </w:rPr>
        <w:t>、</w:t>
      </w:r>
      <w:r w:rsidRPr="00326D77">
        <w:rPr>
          <w:rFonts w:hint="eastAsia"/>
          <w:szCs w:val="21"/>
        </w:rPr>
        <w:t>游离氨基酸</w:t>
      </w:r>
      <w:r>
        <w:rPr>
          <w:rFonts w:hint="eastAsia"/>
          <w:szCs w:val="21"/>
        </w:rPr>
        <w:t>。</w:t>
      </w:r>
    </w:p>
    <w:p w:rsidR="00250894" w:rsidRDefault="00326D77" w:rsidP="00326D77">
      <w:pPr>
        <w:jc w:val="left"/>
        <w:rPr>
          <w:szCs w:val="21"/>
        </w:rPr>
      </w:pPr>
      <w:r w:rsidRPr="00326D77">
        <w:rPr>
          <w:rFonts w:hint="eastAsia"/>
          <w:b/>
          <w:szCs w:val="21"/>
        </w:rPr>
        <w:t>加工质量</w:t>
      </w:r>
      <w:r w:rsidRPr="00326D77">
        <w:rPr>
          <w:rFonts w:hint="eastAsia"/>
          <w:szCs w:val="21"/>
        </w:rPr>
        <w:t>——产业化的要求</w:t>
      </w:r>
      <w:r>
        <w:rPr>
          <w:rFonts w:hint="eastAsia"/>
          <w:szCs w:val="21"/>
        </w:rPr>
        <w:t>：</w:t>
      </w:r>
      <w:r w:rsidRPr="00326D77">
        <w:rPr>
          <w:rFonts w:hint="eastAsia"/>
          <w:szCs w:val="21"/>
        </w:rPr>
        <w:t>小麦面粉中的面筋含量</w:t>
      </w:r>
      <w:r>
        <w:rPr>
          <w:rFonts w:hint="eastAsia"/>
          <w:szCs w:val="21"/>
        </w:rPr>
        <w:t>；</w:t>
      </w:r>
      <w:r w:rsidRPr="00326D77">
        <w:rPr>
          <w:rFonts w:hint="eastAsia"/>
          <w:szCs w:val="21"/>
        </w:rPr>
        <w:t>炸薯片或薯条马铃薯中的还原糖</w:t>
      </w:r>
      <w:r>
        <w:rPr>
          <w:rFonts w:hint="eastAsia"/>
          <w:szCs w:val="21"/>
        </w:rPr>
        <w:t>；</w:t>
      </w:r>
      <w:r w:rsidRPr="00326D77">
        <w:rPr>
          <w:rFonts w:hint="eastAsia"/>
          <w:szCs w:val="21"/>
        </w:rPr>
        <w:t>啤酒大麦中的蛋白质</w:t>
      </w:r>
      <w:r>
        <w:rPr>
          <w:rFonts w:hint="eastAsia"/>
          <w:szCs w:val="21"/>
        </w:rPr>
        <w:t>。</w:t>
      </w:r>
    </w:p>
    <w:p w:rsidR="00250894" w:rsidRPr="00250894" w:rsidRDefault="00821D03" w:rsidP="00D931EA">
      <w:pPr>
        <w:jc w:val="left"/>
        <w:rPr>
          <w:b/>
          <w:szCs w:val="21"/>
        </w:rPr>
      </w:pPr>
      <w:r>
        <w:rPr>
          <w:rFonts w:hint="eastAsia"/>
          <w:b/>
          <w:szCs w:val="21"/>
        </w:rPr>
        <w:t>6</w:t>
      </w:r>
      <w:r>
        <w:rPr>
          <w:rFonts w:hint="eastAsia"/>
          <w:b/>
          <w:szCs w:val="21"/>
        </w:rPr>
        <w:t>、</w:t>
      </w:r>
      <w:r w:rsidR="00250894" w:rsidRPr="00250894">
        <w:rPr>
          <w:rFonts w:hint="eastAsia"/>
          <w:b/>
          <w:szCs w:val="21"/>
        </w:rPr>
        <w:t>农产品</w:t>
      </w:r>
      <w:r w:rsidR="00250894" w:rsidRPr="00250894">
        <w:rPr>
          <w:b/>
          <w:szCs w:val="21"/>
        </w:rPr>
        <w:t>质</w:t>
      </w:r>
      <w:proofErr w:type="gramStart"/>
      <w:r w:rsidR="00250894" w:rsidRPr="00250894">
        <w:rPr>
          <w:b/>
          <w:szCs w:val="21"/>
        </w:rPr>
        <w:t>量安全</w:t>
      </w:r>
      <w:proofErr w:type="gramEnd"/>
      <w:r w:rsidR="00250894" w:rsidRPr="00250894">
        <w:rPr>
          <w:b/>
          <w:szCs w:val="21"/>
        </w:rPr>
        <w:t>控制的原理</w:t>
      </w:r>
      <w:r w:rsidR="00250894" w:rsidRPr="00250894">
        <w:rPr>
          <w:rFonts w:hint="eastAsia"/>
          <w:b/>
          <w:szCs w:val="21"/>
        </w:rPr>
        <w:t>（</w:t>
      </w:r>
      <w:r w:rsidR="00250894" w:rsidRPr="00250894">
        <w:rPr>
          <w:rFonts w:hint="eastAsia"/>
          <w:b/>
          <w:szCs w:val="21"/>
        </w:rPr>
        <w:t>HACCP</w:t>
      </w:r>
      <w:r w:rsidR="00250894" w:rsidRPr="00250894">
        <w:rPr>
          <w:rFonts w:hint="eastAsia"/>
          <w:b/>
          <w:szCs w:val="21"/>
        </w:rPr>
        <w:t>）</w:t>
      </w:r>
    </w:p>
    <w:p w:rsidR="00FC4EE3" w:rsidRPr="00FC4EE3" w:rsidRDefault="00FC4EE3" w:rsidP="00FC4EE3">
      <w:pPr>
        <w:jc w:val="left"/>
        <w:rPr>
          <w:szCs w:val="21"/>
        </w:rPr>
      </w:pPr>
      <w:r w:rsidRPr="00FC4EE3">
        <w:rPr>
          <w:rFonts w:hint="eastAsia"/>
          <w:szCs w:val="21"/>
        </w:rPr>
        <w:t>HACCP</w:t>
      </w:r>
      <w:r w:rsidRPr="00FC4EE3">
        <w:rPr>
          <w:rFonts w:hint="eastAsia"/>
          <w:szCs w:val="21"/>
        </w:rPr>
        <w:t>的基本特征</w:t>
      </w:r>
      <w:r w:rsidRPr="00FC4EE3">
        <w:rPr>
          <w:rFonts w:hint="eastAsia"/>
          <w:szCs w:val="21"/>
        </w:rPr>
        <w:t xml:space="preserve"> </w:t>
      </w:r>
    </w:p>
    <w:p w:rsidR="00FC4EE3" w:rsidRPr="00FC4EE3" w:rsidRDefault="00FC4EE3" w:rsidP="00FC4EE3">
      <w:pPr>
        <w:jc w:val="left"/>
        <w:rPr>
          <w:szCs w:val="21"/>
        </w:rPr>
      </w:pPr>
      <w:r w:rsidRPr="00FC4EE3">
        <w:rPr>
          <w:rFonts w:hint="eastAsia"/>
          <w:szCs w:val="21"/>
        </w:rPr>
        <w:t>事件发生前预先行动——预防性</w:t>
      </w:r>
      <w:r>
        <w:rPr>
          <w:rFonts w:hint="eastAsia"/>
          <w:szCs w:val="21"/>
        </w:rPr>
        <w:t>、系统性、</w:t>
      </w:r>
      <w:r w:rsidRPr="00FC4EE3">
        <w:rPr>
          <w:rFonts w:hint="eastAsia"/>
          <w:szCs w:val="21"/>
        </w:rPr>
        <w:t>科学性——过程控制理论</w:t>
      </w:r>
      <w:r w:rsidRPr="00FC4EE3">
        <w:rPr>
          <w:rFonts w:hint="eastAsia"/>
          <w:szCs w:val="21"/>
        </w:rPr>
        <w:t xml:space="preserve"> </w:t>
      </w:r>
    </w:p>
    <w:p w:rsidR="00250894" w:rsidRDefault="00FC4EE3" w:rsidP="00FC4EE3">
      <w:pPr>
        <w:jc w:val="left"/>
        <w:rPr>
          <w:szCs w:val="21"/>
        </w:rPr>
      </w:pPr>
      <w:r w:rsidRPr="00FC4EE3">
        <w:rPr>
          <w:rFonts w:hint="eastAsia"/>
          <w:szCs w:val="21"/>
        </w:rPr>
        <w:t>事件发生了才行动——响应型</w:t>
      </w:r>
      <w:r>
        <w:rPr>
          <w:rFonts w:hint="eastAsia"/>
          <w:szCs w:val="21"/>
        </w:rPr>
        <w:t>、局部性、应急型。</w:t>
      </w:r>
    </w:p>
    <w:p w:rsidR="00FC4EE3" w:rsidRPr="00FC4EE3" w:rsidRDefault="00FC4EE3" w:rsidP="00FC4EE3">
      <w:pPr>
        <w:jc w:val="left"/>
        <w:rPr>
          <w:szCs w:val="21"/>
        </w:rPr>
      </w:pPr>
      <w:r w:rsidRPr="00FC4EE3">
        <w:rPr>
          <w:rFonts w:hint="eastAsia"/>
          <w:szCs w:val="21"/>
        </w:rPr>
        <w:t>HACCP</w:t>
      </w:r>
      <w:r w:rsidRPr="00FC4EE3">
        <w:rPr>
          <w:rFonts w:hint="eastAsia"/>
          <w:szCs w:val="21"/>
        </w:rPr>
        <w:t>的原理</w:t>
      </w:r>
      <w:r w:rsidRPr="00FC4EE3">
        <w:rPr>
          <w:rFonts w:hint="eastAsia"/>
          <w:szCs w:val="21"/>
        </w:rPr>
        <w:t xml:space="preserve"> </w:t>
      </w:r>
    </w:p>
    <w:p w:rsidR="00FC4EE3" w:rsidRPr="00FC4EE3" w:rsidRDefault="00FC4EE3" w:rsidP="00FC4EE3">
      <w:pPr>
        <w:jc w:val="left"/>
        <w:rPr>
          <w:szCs w:val="21"/>
        </w:rPr>
      </w:pPr>
      <w:r>
        <w:rPr>
          <w:rFonts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2730260</wp:posOffset>
                </wp:positionH>
                <wp:positionV relativeFrom="paragraph">
                  <wp:posOffset>46870</wp:posOffset>
                </wp:positionV>
                <wp:extent cx="198408" cy="1293962"/>
                <wp:effectExtent l="0" t="0" r="30480" b="20955"/>
                <wp:wrapNone/>
                <wp:docPr id="15" name="右大括号 15"/>
                <wp:cNvGraphicFramePr/>
                <a:graphic xmlns:a="http://schemas.openxmlformats.org/drawingml/2006/main">
                  <a:graphicData uri="http://schemas.microsoft.com/office/word/2010/wordprocessingShape">
                    <wps:wsp>
                      <wps:cNvSpPr/>
                      <wps:spPr>
                        <a:xfrm>
                          <a:off x="0" y="0"/>
                          <a:ext cx="198408" cy="129396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399997E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5" o:spid="_x0000_s1026" type="#_x0000_t88" style="position:absolute;left:0;text-align:left;margin-left:215pt;margin-top:3.7pt;width:15.6pt;height:101.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" adj="276" strokecolor="black [3200]" strokeweight=".5pt">
                <v:stroke joinstyle="miter"/>
              </v:shape>
            </w:pict>
          </mc:Fallback>
        </mc:AlternateContent>
      </w:r>
      <w:r w:rsidRPr="00FC4EE3">
        <w:rPr>
          <w:rFonts w:hint="eastAsia"/>
          <w:szCs w:val="21"/>
        </w:rPr>
        <w:t xml:space="preserve">(1) </w:t>
      </w:r>
      <w:r w:rsidRPr="00FC4EE3">
        <w:rPr>
          <w:rFonts w:hint="eastAsia"/>
          <w:szCs w:val="21"/>
        </w:rPr>
        <w:t>进行危害分析（</w:t>
      </w:r>
      <w:r w:rsidRPr="00FC4EE3">
        <w:rPr>
          <w:rFonts w:hint="eastAsia"/>
          <w:szCs w:val="21"/>
        </w:rPr>
        <w:t>HA</w:t>
      </w:r>
      <w:r w:rsidRPr="00FC4EE3">
        <w:rPr>
          <w:rFonts w:hint="eastAsia"/>
          <w:szCs w:val="21"/>
        </w:rPr>
        <w:t>）并确定控制措施</w:t>
      </w:r>
      <w:r w:rsidRPr="00FC4EE3">
        <w:rPr>
          <w:rFonts w:hint="eastAsia"/>
          <w:szCs w:val="21"/>
        </w:rPr>
        <w:t xml:space="preserve"> </w:t>
      </w:r>
    </w:p>
    <w:p w:rsidR="00FC4EE3" w:rsidRPr="00FC4EE3" w:rsidRDefault="00FC4EE3" w:rsidP="00FC4EE3">
      <w:pPr>
        <w:jc w:val="left"/>
        <w:rPr>
          <w:szCs w:val="21"/>
        </w:rPr>
      </w:pPr>
      <w:r w:rsidRPr="00FC4EE3">
        <w:rPr>
          <w:rFonts w:hint="eastAsia"/>
          <w:szCs w:val="21"/>
        </w:rPr>
        <w:t xml:space="preserve">(2) </w:t>
      </w:r>
      <w:r w:rsidRPr="00FC4EE3">
        <w:rPr>
          <w:rFonts w:hint="eastAsia"/>
          <w:szCs w:val="21"/>
        </w:rPr>
        <w:t>明确关键控制点（</w:t>
      </w:r>
      <w:r w:rsidRPr="00FC4EE3">
        <w:rPr>
          <w:rFonts w:hint="eastAsia"/>
          <w:szCs w:val="21"/>
        </w:rPr>
        <w:t>CCP</w:t>
      </w:r>
      <w:r w:rsidRPr="00FC4EE3">
        <w:rPr>
          <w:rFonts w:hint="eastAsia"/>
          <w:szCs w:val="21"/>
        </w:rPr>
        <w:t>）</w:t>
      </w:r>
      <w:r w:rsidRPr="00FC4EE3">
        <w:rPr>
          <w:rFonts w:hint="eastAsia"/>
          <w:szCs w:val="21"/>
        </w:rPr>
        <w:t xml:space="preserve"> </w:t>
      </w:r>
    </w:p>
    <w:p w:rsidR="00FC4EE3" w:rsidRPr="00FC4EE3" w:rsidRDefault="00FC4EE3" w:rsidP="00FC4EE3">
      <w:pPr>
        <w:jc w:val="left"/>
        <w:rPr>
          <w:szCs w:val="21"/>
        </w:rPr>
      </w:pPr>
      <w:r>
        <w:rPr>
          <w:rFonts w:hint="eastAsia"/>
          <w:noProof/>
          <w:szCs w:val="21"/>
        </w:rPr>
        <mc:AlternateContent>
          <mc:Choice Requires="wps">
            <w:drawing>
              <wp:anchor distT="0" distB="0" distL="114300" distR="114300" simplePos="0" relativeHeight="251663360" behindDoc="0" locked="0" layoutInCell="1" allowOverlap="1">
                <wp:simplePos x="0" y="0"/>
                <wp:positionH relativeFrom="column">
                  <wp:posOffset>2979887</wp:posOffset>
                </wp:positionH>
                <wp:positionV relativeFrom="paragraph">
                  <wp:posOffset>176386</wp:posOffset>
                </wp:positionV>
                <wp:extent cx="1500996" cy="336430"/>
                <wp:effectExtent l="0" t="0" r="4445" b="6985"/>
                <wp:wrapNone/>
                <wp:docPr id="16" name="文本框 16"/>
                <wp:cNvGraphicFramePr/>
                <a:graphic xmlns:a="http://schemas.openxmlformats.org/drawingml/2006/main">
                  <a:graphicData uri="http://schemas.microsoft.com/office/word/2010/wordprocessingShape">
                    <wps:wsp>
                      <wps:cNvSpPr txBox="1"/>
                      <wps:spPr>
                        <a:xfrm>
                          <a:off x="0" y="0"/>
                          <a:ext cx="1500996" cy="336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1757" w:rsidRDefault="00331757">
                            <w:r>
                              <w:rPr>
                                <w:rFonts w:hint="eastAsia"/>
                              </w:rPr>
                              <w:t>循环</w:t>
                            </w:r>
                            <w:r>
                              <w:t>控制模式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6" o:spid="_x0000_s1026" type="#_x0000_t202" style="position:absolute;margin-left:234.65pt;margin-top:13.9pt;width:118.2pt;height: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" fillcolor="white [3201]" stroked="f" strokeweight=".5pt">
                <v:textbox>
                  <w:txbxContent>
                    <w:p w:rsidR="00331757" w:rsidRDefault="00331757">
                      <w:r>
                        <w:rPr>
                          <w:rFonts w:hint="eastAsia"/>
                        </w:rPr>
                        <w:t>循环</w:t>
                      </w:r>
                      <w:r>
                        <w:t>控制模式</w:t>
                      </w:r>
                    </w:p>
                  </w:txbxContent>
                </v:textbox>
              </v:shape>
            </w:pict>
          </mc:Fallback>
        </mc:AlternateContent>
      </w:r>
      <w:r w:rsidRPr="00FC4EE3">
        <w:rPr>
          <w:rFonts w:hint="eastAsia"/>
          <w:szCs w:val="21"/>
        </w:rPr>
        <w:t xml:space="preserve">(3) </w:t>
      </w:r>
      <w:r w:rsidRPr="00FC4EE3">
        <w:rPr>
          <w:rFonts w:hint="eastAsia"/>
          <w:szCs w:val="21"/>
        </w:rPr>
        <w:t>建立关键控制限度（值）</w:t>
      </w:r>
      <w:r w:rsidRPr="00FC4EE3">
        <w:rPr>
          <w:rFonts w:hint="eastAsia"/>
          <w:szCs w:val="21"/>
        </w:rPr>
        <w:t xml:space="preserve"> </w:t>
      </w:r>
    </w:p>
    <w:p w:rsidR="00FC4EE3" w:rsidRPr="00FC4EE3" w:rsidRDefault="00FC4EE3" w:rsidP="00FC4EE3">
      <w:pPr>
        <w:jc w:val="left"/>
        <w:rPr>
          <w:szCs w:val="21"/>
        </w:rPr>
      </w:pPr>
      <w:r w:rsidRPr="00FC4EE3">
        <w:rPr>
          <w:rFonts w:hint="eastAsia"/>
          <w:szCs w:val="21"/>
        </w:rPr>
        <w:t xml:space="preserve">(4) </w:t>
      </w:r>
      <w:r w:rsidRPr="00FC4EE3">
        <w:rPr>
          <w:rFonts w:hint="eastAsia"/>
          <w:szCs w:val="21"/>
        </w:rPr>
        <w:t>监控关键控制点</w:t>
      </w:r>
      <w:r w:rsidRPr="00FC4EE3">
        <w:rPr>
          <w:rFonts w:hint="eastAsia"/>
          <w:szCs w:val="21"/>
        </w:rPr>
        <w:t xml:space="preserve"> </w:t>
      </w:r>
    </w:p>
    <w:p w:rsidR="00FC4EE3" w:rsidRPr="00FC4EE3" w:rsidRDefault="00FC4EE3" w:rsidP="00FC4EE3">
      <w:pPr>
        <w:jc w:val="left"/>
        <w:rPr>
          <w:szCs w:val="21"/>
        </w:rPr>
      </w:pPr>
      <w:r w:rsidRPr="00FC4EE3">
        <w:rPr>
          <w:rFonts w:hint="eastAsia"/>
          <w:szCs w:val="21"/>
        </w:rPr>
        <w:t xml:space="preserve">(5) </w:t>
      </w:r>
      <w:r w:rsidRPr="00FC4EE3">
        <w:rPr>
          <w:rFonts w:hint="eastAsia"/>
          <w:szCs w:val="21"/>
        </w:rPr>
        <w:t>关键控制限度的纠偏</w:t>
      </w:r>
      <w:r w:rsidRPr="00FC4EE3">
        <w:rPr>
          <w:rFonts w:hint="eastAsia"/>
          <w:szCs w:val="21"/>
        </w:rPr>
        <w:t xml:space="preserve"> </w:t>
      </w:r>
    </w:p>
    <w:p w:rsidR="00FC4EE3" w:rsidRDefault="00FC4EE3" w:rsidP="00FC4EE3">
      <w:pPr>
        <w:jc w:val="left"/>
        <w:rPr>
          <w:szCs w:val="21"/>
        </w:rPr>
      </w:pPr>
      <w:r w:rsidRPr="00FC4EE3">
        <w:rPr>
          <w:rFonts w:hint="eastAsia"/>
          <w:szCs w:val="21"/>
        </w:rPr>
        <w:t xml:space="preserve">(6) </w:t>
      </w:r>
      <w:r w:rsidRPr="00FC4EE3">
        <w:rPr>
          <w:rFonts w:hint="eastAsia"/>
          <w:szCs w:val="21"/>
        </w:rPr>
        <w:t>建立记录体系</w:t>
      </w:r>
    </w:p>
    <w:p w:rsidR="00FC4EE3" w:rsidRDefault="00FC4EE3" w:rsidP="00FC4EE3">
      <w:pPr>
        <w:jc w:val="left"/>
        <w:rPr>
          <w:szCs w:val="21"/>
        </w:rPr>
      </w:pPr>
      <w:r w:rsidRPr="00FC4EE3">
        <w:rPr>
          <w:rFonts w:hint="eastAsia"/>
          <w:szCs w:val="21"/>
        </w:rPr>
        <w:t xml:space="preserve">(7) </w:t>
      </w:r>
      <w:r w:rsidRPr="00FC4EE3">
        <w:rPr>
          <w:rFonts w:hint="eastAsia"/>
          <w:szCs w:val="21"/>
        </w:rPr>
        <w:t>建立验证程序</w:t>
      </w:r>
    </w:p>
    <w:p w:rsidR="00250894" w:rsidRPr="00250894" w:rsidRDefault="00821D03" w:rsidP="00D931EA">
      <w:pPr>
        <w:jc w:val="left"/>
        <w:rPr>
          <w:b/>
          <w:szCs w:val="21"/>
        </w:rPr>
      </w:pPr>
      <w:r>
        <w:rPr>
          <w:b/>
          <w:szCs w:val="21"/>
        </w:rPr>
        <w:t>7</w:t>
      </w:r>
      <w:r>
        <w:rPr>
          <w:rFonts w:hint="eastAsia"/>
          <w:b/>
          <w:szCs w:val="21"/>
        </w:rPr>
        <w:t>、</w:t>
      </w:r>
      <w:r w:rsidR="00250894" w:rsidRPr="00250894">
        <w:rPr>
          <w:rFonts w:hint="eastAsia"/>
          <w:b/>
          <w:szCs w:val="21"/>
        </w:rPr>
        <w:t>良好</w:t>
      </w:r>
      <w:r w:rsidR="00250894" w:rsidRPr="00250894">
        <w:rPr>
          <w:b/>
          <w:szCs w:val="21"/>
        </w:rPr>
        <w:t>农业规范的基本要求</w:t>
      </w:r>
    </w:p>
    <w:p w:rsidR="00372153" w:rsidRPr="00372153" w:rsidRDefault="00372153" w:rsidP="00372153">
      <w:pPr>
        <w:jc w:val="left"/>
        <w:rPr>
          <w:szCs w:val="21"/>
        </w:rPr>
      </w:pPr>
      <w:r w:rsidRPr="00372153">
        <w:rPr>
          <w:rFonts w:hint="eastAsia"/>
          <w:szCs w:val="21"/>
        </w:rPr>
        <w:t>总体要求：</w:t>
      </w:r>
      <w:r w:rsidRPr="00372153">
        <w:rPr>
          <w:rFonts w:hint="eastAsia"/>
          <w:szCs w:val="21"/>
        </w:rPr>
        <w:t xml:space="preserve"> </w:t>
      </w:r>
    </w:p>
    <w:p w:rsidR="00372153" w:rsidRPr="00372153" w:rsidRDefault="00372153" w:rsidP="00372153">
      <w:pPr>
        <w:jc w:val="left"/>
        <w:rPr>
          <w:szCs w:val="21"/>
        </w:rPr>
      </w:pPr>
      <w:r>
        <w:rPr>
          <w:rFonts w:hint="eastAsia"/>
          <w:szCs w:val="21"/>
        </w:rPr>
        <w:t>①</w:t>
      </w:r>
      <w:r w:rsidRPr="00372153">
        <w:rPr>
          <w:rFonts w:hint="eastAsia"/>
          <w:szCs w:val="21"/>
        </w:rPr>
        <w:t>食品安全危害管理</w:t>
      </w:r>
      <w:r w:rsidRPr="00372153">
        <w:rPr>
          <w:rFonts w:hint="eastAsia"/>
          <w:szCs w:val="21"/>
        </w:rPr>
        <w:t xml:space="preserve"> </w:t>
      </w:r>
    </w:p>
    <w:p w:rsidR="00372153" w:rsidRPr="00372153" w:rsidRDefault="00372153" w:rsidP="00372153">
      <w:pPr>
        <w:jc w:val="left"/>
        <w:rPr>
          <w:szCs w:val="21"/>
        </w:rPr>
      </w:pPr>
      <w:r>
        <w:rPr>
          <w:rFonts w:hint="eastAsia"/>
          <w:szCs w:val="21"/>
        </w:rPr>
        <w:t>②</w:t>
      </w:r>
      <w:r w:rsidRPr="00372153">
        <w:rPr>
          <w:rFonts w:hint="eastAsia"/>
          <w:szCs w:val="21"/>
        </w:rPr>
        <w:t>农业可持续发展的环境保护要求</w:t>
      </w:r>
      <w:r w:rsidRPr="00372153">
        <w:rPr>
          <w:rFonts w:hint="eastAsia"/>
          <w:szCs w:val="21"/>
        </w:rPr>
        <w:t xml:space="preserve"> </w:t>
      </w:r>
    </w:p>
    <w:p w:rsidR="00372153" w:rsidRPr="00372153" w:rsidRDefault="00372153" w:rsidP="00372153">
      <w:pPr>
        <w:jc w:val="left"/>
        <w:rPr>
          <w:szCs w:val="21"/>
        </w:rPr>
      </w:pPr>
      <w:r>
        <w:rPr>
          <w:rFonts w:hint="eastAsia"/>
          <w:szCs w:val="21"/>
        </w:rPr>
        <w:t>③</w:t>
      </w:r>
      <w:r w:rsidRPr="00372153">
        <w:rPr>
          <w:rFonts w:hint="eastAsia"/>
          <w:szCs w:val="21"/>
        </w:rPr>
        <w:t>员工的职业健康、安全和福利要求</w:t>
      </w:r>
      <w:r w:rsidRPr="00372153">
        <w:rPr>
          <w:rFonts w:hint="eastAsia"/>
          <w:szCs w:val="21"/>
        </w:rPr>
        <w:t xml:space="preserve"> </w:t>
      </w:r>
    </w:p>
    <w:p w:rsidR="00250894" w:rsidRDefault="00372153" w:rsidP="00372153">
      <w:pPr>
        <w:jc w:val="left"/>
        <w:rPr>
          <w:szCs w:val="21"/>
        </w:rPr>
      </w:pPr>
      <w:r>
        <w:rPr>
          <w:rFonts w:hint="eastAsia"/>
          <w:szCs w:val="21"/>
        </w:rPr>
        <w:lastRenderedPageBreak/>
        <w:t>④</w:t>
      </w:r>
      <w:r w:rsidRPr="00372153">
        <w:rPr>
          <w:rFonts w:hint="eastAsia"/>
          <w:szCs w:val="21"/>
        </w:rPr>
        <w:t>动物福利的要求</w:t>
      </w:r>
    </w:p>
    <w:p w:rsidR="00250894" w:rsidRPr="00250894" w:rsidRDefault="00821D03" w:rsidP="00D931EA">
      <w:pPr>
        <w:jc w:val="left"/>
        <w:rPr>
          <w:b/>
          <w:szCs w:val="21"/>
        </w:rPr>
      </w:pPr>
      <w:r>
        <w:rPr>
          <w:b/>
          <w:szCs w:val="21"/>
        </w:rPr>
        <w:t>8</w:t>
      </w:r>
      <w:r>
        <w:rPr>
          <w:rFonts w:hint="eastAsia"/>
          <w:b/>
          <w:szCs w:val="21"/>
        </w:rPr>
        <w:t>、</w:t>
      </w:r>
      <w:r w:rsidR="00250894" w:rsidRPr="00250894">
        <w:rPr>
          <w:rFonts w:hint="eastAsia"/>
          <w:b/>
          <w:szCs w:val="21"/>
        </w:rPr>
        <w:t>转基因</w:t>
      </w:r>
      <w:r w:rsidR="00250894" w:rsidRPr="00250894">
        <w:rPr>
          <w:b/>
          <w:szCs w:val="21"/>
        </w:rPr>
        <w:t>农产品分析实验室的分区、功能与要求</w:t>
      </w:r>
    </w:p>
    <w:p w:rsidR="00250894" w:rsidRDefault="00C114FF" w:rsidP="00C114FF">
      <w:pPr>
        <w:jc w:val="left"/>
        <w:rPr>
          <w:szCs w:val="21"/>
        </w:rPr>
      </w:pPr>
      <w:r w:rsidRPr="00C114FF">
        <w:rPr>
          <w:rFonts w:hint="eastAsia"/>
          <w:szCs w:val="21"/>
        </w:rPr>
        <w:t>转基因产品</w:t>
      </w:r>
      <w:r w:rsidRPr="00C114FF">
        <w:rPr>
          <w:rFonts w:hint="eastAsia"/>
          <w:szCs w:val="21"/>
        </w:rPr>
        <w:t>PCR</w:t>
      </w:r>
      <w:r w:rsidRPr="00C114FF">
        <w:rPr>
          <w:rFonts w:hint="eastAsia"/>
          <w:szCs w:val="21"/>
        </w:rPr>
        <w:t>核酸检测实验室工作区域的设置及相关要求</w:t>
      </w:r>
    </w:p>
    <w:p w:rsidR="00C114FF" w:rsidRPr="00C114FF" w:rsidRDefault="00C114FF" w:rsidP="00C114FF">
      <w:pPr>
        <w:pStyle w:val="a3"/>
        <w:numPr>
          <w:ilvl w:val="0"/>
          <w:numId w:val="5"/>
        </w:numPr>
        <w:ind w:firstLineChars="0"/>
        <w:jc w:val="left"/>
        <w:rPr>
          <w:szCs w:val="21"/>
        </w:rPr>
      </w:pPr>
      <w:r w:rsidRPr="00C114FF">
        <w:rPr>
          <w:rFonts w:hint="eastAsia"/>
          <w:b/>
          <w:szCs w:val="21"/>
        </w:rPr>
        <w:t>试剂贮存和准备区</w:t>
      </w:r>
      <w:r w:rsidRPr="00C114FF">
        <w:rPr>
          <w:rFonts w:hint="eastAsia"/>
          <w:szCs w:val="21"/>
        </w:rPr>
        <w:t>：</w:t>
      </w:r>
    </w:p>
    <w:p w:rsidR="00C114FF" w:rsidRPr="00C114FF" w:rsidRDefault="00C114FF" w:rsidP="00C114FF">
      <w:pPr>
        <w:jc w:val="left"/>
        <w:rPr>
          <w:szCs w:val="21"/>
        </w:rPr>
      </w:pPr>
      <w:r w:rsidRPr="00C114FF">
        <w:rPr>
          <w:rFonts w:hint="eastAsia"/>
          <w:szCs w:val="21"/>
        </w:rPr>
        <w:t>主要功能</w:t>
      </w:r>
      <w:r>
        <w:rPr>
          <w:rFonts w:hint="eastAsia"/>
          <w:szCs w:val="21"/>
        </w:rPr>
        <w:t>：</w:t>
      </w:r>
      <w:r w:rsidRPr="00C114FF">
        <w:rPr>
          <w:rFonts w:hint="eastAsia"/>
          <w:szCs w:val="21"/>
        </w:rPr>
        <w:t>贮存原装试剂和配制试剂，进行试剂配制和分装操作</w:t>
      </w:r>
      <w:r w:rsidRPr="00C114FF">
        <w:rPr>
          <w:rFonts w:hint="eastAsia"/>
          <w:szCs w:val="21"/>
        </w:rPr>
        <w:t xml:space="preserve"> </w:t>
      </w:r>
    </w:p>
    <w:p w:rsidR="00C114FF" w:rsidRDefault="00C114FF" w:rsidP="00C114FF">
      <w:pPr>
        <w:jc w:val="left"/>
        <w:rPr>
          <w:szCs w:val="21"/>
        </w:rPr>
      </w:pPr>
      <w:r w:rsidRPr="00C114FF">
        <w:rPr>
          <w:rFonts w:hint="eastAsia"/>
          <w:szCs w:val="21"/>
        </w:rPr>
        <w:t>要求</w:t>
      </w:r>
      <w:r>
        <w:rPr>
          <w:rFonts w:hint="eastAsia"/>
          <w:szCs w:val="21"/>
        </w:rPr>
        <w:t>：</w:t>
      </w:r>
      <w:r w:rsidRPr="00C114FF">
        <w:rPr>
          <w:rFonts w:hint="eastAsia"/>
          <w:szCs w:val="21"/>
        </w:rPr>
        <w:t>未设</w:t>
      </w:r>
      <w:proofErr w:type="gramStart"/>
      <w:r w:rsidRPr="00C114FF">
        <w:rPr>
          <w:rFonts w:hint="eastAsia"/>
          <w:szCs w:val="21"/>
        </w:rPr>
        <w:t>缓冲间</w:t>
      </w:r>
      <w:proofErr w:type="gramEnd"/>
      <w:r w:rsidRPr="00C114FF">
        <w:rPr>
          <w:rFonts w:hint="eastAsia"/>
          <w:szCs w:val="21"/>
        </w:rPr>
        <w:t>的试剂贮存和准备区需保持</w:t>
      </w:r>
      <w:r w:rsidRPr="00C114FF">
        <w:rPr>
          <w:rFonts w:hint="eastAsia"/>
          <w:b/>
          <w:szCs w:val="21"/>
        </w:rPr>
        <w:t>正压</w:t>
      </w:r>
      <w:r w:rsidRPr="00C114FF">
        <w:rPr>
          <w:rFonts w:hint="eastAsia"/>
          <w:szCs w:val="21"/>
        </w:rPr>
        <w:t>；贮存试剂的分装体积应根据一次测定所需的扩增反应数量来确定；扩增试剂应冰冻贮存。</w:t>
      </w:r>
    </w:p>
    <w:p w:rsidR="00C114FF" w:rsidRDefault="00C114FF" w:rsidP="00C114FF">
      <w:pPr>
        <w:pStyle w:val="a3"/>
        <w:numPr>
          <w:ilvl w:val="0"/>
          <w:numId w:val="5"/>
        </w:numPr>
        <w:ind w:firstLineChars="0"/>
        <w:jc w:val="left"/>
        <w:rPr>
          <w:szCs w:val="21"/>
        </w:rPr>
      </w:pPr>
      <w:r w:rsidRPr="00C114FF">
        <w:rPr>
          <w:rFonts w:hint="eastAsia"/>
          <w:b/>
          <w:szCs w:val="21"/>
        </w:rPr>
        <w:t>样品制备区</w:t>
      </w:r>
      <w:r>
        <w:rPr>
          <w:rFonts w:hint="eastAsia"/>
          <w:szCs w:val="21"/>
        </w:rPr>
        <w:t>：</w:t>
      </w:r>
    </w:p>
    <w:p w:rsidR="00C114FF" w:rsidRPr="00C114FF" w:rsidRDefault="00C114FF" w:rsidP="00C114FF">
      <w:pPr>
        <w:jc w:val="left"/>
        <w:rPr>
          <w:szCs w:val="21"/>
        </w:rPr>
      </w:pPr>
      <w:r w:rsidRPr="00C114FF">
        <w:rPr>
          <w:rFonts w:hint="eastAsia"/>
          <w:szCs w:val="21"/>
        </w:rPr>
        <w:t>主要功能</w:t>
      </w:r>
      <w:r>
        <w:rPr>
          <w:rFonts w:hint="eastAsia"/>
          <w:szCs w:val="21"/>
        </w:rPr>
        <w:t>：</w:t>
      </w:r>
      <w:r w:rsidRPr="00C114FF">
        <w:rPr>
          <w:rFonts w:hint="eastAsia"/>
          <w:szCs w:val="21"/>
        </w:rPr>
        <w:t>实验室样品的混匀、测试样品的分取与制备</w:t>
      </w:r>
      <w:r w:rsidRPr="00C114FF">
        <w:rPr>
          <w:rFonts w:hint="eastAsia"/>
          <w:szCs w:val="21"/>
        </w:rPr>
        <w:t xml:space="preserve"> </w:t>
      </w:r>
    </w:p>
    <w:p w:rsidR="00C114FF" w:rsidRPr="00C114FF" w:rsidRDefault="00C114FF" w:rsidP="00C114FF">
      <w:pPr>
        <w:jc w:val="left"/>
        <w:rPr>
          <w:szCs w:val="21"/>
        </w:rPr>
      </w:pPr>
      <w:r w:rsidRPr="00C114FF">
        <w:rPr>
          <w:rFonts w:hint="eastAsia"/>
          <w:szCs w:val="21"/>
        </w:rPr>
        <w:t>要求</w:t>
      </w:r>
      <w:r>
        <w:rPr>
          <w:rFonts w:hint="eastAsia"/>
          <w:szCs w:val="21"/>
        </w:rPr>
        <w:t>：</w:t>
      </w:r>
      <w:r w:rsidRPr="00C114FF">
        <w:rPr>
          <w:rFonts w:hint="eastAsia"/>
          <w:szCs w:val="21"/>
        </w:rPr>
        <w:t>应远离其他实验操作区；未设</w:t>
      </w:r>
      <w:proofErr w:type="gramStart"/>
      <w:r w:rsidRPr="00C114FF">
        <w:rPr>
          <w:rFonts w:hint="eastAsia"/>
          <w:szCs w:val="21"/>
        </w:rPr>
        <w:t>缓冲间</w:t>
      </w:r>
      <w:proofErr w:type="gramEnd"/>
      <w:r w:rsidRPr="00C114FF">
        <w:rPr>
          <w:rFonts w:hint="eastAsia"/>
          <w:szCs w:val="21"/>
        </w:rPr>
        <w:t>的样品制备区需保持</w:t>
      </w:r>
      <w:r w:rsidRPr="00C114FF">
        <w:rPr>
          <w:rFonts w:hint="eastAsia"/>
          <w:b/>
          <w:szCs w:val="21"/>
        </w:rPr>
        <w:t>负压</w:t>
      </w:r>
      <w:r w:rsidRPr="00C114FF">
        <w:rPr>
          <w:rFonts w:hint="eastAsia"/>
          <w:szCs w:val="21"/>
        </w:rPr>
        <w:t>，可安装排风系统；使用的器具、器皿必须经过彻底的清洗和消毒，单独使用，防止交叉污染；称取的试样应加盖后再移至核酸制备区。</w:t>
      </w:r>
    </w:p>
    <w:p w:rsidR="00C114FF" w:rsidRPr="00C114FF" w:rsidRDefault="00C114FF" w:rsidP="00C114FF">
      <w:pPr>
        <w:pStyle w:val="a3"/>
        <w:numPr>
          <w:ilvl w:val="0"/>
          <w:numId w:val="5"/>
        </w:numPr>
        <w:ind w:firstLineChars="0"/>
        <w:jc w:val="left"/>
        <w:rPr>
          <w:szCs w:val="21"/>
        </w:rPr>
      </w:pPr>
      <w:r w:rsidRPr="00C114FF">
        <w:rPr>
          <w:rFonts w:hint="eastAsia"/>
          <w:b/>
          <w:szCs w:val="21"/>
        </w:rPr>
        <w:t>核酸制备区</w:t>
      </w:r>
      <w:r w:rsidRPr="00C114FF">
        <w:rPr>
          <w:rFonts w:hint="eastAsia"/>
          <w:szCs w:val="21"/>
        </w:rPr>
        <w:t>：</w:t>
      </w:r>
    </w:p>
    <w:p w:rsidR="00C114FF" w:rsidRPr="00C114FF" w:rsidRDefault="00C114FF" w:rsidP="00C114FF">
      <w:pPr>
        <w:jc w:val="left"/>
        <w:rPr>
          <w:szCs w:val="21"/>
        </w:rPr>
      </w:pPr>
      <w:r w:rsidRPr="00C114FF">
        <w:rPr>
          <w:rFonts w:hint="eastAsia"/>
          <w:szCs w:val="21"/>
        </w:rPr>
        <w:t>主要功能</w:t>
      </w:r>
      <w:r>
        <w:rPr>
          <w:rFonts w:hint="eastAsia"/>
          <w:szCs w:val="21"/>
        </w:rPr>
        <w:t>：</w:t>
      </w:r>
      <w:r w:rsidRPr="00C114FF">
        <w:rPr>
          <w:rFonts w:hint="eastAsia"/>
          <w:szCs w:val="21"/>
        </w:rPr>
        <w:t>核酸的提取、纯化，核酸含量的测定，标准物质</w:t>
      </w:r>
      <w:r w:rsidRPr="00C114FF">
        <w:rPr>
          <w:rFonts w:hint="eastAsia"/>
          <w:szCs w:val="21"/>
        </w:rPr>
        <w:t>DNA</w:t>
      </w:r>
      <w:r w:rsidRPr="00C114FF">
        <w:rPr>
          <w:rFonts w:hint="eastAsia"/>
          <w:szCs w:val="21"/>
        </w:rPr>
        <w:t>和测试样品</w:t>
      </w:r>
      <w:r w:rsidRPr="00C114FF">
        <w:rPr>
          <w:rFonts w:hint="eastAsia"/>
          <w:szCs w:val="21"/>
        </w:rPr>
        <w:t>DNA</w:t>
      </w:r>
      <w:r w:rsidRPr="00C114FF">
        <w:rPr>
          <w:rFonts w:hint="eastAsia"/>
          <w:szCs w:val="21"/>
        </w:rPr>
        <w:t>的保存</w:t>
      </w:r>
    </w:p>
    <w:p w:rsidR="00C114FF" w:rsidRDefault="00C114FF" w:rsidP="00C114FF">
      <w:pPr>
        <w:jc w:val="left"/>
        <w:rPr>
          <w:szCs w:val="21"/>
        </w:rPr>
      </w:pPr>
      <w:r w:rsidRPr="00C114FF">
        <w:rPr>
          <w:rFonts w:hint="eastAsia"/>
          <w:szCs w:val="21"/>
        </w:rPr>
        <w:t>要求</w:t>
      </w:r>
      <w:r>
        <w:rPr>
          <w:rFonts w:hint="eastAsia"/>
          <w:szCs w:val="21"/>
        </w:rPr>
        <w:t>：</w:t>
      </w:r>
      <w:r w:rsidRPr="00C114FF">
        <w:rPr>
          <w:rFonts w:hint="eastAsia"/>
          <w:szCs w:val="21"/>
        </w:rPr>
        <w:t>未设</w:t>
      </w:r>
      <w:proofErr w:type="gramStart"/>
      <w:r w:rsidRPr="00C114FF">
        <w:rPr>
          <w:rFonts w:hint="eastAsia"/>
          <w:szCs w:val="21"/>
        </w:rPr>
        <w:t>缓冲间</w:t>
      </w:r>
      <w:proofErr w:type="gramEnd"/>
      <w:r w:rsidRPr="00C114FF">
        <w:rPr>
          <w:rFonts w:hint="eastAsia"/>
          <w:szCs w:val="21"/>
        </w:rPr>
        <w:t>的核酸制备区需保持</w:t>
      </w:r>
      <w:r w:rsidRPr="00C114FF">
        <w:rPr>
          <w:rFonts w:hint="eastAsia"/>
          <w:b/>
          <w:szCs w:val="21"/>
        </w:rPr>
        <w:t>负压</w:t>
      </w:r>
      <w:r w:rsidRPr="00C114FF">
        <w:rPr>
          <w:rFonts w:hint="eastAsia"/>
          <w:szCs w:val="21"/>
        </w:rPr>
        <w:t>，可安装排风系统；已纯化的核酸应保存于</w:t>
      </w:r>
    </w:p>
    <w:p w:rsidR="00C114FF" w:rsidRDefault="00C114FF" w:rsidP="00C114FF">
      <w:pPr>
        <w:jc w:val="left"/>
        <w:rPr>
          <w:szCs w:val="21"/>
        </w:rPr>
      </w:pPr>
      <w:r w:rsidRPr="00C114FF">
        <w:rPr>
          <w:rFonts w:hint="eastAsia"/>
          <w:szCs w:val="21"/>
        </w:rPr>
        <w:t>-20</w:t>
      </w:r>
      <w:r w:rsidRPr="00C114FF">
        <w:rPr>
          <w:rFonts w:hint="eastAsia"/>
          <w:szCs w:val="21"/>
        </w:rPr>
        <w:t>℃或</w:t>
      </w:r>
      <w:r w:rsidRPr="00C114FF">
        <w:rPr>
          <w:rFonts w:hint="eastAsia"/>
          <w:szCs w:val="21"/>
        </w:rPr>
        <w:t>-80</w:t>
      </w:r>
      <w:r w:rsidRPr="00C114FF">
        <w:rPr>
          <w:rFonts w:hint="eastAsia"/>
          <w:szCs w:val="21"/>
        </w:rPr>
        <w:t>℃下，避免反复冻融；阳性和阴性标准物质</w:t>
      </w:r>
      <w:r w:rsidRPr="00C114FF">
        <w:rPr>
          <w:rFonts w:hint="eastAsia"/>
          <w:szCs w:val="21"/>
        </w:rPr>
        <w:t>DNA</w:t>
      </w:r>
      <w:r w:rsidRPr="00C114FF">
        <w:rPr>
          <w:rFonts w:hint="eastAsia"/>
          <w:szCs w:val="21"/>
        </w:rPr>
        <w:t>可先配制成常用的使用浓度，分装后冷冻保存。</w:t>
      </w:r>
    </w:p>
    <w:p w:rsidR="00C114FF" w:rsidRPr="00C114FF" w:rsidRDefault="00C114FF" w:rsidP="00C114FF">
      <w:pPr>
        <w:pStyle w:val="a3"/>
        <w:numPr>
          <w:ilvl w:val="0"/>
          <w:numId w:val="5"/>
        </w:numPr>
        <w:ind w:firstLineChars="0"/>
        <w:jc w:val="left"/>
        <w:rPr>
          <w:szCs w:val="21"/>
        </w:rPr>
      </w:pPr>
      <w:r w:rsidRPr="00C114FF">
        <w:rPr>
          <w:rFonts w:hint="eastAsia"/>
          <w:b/>
          <w:szCs w:val="21"/>
        </w:rPr>
        <w:t>扩增区</w:t>
      </w:r>
      <w:r w:rsidRPr="00C114FF">
        <w:rPr>
          <w:rFonts w:hint="eastAsia"/>
          <w:szCs w:val="21"/>
        </w:rPr>
        <w:t>：</w:t>
      </w:r>
    </w:p>
    <w:p w:rsidR="00C114FF" w:rsidRPr="00C114FF" w:rsidRDefault="00C114FF" w:rsidP="00C114FF">
      <w:pPr>
        <w:jc w:val="left"/>
        <w:rPr>
          <w:szCs w:val="21"/>
        </w:rPr>
      </w:pPr>
      <w:r w:rsidRPr="00C114FF">
        <w:rPr>
          <w:rFonts w:hint="eastAsia"/>
          <w:szCs w:val="21"/>
        </w:rPr>
        <w:t>主要功能</w:t>
      </w:r>
      <w:r>
        <w:rPr>
          <w:rFonts w:hint="eastAsia"/>
          <w:szCs w:val="21"/>
        </w:rPr>
        <w:t>：</w:t>
      </w:r>
      <w:r w:rsidRPr="00C114FF">
        <w:rPr>
          <w:rFonts w:hint="eastAsia"/>
          <w:szCs w:val="21"/>
        </w:rPr>
        <w:t>PCR</w:t>
      </w:r>
      <w:r w:rsidRPr="00C114FF">
        <w:rPr>
          <w:rFonts w:hint="eastAsia"/>
          <w:szCs w:val="21"/>
        </w:rPr>
        <w:t>扩增反应体系的配制和模板的加入，进行核酸扩增</w:t>
      </w:r>
      <w:r w:rsidRPr="00C114FF">
        <w:rPr>
          <w:rFonts w:hint="eastAsia"/>
          <w:szCs w:val="21"/>
        </w:rPr>
        <w:t xml:space="preserve"> </w:t>
      </w:r>
    </w:p>
    <w:p w:rsidR="00C114FF" w:rsidRPr="00C114FF" w:rsidRDefault="00C114FF" w:rsidP="00C114FF">
      <w:pPr>
        <w:jc w:val="left"/>
        <w:rPr>
          <w:szCs w:val="21"/>
        </w:rPr>
      </w:pPr>
      <w:r>
        <w:rPr>
          <w:rFonts w:hint="eastAsia"/>
          <w:szCs w:val="21"/>
        </w:rPr>
        <w:t>要求：</w:t>
      </w:r>
      <w:r w:rsidRPr="00C114FF">
        <w:rPr>
          <w:rFonts w:hint="eastAsia"/>
          <w:szCs w:val="21"/>
        </w:rPr>
        <w:t>未设</w:t>
      </w:r>
      <w:proofErr w:type="gramStart"/>
      <w:r w:rsidRPr="00C114FF">
        <w:rPr>
          <w:rFonts w:hint="eastAsia"/>
          <w:szCs w:val="21"/>
        </w:rPr>
        <w:t>缓冲间</w:t>
      </w:r>
      <w:proofErr w:type="gramEnd"/>
      <w:r w:rsidRPr="00C114FF">
        <w:rPr>
          <w:rFonts w:hint="eastAsia"/>
          <w:szCs w:val="21"/>
        </w:rPr>
        <w:t>的扩增区需保持</w:t>
      </w:r>
      <w:r w:rsidRPr="00C114FF">
        <w:rPr>
          <w:rFonts w:hint="eastAsia"/>
          <w:b/>
          <w:szCs w:val="21"/>
        </w:rPr>
        <w:t>负压</w:t>
      </w:r>
      <w:r w:rsidRPr="00C114FF">
        <w:rPr>
          <w:rFonts w:hint="eastAsia"/>
          <w:szCs w:val="21"/>
        </w:rPr>
        <w:t>，可安装排风系统；</w:t>
      </w:r>
      <w:proofErr w:type="gramStart"/>
      <w:r w:rsidRPr="00C114FF">
        <w:rPr>
          <w:rFonts w:hint="eastAsia"/>
          <w:szCs w:val="21"/>
        </w:rPr>
        <w:t>加样应在</w:t>
      </w:r>
      <w:proofErr w:type="gramEnd"/>
      <w:r w:rsidRPr="00C114FF">
        <w:rPr>
          <w:rFonts w:hint="eastAsia"/>
          <w:szCs w:val="21"/>
        </w:rPr>
        <w:t>超净工作台内进行；</w:t>
      </w:r>
      <w:r w:rsidRPr="00C114FF">
        <w:rPr>
          <w:rFonts w:hint="eastAsia"/>
          <w:szCs w:val="21"/>
        </w:rPr>
        <w:t xml:space="preserve"> </w:t>
      </w:r>
    </w:p>
    <w:p w:rsidR="00C114FF" w:rsidRDefault="00C114FF" w:rsidP="00C114FF">
      <w:pPr>
        <w:jc w:val="left"/>
        <w:rPr>
          <w:szCs w:val="21"/>
        </w:rPr>
      </w:pPr>
      <w:r w:rsidRPr="00C114FF">
        <w:rPr>
          <w:rFonts w:hint="eastAsia"/>
          <w:szCs w:val="21"/>
        </w:rPr>
        <w:t>严格限制无关人员出入并减少在区域内的走动。</w:t>
      </w:r>
    </w:p>
    <w:p w:rsidR="00C114FF" w:rsidRPr="00C114FF" w:rsidRDefault="00C114FF" w:rsidP="00C114FF">
      <w:pPr>
        <w:pStyle w:val="a3"/>
        <w:numPr>
          <w:ilvl w:val="0"/>
          <w:numId w:val="5"/>
        </w:numPr>
        <w:ind w:firstLineChars="0"/>
        <w:jc w:val="left"/>
        <w:rPr>
          <w:szCs w:val="21"/>
        </w:rPr>
      </w:pPr>
      <w:r w:rsidRPr="00C114FF">
        <w:rPr>
          <w:rFonts w:hint="eastAsia"/>
          <w:b/>
          <w:szCs w:val="21"/>
        </w:rPr>
        <w:t>扩增产物分析区</w:t>
      </w:r>
      <w:r w:rsidRPr="00C114FF">
        <w:rPr>
          <w:rFonts w:hint="eastAsia"/>
          <w:szCs w:val="21"/>
        </w:rPr>
        <w:t>：</w:t>
      </w:r>
    </w:p>
    <w:p w:rsidR="00C114FF" w:rsidRPr="00C114FF" w:rsidRDefault="00C114FF" w:rsidP="00C114FF">
      <w:pPr>
        <w:jc w:val="left"/>
        <w:rPr>
          <w:szCs w:val="21"/>
        </w:rPr>
      </w:pPr>
      <w:r w:rsidRPr="00C114FF">
        <w:rPr>
          <w:rFonts w:hint="eastAsia"/>
          <w:szCs w:val="21"/>
        </w:rPr>
        <w:t>主要功能</w:t>
      </w:r>
      <w:r>
        <w:rPr>
          <w:rFonts w:hint="eastAsia"/>
          <w:szCs w:val="21"/>
        </w:rPr>
        <w:t>：</w:t>
      </w:r>
      <w:r w:rsidRPr="00C114FF">
        <w:rPr>
          <w:rFonts w:hint="eastAsia"/>
          <w:szCs w:val="21"/>
        </w:rPr>
        <w:t>PCR</w:t>
      </w:r>
      <w:r w:rsidRPr="00C114FF">
        <w:rPr>
          <w:rFonts w:hint="eastAsia"/>
          <w:szCs w:val="21"/>
        </w:rPr>
        <w:t>扩增产物的分析测定</w:t>
      </w:r>
      <w:r w:rsidRPr="00C114FF">
        <w:rPr>
          <w:rFonts w:hint="eastAsia"/>
          <w:szCs w:val="21"/>
        </w:rPr>
        <w:t xml:space="preserve"> </w:t>
      </w:r>
    </w:p>
    <w:p w:rsidR="00C114FF" w:rsidRDefault="00C114FF" w:rsidP="00C114FF">
      <w:pPr>
        <w:jc w:val="left"/>
        <w:rPr>
          <w:szCs w:val="21"/>
        </w:rPr>
      </w:pPr>
      <w:r w:rsidRPr="00C114FF">
        <w:rPr>
          <w:rFonts w:hint="eastAsia"/>
          <w:szCs w:val="21"/>
        </w:rPr>
        <w:t>要求</w:t>
      </w:r>
      <w:r>
        <w:rPr>
          <w:rFonts w:hint="eastAsia"/>
          <w:szCs w:val="21"/>
        </w:rPr>
        <w:t>：</w:t>
      </w:r>
      <w:r w:rsidRPr="00C114FF">
        <w:rPr>
          <w:rFonts w:hint="eastAsia"/>
          <w:szCs w:val="21"/>
        </w:rPr>
        <w:t>是最易引起扩增产物污染的区域，应远离其他实验操作区；工作区域需保持</w:t>
      </w:r>
      <w:r w:rsidRPr="00C114FF">
        <w:rPr>
          <w:rFonts w:hint="eastAsia"/>
          <w:b/>
          <w:szCs w:val="21"/>
        </w:rPr>
        <w:t>负压</w:t>
      </w:r>
      <w:r w:rsidRPr="00C114FF">
        <w:rPr>
          <w:rFonts w:hint="eastAsia"/>
          <w:szCs w:val="21"/>
        </w:rPr>
        <w:t>，应安装排风系统；若采用全自动扩增检测仪，则与扩增区合二为一。</w:t>
      </w:r>
    </w:p>
    <w:p w:rsidR="00250894" w:rsidRPr="00821D03" w:rsidRDefault="00821D03" w:rsidP="00D931EA">
      <w:pPr>
        <w:jc w:val="left"/>
        <w:rPr>
          <w:b/>
          <w:szCs w:val="21"/>
        </w:rPr>
      </w:pPr>
      <w:r>
        <w:rPr>
          <w:b/>
          <w:szCs w:val="21"/>
        </w:rPr>
        <w:t>9</w:t>
      </w:r>
      <w:r>
        <w:rPr>
          <w:rFonts w:hint="eastAsia"/>
          <w:b/>
          <w:szCs w:val="21"/>
        </w:rPr>
        <w:t>、</w:t>
      </w:r>
      <w:r w:rsidR="00250894" w:rsidRPr="00250894">
        <w:rPr>
          <w:rFonts w:hint="eastAsia"/>
          <w:b/>
          <w:szCs w:val="21"/>
        </w:rPr>
        <w:t>结合</w:t>
      </w:r>
      <w:r w:rsidR="00250894" w:rsidRPr="00250894">
        <w:rPr>
          <w:b/>
          <w:szCs w:val="21"/>
        </w:rPr>
        <w:t>专业理论知识设计实验项目。</w:t>
      </w:r>
    </w:p>
    <w:p w:rsidR="00A205F5" w:rsidRPr="00A205F5" w:rsidRDefault="00A205F5" w:rsidP="00D931EA">
      <w:pPr>
        <w:jc w:val="left"/>
        <w:rPr>
          <w:b/>
          <w:szCs w:val="21"/>
        </w:rPr>
      </w:pPr>
      <w:r w:rsidRPr="00A205F5">
        <w:rPr>
          <w:rFonts w:hint="eastAsia"/>
          <w:b/>
          <w:szCs w:val="21"/>
        </w:rPr>
        <w:t>三</w:t>
      </w:r>
      <w:r w:rsidRPr="00A205F5">
        <w:rPr>
          <w:b/>
          <w:szCs w:val="21"/>
        </w:rPr>
        <w:t>、其它</w:t>
      </w:r>
    </w:p>
    <w:p w:rsidR="00A205F5" w:rsidRDefault="00B4483B" w:rsidP="00D931EA">
      <w:pPr>
        <w:jc w:val="left"/>
        <w:rPr>
          <w:szCs w:val="21"/>
        </w:rPr>
      </w:pPr>
      <w:r>
        <w:rPr>
          <w:rFonts w:hint="eastAsia"/>
          <w:b/>
          <w:szCs w:val="21"/>
        </w:rPr>
        <w:t>1</w:t>
      </w:r>
      <w:r>
        <w:rPr>
          <w:rFonts w:hint="eastAsia"/>
          <w:b/>
          <w:szCs w:val="21"/>
        </w:rPr>
        <w:t>、</w:t>
      </w:r>
      <w:r w:rsidR="00A205F5" w:rsidRPr="00A205F5">
        <w:rPr>
          <w:rFonts w:hint="eastAsia"/>
          <w:b/>
          <w:szCs w:val="21"/>
        </w:rPr>
        <w:t>实验室</w:t>
      </w:r>
      <w:r w:rsidR="00A205F5" w:rsidRPr="00A205F5">
        <w:rPr>
          <w:b/>
          <w:szCs w:val="21"/>
        </w:rPr>
        <w:t>基础知识</w:t>
      </w:r>
      <w:r w:rsidR="00A205F5">
        <w:rPr>
          <w:szCs w:val="21"/>
        </w:rPr>
        <w:t>：</w:t>
      </w:r>
    </w:p>
    <w:p w:rsidR="00A205F5" w:rsidRDefault="00C4149E" w:rsidP="00D931EA">
      <w:pPr>
        <w:jc w:val="left"/>
        <w:rPr>
          <w:szCs w:val="21"/>
        </w:rPr>
      </w:pPr>
      <w:bookmarkStart w:id="0" w:name="_GoBack"/>
      <w:bookmarkEnd w:id="0"/>
      <w:r>
        <w:rPr>
          <w:noProof/>
        </w:rPr>
        <w:drawing>
          <wp:anchor distT="0" distB="0" distL="114300" distR="114300" simplePos="0" relativeHeight="251658240" behindDoc="0" locked="0" layoutInCell="1" allowOverlap="1" wp14:anchorId="2EFBD0DE" wp14:editId="0D88B0AA">
            <wp:simplePos x="0" y="0"/>
            <wp:positionH relativeFrom="column">
              <wp:posOffset>124460</wp:posOffset>
            </wp:positionH>
            <wp:positionV relativeFrom="paragraph">
              <wp:posOffset>209550</wp:posOffset>
            </wp:positionV>
            <wp:extent cx="3467735" cy="20612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7735" cy="2061210"/>
                    </a:xfrm>
                    <a:prstGeom prst="rect">
                      <a:avLst/>
                    </a:prstGeom>
                  </pic:spPr>
                </pic:pic>
              </a:graphicData>
            </a:graphic>
            <wp14:sizeRelH relativeFrom="page">
              <wp14:pctWidth>0</wp14:pctWidth>
            </wp14:sizeRelH>
            <wp14:sizeRelV relativeFrom="page">
              <wp14:pctHeight>0</wp14:pctHeight>
            </wp14:sizeRelV>
          </wp:anchor>
        </w:drawing>
      </w:r>
      <w:r w:rsidR="00A205F5" w:rsidRPr="00B4483B">
        <w:rPr>
          <w:rFonts w:hint="eastAsia"/>
          <w:b/>
          <w:szCs w:val="21"/>
        </w:rPr>
        <w:t>试剂</w:t>
      </w:r>
      <w:r w:rsidR="00A205F5">
        <w:rPr>
          <w:szCs w:val="21"/>
        </w:rPr>
        <w:t>：</w:t>
      </w:r>
    </w:p>
    <w:p w:rsidR="00C4149E" w:rsidRDefault="00C4149E" w:rsidP="00C4149E">
      <w:pPr>
        <w:ind w:firstLineChars="200" w:firstLine="420"/>
        <w:jc w:val="left"/>
        <w:rPr>
          <w:szCs w:val="21"/>
        </w:rPr>
      </w:pPr>
      <w:r w:rsidRPr="00C4149E">
        <w:rPr>
          <w:rFonts w:hint="eastAsia"/>
          <w:szCs w:val="21"/>
        </w:rPr>
        <w:t>在不降低分析结果准确度的前提下本着节约的原则选用合格试剂。</w:t>
      </w:r>
      <w:r w:rsidRPr="00C4149E">
        <w:rPr>
          <w:rFonts w:hint="eastAsia"/>
          <w:szCs w:val="21"/>
        </w:rPr>
        <w:t xml:space="preserve"> </w:t>
      </w:r>
    </w:p>
    <w:p w:rsidR="00C4149E" w:rsidRDefault="00A205F5" w:rsidP="00C4149E">
      <w:pPr>
        <w:jc w:val="left"/>
        <w:rPr>
          <w:szCs w:val="21"/>
        </w:rPr>
      </w:pPr>
      <w:r w:rsidRPr="00B4483B">
        <w:rPr>
          <w:rFonts w:hint="eastAsia"/>
          <w:b/>
          <w:szCs w:val="21"/>
        </w:rPr>
        <w:t>纯水</w:t>
      </w:r>
      <w:r>
        <w:rPr>
          <w:szCs w:val="21"/>
        </w:rPr>
        <w:t>：</w:t>
      </w:r>
    </w:p>
    <w:p w:rsidR="00C4149E" w:rsidRPr="00C4149E" w:rsidRDefault="00C4149E" w:rsidP="00C4149E">
      <w:pPr>
        <w:jc w:val="left"/>
        <w:rPr>
          <w:szCs w:val="21"/>
        </w:rPr>
      </w:pPr>
      <w:r w:rsidRPr="00C4149E">
        <w:rPr>
          <w:rFonts w:hint="eastAsia"/>
          <w:szCs w:val="21"/>
        </w:rPr>
        <w:t>水中的杂质：挥发性杂质和非挥发性杂质</w:t>
      </w:r>
      <w:r w:rsidRPr="00C4149E">
        <w:rPr>
          <w:rFonts w:hint="eastAsia"/>
          <w:szCs w:val="21"/>
        </w:rPr>
        <w:t xml:space="preserve"> </w:t>
      </w:r>
    </w:p>
    <w:p w:rsidR="00A205F5" w:rsidRDefault="00C4149E" w:rsidP="00C4149E">
      <w:pPr>
        <w:jc w:val="left"/>
        <w:rPr>
          <w:szCs w:val="21"/>
        </w:rPr>
      </w:pPr>
      <w:r w:rsidRPr="00C4149E">
        <w:rPr>
          <w:rFonts w:hint="eastAsia"/>
          <w:szCs w:val="21"/>
        </w:rPr>
        <w:t>制备纯水的方法：蒸馏法、离子交换法、电渗析法和反渗透法</w:t>
      </w:r>
    </w:p>
    <w:p w:rsidR="00331757" w:rsidRPr="00331757" w:rsidRDefault="00331757" w:rsidP="00C4149E">
      <w:pPr>
        <w:jc w:val="left"/>
        <w:rPr>
          <w:szCs w:val="21"/>
        </w:rPr>
      </w:pPr>
      <w:r w:rsidRPr="00331757">
        <w:rPr>
          <w:rFonts w:hint="eastAsia"/>
          <w:b/>
          <w:szCs w:val="21"/>
        </w:rPr>
        <w:t>实验室内质量控制的基本方法：</w:t>
      </w:r>
      <w:r>
        <w:rPr>
          <w:rFonts w:hint="eastAsia"/>
          <w:szCs w:val="21"/>
        </w:rPr>
        <w:t>空白试验、平行试验、标准物质跟踪实验、加标回收试验</w:t>
      </w:r>
    </w:p>
    <w:p w:rsidR="00C4149E" w:rsidRDefault="00A205F5" w:rsidP="00C4149E">
      <w:pPr>
        <w:jc w:val="left"/>
        <w:rPr>
          <w:szCs w:val="21"/>
        </w:rPr>
      </w:pPr>
      <w:r w:rsidRPr="00B4483B">
        <w:rPr>
          <w:rFonts w:hint="eastAsia"/>
          <w:b/>
          <w:szCs w:val="21"/>
        </w:rPr>
        <w:lastRenderedPageBreak/>
        <w:t>安全</w:t>
      </w:r>
      <w:r>
        <w:rPr>
          <w:szCs w:val="21"/>
        </w:rPr>
        <w:t>：</w:t>
      </w:r>
    </w:p>
    <w:p w:rsidR="00C4149E" w:rsidRPr="00C4149E" w:rsidRDefault="00C4149E" w:rsidP="00C4149E">
      <w:pPr>
        <w:jc w:val="left"/>
        <w:rPr>
          <w:szCs w:val="21"/>
        </w:rPr>
      </w:pPr>
      <w:r w:rsidRPr="00C4149E">
        <w:rPr>
          <w:rFonts w:hint="eastAsia"/>
          <w:szCs w:val="21"/>
        </w:rPr>
        <w:t>实验室基础设施安全管理</w:t>
      </w:r>
      <w:r>
        <w:rPr>
          <w:rFonts w:hint="eastAsia"/>
          <w:szCs w:val="21"/>
        </w:rPr>
        <w:t>：</w:t>
      </w:r>
      <w:r w:rsidRPr="00C4149E">
        <w:rPr>
          <w:rFonts w:hint="eastAsia"/>
          <w:szCs w:val="21"/>
        </w:rPr>
        <w:t>水电管线设计科学、布局合理、安全可靠</w:t>
      </w:r>
      <w:r w:rsidRPr="00C4149E">
        <w:rPr>
          <w:rFonts w:hint="eastAsia"/>
          <w:szCs w:val="21"/>
        </w:rPr>
        <w:t xml:space="preserve"> </w:t>
      </w:r>
    </w:p>
    <w:p w:rsidR="00A205F5" w:rsidRDefault="00C4149E" w:rsidP="00C4149E">
      <w:pPr>
        <w:jc w:val="left"/>
        <w:rPr>
          <w:szCs w:val="21"/>
        </w:rPr>
      </w:pPr>
      <w:r w:rsidRPr="00C4149E">
        <w:rPr>
          <w:rFonts w:hint="eastAsia"/>
          <w:szCs w:val="21"/>
        </w:rPr>
        <w:t>危险物品的管理</w:t>
      </w:r>
      <w:r>
        <w:rPr>
          <w:rFonts w:hint="eastAsia"/>
          <w:szCs w:val="21"/>
        </w:rPr>
        <w:t>：</w:t>
      </w:r>
      <w:r w:rsidRPr="00C4149E">
        <w:rPr>
          <w:rFonts w:hint="eastAsia"/>
          <w:szCs w:val="21"/>
        </w:rPr>
        <w:t>易燃易爆物质、强氧化剂、剧毒及致癌物质等由专人负责保管、登记造册，通风避光存放</w:t>
      </w:r>
    </w:p>
    <w:p w:rsidR="00A205F5" w:rsidRDefault="00A205F5" w:rsidP="00D931EA">
      <w:pPr>
        <w:jc w:val="left"/>
        <w:rPr>
          <w:szCs w:val="21"/>
        </w:rPr>
      </w:pPr>
      <w:r w:rsidRPr="00B4483B">
        <w:rPr>
          <w:rFonts w:hint="eastAsia"/>
          <w:b/>
          <w:szCs w:val="21"/>
        </w:rPr>
        <w:t>转基因</w:t>
      </w:r>
      <w:r w:rsidRPr="00B4483B">
        <w:rPr>
          <w:b/>
          <w:szCs w:val="21"/>
        </w:rPr>
        <w:t>产品分析实验室分区</w:t>
      </w:r>
      <w:r>
        <w:rPr>
          <w:szCs w:val="21"/>
        </w:rPr>
        <w:t>：见上</w:t>
      </w:r>
    </w:p>
    <w:p w:rsidR="00A205F5" w:rsidRDefault="00B4483B" w:rsidP="00D931EA">
      <w:pPr>
        <w:jc w:val="left"/>
        <w:rPr>
          <w:b/>
          <w:szCs w:val="21"/>
        </w:rPr>
      </w:pPr>
      <w:r>
        <w:rPr>
          <w:rFonts w:hint="eastAsia"/>
          <w:b/>
          <w:szCs w:val="21"/>
        </w:rPr>
        <w:t>2</w:t>
      </w:r>
      <w:r>
        <w:rPr>
          <w:rFonts w:hint="eastAsia"/>
          <w:b/>
          <w:szCs w:val="21"/>
        </w:rPr>
        <w:t>、</w:t>
      </w:r>
      <w:r w:rsidR="00A205F5" w:rsidRPr="00A205F5">
        <w:rPr>
          <w:rFonts w:hint="eastAsia"/>
          <w:b/>
          <w:szCs w:val="21"/>
        </w:rPr>
        <w:t>样品</w:t>
      </w:r>
      <w:r w:rsidR="00A205F5" w:rsidRPr="00A205F5">
        <w:rPr>
          <w:b/>
          <w:szCs w:val="21"/>
        </w:rPr>
        <w:t>采集</w:t>
      </w:r>
      <w:r w:rsidR="00A205F5" w:rsidRPr="00A205F5">
        <w:rPr>
          <w:rFonts w:hint="eastAsia"/>
          <w:b/>
          <w:szCs w:val="21"/>
        </w:rPr>
        <w:t>（植物</w:t>
      </w:r>
      <w:r w:rsidR="00A205F5" w:rsidRPr="00A205F5">
        <w:rPr>
          <w:b/>
          <w:szCs w:val="21"/>
        </w:rPr>
        <w:t>营养分析、</w:t>
      </w:r>
      <w:r w:rsidR="00A205F5" w:rsidRPr="00A205F5">
        <w:rPr>
          <w:rFonts w:hint="eastAsia"/>
          <w:b/>
          <w:szCs w:val="21"/>
        </w:rPr>
        <w:t>肥料、</w:t>
      </w:r>
      <w:r w:rsidR="00A205F5" w:rsidRPr="00A205F5">
        <w:rPr>
          <w:b/>
          <w:szCs w:val="21"/>
        </w:rPr>
        <w:t>普通</w:t>
      </w:r>
      <w:r w:rsidR="00A205F5" w:rsidRPr="00A205F5">
        <w:rPr>
          <w:rFonts w:hint="eastAsia"/>
          <w:b/>
          <w:szCs w:val="21"/>
        </w:rPr>
        <w:t>农产品</w:t>
      </w:r>
      <w:r w:rsidR="00A205F5" w:rsidRPr="00A205F5">
        <w:rPr>
          <w:b/>
          <w:szCs w:val="21"/>
        </w:rPr>
        <w:t>、</w:t>
      </w:r>
      <w:r w:rsidR="00A205F5" w:rsidRPr="00A205F5">
        <w:rPr>
          <w:rFonts w:hint="eastAsia"/>
          <w:b/>
          <w:szCs w:val="21"/>
        </w:rPr>
        <w:t>转基因</w:t>
      </w:r>
      <w:r w:rsidR="00A205F5" w:rsidRPr="00A205F5">
        <w:rPr>
          <w:b/>
          <w:szCs w:val="21"/>
        </w:rPr>
        <w:t>农产品）</w:t>
      </w:r>
      <w:r w:rsidR="00A205F5" w:rsidRPr="00A205F5">
        <w:rPr>
          <w:b/>
          <w:szCs w:val="21"/>
        </w:rPr>
        <w:t>——</w:t>
      </w:r>
      <w:r w:rsidR="00A205F5" w:rsidRPr="00A205F5">
        <w:rPr>
          <w:b/>
          <w:szCs w:val="21"/>
        </w:rPr>
        <w:t>采样计划、基本要求、布点、样品标识、抽样报告、样品预处理与保存：</w:t>
      </w:r>
    </w:p>
    <w:p w:rsidR="00767E0F" w:rsidRPr="00767E0F" w:rsidRDefault="00767E0F" w:rsidP="00767E0F">
      <w:pPr>
        <w:jc w:val="left"/>
        <w:rPr>
          <w:b/>
          <w:szCs w:val="21"/>
        </w:rPr>
      </w:pPr>
      <w:r w:rsidRPr="00767E0F">
        <w:rPr>
          <w:rFonts w:hint="eastAsia"/>
          <w:b/>
          <w:szCs w:val="21"/>
        </w:rPr>
        <w:t>植物样品采集的基本原则</w:t>
      </w:r>
      <w:r>
        <w:rPr>
          <w:rFonts w:hint="eastAsia"/>
          <w:b/>
          <w:szCs w:val="21"/>
        </w:rPr>
        <w:t>：</w:t>
      </w:r>
      <w:r w:rsidRPr="00767E0F">
        <w:rPr>
          <w:rFonts w:hint="eastAsia"/>
          <w:b/>
          <w:szCs w:val="21"/>
        </w:rPr>
        <w:t xml:space="preserve"> </w:t>
      </w:r>
    </w:p>
    <w:p w:rsidR="00B4483B" w:rsidRDefault="00767E0F" w:rsidP="00767E0F">
      <w:pPr>
        <w:jc w:val="left"/>
        <w:rPr>
          <w:szCs w:val="21"/>
        </w:rPr>
      </w:pPr>
      <w:proofErr w:type="gramStart"/>
      <w:r w:rsidRPr="00767E0F">
        <w:rPr>
          <w:rFonts w:hint="eastAsia"/>
          <w:szCs w:val="21"/>
        </w:rPr>
        <w:t>样株必须</w:t>
      </w:r>
      <w:proofErr w:type="gramEnd"/>
      <w:r w:rsidRPr="00767E0F">
        <w:rPr>
          <w:rFonts w:hint="eastAsia"/>
          <w:szCs w:val="21"/>
        </w:rPr>
        <w:t>有充分的代表性、典型性</w:t>
      </w:r>
      <w:r>
        <w:rPr>
          <w:rFonts w:hint="eastAsia"/>
          <w:szCs w:val="21"/>
        </w:rPr>
        <w:t>；</w:t>
      </w:r>
      <w:r w:rsidRPr="00767E0F">
        <w:rPr>
          <w:rFonts w:hint="eastAsia"/>
          <w:szCs w:val="21"/>
        </w:rPr>
        <w:t>采样时间和部位的统一性</w:t>
      </w:r>
      <w:r>
        <w:rPr>
          <w:rFonts w:hint="eastAsia"/>
          <w:szCs w:val="21"/>
        </w:rPr>
        <w:t>。</w:t>
      </w:r>
    </w:p>
    <w:p w:rsidR="00767E0F" w:rsidRPr="00767E0F" w:rsidRDefault="00767E0F" w:rsidP="00767E0F">
      <w:pPr>
        <w:jc w:val="left"/>
        <w:rPr>
          <w:szCs w:val="21"/>
        </w:rPr>
      </w:pPr>
      <w:r w:rsidRPr="00767E0F">
        <w:rPr>
          <w:rFonts w:hint="eastAsia"/>
          <w:b/>
          <w:szCs w:val="21"/>
        </w:rPr>
        <w:t>植物样品采集的计划</w:t>
      </w:r>
      <w:r w:rsidRPr="00767E0F">
        <w:rPr>
          <w:rFonts w:hint="eastAsia"/>
          <w:szCs w:val="21"/>
        </w:rPr>
        <w:t>包括：采样目的、时间、地点、样点数</w:t>
      </w:r>
      <w:r>
        <w:rPr>
          <w:rFonts w:hint="eastAsia"/>
          <w:szCs w:val="21"/>
        </w:rPr>
        <w:t>、</w:t>
      </w:r>
      <w:r w:rsidRPr="00767E0F">
        <w:rPr>
          <w:rFonts w:hint="eastAsia"/>
          <w:szCs w:val="21"/>
        </w:rPr>
        <w:t>植物名称、植物器官组织名称、采样部位</w:t>
      </w:r>
      <w:r>
        <w:rPr>
          <w:rFonts w:hint="eastAsia"/>
          <w:szCs w:val="21"/>
        </w:rPr>
        <w:t>、</w:t>
      </w:r>
      <w:r w:rsidRPr="00767E0F">
        <w:rPr>
          <w:rFonts w:hint="eastAsia"/>
          <w:szCs w:val="21"/>
        </w:rPr>
        <w:t>采样方法和步骤、后处理及分析项目等</w:t>
      </w:r>
      <w:r w:rsidRPr="00767E0F">
        <w:rPr>
          <w:rFonts w:hint="eastAsia"/>
          <w:szCs w:val="21"/>
        </w:rPr>
        <w:t xml:space="preserve"> </w:t>
      </w:r>
    </w:p>
    <w:p w:rsidR="00B75715" w:rsidRPr="00B75715" w:rsidRDefault="00B75715" w:rsidP="00B75715">
      <w:pPr>
        <w:jc w:val="left"/>
        <w:rPr>
          <w:b/>
          <w:szCs w:val="21"/>
        </w:rPr>
      </w:pPr>
      <w:r>
        <w:rPr>
          <w:rFonts w:hint="eastAsia"/>
          <w:b/>
          <w:szCs w:val="21"/>
        </w:rPr>
        <w:t>①</w:t>
      </w:r>
      <w:r w:rsidRPr="00B75715">
        <w:rPr>
          <w:rFonts w:hint="eastAsia"/>
          <w:b/>
          <w:szCs w:val="21"/>
        </w:rPr>
        <w:t>植物组织全量分析样品的采集和制备</w:t>
      </w:r>
      <w:r w:rsidRPr="00B75715">
        <w:rPr>
          <w:rFonts w:hint="eastAsia"/>
          <w:b/>
          <w:szCs w:val="21"/>
        </w:rPr>
        <w:t xml:space="preserve"> </w:t>
      </w:r>
    </w:p>
    <w:p w:rsidR="00767E0F" w:rsidRDefault="00B75715" w:rsidP="00B75715">
      <w:pPr>
        <w:jc w:val="left"/>
        <w:rPr>
          <w:szCs w:val="21"/>
        </w:rPr>
      </w:pPr>
      <w:r w:rsidRPr="00B75715">
        <w:rPr>
          <w:rFonts w:hint="eastAsia"/>
          <w:szCs w:val="21"/>
        </w:rPr>
        <w:t>在统一的时间选定有充分代表性的样株，组成混合样品。每一个混合样品</w:t>
      </w:r>
      <w:proofErr w:type="gramStart"/>
      <w:r w:rsidRPr="00B75715">
        <w:rPr>
          <w:rFonts w:hint="eastAsia"/>
          <w:szCs w:val="21"/>
        </w:rPr>
        <w:t>的样株数目</w:t>
      </w:r>
      <w:proofErr w:type="gramEnd"/>
      <w:r w:rsidRPr="00B75715">
        <w:rPr>
          <w:rFonts w:hint="eastAsia"/>
          <w:szCs w:val="21"/>
        </w:rPr>
        <w:t>，应以植物种类、群体密度、株型大小、</w:t>
      </w:r>
      <w:proofErr w:type="gramStart"/>
      <w:r w:rsidRPr="00B75715">
        <w:rPr>
          <w:rFonts w:hint="eastAsia"/>
          <w:szCs w:val="21"/>
        </w:rPr>
        <w:t>株龄或</w:t>
      </w:r>
      <w:proofErr w:type="gramEnd"/>
      <w:r w:rsidRPr="00B75715">
        <w:rPr>
          <w:rFonts w:hint="eastAsia"/>
          <w:szCs w:val="21"/>
        </w:rPr>
        <w:t>生育期以及要求的精密度而定，</w:t>
      </w:r>
      <w:proofErr w:type="gramStart"/>
      <w:r w:rsidRPr="00B75715">
        <w:rPr>
          <w:rFonts w:hint="eastAsia"/>
          <w:szCs w:val="21"/>
        </w:rPr>
        <w:t>样株的</w:t>
      </w:r>
      <w:proofErr w:type="gramEnd"/>
      <w:r w:rsidRPr="00B75715">
        <w:rPr>
          <w:rFonts w:hint="eastAsia"/>
          <w:szCs w:val="21"/>
        </w:rPr>
        <w:t>分布要保证随机性</w:t>
      </w:r>
      <w:r>
        <w:rPr>
          <w:rFonts w:hint="eastAsia"/>
          <w:szCs w:val="21"/>
        </w:rPr>
        <w:t>。</w:t>
      </w:r>
    </w:p>
    <w:p w:rsidR="00B75715" w:rsidRDefault="00B75715" w:rsidP="00B75715">
      <w:pPr>
        <w:jc w:val="left"/>
        <w:rPr>
          <w:szCs w:val="21"/>
        </w:rPr>
      </w:pPr>
      <w:r>
        <w:rPr>
          <w:noProof/>
        </w:rPr>
        <w:drawing>
          <wp:inline distT="0" distB="0" distL="0" distR="0" wp14:anchorId="0BFDBD47" wp14:editId="4F664D77">
            <wp:extent cx="5274310" cy="1261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61110"/>
                    </a:xfrm>
                    <a:prstGeom prst="rect">
                      <a:avLst/>
                    </a:prstGeom>
                  </pic:spPr>
                </pic:pic>
              </a:graphicData>
            </a:graphic>
          </wp:inline>
        </w:drawing>
      </w:r>
    </w:p>
    <w:p w:rsidR="00B75715" w:rsidRDefault="00B75715" w:rsidP="00B75715">
      <w:pPr>
        <w:jc w:val="left"/>
        <w:rPr>
          <w:szCs w:val="21"/>
        </w:rPr>
      </w:pPr>
      <w:r w:rsidRPr="00B75715">
        <w:rPr>
          <w:rFonts w:hint="eastAsia"/>
          <w:szCs w:val="21"/>
        </w:rPr>
        <w:t>特定目的（如</w:t>
      </w:r>
      <w:proofErr w:type="gramStart"/>
      <w:r w:rsidRPr="00B75715">
        <w:rPr>
          <w:rFonts w:hint="eastAsia"/>
          <w:szCs w:val="21"/>
        </w:rPr>
        <w:t>诊断缺素或</w:t>
      </w:r>
      <w:proofErr w:type="gramEnd"/>
      <w:r w:rsidRPr="00B75715">
        <w:rPr>
          <w:rFonts w:hint="eastAsia"/>
          <w:szCs w:val="21"/>
        </w:rPr>
        <w:t>毒害状况）采样时，</w:t>
      </w:r>
      <w:proofErr w:type="gramStart"/>
      <w:r w:rsidRPr="00B75715">
        <w:rPr>
          <w:rFonts w:hint="eastAsia"/>
          <w:szCs w:val="21"/>
        </w:rPr>
        <w:t>样株要</w:t>
      </w:r>
      <w:proofErr w:type="gramEnd"/>
      <w:r w:rsidRPr="00B75715">
        <w:rPr>
          <w:rFonts w:hint="eastAsia"/>
          <w:szCs w:val="21"/>
        </w:rPr>
        <w:t>体现典型性，并尽可能同时采集附近有对比意义的正常植株作为对照</w:t>
      </w:r>
      <w:r>
        <w:rPr>
          <w:rFonts w:hint="eastAsia"/>
          <w:szCs w:val="21"/>
        </w:rPr>
        <w:t>；</w:t>
      </w:r>
      <w:r w:rsidRPr="00B75715">
        <w:rPr>
          <w:rFonts w:hint="eastAsia"/>
          <w:szCs w:val="21"/>
        </w:rPr>
        <w:t>确定取样部位或组织器官（敏感性、移动性、系统性）</w:t>
      </w:r>
      <w:r>
        <w:rPr>
          <w:rFonts w:hint="eastAsia"/>
          <w:szCs w:val="21"/>
        </w:rPr>
        <w:t>。</w:t>
      </w:r>
    </w:p>
    <w:p w:rsidR="00B75715" w:rsidRPr="00B75715" w:rsidRDefault="00B75715" w:rsidP="00B75715">
      <w:pPr>
        <w:jc w:val="left"/>
        <w:rPr>
          <w:szCs w:val="21"/>
        </w:rPr>
      </w:pPr>
      <w:r w:rsidRPr="00B75715">
        <w:rPr>
          <w:rFonts w:hint="eastAsia"/>
          <w:szCs w:val="21"/>
        </w:rPr>
        <w:t>洗涤：先用自来水冲洗，再用蒸馏水或去离子水淋洗，吸干</w:t>
      </w:r>
      <w:r w:rsidRPr="00B75715">
        <w:rPr>
          <w:rFonts w:hint="eastAsia"/>
          <w:szCs w:val="21"/>
        </w:rPr>
        <w:t xml:space="preserve"> </w:t>
      </w:r>
    </w:p>
    <w:p w:rsidR="00B75715" w:rsidRPr="00B75715" w:rsidRDefault="00B75715" w:rsidP="00B75715">
      <w:pPr>
        <w:jc w:val="left"/>
        <w:rPr>
          <w:szCs w:val="21"/>
        </w:rPr>
      </w:pPr>
      <w:r w:rsidRPr="00B75715">
        <w:rPr>
          <w:rFonts w:hint="eastAsia"/>
          <w:szCs w:val="21"/>
        </w:rPr>
        <w:t>干燥：烘干法：先杀酶（</w:t>
      </w:r>
      <w:r w:rsidRPr="00B75715">
        <w:rPr>
          <w:rFonts w:hint="eastAsia"/>
          <w:szCs w:val="21"/>
        </w:rPr>
        <w:t>90-100</w:t>
      </w:r>
      <w:r w:rsidRPr="00B75715">
        <w:rPr>
          <w:rFonts w:hint="eastAsia"/>
          <w:szCs w:val="21"/>
        </w:rPr>
        <w:t>℃，鼓风），再在</w:t>
      </w:r>
      <w:r w:rsidRPr="00B75715">
        <w:rPr>
          <w:rFonts w:hint="eastAsia"/>
          <w:szCs w:val="21"/>
        </w:rPr>
        <w:t>70</w:t>
      </w:r>
      <w:r w:rsidRPr="00B75715">
        <w:rPr>
          <w:rFonts w:hint="eastAsia"/>
          <w:szCs w:val="21"/>
        </w:rPr>
        <w:t>℃下鼓风烘干</w:t>
      </w:r>
      <w:r>
        <w:rPr>
          <w:rFonts w:hint="eastAsia"/>
          <w:szCs w:val="21"/>
        </w:rPr>
        <w:t>；</w:t>
      </w:r>
      <w:r w:rsidRPr="00B75715">
        <w:rPr>
          <w:rFonts w:hint="eastAsia"/>
          <w:szCs w:val="21"/>
        </w:rPr>
        <w:t>真空冷冻干燥法：采用真空冷冻干燥仪在低温和减压条件下干燥</w:t>
      </w:r>
      <w:r w:rsidRPr="00B75715">
        <w:rPr>
          <w:rFonts w:hint="eastAsia"/>
          <w:szCs w:val="21"/>
        </w:rPr>
        <w:t xml:space="preserve"> </w:t>
      </w:r>
    </w:p>
    <w:p w:rsidR="00B75715" w:rsidRDefault="00B75715" w:rsidP="00B75715">
      <w:pPr>
        <w:jc w:val="left"/>
        <w:rPr>
          <w:szCs w:val="21"/>
        </w:rPr>
      </w:pPr>
      <w:r w:rsidRPr="00B75715">
        <w:rPr>
          <w:rFonts w:hint="eastAsia"/>
          <w:szCs w:val="21"/>
        </w:rPr>
        <w:t>磨碎与过筛：干燥后的样品用磨样机（不锈钢或玛瑙）粉碎，过</w:t>
      </w:r>
      <w:r w:rsidRPr="00B75715">
        <w:rPr>
          <w:rFonts w:hint="eastAsia"/>
          <w:szCs w:val="21"/>
        </w:rPr>
        <w:t xml:space="preserve">0.25 mm </w:t>
      </w:r>
      <w:r w:rsidRPr="00B75715">
        <w:rPr>
          <w:rFonts w:hint="eastAsia"/>
          <w:szCs w:val="21"/>
        </w:rPr>
        <w:t>（</w:t>
      </w:r>
      <w:r w:rsidRPr="00B75715">
        <w:rPr>
          <w:rFonts w:hint="eastAsia"/>
          <w:szCs w:val="21"/>
        </w:rPr>
        <w:t>60</w:t>
      </w:r>
      <w:r w:rsidRPr="00B75715">
        <w:rPr>
          <w:rFonts w:hint="eastAsia"/>
          <w:szCs w:val="21"/>
        </w:rPr>
        <w:t>目）尼龙网筛，贮存于磨口的广口瓶中，并贴好标签</w:t>
      </w:r>
    </w:p>
    <w:p w:rsidR="00B75715" w:rsidRPr="00B75715" w:rsidRDefault="00B75715" w:rsidP="00B75715">
      <w:pPr>
        <w:jc w:val="left"/>
        <w:rPr>
          <w:b/>
          <w:szCs w:val="21"/>
        </w:rPr>
      </w:pPr>
      <w:r w:rsidRPr="00B75715">
        <w:rPr>
          <w:rFonts w:hint="eastAsia"/>
          <w:b/>
          <w:szCs w:val="21"/>
        </w:rPr>
        <w:t>植物组织速测或生理生化与品质指标测定样品的采集和制备</w:t>
      </w:r>
      <w:r w:rsidRPr="00B75715">
        <w:rPr>
          <w:rFonts w:hint="eastAsia"/>
          <w:b/>
          <w:szCs w:val="21"/>
        </w:rPr>
        <w:t xml:space="preserve">  </w:t>
      </w:r>
    </w:p>
    <w:p w:rsidR="00B75715" w:rsidRPr="00B75715" w:rsidRDefault="00B75715" w:rsidP="00B75715">
      <w:pPr>
        <w:jc w:val="left"/>
        <w:rPr>
          <w:szCs w:val="21"/>
        </w:rPr>
      </w:pPr>
      <w:r w:rsidRPr="00B75715">
        <w:rPr>
          <w:rFonts w:hint="eastAsia"/>
          <w:szCs w:val="21"/>
        </w:rPr>
        <w:t>采样的代表性和典型性尤为重要</w:t>
      </w:r>
      <w:r w:rsidRPr="00B75715">
        <w:rPr>
          <w:rFonts w:hint="eastAsia"/>
          <w:szCs w:val="21"/>
        </w:rPr>
        <w:t xml:space="preserve"> </w:t>
      </w:r>
    </w:p>
    <w:p w:rsidR="00B75715" w:rsidRPr="00B75715" w:rsidRDefault="00B75715" w:rsidP="00B75715">
      <w:pPr>
        <w:jc w:val="left"/>
        <w:rPr>
          <w:szCs w:val="21"/>
        </w:rPr>
      </w:pPr>
      <w:r w:rsidRPr="00B75715">
        <w:rPr>
          <w:rFonts w:hint="eastAsia"/>
          <w:szCs w:val="21"/>
        </w:rPr>
        <w:t>采样时间：上午</w:t>
      </w:r>
      <w:r w:rsidRPr="00B75715">
        <w:rPr>
          <w:szCs w:val="21"/>
        </w:rPr>
        <w:t>8-10</w:t>
      </w:r>
      <w:r w:rsidRPr="00B75715">
        <w:rPr>
          <w:rFonts w:hint="eastAsia"/>
          <w:szCs w:val="21"/>
        </w:rPr>
        <w:t>时为宜</w:t>
      </w:r>
      <w:r w:rsidRPr="00B75715">
        <w:rPr>
          <w:szCs w:val="21"/>
        </w:rPr>
        <w:t xml:space="preserve"> </w:t>
      </w:r>
    </w:p>
    <w:p w:rsidR="00B75715" w:rsidRPr="00B75715" w:rsidRDefault="00B75715" w:rsidP="00B75715">
      <w:pPr>
        <w:jc w:val="left"/>
        <w:rPr>
          <w:szCs w:val="21"/>
        </w:rPr>
      </w:pPr>
      <w:r w:rsidRPr="00B75715">
        <w:rPr>
          <w:rFonts w:hint="eastAsia"/>
          <w:szCs w:val="21"/>
        </w:rPr>
        <w:t>低温冷藏或冷冻贮藏</w:t>
      </w:r>
      <w:r w:rsidRPr="00B75715">
        <w:rPr>
          <w:szCs w:val="21"/>
        </w:rPr>
        <w:t xml:space="preserve">  </w:t>
      </w:r>
    </w:p>
    <w:p w:rsidR="00B75715" w:rsidRDefault="00B75715" w:rsidP="00B75715">
      <w:pPr>
        <w:jc w:val="left"/>
        <w:rPr>
          <w:szCs w:val="21"/>
        </w:rPr>
      </w:pPr>
      <w:r w:rsidRPr="00B75715">
        <w:rPr>
          <w:rFonts w:hint="eastAsia"/>
          <w:szCs w:val="21"/>
        </w:rPr>
        <w:t>洗涤时要特别注意可溶性组分的损失</w:t>
      </w:r>
    </w:p>
    <w:p w:rsidR="00B75715" w:rsidRDefault="00B75715" w:rsidP="00B75715">
      <w:pPr>
        <w:jc w:val="left"/>
        <w:rPr>
          <w:b/>
          <w:szCs w:val="21"/>
        </w:rPr>
      </w:pPr>
      <w:r w:rsidRPr="00B75715">
        <w:rPr>
          <w:rFonts w:hint="eastAsia"/>
          <w:b/>
          <w:szCs w:val="21"/>
        </w:rPr>
        <w:t>籽粒样品的采集和制备</w:t>
      </w:r>
    </w:p>
    <w:p w:rsidR="00B75715" w:rsidRPr="00B75715" w:rsidRDefault="00B75715" w:rsidP="00B75715">
      <w:pPr>
        <w:jc w:val="left"/>
        <w:rPr>
          <w:szCs w:val="21"/>
        </w:rPr>
      </w:pPr>
      <w:r w:rsidRPr="00B75715">
        <w:rPr>
          <w:rFonts w:hint="eastAsia"/>
          <w:szCs w:val="21"/>
        </w:rPr>
        <w:t>采样量</w:t>
      </w:r>
      <w:r w:rsidRPr="00B75715">
        <w:rPr>
          <w:rFonts w:hint="eastAsia"/>
          <w:szCs w:val="21"/>
        </w:rPr>
        <w:t>25-500 g</w:t>
      </w:r>
      <w:r w:rsidRPr="00B75715">
        <w:rPr>
          <w:rFonts w:hint="eastAsia"/>
          <w:szCs w:val="21"/>
        </w:rPr>
        <w:t>，依据籽粒大小而定</w:t>
      </w:r>
      <w:r>
        <w:rPr>
          <w:rFonts w:hint="eastAsia"/>
          <w:szCs w:val="21"/>
        </w:rPr>
        <w:t>；</w:t>
      </w:r>
      <w:r w:rsidRPr="00B75715">
        <w:rPr>
          <w:rFonts w:hint="eastAsia"/>
          <w:szCs w:val="21"/>
        </w:rPr>
        <w:t>去壳制成可食部样品（便于与食品标准比较）</w:t>
      </w:r>
      <w:r w:rsidRPr="00B75715">
        <w:rPr>
          <w:szCs w:val="21"/>
        </w:rPr>
        <w:t xml:space="preserve"> </w:t>
      </w:r>
    </w:p>
    <w:p w:rsidR="00B75715" w:rsidRDefault="00B75715" w:rsidP="00B75715">
      <w:pPr>
        <w:jc w:val="left"/>
        <w:rPr>
          <w:szCs w:val="21"/>
        </w:rPr>
      </w:pPr>
      <w:r w:rsidRPr="00B75715">
        <w:rPr>
          <w:rFonts w:hint="eastAsia"/>
          <w:szCs w:val="21"/>
        </w:rPr>
        <w:t>油份高的籽粒样品不能研磨，而应在瓷研钵中击碎</w:t>
      </w:r>
    </w:p>
    <w:p w:rsidR="00B75715" w:rsidRPr="00B75715" w:rsidRDefault="00B75715" w:rsidP="00B75715">
      <w:pPr>
        <w:jc w:val="left"/>
        <w:rPr>
          <w:b/>
          <w:szCs w:val="21"/>
        </w:rPr>
      </w:pPr>
      <w:r w:rsidRPr="00B75715">
        <w:rPr>
          <w:rFonts w:hint="eastAsia"/>
          <w:b/>
          <w:szCs w:val="21"/>
        </w:rPr>
        <w:t>瓜果样品的采集和制备</w:t>
      </w:r>
    </w:p>
    <w:p w:rsidR="00B75715" w:rsidRPr="00B75715" w:rsidRDefault="00B75715" w:rsidP="00B75715">
      <w:pPr>
        <w:jc w:val="left"/>
        <w:rPr>
          <w:szCs w:val="21"/>
        </w:rPr>
      </w:pPr>
      <w:r w:rsidRPr="00B75715">
        <w:rPr>
          <w:rFonts w:hint="eastAsia"/>
          <w:szCs w:val="21"/>
        </w:rPr>
        <w:t>需在收获</w:t>
      </w:r>
      <w:proofErr w:type="gramStart"/>
      <w:r w:rsidRPr="00B75715">
        <w:rPr>
          <w:rFonts w:hint="eastAsia"/>
          <w:szCs w:val="21"/>
        </w:rPr>
        <w:t>期多次</w:t>
      </w:r>
      <w:proofErr w:type="gramEnd"/>
      <w:r w:rsidRPr="00B75715">
        <w:rPr>
          <w:rFonts w:hint="eastAsia"/>
          <w:szCs w:val="21"/>
        </w:rPr>
        <w:t>采样（非一次性收获）</w:t>
      </w:r>
      <w:r>
        <w:rPr>
          <w:rFonts w:hint="eastAsia"/>
          <w:szCs w:val="21"/>
        </w:rPr>
        <w:t>；</w:t>
      </w:r>
      <w:r w:rsidRPr="00B75715">
        <w:rPr>
          <w:rFonts w:hint="eastAsia"/>
          <w:szCs w:val="21"/>
        </w:rPr>
        <w:t>保证取样范围内和单株上的代表性</w:t>
      </w:r>
      <w:r w:rsidRPr="00B75715">
        <w:rPr>
          <w:szCs w:val="21"/>
        </w:rPr>
        <w:t xml:space="preserve"> </w:t>
      </w:r>
    </w:p>
    <w:p w:rsidR="00B75715" w:rsidRDefault="00B75715" w:rsidP="00B75715">
      <w:pPr>
        <w:jc w:val="left"/>
        <w:rPr>
          <w:szCs w:val="21"/>
        </w:rPr>
      </w:pPr>
      <w:r w:rsidRPr="00B75715">
        <w:rPr>
          <w:rFonts w:hint="eastAsia"/>
          <w:szCs w:val="21"/>
        </w:rPr>
        <w:t>采样量要大一些，一般≥</w:t>
      </w:r>
      <w:r>
        <w:rPr>
          <w:szCs w:val="21"/>
        </w:rPr>
        <w:t xml:space="preserve">1.5 kg </w:t>
      </w:r>
      <w:r>
        <w:rPr>
          <w:rFonts w:hint="eastAsia"/>
          <w:szCs w:val="21"/>
        </w:rPr>
        <w:t>；</w:t>
      </w:r>
      <w:r w:rsidRPr="00B75715">
        <w:rPr>
          <w:rFonts w:hint="eastAsia"/>
          <w:szCs w:val="21"/>
        </w:rPr>
        <w:t>尽可能快速烘干</w:t>
      </w:r>
    </w:p>
    <w:p w:rsidR="0078080B" w:rsidRDefault="00F725B6" w:rsidP="00B75715">
      <w:pPr>
        <w:jc w:val="left"/>
        <w:rPr>
          <w:b/>
          <w:szCs w:val="21"/>
        </w:rPr>
      </w:pPr>
      <w:r>
        <w:rPr>
          <w:rFonts w:hint="eastAsia"/>
          <w:b/>
          <w:szCs w:val="21"/>
        </w:rPr>
        <w:t>②</w:t>
      </w:r>
      <w:r w:rsidR="0078080B" w:rsidRPr="0078080B">
        <w:rPr>
          <w:rFonts w:hint="eastAsia"/>
          <w:b/>
          <w:szCs w:val="21"/>
        </w:rPr>
        <w:t>肥料样品的采集与保存</w:t>
      </w:r>
    </w:p>
    <w:p w:rsidR="00F725B6" w:rsidRPr="0078080B" w:rsidRDefault="00F725B6" w:rsidP="00B75715">
      <w:pPr>
        <w:jc w:val="left"/>
        <w:rPr>
          <w:b/>
          <w:szCs w:val="21"/>
        </w:rPr>
      </w:pPr>
      <w:r>
        <w:rPr>
          <w:rFonts w:hint="eastAsia"/>
          <w:b/>
          <w:szCs w:val="21"/>
        </w:rPr>
        <w:t>固</w:t>
      </w:r>
      <w:r w:rsidRPr="00F725B6">
        <w:rPr>
          <w:rFonts w:hint="eastAsia"/>
          <w:b/>
          <w:szCs w:val="21"/>
        </w:rPr>
        <w:t>体肥料样品的采集与保存</w:t>
      </w:r>
    </w:p>
    <w:p w:rsidR="0078080B" w:rsidRDefault="0078080B" w:rsidP="0078080B">
      <w:pPr>
        <w:jc w:val="left"/>
        <w:rPr>
          <w:szCs w:val="21"/>
        </w:rPr>
      </w:pPr>
      <w:r w:rsidRPr="00F725B6">
        <w:rPr>
          <w:rFonts w:hint="eastAsia"/>
          <w:szCs w:val="21"/>
        </w:rPr>
        <w:t>固体肥料样品的采集</w:t>
      </w:r>
      <w:r w:rsidRPr="0078080B">
        <w:rPr>
          <w:rFonts w:hint="eastAsia"/>
          <w:szCs w:val="21"/>
        </w:rPr>
        <w:t>须按照一定规则进行，样品总重量应在</w:t>
      </w:r>
      <w:r w:rsidRPr="0078080B">
        <w:rPr>
          <w:rFonts w:hint="eastAsia"/>
          <w:szCs w:val="21"/>
        </w:rPr>
        <w:t>2kg</w:t>
      </w:r>
      <w:r w:rsidRPr="0078080B">
        <w:rPr>
          <w:rFonts w:hint="eastAsia"/>
          <w:szCs w:val="21"/>
        </w:rPr>
        <w:t>以上。经过混匀、四分法，把样品缩至</w:t>
      </w:r>
      <w:r w:rsidRPr="0078080B">
        <w:rPr>
          <w:rFonts w:hint="eastAsia"/>
          <w:szCs w:val="21"/>
        </w:rPr>
        <w:t>1kg</w:t>
      </w:r>
      <w:r w:rsidRPr="0078080B">
        <w:rPr>
          <w:rFonts w:hint="eastAsia"/>
          <w:szCs w:val="21"/>
        </w:rPr>
        <w:t>，再分装为</w:t>
      </w:r>
      <w:r w:rsidRPr="0078080B">
        <w:rPr>
          <w:rFonts w:hint="eastAsia"/>
          <w:szCs w:val="21"/>
        </w:rPr>
        <w:t>2</w:t>
      </w:r>
      <w:r w:rsidRPr="0078080B">
        <w:rPr>
          <w:rFonts w:hint="eastAsia"/>
          <w:szCs w:val="21"/>
        </w:rPr>
        <w:t>个等同的样品，即检验样和保留样，装入容器中，密封，贴上</w:t>
      </w:r>
      <w:r w:rsidRPr="0078080B">
        <w:rPr>
          <w:rFonts w:hint="eastAsia"/>
          <w:szCs w:val="21"/>
        </w:rPr>
        <w:lastRenderedPageBreak/>
        <w:t>标签。标签上应注明生产厂、产品等级、肥料名称、生产日期、采样日期和采样人姓名等。</w:t>
      </w:r>
    </w:p>
    <w:p w:rsidR="00F725B6" w:rsidRDefault="00F725B6" w:rsidP="0078080B">
      <w:pPr>
        <w:jc w:val="left"/>
        <w:rPr>
          <w:szCs w:val="21"/>
        </w:rPr>
      </w:pPr>
      <w:r>
        <w:rPr>
          <w:rFonts w:hint="eastAsia"/>
          <w:szCs w:val="21"/>
        </w:rPr>
        <w:t>（</w:t>
      </w:r>
      <w:r>
        <w:rPr>
          <w:rFonts w:hint="eastAsia"/>
          <w:szCs w:val="21"/>
        </w:rPr>
        <w:t>1</w:t>
      </w:r>
      <w:r>
        <w:rPr>
          <w:rFonts w:hint="eastAsia"/>
          <w:szCs w:val="21"/>
        </w:rPr>
        <w:t>）</w:t>
      </w:r>
      <w:r>
        <w:rPr>
          <w:szCs w:val="21"/>
        </w:rPr>
        <w:t>包装固体肥料</w:t>
      </w:r>
    </w:p>
    <w:p w:rsidR="0078080B" w:rsidRPr="0078080B" w:rsidRDefault="0078080B" w:rsidP="0078080B">
      <w:pPr>
        <w:jc w:val="left"/>
        <w:rPr>
          <w:szCs w:val="21"/>
        </w:rPr>
      </w:pPr>
      <w:r w:rsidRPr="0078080B">
        <w:rPr>
          <w:rFonts w:hint="eastAsia"/>
          <w:szCs w:val="21"/>
        </w:rPr>
        <w:t>大袋包装的规格有</w:t>
      </w:r>
      <w:r w:rsidRPr="0078080B">
        <w:rPr>
          <w:rFonts w:hint="eastAsia"/>
          <w:szCs w:val="21"/>
        </w:rPr>
        <w:t>50</w:t>
      </w:r>
      <w:r w:rsidRPr="0078080B">
        <w:rPr>
          <w:rFonts w:hint="eastAsia"/>
          <w:szCs w:val="21"/>
        </w:rPr>
        <w:t>、</w:t>
      </w:r>
      <w:r w:rsidRPr="0078080B">
        <w:rPr>
          <w:rFonts w:hint="eastAsia"/>
          <w:szCs w:val="21"/>
        </w:rPr>
        <w:t>40</w:t>
      </w:r>
      <w:r w:rsidRPr="0078080B">
        <w:rPr>
          <w:rFonts w:hint="eastAsia"/>
          <w:szCs w:val="21"/>
        </w:rPr>
        <w:t>、</w:t>
      </w:r>
      <w:r w:rsidRPr="0078080B">
        <w:rPr>
          <w:rFonts w:hint="eastAsia"/>
          <w:szCs w:val="21"/>
        </w:rPr>
        <w:t>25</w:t>
      </w:r>
      <w:r w:rsidRPr="0078080B">
        <w:rPr>
          <w:rFonts w:hint="eastAsia"/>
          <w:szCs w:val="21"/>
        </w:rPr>
        <w:t>、</w:t>
      </w:r>
      <w:r w:rsidRPr="0078080B">
        <w:rPr>
          <w:rFonts w:hint="eastAsia"/>
          <w:szCs w:val="21"/>
        </w:rPr>
        <w:t>20 kg</w:t>
      </w:r>
      <w:r w:rsidRPr="0078080B">
        <w:rPr>
          <w:rFonts w:hint="eastAsia"/>
          <w:szCs w:val="21"/>
        </w:rPr>
        <w:t>等</w:t>
      </w:r>
      <w:r w:rsidRPr="0078080B">
        <w:rPr>
          <w:rFonts w:hint="eastAsia"/>
          <w:szCs w:val="21"/>
        </w:rPr>
        <w:t xml:space="preserve"> </w:t>
      </w:r>
    </w:p>
    <w:p w:rsidR="0078080B" w:rsidRDefault="0078080B" w:rsidP="0078080B">
      <w:pPr>
        <w:jc w:val="left"/>
        <w:rPr>
          <w:szCs w:val="21"/>
        </w:rPr>
      </w:pPr>
      <w:r w:rsidRPr="0078080B">
        <w:rPr>
          <w:rFonts w:hint="eastAsia"/>
          <w:szCs w:val="21"/>
        </w:rPr>
        <w:t>小袋包装规格有</w:t>
      </w:r>
      <w:r w:rsidRPr="0078080B">
        <w:rPr>
          <w:szCs w:val="21"/>
        </w:rPr>
        <w:t>250</w:t>
      </w:r>
      <w:r w:rsidRPr="0078080B">
        <w:rPr>
          <w:rFonts w:hint="eastAsia"/>
          <w:szCs w:val="21"/>
        </w:rPr>
        <w:t>、</w:t>
      </w:r>
      <w:r w:rsidRPr="0078080B">
        <w:rPr>
          <w:szCs w:val="21"/>
        </w:rPr>
        <w:t>200</w:t>
      </w:r>
      <w:r w:rsidRPr="0078080B">
        <w:rPr>
          <w:rFonts w:hint="eastAsia"/>
          <w:szCs w:val="21"/>
        </w:rPr>
        <w:t>、</w:t>
      </w:r>
      <w:r w:rsidRPr="0078080B">
        <w:rPr>
          <w:szCs w:val="21"/>
        </w:rPr>
        <w:t>100 g</w:t>
      </w:r>
      <w:r w:rsidRPr="0078080B">
        <w:rPr>
          <w:rFonts w:hint="eastAsia"/>
          <w:szCs w:val="21"/>
        </w:rPr>
        <w:t>等</w:t>
      </w:r>
      <w:r w:rsidRPr="0078080B">
        <w:rPr>
          <w:szCs w:val="21"/>
        </w:rPr>
        <w:t xml:space="preserve">  </w:t>
      </w:r>
    </w:p>
    <w:p w:rsidR="0078080B" w:rsidRDefault="0078080B" w:rsidP="0078080B">
      <w:pPr>
        <w:jc w:val="left"/>
        <w:rPr>
          <w:szCs w:val="21"/>
        </w:rPr>
      </w:pPr>
      <w:r>
        <w:rPr>
          <w:rFonts w:hint="eastAsia"/>
          <w:szCs w:val="21"/>
        </w:rPr>
        <w:t>①</w:t>
      </w:r>
      <w:r w:rsidRPr="0078080B">
        <w:rPr>
          <w:rFonts w:hint="eastAsia"/>
          <w:szCs w:val="21"/>
        </w:rPr>
        <w:t>大包袋装固体肥料样品的采集与保存</w:t>
      </w:r>
      <w:r w:rsidRPr="0078080B">
        <w:rPr>
          <w:rFonts w:hint="eastAsia"/>
          <w:szCs w:val="21"/>
        </w:rPr>
        <w:t xml:space="preserve">  </w:t>
      </w:r>
    </w:p>
    <w:p w:rsidR="0078080B" w:rsidRDefault="0078080B" w:rsidP="0078080B">
      <w:pPr>
        <w:jc w:val="left"/>
        <w:rPr>
          <w:szCs w:val="21"/>
        </w:rPr>
      </w:pPr>
      <w:r w:rsidRPr="0078080B">
        <w:rPr>
          <w:rFonts w:hint="eastAsia"/>
          <w:szCs w:val="21"/>
        </w:rPr>
        <w:t>取样袋数的确定</w:t>
      </w:r>
      <w:r>
        <w:rPr>
          <w:rFonts w:hint="eastAsia"/>
          <w:szCs w:val="21"/>
        </w:rPr>
        <w:t>：</w:t>
      </w:r>
      <w:r w:rsidRPr="0078080B">
        <w:rPr>
          <w:rFonts w:hint="eastAsia"/>
          <w:szCs w:val="21"/>
        </w:rPr>
        <w:t>上、中、下及</w:t>
      </w:r>
      <w:r w:rsidRPr="0078080B">
        <w:rPr>
          <w:rFonts w:hint="eastAsia"/>
          <w:szCs w:val="21"/>
        </w:rPr>
        <w:t>4</w:t>
      </w:r>
      <w:r w:rsidRPr="0078080B">
        <w:rPr>
          <w:rFonts w:hint="eastAsia"/>
          <w:szCs w:val="21"/>
        </w:rPr>
        <w:t>个方位随机取样</w:t>
      </w:r>
    </w:p>
    <w:p w:rsidR="0078080B" w:rsidRDefault="0078080B" w:rsidP="0078080B">
      <w:pPr>
        <w:jc w:val="left"/>
        <w:rPr>
          <w:szCs w:val="21"/>
        </w:rPr>
      </w:pPr>
      <w:r>
        <w:rPr>
          <w:noProof/>
        </w:rPr>
        <w:drawing>
          <wp:inline distT="0" distB="0" distL="0" distR="0" wp14:anchorId="1B278F0C" wp14:editId="5D93D65E">
            <wp:extent cx="5274310" cy="15849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84960"/>
                    </a:xfrm>
                    <a:prstGeom prst="rect">
                      <a:avLst/>
                    </a:prstGeom>
                  </pic:spPr>
                </pic:pic>
              </a:graphicData>
            </a:graphic>
          </wp:inline>
        </w:drawing>
      </w:r>
    </w:p>
    <w:p w:rsidR="0078080B" w:rsidRDefault="00F725B6" w:rsidP="0078080B">
      <w:pPr>
        <w:jc w:val="left"/>
        <w:rPr>
          <w:szCs w:val="21"/>
        </w:rPr>
      </w:pPr>
      <w:r>
        <w:rPr>
          <w:rFonts w:hint="eastAsia"/>
          <w:szCs w:val="21"/>
        </w:rPr>
        <w:t>②</w:t>
      </w:r>
      <w:r w:rsidRPr="00F725B6">
        <w:rPr>
          <w:rFonts w:hint="eastAsia"/>
          <w:szCs w:val="21"/>
        </w:rPr>
        <w:t>小包袋装固体肥料样品的采集与保存</w:t>
      </w:r>
    </w:p>
    <w:p w:rsidR="00F725B6" w:rsidRDefault="00F725B6" w:rsidP="00F725B6">
      <w:pPr>
        <w:jc w:val="left"/>
        <w:rPr>
          <w:szCs w:val="21"/>
        </w:rPr>
      </w:pPr>
      <w:r w:rsidRPr="00F725B6">
        <w:rPr>
          <w:rFonts w:hint="eastAsia"/>
          <w:szCs w:val="21"/>
        </w:rPr>
        <w:t>小包袋装固体肥料通常用大包或大箱组合包装</w:t>
      </w:r>
      <w:r>
        <w:rPr>
          <w:rFonts w:hint="eastAsia"/>
          <w:szCs w:val="21"/>
        </w:rPr>
        <w:t>。</w:t>
      </w:r>
      <w:r w:rsidRPr="00F725B6">
        <w:rPr>
          <w:rFonts w:hint="eastAsia"/>
          <w:szCs w:val="21"/>
        </w:rPr>
        <w:t>先按大包袋装肥料的方法确定袋数或箱数，进行随机取样，再从已抽出的每袋或每箱中随机抽取小包样品，并从每小包中采集</w:t>
      </w:r>
      <w:r w:rsidRPr="00F725B6">
        <w:rPr>
          <w:rFonts w:hint="eastAsia"/>
          <w:szCs w:val="21"/>
        </w:rPr>
        <w:t xml:space="preserve"> 0.1 kg </w:t>
      </w:r>
      <w:r w:rsidRPr="00F725B6">
        <w:rPr>
          <w:rFonts w:hint="eastAsia"/>
          <w:szCs w:val="21"/>
        </w:rPr>
        <w:t>以上小样，混合，总样品量</w:t>
      </w:r>
      <w:r w:rsidRPr="00F725B6">
        <w:rPr>
          <w:rFonts w:hint="eastAsia"/>
          <w:szCs w:val="21"/>
        </w:rPr>
        <w:t xml:space="preserve"> 2.0 kg </w:t>
      </w:r>
      <w:r w:rsidRPr="00F725B6">
        <w:rPr>
          <w:rFonts w:hint="eastAsia"/>
          <w:szCs w:val="21"/>
        </w:rPr>
        <w:t>以上</w:t>
      </w:r>
      <w:r>
        <w:rPr>
          <w:rFonts w:hint="eastAsia"/>
          <w:szCs w:val="21"/>
        </w:rPr>
        <w:t>。</w:t>
      </w:r>
    </w:p>
    <w:p w:rsidR="00F725B6" w:rsidRDefault="00F725B6" w:rsidP="00F725B6">
      <w:pPr>
        <w:jc w:val="left"/>
        <w:rPr>
          <w:szCs w:val="21"/>
        </w:rPr>
      </w:pPr>
      <w:r>
        <w:rPr>
          <w:rFonts w:hint="eastAsia"/>
          <w:szCs w:val="21"/>
        </w:rPr>
        <w:t>（</w:t>
      </w:r>
      <w:r>
        <w:rPr>
          <w:rFonts w:hint="eastAsia"/>
          <w:szCs w:val="21"/>
        </w:rPr>
        <w:t>2</w:t>
      </w:r>
      <w:r>
        <w:rPr>
          <w:rFonts w:hint="eastAsia"/>
          <w:szCs w:val="21"/>
        </w:rPr>
        <w:t>）散装</w:t>
      </w:r>
      <w:r>
        <w:rPr>
          <w:szCs w:val="21"/>
        </w:rPr>
        <w:t>固体肥料</w:t>
      </w:r>
    </w:p>
    <w:p w:rsidR="00F725B6" w:rsidRDefault="00F725B6" w:rsidP="00F725B6">
      <w:pPr>
        <w:jc w:val="left"/>
        <w:rPr>
          <w:szCs w:val="21"/>
        </w:rPr>
      </w:pPr>
      <w:r>
        <w:rPr>
          <w:rFonts w:hint="eastAsia"/>
          <w:szCs w:val="21"/>
        </w:rPr>
        <w:t>①</w:t>
      </w:r>
      <w:r w:rsidRPr="00F725B6">
        <w:rPr>
          <w:rFonts w:hint="eastAsia"/>
          <w:szCs w:val="21"/>
        </w:rPr>
        <w:t>固体肥料生产过程取样</w:t>
      </w:r>
    </w:p>
    <w:p w:rsidR="00F725B6" w:rsidRDefault="00F725B6" w:rsidP="00F725B6">
      <w:pPr>
        <w:jc w:val="left"/>
        <w:rPr>
          <w:szCs w:val="21"/>
        </w:rPr>
      </w:pPr>
      <w:r w:rsidRPr="00F725B6">
        <w:rPr>
          <w:rFonts w:hint="eastAsia"/>
          <w:szCs w:val="21"/>
        </w:rPr>
        <w:t>按生产班次或生产批号取样</w:t>
      </w:r>
      <w:r>
        <w:rPr>
          <w:rFonts w:hint="eastAsia"/>
          <w:szCs w:val="21"/>
        </w:rPr>
        <w:t>。</w:t>
      </w:r>
      <w:r w:rsidRPr="00F725B6">
        <w:rPr>
          <w:rFonts w:hint="eastAsia"/>
          <w:szCs w:val="21"/>
        </w:rPr>
        <w:t>每隔一定时间采集基本等量（</w:t>
      </w:r>
      <w:r w:rsidRPr="00F725B6">
        <w:rPr>
          <w:szCs w:val="21"/>
        </w:rPr>
        <w:t xml:space="preserve"> 0.1 kg </w:t>
      </w:r>
      <w:r w:rsidRPr="00F725B6">
        <w:rPr>
          <w:rFonts w:hint="eastAsia"/>
          <w:szCs w:val="21"/>
        </w:rPr>
        <w:t>以上）的小样，至少采集</w:t>
      </w:r>
      <w:r w:rsidRPr="00F725B6">
        <w:rPr>
          <w:rFonts w:hint="eastAsia"/>
          <w:szCs w:val="21"/>
        </w:rPr>
        <w:t>10</w:t>
      </w:r>
      <w:r w:rsidRPr="00F725B6">
        <w:rPr>
          <w:rFonts w:hint="eastAsia"/>
          <w:szCs w:val="21"/>
        </w:rPr>
        <w:t>次，混合，总量</w:t>
      </w:r>
      <w:r w:rsidRPr="00F725B6">
        <w:rPr>
          <w:rFonts w:hint="eastAsia"/>
          <w:szCs w:val="21"/>
        </w:rPr>
        <w:t xml:space="preserve">2.0 kg </w:t>
      </w:r>
      <w:r w:rsidRPr="00F725B6">
        <w:rPr>
          <w:rFonts w:hint="eastAsia"/>
          <w:szCs w:val="21"/>
        </w:rPr>
        <w:t>以上</w:t>
      </w:r>
      <w:r>
        <w:rPr>
          <w:rFonts w:hint="eastAsia"/>
          <w:szCs w:val="21"/>
        </w:rPr>
        <w:t>。</w:t>
      </w:r>
    </w:p>
    <w:p w:rsidR="00F725B6" w:rsidRDefault="00F725B6" w:rsidP="00F725B6">
      <w:pPr>
        <w:jc w:val="left"/>
        <w:rPr>
          <w:szCs w:val="21"/>
        </w:rPr>
      </w:pPr>
      <w:r>
        <w:rPr>
          <w:rFonts w:hint="eastAsia"/>
          <w:szCs w:val="21"/>
        </w:rPr>
        <w:t>②</w:t>
      </w:r>
      <w:r w:rsidRPr="00F725B6">
        <w:rPr>
          <w:rFonts w:hint="eastAsia"/>
          <w:szCs w:val="21"/>
        </w:rPr>
        <w:t>固体肥料仓库取样</w:t>
      </w:r>
    </w:p>
    <w:p w:rsidR="00F725B6" w:rsidRPr="00F725B6" w:rsidRDefault="00F725B6" w:rsidP="00F725B6">
      <w:pPr>
        <w:jc w:val="left"/>
        <w:rPr>
          <w:szCs w:val="21"/>
        </w:rPr>
      </w:pPr>
      <w:r w:rsidRPr="00F725B6">
        <w:rPr>
          <w:rFonts w:hint="eastAsia"/>
          <w:szCs w:val="21"/>
        </w:rPr>
        <w:t>取样点数：小于</w:t>
      </w:r>
      <w:r w:rsidRPr="00F725B6">
        <w:rPr>
          <w:rFonts w:hint="eastAsia"/>
          <w:szCs w:val="21"/>
        </w:rPr>
        <w:t>2.5t</w:t>
      </w:r>
      <w:r w:rsidRPr="00F725B6">
        <w:rPr>
          <w:rFonts w:hint="eastAsia"/>
          <w:szCs w:val="21"/>
        </w:rPr>
        <w:t>的取</w:t>
      </w:r>
      <w:r w:rsidRPr="00F725B6">
        <w:rPr>
          <w:rFonts w:hint="eastAsia"/>
          <w:szCs w:val="21"/>
        </w:rPr>
        <w:t>7</w:t>
      </w:r>
      <w:r w:rsidRPr="00F725B6">
        <w:rPr>
          <w:rFonts w:hint="eastAsia"/>
          <w:szCs w:val="21"/>
        </w:rPr>
        <w:t>点，大于</w:t>
      </w:r>
      <w:r w:rsidRPr="00F725B6">
        <w:rPr>
          <w:rFonts w:hint="eastAsia"/>
          <w:szCs w:val="21"/>
        </w:rPr>
        <w:t>80t</w:t>
      </w:r>
      <w:r w:rsidRPr="00F725B6">
        <w:rPr>
          <w:rFonts w:hint="eastAsia"/>
          <w:szCs w:val="21"/>
        </w:rPr>
        <w:t>的取</w:t>
      </w:r>
      <w:r w:rsidRPr="00F725B6">
        <w:rPr>
          <w:rFonts w:hint="eastAsia"/>
          <w:szCs w:val="21"/>
        </w:rPr>
        <w:t>40</w:t>
      </w:r>
      <w:r w:rsidRPr="00F725B6">
        <w:rPr>
          <w:rFonts w:hint="eastAsia"/>
          <w:szCs w:val="21"/>
        </w:rPr>
        <w:t>点，</w:t>
      </w:r>
      <w:r w:rsidRPr="00F725B6">
        <w:rPr>
          <w:rFonts w:hint="eastAsia"/>
          <w:szCs w:val="21"/>
        </w:rPr>
        <w:t>2.5</w:t>
      </w:r>
      <w:r w:rsidRPr="00F725B6">
        <w:rPr>
          <w:rFonts w:hint="eastAsia"/>
          <w:szCs w:val="21"/>
        </w:rPr>
        <w:t>～</w:t>
      </w:r>
      <w:r w:rsidRPr="00F725B6">
        <w:rPr>
          <w:rFonts w:hint="eastAsia"/>
          <w:szCs w:val="21"/>
        </w:rPr>
        <w:t>80t</w:t>
      </w:r>
      <w:r w:rsidRPr="00F725B6">
        <w:rPr>
          <w:rFonts w:hint="eastAsia"/>
          <w:szCs w:val="21"/>
        </w:rPr>
        <w:t>之间按式</w:t>
      </w:r>
      <w:r w:rsidRPr="00F725B6">
        <w:rPr>
          <w:rFonts w:hint="eastAsia"/>
          <w:b/>
          <w:szCs w:val="21"/>
        </w:rPr>
        <w:t>n = (20N)</w:t>
      </w:r>
      <w:r w:rsidRPr="00F725B6">
        <w:rPr>
          <w:b/>
          <w:szCs w:val="21"/>
          <w:vertAlign w:val="superscript"/>
        </w:rPr>
        <w:t>1/2</w:t>
      </w:r>
      <w:r w:rsidRPr="00F725B6">
        <w:rPr>
          <w:rFonts w:hint="eastAsia"/>
          <w:szCs w:val="21"/>
        </w:rPr>
        <w:t>确定</w:t>
      </w:r>
      <w:r w:rsidRPr="00F725B6">
        <w:rPr>
          <w:rFonts w:hint="eastAsia"/>
          <w:szCs w:val="21"/>
        </w:rPr>
        <w:t xml:space="preserve"> </w:t>
      </w:r>
    </w:p>
    <w:p w:rsidR="00F725B6" w:rsidRDefault="00F725B6" w:rsidP="00F725B6">
      <w:pPr>
        <w:jc w:val="left"/>
        <w:rPr>
          <w:szCs w:val="21"/>
        </w:rPr>
      </w:pPr>
      <w:r w:rsidRPr="00F725B6">
        <w:rPr>
          <w:rFonts w:hint="eastAsia"/>
          <w:szCs w:val="21"/>
        </w:rPr>
        <w:t>取样点必须离地面</w:t>
      </w:r>
      <w:r w:rsidRPr="00F725B6">
        <w:rPr>
          <w:szCs w:val="21"/>
        </w:rPr>
        <w:t>15 cm</w:t>
      </w:r>
      <w:r w:rsidRPr="00F725B6">
        <w:rPr>
          <w:rFonts w:hint="eastAsia"/>
          <w:szCs w:val="21"/>
        </w:rPr>
        <w:t>以上，距表层</w:t>
      </w:r>
      <w:r w:rsidRPr="00F725B6">
        <w:rPr>
          <w:szCs w:val="21"/>
        </w:rPr>
        <w:t>10 cm</w:t>
      </w:r>
      <w:r w:rsidRPr="00F725B6">
        <w:rPr>
          <w:rFonts w:hint="eastAsia"/>
          <w:szCs w:val="21"/>
        </w:rPr>
        <w:t>以下，每点取样</w:t>
      </w:r>
      <w:r w:rsidRPr="00F725B6">
        <w:rPr>
          <w:rFonts w:hint="eastAsia"/>
          <w:szCs w:val="21"/>
        </w:rPr>
        <w:t>0.1kg</w:t>
      </w:r>
      <w:r w:rsidRPr="00F725B6">
        <w:rPr>
          <w:rFonts w:hint="eastAsia"/>
          <w:szCs w:val="21"/>
        </w:rPr>
        <w:t>以上</w:t>
      </w:r>
      <w:r>
        <w:rPr>
          <w:rFonts w:hint="eastAsia"/>
          <w:szCs w:val="21"/>
        </w:rPr>
        <w:t>，</w:t>
      </w:r>
      <w:r w:rsidRPr="00F725B6">
        <w:rPr>
          <w:rFonts w:hint="eastAsia"/>
          <w:szCs w:val="21"/>
        </w:rPr>
        <w:t>取样点尽可能均匀分布</w:t>
      </w:r>
      <w:r>
        <w:rPr>
          <w:rFonts w:hint="eastAsia"/>
          <w:szCs w:val="21"/>
        </w:rPr>
        <w:t>。</w:t>
      </w:r>
    </w:p>
    <w:p w:rsidR="00F725B6" w:rsidRDefault="00F725B6" w:rsidP="00F725B6">
      <w:pPr>
        <w:jc w:val="left"/>
        <w:rPr>
          <w:szCs w:val="21"/>
        </w:rPr>
      </w:pPr>
      <w:r>
        <w:rPr>
          <w:rFonts w:hint="eastAsia"/>
          <w:szCs w:val="21"/>
        </w:rPr>
        <w:t>③</w:t>
      </w:r>
      <w:r w:rsidRPr="00F725B6">
        <w:rPr>
          <w:rFonts w:hint="eastAsia"/>
          <w:szCs w:val="21"/>
        </w:rPr>
        <w:t>固体肥料运输过程取样</w:t>
      </w:r>
    </w:p>
    <w:p w:rsidR="00F725B6" w:rsidRDefault="00F725B6" w:rsidP="00F725B6">
      <w:pPr>
        <w:jc w:val="left"/>
        <w:rPr>
          <w:szCs w:val="21"/>
        </w:rPr>
      </w:pPr>
      <w:r w:rsidRPr="00F725B6">
        <w:rPr>
          <w:rFonts w:hint="eastAsia"/>
          <w:szCs w:val="21"/>
        </w:rPr>
        <w:t>按运输单元取样</w:t>
      </w:r>
      <w:r>
        <w:rPr>
          <w:rFonts w:hint="eastAsia"/>
          <w:szCs w:val="21"/>
        </w:rPr>
        <w:t>，</w:t>
      </w:r>
      <w:r w:rsidRPr="00F725B6">
        <w:rPr>
          <w:rFonts w:hint="eastAsia"/>
          <w:szCs w:val="21"/>
        </w:rPr>
        <w:t>采集方法同仓库取样</w:t>
      </w:r>
      <w:r>
        <w:rPr>
          <w:rFonts w:hint="eastAsia"/>
          <w:szCs w:val="21"/>
        </w:rPr>
        <w:t>。</w:t>
      </w:r>
    </w:p>
    <w:p w:rsidR="00F725B6" w:rsidRDefault="00F725B6" w:rsidP="00F725B6">
      <w:pPr>
        <w:jc w:val="left"/>
        <w:rPr>
          <w:b/>
          <w:szCs w:val="21"/>
        </w:rPr>
      </w:pPr>
      <w:r w:rsidRPr="00F725B6">
        <w:rPr>
          <w:rFonts w:hint="eastAsia"/>
          <w:b/>
          <w:szCs w:val="21"/>
        </w:rPr>
        <w:t>液体肥料样品的采集与保存</w:t>
      </w:r>
    </w:p>
    <w:p w:rsidR="00F725B6" w:rsidRDefault="00F725B6" w:rsidP="00F725B6">
      <w:pPr>
        <w:jc w:val="left"/>
        <w:rPr>
          <w:szCs w:val="21"/>
        </w:rPr>
      </w:pPr>
      <w:r>
        <w:rPr>
          <w:rFonts w:hint="eastAsia"/>
          <w:szCs w:val="21"/>
        </w:rPr>
        <w:t>①</w:t>
      </w:r>
      <w:r w:rsidRPr="00F725B6">
        <w:rPr>
          <w:rFonts w:hint="eastAsia"/>
          <w:szCs w:val="21"/>
        </w:rPr>
        <w:t>液体肥料生产过程取样</w:t>
      </w:r>
    </w:p>
    <w:p w:rsidR="00F725B6" w:rsidRDefault="00F725B6" w:rsidP="00F725B6">
      <w:pPr>
        <w:jc w:val="left"/>
        <w:rPr>
          <w:szCs w:val="21"/>
        </w:rPr>
      </w:pPr>
      <w:r w:rsidRPr="00F725B6">
        <w:rPr>
          <w:rFonts w:hint="eastAsia"/>
          <w:szCs w:val="21"/>
        </w:rPr>
        <w:t>按生产班次或生产批号取样</w:t>
      </w:r>
      <w:r>
        <w:rPr>
          <w:rFonts w:hint="eastAsia"/>
          <w:szCs w:val="21"/>
        </w:rPr>
        <w:t>；</w:t>
      </w:r>
      <w:r w:rsidRPr="00F725B6">
        <w:rPr>
          <w:rFonts w:hint="eastAsia"/>
          <w:szCs w:val="21"/>
        </w:rPr>
        <w:t>每隔一定时间采集基本等量（</w:t>
      </w:r>
      <w:r w:rsidRPr="00F725B6">
        <w:rPr>
          <w:szCs w:val="21"/>
        </w:rPr>
        <w:t xml:space="preserve"> 0.1 L </w:t>
      </w:r>
      <w:r w:rsidRPr="00F725B6">
        <w:rPr>
          <w:rFonts w:hint="eastAsia"/>
          <w:szCs w:val="21"/>
        </w:rPr>
        <w:t>以上）的小样，至少采集</w:t>
      </w:r>
      <w:r w:rsidRPr="00F725B6">
        <w:rPr>
          <w:rFonts w:hint="eastAsia"/>
          <w:szCs w:val="21"/>
        </w:rPr>
        <w:t>10</w:t>
      </w:r>
      <w:r w:rsidRPr="00F725B6">
        <w:rPr>
          <w:rFonts w:hint="eastAsia"/>
          <w:szCs w:val="21"/>
        </w:rPr>
        <w:t>次，混合，总量</w:t>
      </w:r>
      <w:r w:rsidRPr="00F725B6">
        <w:rPr>
          <w:rFonts w:hint="eastAsia"/>
          <w:szCs w:val="21"/>
        </w:rPr>
        <w:t xml:space="preserve"> 1.0 L </w:t>
      </w:r>
      <w:r w:rsidRPr="00F725B6">
        <w:rPr>
          <w:rFonts w:hint="eastAsia"/>
          <w:szCs w:val="21"/>
        </w:rPr>
        <w:t>以上</w:t>
      </w:r>
      <w:r>
        <w:rPr>
          <w:rFonts w:hint="eastAsia"/>
          <w:szCs w:val="21"/>
        </w:rPr>
        <w:t>。</w:t>
      </w:r>
    </w:p>
    <w:p w:rsidR="00F725B6" w:rsidRDefault="00F725B6" w:rsidP="00F725B6">
      <w:pPr>
        <w:jc w:val="left"/>
        <w:rPr>
          <w:szCs w:val="21"/>
        </w:rPr>
      </w:pPr>
      <w:r>
        <w:rPr>
          <w:rFonts w:hint="eastAsia"/>
          <w:szCs w:val="21"/>
        </w:rPr>
        <w:t>②</w:t>
      </w:r>
      <w:r w:rsidRPr="00F725B6">
        <w:rPr>
          <w:rFonts w:hint="eastAsia"/>
          <w:szCs w:val="21"/>
        </w:rPr>
        <w:t>液体肥料仓库取样</w:t>
      </w:r>
    </w:p>
    <w:p w:rsidR="00F725B6" w:rsidRPr="00F725B6" w:rsidRDefault="00F725B6" w:rsidP="00F725B6">
      <w:pPr>
        <w:jc w:val="left"/>
        <w:rPr>
          <w:szCs w:val="21"/>
        </w:rPr>
      </w:pPr>
      <w:r w:rsidRPr="00F725B6">
        <w:rPr>
          <w:rFonts w:hint="eastAsia"/>
          <w:szCs w:val="21"/>
        </w:rPr>
        <w:t>槽罐贮存时，用小型泵分层吸取采样，置于玻璃瓶或塑料瓶中</w:t>
      </w:r>
      <w:r>
        <w:rPr>
          <w:rFonts w:hint="eastAsia"/>
          <w:szCs w:val="21"/>
        </w:rPr>
        <w:t>；</w:t>
      </w:r>
    </w:p>
    <w:p w:rsidR="00F725B6" w:rsidRPr="00F725B6" w:rsidRDefault="00F725B6" w:rsidP="00F725B6">
      <w:pPr>
        <w:jc w:val="left"/>
        <w:rPr>
          <w:szCs w:val="21"/>
        </w:rPr>
      </w:pPr>
      <w:r w:rsidRPr="00F725B6">
        <w:rPr>
          <w:rFonts w:hint="eastAsia"/>
          <w:szCs w:val="21"/>
        </w:rPr>
        <w:t>桶装时，先混匀，再取样</w:t>
      </w:r>
      <w:r>
        <w:rPr>
          <w:rFonts w:hint="eastAsia"/>
          <w:szCs w:val="21"/>
        </w:rPr>
        <w:t>；</w:t>
      </w:r>
    </w:p>
    <w:p w:rsidR="00F725B6" w:rsidRDefault="00F725B6" w:rsidP="00F725B6">
      <w:pPr>
        <w:jc w:val="left"/>
        <w:rPr>
          <w:szCs w:val="21"/>
        </w:rPr>
      </w:pPr>
      <w:r w:rsidRPr="00F725B6">
        <w:rPr>
          <w:rFonts w:hint="eastAsia"/>
          <w:szCs w:val="21"/>
        </w:rPr>
        <w:t>小瓶包装时，按小包袋装固体肥料的方法取样</w:t>
      </w:r>
      <w:r>
        <w:rPr>
          <w:rFonts w:hint="eastAsia"/>
          <w:szCs w:val="21"/>
        </w:rPr>
        <w:t>。</w:t>
      </w:r>
    </w:p>
    <w:p w:rsidR="00F725B6" w:rsidRDefault="00F725B6" w:rsidP="00F725B6">
      <w:pPr>
        <w:jc w:val="left"/>
        <w:rPr>
          <w:szCs w:val="21"/>
        </w:rPr>
      </w:pPr>
      <w:r>
        <w:rPr>
          <w:rFonts w:hint="eastAsia"/>
          <w:szCs w:val="21"/>
        </w:rPr>
        <w:t>③</w:t>
      </w:r>
      <w:r w:rsidRPr="00F725B6">
        <w:rPr>
          <w:rFonts w:hint="eastAsia"/>
          <w:szCs w:val="21"/>
        </w:rPr>
        <w:t>液体肥料运输过程取样</w:t>
      </w:r>
    </w:p>
    <w:p w:rsidR="00F725B6" w:rsidRDefault="00F725B6" w:rsidP="00F725B6">
      <w:pPr>
        <w:jc w:val="left"/>
        <w:rPr>
          <w:szCs w:val="21"/>
        </w:rPr>
      </w:pPr>
      <w:r w:rsidRPr="00F725B6">
        <w:rPr>
          <w:rFonts w:hint="eastAsia"/>
          <w:szCs w:val="21"/>
        </w:rPr>
        <w:t>按运输单元取样</w:t>
      </w:r>
      <w:r>
        <w:rPr>
          <w:rFonts w:hint="eastAsia"/>
          <w:szCs w:val="21"/>
        </w:rPr>
        <w:t>，</w:t>
      </w:r>
      <w:r w:rsidRPr="00F725B6">
        <w:rPr>
          <w:rFonts w:hint="eastAsia"/>
          <w:szCs w:val="21"/>
        </w:rPr>
        <w:t>采集方法同槽罐贮存时的仓库取样</w:t>
      </w:r>
      <w:r>
        <w:rPr>
          <w:rFonts w:hint="eastAsia"/>
          <w:szCs w:val="21"/>
        </w:rPr>
        <w:t>。</w:t>
      </w:r>
    </w:p>
    <w:p w:rsidR="009169E1" w:rsidRDefault="009169E1" w:rsidP="00F725B6">
      <w:pPr>
        <w:jc w:val="left"/>
        <w:rPr>
          <w:b/>
          <w:szCs w:val="21"/>
        </w:rPr>
      </w:pPr>
      <w:r w:rsidRPr="009169E1">
        <w:rPr>
          <w:rFonts w:hint="eastAsia"/>
          <w:b/>
          <w:szCs w:val="21"/>
        </w:rPr>
        <w:t>③转基因</w:t>
      </w:r>
      <w:r w:rsidRPr="009169E1">
        <w:rPr>
          <w:b/>
          <w:szCs w:val="21"/>
        </w:rPr>
        <w:t>样品的采样</w:t>
      </w:r>
    </w:p>
    <w:p w:rsidR="009169E1" w:rsidRPr="009169E1" w:rsidRDefault="009169E1" w:rsidP="009169E1">
      <w:pPr>
        <w:jc w:val="left"/>
        <w:rPr>
          <w:szCs w:val="21"/>
        </w:rPr>
      </w:pPr>
      <w:r w:rsidRPr="009169E1">
        <w:rPr>
          <w:rFonts w:hint="eastAsia"/>
          <w:szCs w:val="21"/>
        </w:rPr>
        <w:t>交付批：一次提交、发运或接收的植物或植物产品，可由一批或多批组成。</w:t>
      </w:r>
      <w:r w:rsidRPr="009169E1">
        <w:rPr>
          <w:rFonts w:hint="eastAsia"/>
          <w:szCs w:val="21"/>
        </w:rPr>
        <w:t xml:space="preserve"> </w:t>
      </w:r>
    </w:p>
    <w:p w:rsidR="009169E1" w:rsidRPr="009169E1" w:rsidRDefault="009169E1" w:rsidP="009169E1">
      <w:pPr>
        <w:jc w:val="left"/>
        <w:rPr>
          <w:szCs w:val="21"/>
        </w:rPr>
      </w:pPr>
      <w:r w:rsidRPr="009169E1">
        <w:rPr>
          <w:rFonts w:hint="eastAsia"/>
          <w:szCs w:val="21"/>
        </w:rPr>
        <w:t>检验批（或简称“批”）：是指成分和产地均相同的一系列单位产品，构成交付批的一部分，是检验的取样单位。</w:t>
      </w:r>
      <w:r w:rsidRPr="009169E1">
        <w:rPr>
          <w:rFonts w:hint="eastAsia"/>
          <w:szCs w:val="21"/>
        </w:rPr>
        <w:t xml:space="preserve"> </w:t>
      </w:r>
    </w:p>
    <w:p w:rsidR="009169E1" w:rsidRPr="009169E1" w:rsidRDefault="009169E1" w:rsidP="009169E1">
      <w:pPr>
        <w:jc w:val="left"/>
        <w:rPr>
          <w:szCs w:val="21"/>
        </w:rPr>
      </w:pPr>
      <w:r w:rsidRPr="009169E1">
        <w:rPr>
          <w:rFonts w:hint="eastAsia"/>
          <w:szCs w:val="21"/>
        </w:rPr>
        <w:t>均匀批：待检测的转基因成分遵循一定的概率规律在该批植物或植物产品中呈均匀分布的批。</w:t>
      </w:r>
      <w:r w:rsidRPr="009169E1">
        <w:rPr>
          <w:rFonts w:hint="eastAsia"/>
          <w:szCs w:val="21"/>
        </w:rPr>
        <w:t xml:space="preserve"> </w:t>
      </w:r>
    </w:p>
    <w:p w:rsidR="009169E1" w:rsidRPr="009169E1" w:rsidRDefault="009169E1" w:rsidP="009169E1">
      <w:pPr>
        <w:jc w:val="left"/>
        <w:rPr>
          <w:szCs w:val="21"/>
        </w:rPr>
      </w:pPr>
      <w:r w:rsidRPr="009169E1">
        <w:rPr>
          <w:rFonts w:hint="eastAsia"/>
          <w:szCs w:val="21"/>
        </w:rPr>
        <w:lastRenderedPageBreak/>
        <w:t>不均匀批：指待检测的转基因成分在该批植物或植物产品中分布不均匀的批。</w:t>
      </w:r>
    </w:p>
    <w:p w:rsidR="009169E1" w:rsidRPr="009169E1" w:rsidRDefault="009169E1" w:rsidP="009169E1">
      <w:pPr>
        <w:jc w:val="left"/>
        <w:rPr>
          <w:szCs w:val="21"/>
        </w:rPr>
      </w:pPr>
      <w:r w:rsidRPr="009169E1">
        <w:rPr>
          <w:rFonts w:hint="eastAsia"/>
          <w:szCs w:val="21"/>
        </w:rPr>
        <w:t>份样：从单个取样点一次抽取的少量植物或植物产品。</w:t>
      </w:r>
      <w:r w:rsidRPr="009169E1">
        <w:rPr>
          <w:rFonts w:hint="eastAsia"/>
          <w:szCs w:val="21"/>
        </w:rPr>
        <w:t xml:space="preserve"> </w:t>
      </w:r>
    </w:p>
    <w:p w:rsidR="009169E1" w:rsidRPr="009169E1" w:rsidRDefault="009169E1" w:rsidP="009169E1">
      <w:pPr>
        <w:jc w:val="left"/>
        <w:rPr>
          <w:szCs w:val="21"/>
        </w:rPr>
      </w:pPr>
      <w:r w:rsidRPr="009169E1">
        <w:rPr>
          <w:rFonts w:hint="eastAsia"/>
          <w:szCs w:val="21"/>
        </w:rPr>
        <w:t>原始样品：取自同一批的</w:t>
      </w:r>
      <w:proofErr w:type="gramStart"/>
      <w:r w:rsidRPr="009169E1">
        <w:rPr>
          <w:rFonts w:hint="eastAsia"/>
          <w:szCs w:val="21"/>
        </w:rPr>
        <w:t>份样经</w:t>
      </w:r>
      <w:proofErr w:type="gramEnd"/>
      <w:r w:rsidRPr="009169E1">
        <w:rPr>
          <w:rFonts w:hint="eastAsia"/>
          <w:szCs w:val="21"/>
        </w:rPr>
        <w:t>混合而得到的一定数量样品。</w:t>
      </w:r>
      <w:r w:rsidRPr="009169E1">
        <w:rPr>
          <w:rFonts w:hint="eastAsia"/>
          <w:szCs w:val="21"/>
        </w:rPr>
        <w:t xml:space="preserve"> </w:t>
      </w:r>
    </w:p>
    <w:p w:rsidR="009169E1" w:rsidRPr="009169E1" w:rsidRDefault="009169E1" w:rsidP="009169E1">
      <w:pPr>
        <w:jc w:val="left"/>
        <w:rPr>
          <w:szCs w:val="21"/>
        </w:rPr>
      </w:pPr>
      <w:r w:rsidRPr="009169E1">
        <w:rPr>
          <w:rFonts w:hint="eastAsia"/>
          <w:szCs w:val="21"/>
        </w:rPr>
        <w:t>实验室样品（平均样品）：由原始样品经过混匀、縮分得到的一定数量样品。</w:t>
      </w:r>
      <w:r w:rsidRPr="009169E1">
        <w:rPr>
          <w:rFonts w:hint="eastAsia"/>
          <w:szCs w:val="21"/>
        </w:rPr>
        <w:t xml:space="preserve"> </w:t>
      </w:r>
    </w:p>
    <w:p w:rsidR="009169E1" w:rsidRPr="009169E1" w:rsidRDefault="009169E1" w:rsidP="009169E1">
      <w:pPr>
        <w:jc w:val="left"/>
        <w:rPr>
          <w:szCs w:val="21"/>
        </w:rPr>
      </w:pPr>
      <w:r w:rsidRPr="009169E1">
        <w:rPr>
          <w:rFonts w:hint="eastAsia"/>
          <w:szCs w:val="21"/>
        </w:rPr>
        <w:t>测试样品（分析样品）：从实验室样品中分取得到的用于分析测试的一定数量样品。</w:t>
      </w:r>
      <w:r w:rsidRPr="009169E1">
        <w:rPr>
          <w:rFonts w:hint="eastAsia"/>
          <w:szCs w:val="21"/>
        </w:rPr>
        <w:t xml:space="preserve"> </w:t>
      </w:r>
    </w:p>
    <w:p w:rsidR="009169E1" w:rsidRDefault="009169E1" w:rsidP="009169E1">
      <w:pPr>
        <w:jc w:val="left"/>
        <w:rPr>
          <w:szCs w:val="21"/>
        </w:rPr>
      </w:pPr>
      <w:r w:rsidRPr="009169E1">
        <w:rPr>
          <w:rFonts w:hint="eastAsia"/>
          <w:szCs w:val="21"/>
        </w:rPr>
        <w:t>存查样品：从实验室样品中分取得到的用于备查的一定数量样品。</w:t>
      </w:r>
    </w:p>
    <w:p w:rsidR="009169E1" w:rsidRDefault="009169E1" w:rsidP="009169E1">
      <w:pPr>
        <w:jc w:val="left"/>
        <w:rPr>
          <w:szCs w:val="21"/>
        </w:rPr>
      </w:pPr>
      <w:r w:rsidRPr="009169E1">
        <w:rPr>
          <w:rFonts w:hint="eastAsia"/>
          <w:szCs w:val="21"/>
        </w:rPr>
        <w:t>交付批总量小于</w:t>
      </w:r>
      <w:r w:rsidRPr="009169E1">
        <w:rPr>
          <w:rFonts w:hint="eastAsia"/>
          <w:szCs w:val="21"/>
        </w:rPr>
        <w:t>10000</w:t>
      </w:r>
      <w:r w:rsidRPr="009169E1">
        <w:rPr>
          <w:rFonts w:hint="eastAsia"/>
          <w:szCs w:val="21"/>
        </w:rPr>
        <w:t>吨时，最大批量为</w:t>
      </w:r>
      <w:r w:rsidRPr="009169E1">
        <w:rPr>
          <w:rFonts w:hint="eastAsia"/>
          <w:szCs w:val="21"/>
        </w:rPr>
        <w:t>500</w:t>
      </w:r>
      <w:r w:rsidRPr="009169E1">
        <w:rPr>
          <w:rFonts w:hint="eastAsia"/>
          <w:szCs w:val="21"/>
        </w:rPr>
        <w:t>吨；大于</w:t>
      </w:r>
      <w:r>
        <w:rPr>
          <w:rFonts w:hint="eastAsia"/>
          <w:szCs w:val="21"/>
        </w:rPr>
        <w:t>10000</w:t>
      </w:r>
      <w:r w:rsidRPr="009169E1">
        <w:rPr>
          <w:rFonts w:hint="eastAsia"/>
          <w:szCs w:val="21"/>
        </w:rPr>
        <w:t>吨时，以</w:t>
      </w:r>
      <w:r w:rsidRPr="009169E1">
        <w:rPr>
          <w:rFonts w:hint="eastAsia"/>
          <w:szCs w:val="21"/>
        </w:rPr>
        <w:t>10000</w:t>
      </w:r>
      <w:r w:rsidRPr="009169E1">
        <w:rPr>
          <w:rFonts w:hint="eastAsia"/>
          <w:szCs w:val="21"/>
        </w:rPr>
        <w:t>吨划分为</w:t>
      </w:r>
      <w:r w:rsidRPr="009169E1">
        <w:rPr>
          <w:rFonts w:hint="eastAsia"/>
          <w:szCs w:val="21"/>
        </w:rPr>
        <w:t>20</w:t>
      </w:r>
      <w:r w:rsidRPr="009169E1">
        <w:rPr>
          <w:rFonts w:hint="eastAsia"/>
          <w:szCs w:val="21"/>
        </w:rPr>
        <w:t>批为基数，每超过</w:t>
      </w:r>
      <w:r w:rsidRPr="009169E1">
        <w:rPr>
          <w:rFonts w:hint="eastAsia"/>
          <w:szCs w:val="21"/>
        </w:rPr>
        <w:t>1000</w:t>
      </w:r>
      <w:r w:rsidRPr="009169E1">
        <w:rPr>
          <w:rFonts w:hint="eastAsia"/>
          <w:szCs w:val="21"/>
        </w:rPr>
        <w:t>吨，增加</w:t>
      </w:r>
      <w:r>
        <w:rPr>
          <w:rFonts w:hint="eastAsia"/>
          <w:szCs w:val="21"/>
        </w:rPr>
        <w:t>1</w:t>
      </w:r>
      <w:r w:rsidRPr="009169E1">
        <w:rPr>
          <w:rFonts w:hint="eastAsia"/>
          <w:szCs w:val="21"/>
        </w:rPr>
        <w:t>批，不足</w:t>
      </w:r>
      <w:r w:rsidRPr="009169E1">
        <w:rPr>
          <w:rFonts w:hint="eastAsia"/>
          <w:szCs w:val="21"/>
        </w:rPr>
        <w:t>1000</w:t>
      </w:r>
      <w:r w:rsidRPr="009169E1">
        <w:rPr>
          <w:rFonts w:hint="eastAsia"/>
          <w:szCs w:val="21"/>
        </w:rPr>
        <w:t>吨，按</w:t>
      </w:r>
      <w:r w:rsidRPr="009169E1">
        <w:rPr>
          <w:rFonts w:hint="eastAsia"/>
          <w:szCs w:val="21"/>
        </w:rPr>
        <w:t>1</w:t>
      </w:r>
      <w:r w:rsidRPr="009169E1">
        <w:rPr>
          <w:rFonts w:hint="eastAsia"/>
          <w:szCs w:val="21"/>
        </w:rPr>
        <w:t>批计，确定批数。</w:t>
      </w:r>
    </w:p>
    <w:p w:rsidR="009169E1" w:rsidRPr="009169E1" w:rsidRDefault="009169E1" w:rsidP="009169E1">
      <w:pPr>
        <w:jc w:val="left"/>
        <w:rPr>
          <w:szCs w:val="21"/>
        </w:rPr>
      </w:pPr>
      <w:r w:rsidRPr="009169E1">
        <w:rPr>
          <w:rFonts w:hint="eastAsia"/>
          <w:szCs w:val="21"/>
        </w:rPr>
        <w:t>固体散装产品抽样应在取样单位内均匀布点，抽取份样，混合后得到原始样品。</w:t>
      </w:r>
      <w:r w:rsidRPr="009169E1">
        <w:rPr>
          <w:rFonts w:hint="eastAsia"/>
          <w:szCs w:val="21"/>
        </w:rPr>
        <w:t xml:space="preserve"> </w:t>
      </w:r>
    </w:p>
    <w:p w:rsidR="009169E1" w:rsidRDefault="009169E1" w:rsidP="009169E1">
      <w:pPr>
        <w:jc w:val="left"/>
        <w:rPr>
          <w:szCs w:val="21"/>
        </w:rPr>
      </w:pPr>
      <w:r w:rsidRPr="009169E1">
        <w:rPr>
          <w:rFonts w:hint="eastAsia"/>
          <w:szCs w:val="21"/>
        </w:rPr>
        <w:t>固体包装产品抽样先确定抽样件数，然后从货堆中取出具有代表性的用于抽样的件数，从每一包装产品中抽取份样，混合后得到原始样品。</w:t>
      </w:r>
      <w:r w:rsidRPr="009169E1">
        <w:rPr>
          <w:rFonts w:hint="eastAsia"/>
          <w:szCs w:val="21"/>
        </w:rPr>
        <w:t>10</w:t>
      </w:r>
      <w:r w:rsidRPr="009169E1">
        <w:rPr>
          <w:rFonts w:hint="eastAsia"/>
          <w:szCs w:val="21"/>
        </w:rPr>
        <w:t>以下逐包抽样</w:t>
      </w:r>
      <w:r>
        <w:rPr>
          <w:rFonts w:hint="eastAsia"/>
          <w:szCs w:val="21"/>
        </w:rPr>
        <w:t>；</w:t>
      </w:r>
      <w:r w:rsidRPr="009169E1">
        <w:rPr>
          <w:rFonts w:hint="eastAsia"/>
          <w:szCs w:val="21"/>
        </w:rPr>
        <w:t>10-100</w:t>
      </w:r>
      <w:r w:rsidRPr="009169E1">
        <w:rPr>
          <w:rFonts w:hint="eastAsia"/>
          <w:szCs w:val="21"/>
        </w:rPr>
        <w:t>随机抽取</w:t>
      </w:r>
      <w:r w:rsidRPr="009169E1">
        <w:rPr>
          <w:rFonts w:hint="eastAsia"/>
          <w:szCs w:val="21"/>
        </w:rPr>
        <w:t>10</w:t>
      </w:r>
      <w:r w:rsidRPr="009169E1">
        <w:rPr>
          <w:rFonts w:hint="eastAsia"/>
          <w:szCs w:val="21"/>
        </w:rPr>
        <w:t>包</w:t>
      </w:r>
      <w:r>
        <w:rPr>
          <w:rFonts w:hint="eastAsia"/>
          <w:szCs w:val="21"/>
        </w:rPr>
        <w:t>；</w:t>
      </w:r>
      <w:r w:rsidRPr="009169E1">
        <w:rPr>
          <w:rFonts w:hint="eastAsia"/>
          <w:szCs w:val="21"/>
        </w:rPr>
        <w:t>100</w:t>
      </w:r>
      <w:r w:rsidRPr="009169E1">
        <w:rPr>
          <w:rFonts w:hint="eastAsia"/>
          <w:szCs w:val="21"/>
        </w:rPr>
        <w:t>以上按总包数的平方根抽取</w:t>
      </w:r>
      <w:r>
        <w:rPr>
          <w:rFonts w:hint="eastAsia"/>
          <w:szCs w:val="21"/>
        </w:rPr>
        <w:t>。</w:t>
      </w:r>
    </w:p>
    <w:p w:rsidR="009169E1" w:rsidRDefault="009169E1" w:rsidP="009169E1">
      <w:pPr>
        <w:jc w:val="left"/>
        <w:rPr>
          <w:szCs w:val="21"/>
        </w:rPr>
      </w:pPr>
      <w:r>
        <w:rPr>
          <w:noProof/>
        </w:rPr>
        <w:drawing>
          <wp:inline distT="0" distB="0" distL="0" distR="0" wp14:anchorId="4C1F4A75" wp14:editId="288FF011">
            <wp:extent cx="2847253" cy="1233719"/>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8670" cy="1238666"/>
                    </a:xfrm>
                    <a:prstGeom prst="rect">
                      <a:avLst/>
                    </a:prstGeom>
                  </pic:spPr>
                </pic:pic>
              </a:graphicData>
            </a:graphic>
          </wp:inline>
        </w:drawing>
      </w:r>
    </w:p>
    <w:p w:rsidR="009169E1" w:rsidRPr="009169E1" w:rsidRDefault="009169E1" w:rsidP="009169E1">
      <w:pPr>
        <w:jc w:val="left"/>
        <w:rPr>
          <w:b/>
          <w:szCs w:val="21"/>
        </w:rPr>
      </w:pPr>
      <w:r w:rsidRPr="009169E1">
        <w:rPr>
          <w:rFonts w:hint="eastAsia"/>
          <w:b/>
          <w:szCs w:val="21"/>
        </w:rPr>
        <w:t>抽样报告基本内容</w:t>
      </w:r>
      <w:r w:rsidRPr="009169E1">
        <w:rPr>
          <w:rFonts w:hint="eastAsia"/>
          <w:b/>
          <w:szCs w:val="21"/>
        </w:rPr>
        <w:t xml:space="preserve"> </w:t>
      </w:r>
    </w:p>
    <w:p w:rsidR="009169E1" w:rsidRPr="009169E1" w:rsidRDefault="009169E1" w:rsidP="009169E1">
      <w:pPr>
        <w:jc w:val="left"/>
        <w:rPr>
          <w:szCs w:val="21"/>
        </w:rPr>
      </w:pPr>
      <w:r w:rsidRPr="009169E1">
        <w:rPr>
          <w:rFonts w:hint="eastAsia"/>
          <w:szCs w:val="21"/>
        </w:rPr>
        <w:t>物品名称</w:t>
      </w:r>
      <w:r>
        <w:rPr>
          <w:rFonts w:hint="eastAsia"/>
          <w:szCs w:val="21"/>
        </w:rPr>
        <w:t>；</w:t>
      </w:r>
      <w:r w:rsidRPr="009169E1">
        <w:rPr>
          <w:rFonts w:hint="eastAsia"/>
          <w:szCs w:val="21"/>
        </w:rPr>
        <w:t>包装形式、包装状况及标记情况</w:t>
      </w:r>
      <w:r>
        <w:rPr>
          <w:rFonts w:hint="eastAsia"/>
          <w:szCs w:val="21"/>
        </w:rPr>
        <w:t>；</w:t>
      </w:r>
      <w:r w:rsidRPr="009169E1">
        <w:rPr>
          <w:rFonts w:hint="eastAsia"/>
          <w:szCs w:val="21"/>
        </w:rPr>
        <w:t>交付批数量或质量</w:t>
      </w:r>
      <w:r>
        <w:rPr>
          <w:rFonts w:hint="eastAsia"/>
          <w:szCs w:val="21"/>
        </w:rPr>
        <w:t>；</w:t>
      </w:r>
      <w:r w:rsidRPr="009169E1">
        <w:rPr>
          <w:rFonts w:hint="eastAsia"/>
          <w:szCs w:val="21"/>
        </w:rPr>
        <w:t>分批方法、批数与每批数量或质量</w:t>
      </w:r>
      <w:r>
        <w:rPr>
          <w:rFonts w:hint="eastAsia"/>
          <w:szCs w:val="21"/>
        </w:rPr>
        <w:t>；</w:t>
      </w:r>
      <w:r w:rsidRPr="009169E1">
        <w:rPr>
          <w:rFonts w:hint="eastAsia"/>
          <w:szCs w:val="21"/>
        </w:rPr>
        <w:t>抽样方法</w:t>
      </w:r>
      <w:r>
        <w:rPr>
          <w:rFonts w:hint="eastAsia"/>
          <w:szCs w:val="21"/>
        </w:rPr>
        <w:t>；</w:t>
      </w:r>
      <w:r w:rsidRPr="009169E1">
        <w:rPr>
          <w:rFonts w:hint="eastAsia"/>
          <w:szCs w:val="21"/>
        </w:rPr>
        <w:t>样品编号</w:t>
      </w:r>
      <w:r>
        <w:rPr>
          <w:rFonts w:hint="eastAsia"/>
          <w:szCs w:val="21"/>
        </w:rPr>
        <w:t>；</w:t>
      </w:r>
      <w:r w:rsidRPr="009169E1">
        <w:rPr>
          <w:rFonts w:hint="eastAsia"/>
          <w:szCs w:val="21"/>
        </w:rPr>
        <w:t>抽样时间</w:t>
      </w:r>
      <w:r>
        <w:rPr>
          <w:rFonts w:hint="eastAsia"/>
          <w:szCs w:val="21"/>
        </w:rPr>
        <w:t>；</w:t>
      </w:r>
      <w:r w:rsidRPr="009169E1">
        <w:rPr>
          <w:rFonts w:hint="eastAsia"/>
          <w:szCs w:val="21"/>
        </w:rPr>
        <w:t>抽样现场的环境状况及现场检验情况</w:t>
      </w:r>
      <w:r>
        <w:rPr>
          <w:rFonts w:hint="eastAsia"/>
          <w:szCs w:val="21"/>
        </w:rPr>
        <w:t>；</w:t>
      </w:r>
      <w:r w:rsidRPr="009169E1">
        <w:rPr>
          <w:rFonts w:hint="eastAsia"/>
          <w:szCs w:val="21"/>
        </w:rPr>
        <w:t>抽样人的标识</w:t>
      </w:r>
      <w:r>
        <w:rPr>
          <w:rFonts w:hint="eastAsia"/>
          <w:szCs w:val="21"/>
        </w:rPr>
        <w:t>；</w:t>
      </w:r>
      <w:r w:rsidRPr="009169E1">
        <w:rPr>
          <w:rFonts w:hint="eastAsia"/>
          <w:szCs w:val="21"/>
        </w:rPr>
        <w:t>抽样过程中发现的异常情况</w:t>
      </w:r>
      <w:r>
        <w:rPr>
          <w:rFonts w:hint="eastAsia"/>
          <w:szCs w:val="21"/>
        </w:rPr>
        <w:t>；</w:t>
      </w:r>
      <w:r w:rsidRPr="009169E1">
        <w:rPr>
          <w:rFonts w:hint="eastAsia"/>
          <w:szCs w:val="21"/>
        </w:rPr>
        <w:t>抽样过程中拍摄的照片或影像资料等</w:t>
      </w:r>
    </w:p>
    <w:p w:rsidR="00B4483B" w:rsidRPr="00B4483B" w:rsidRDefault="00B4483B" w:rsidP="00D931EA">
      <w:pPr>
        <w:jc w:val="left"/>
        <w:rPr>
          <w:b/>
          <w:szCs w:val="21"/>
        </w:rPr>
      </w:pPr>
      <w:r>
        <w:rPr>
          <w:b/>
          <w:szCs w:val="21"/>
        </w:rPr>
        <w:t>3</w:t>
      </w:r>
      <w:r>
        <w:rPr>
          <w:rFonts w:hint="eastAsia"/>
          <w:b/>
          <w:szCs w:val="21"/>
        </w:rPr>
        <w:t>、</w:t>
      </w:r>
      <w:r w:rsidRPr="00B4483B">
        <w:rPr>
          <w:rFonts w:hint="eastAsia"/>
          <w:b/>
          <w:szCs w:val="21"/>
        </w:rPr>
        <w:t>结果</w:t>
      </w:r>
      <w:r w:rsidRPr="00B4483B">
        <w:rPr>
          <w:b/>
          <w:szCs w:val="21"/>
        </w:rPr>
        <w:t>表示与质量控制（有效数字、测量不确定度、误差控制、结果</w:t>
      </w:r>
      <w:r w:rsidRPr="00B4483B">
        <w:rPr>
          <w:rFonts w:hint="eastAsia"/>
          <w:b/>
          <w:szCs w:val="21"/>
        </w:rPr>
        <w:t>表述</w:t>
      </w:r>
      <w:r w:rsidRPr="00B4483B">
        <w:rPr>
          <w:b/>
          <w:szCs w:val="21"/>
        </w:rPr>
        <w:t>）</w:t>
      </w:r>
    </w:p>
    <w:p w:rsidR="0093390A" w:rsidRPr="00ED396F" w:rsidRDefault="0093390A" w:rsidP="0093390A">
      <w:pPr>
        <w:jc w:val="left"/>
        <w:rPr>
          <w:b/>
          <w:szCs w:val="21"/>
        </w:rPr>
      </w:pPr>
      <w:r w:rsidRPr="00ED396F">
        <w:rPr>
          <w:rFonts w:hint="eastAsia"/>
          <w:b/>
          <w:szCs w:val="21"/>
        </w:rPr>
        <w:t>关于有效数字的几点说明</w:t>
      </w:r>
      <w:r w:rsidRPr="00ED396F">
        <w:rPr>
          <w:rFonts w:hint="eastAsia"/>
          <w:b/>
          <w:szCs w:val="21"/>
        </w:rPr>
        <w:t xml:space="preserve"> </w:t>
      </w:r>
    </w:p>
    <w:p w:rsidR="0093390A" w:rsidRPr="0093390A" w:rsidRDefault="0093390A" w:rsidP="0093390A">
      <w:pPr>
        <w:jc w:val="left"/>
        <w:rPr>
          <w:szCs w:val="21"/>
        </w:rPr>
      </w:pPr>
      <w:r w:rsidRPr="0093390A">
        <w:rPr>
          <w:rFonts w:hint="eastAsia"/>
          <w:szCs w:val="21"/>
        </w:rPr>
        <w:t>改变单位，不改变有效数字的位数，如：</w:t>
      </w:r>
      <w:r w:rsidRPr="0093390A">
        <w:rPr>
          <w:szCs w:val="21"/>
        </w:rPr>
        <w:t xml:space="preserve">24.01 mL </w:t>
      </w:r>
      <w:r w:rsidRPr="0093390A">
        <w:rPr>
          <w:rFonts w:hint="eastAsia"/>
          <w:szCs w:val="21"/>
        </w:rPr>
        <w:t>与</w:t>
      </w:r>
      <w:r w:rsidR="00ED396F">
        <w:rPr>
          <w:szCs w:val="21"/>
        </w:rPr>
        <w:t xml:space="preserve"> 24.01×10</w:t>
      </w:r>
      <w:r w:rsidRPr="00ED396F">
        <w:rPr>
          <w:szCs w:val="21"/>
          <w:vertAlign w:val="superscript"/>
        </w:rPr>
        <w:t>-3</w:t>
      </w:r>
      <w:r w:rsidRPr="0093390A">
        <w:rPr>
          <w:szCs w:val="21"/>
        </w:rPr>
        <w:t xml:space="preserve"> L </w:t>
      </w:r>
    </w:p>
    <w:p w:rsidR="0093390A" w:rsidRPr="0093390A" w:rsidRDefault="0093390A" w:rsidP="0093390A">
      <w:pPr>
        <w:jc w:val="left"/>
        <w:rPr>
          <w:szCs w:val="21"/>
        </w:rPr>
      </w:pPr>
      <w:r w:rsidRPr="0093390A">
        <w:rPr>
          <w:rFonts w:hint="eastAsia"/>
          <w:szCs w:val="21"/>
        </w:rPr>
        <w:t>对数计算时，对数与真数的有效位数相同，如：</w:t>
      </w:r>
      <w:r w:rsidRPr="0093390A">
        <w:rPr>
          <w:szCs w:val="21"/>
        </w:rPr>
        <w:t xml:space="preserve">log15.3 = 1.18 </w:t>
      </w:r>
    </w:p>
    <w:p w:rsidR="0093390A" w:rsidRPr="0093390A" w:rsidRDefault="0093390A" w:rsidP="0093390A">
      <w:pPr>
        <w:jc w:val="left"/>
        <w:rPr>
          <w:szCs w:val="21"/>
        </w:rPr>
      </w:pPr>
      <w:r w:rsidRPr="0093390A">
        <w:rPr>
          <w:rFonts w:hint="eastAsia"/>
          <w:szCs w:val="21"/>
        </w:rPr>
        <w:t>容量器皿、滴定管、移液管、容量瓶等，取</w:t>
      </w:r>
      <w:r w:rsidRPr="0093390A">
        <w:rPr>
          <w:szCs w:val="21"/>
        </w:rPr>
        <w:t>4</w:t>
      </w:r>
      <w:r w:rsidRPr="0093390A">
        <w:rPr>
          <w:rFonts w:hint="eastAsia"/>
          <w:szCs w:val="21"/>
        </w:rPr>
        <w:t>位有效数字</w:t>
      </w:r>
      <w:r w:rsidRPr="0093390A">
        <w:rPr>
          <w:szCs w:val="21"/>
        </w:rPr>
        <w:t xml:space="preserve"> </w:t>
      </w:r>
    </w:p>
    <w:p w:rsidR="0093390A" w:rsidRPr="0093390A" w:rsidRDefault="0093390A" w:rsidP="0093390A">
      <w:pPr>
        <w:jc w:val="left"/>
        <w:rPr>
          <w:szCs w:val="21"/>
        </w:rPr>
      </w:pPr>
      <w:r w:rsidRPr="0093390A">
        <w:rPr>
          <w:rFonts w:hint="eastAsia"/>
          <w:szCs w:val="21"/>
        </w:rPr>
        <w:t>分析天平（万分之一），取</w:t>
      </w:r>
      <w:r w:rsidRPr="0093390A">
        <w:rPr>
          <w:szCs w:val="21"/>
        </w:rPr>
        <w:t>4</w:t>
      </w:r>
      <w:r w:rsidRPr="0093390A">
        <w:rPr>
          <w:rFonts w:hint="eastAsia"/>
          <w:szCs w:val="21"/>
        </w:rPr>
        <w:t>位有效数字</w:t>
      </w:r>
      <w:r w:rsidRPr="0093390A">
        <w:rPr>
          <w:szCs w:val="21"/>
        </w:rPr>
        <w:t xml:space="preserve"> </w:t>
      </w:r>
    </w:p>
    <w:p w:rsidR="0093390A" w:rsidRPr="0093390A" w:rsidRDefault="0093390A" w:rsidP="0093390A">
      <w:pPr>
        <w:jc w:val="left"/>
        <w:rPr>
          <w:szCs w:val="21"/>
        </w:rPr>
      </w:pPr>
      <w:r w:rsidRPr="0093390A">
        <w:rPr>
          <w:rFonts w:hint="eastAsia"/>
          <w:szCs w:val="21"/>
        </w:rPr>
        <w:t>标准溶液的浓度，用</w:t>
      </w:r>
      <w:r w:rsidRPr="0093390A">
        <w:rPr>
          <w:szCs w:val="21"/>
        </w:rPr>
        <w:t>4</w:t>
      </w:r>
      <w:r w:rsidRPr="0093390A">
        <w:rPr>
          <w:rFonts w:hint="eastAsia"/>
          <w:szCs w:val="21"/>
        </w:rPr>
        <w:t>位有效数字表示</w:t>
      </w:r>
      <w:r w:rsidRPr="0093390A">
        <w:rPr>
          <w:szCs w:val="21"/>
        </w:rPr>
        <w:t xml:space="preserve">: </w:t>
      </w:r>
      <w:proofErr w:type="gramStart"/>
      <w:r w:rsidRPr="0093390A">
        <w:rPr>
          <w:szCs w:val="21"/>
        </w:rPr>
        <w:t xml:space="preserve">0.1000 </w:t>
      </w:r>
      <w:proofErr w:type="spellStart"/>
      <w:r w:rsidRPr="0093390A">
        <w:rPr>
          <w:szCs w:val="21"/>
        </w:rPr>
        <w:t>mol</w:t>
      </w:r>
      <w:proofErr w:type="spellEnd"/>
      <w:r w:rsidRPr="0093390A">
        <w:rPr>
          <w:szCs w:val="21"/>
        </w:rPr>
        <w:t>/L</w:t>
      </w:r>
      <w:proofErr w:type="gramEnd"/>
      <w:r w:rsidRPr="0093390A">
        <w:rPr>
          <w:szCs w:val="21"/>
        </w:rPr>
        <w:t xml:space="preserve"> </w:t>
      </w:r>
    </w:p>
    <w:p w:rsidR="00ED396F" w:rsidRDefault="0093390A" w:rsidP="0093390A">
      <w:pPr>
        <w:jc w:val="left"/>
        <w:rPr>
          <w:szCs w:val="21"/>
        </w:rPr>
      </w:pPr>
      <w:r w:rsidRPr="0093390A">
        <w:rPr>
          <w:szCs w:val="21"/>
        </w:rPr>
        <w:t>pH 4.34</w:t>
      </w:r>
      <w:r w:rsidRPr="0093390A">
        <w:rPr>
          <w:rFonts w:hint="eastAsia"/>
          <w:szCs w:val="21"/>
        </w:rPr>
        <w:t>，小数点后的数字位数为有效数字位数</w:t>
      </w:r>
      <w:r w:rsidRPr="0093390A">
        <w:rPr>
          <w:szCs w:val="21"/>
        </w:rPr>
        <w:t xml:space="preserve">      </w:t>
      </w:r>
    </w:p>
    <w:p w:rsidR="00ED396F" w:rsidRPr="00ED396F" w:rsidRDefault="00ED396F" w:rsidP="00ED396F">
      <w:pPr>
        <w:jc w:val="left"/>
        <w:rPr>
          <w:b/>
          <w:szCs w:val="21"/>
        </w:rPr>
      </w:pPr>
      <w:r w:rsidRPr="00ED396F">
        <w:rPr>
          <w:rFonts w:hint="eastAsia"/>
          <w:b/>
          <w:szCs w:val="21"/>
        </w:rPr>
        <w:t>有效数字的计算规则</w:t>
      </w:r>
      <w:r w:rsidRPr="00ED396F">
        <w:rPr>
          <w:rFonts w:hint="eastAsia"/>
          <w:b/>
          <w:szCs w:val="21"/>
        </w:rPr>
        <w:t xml:space="preserve"> </w:t>
      </w:r>
    </w:p>
    <w:p w:rsidR="00ED396F" w:rsidRPr="00ED396F" w:rsidRDefault="00ED396F" w:rsidP="00ED396F">
      <w:pPr>
        <w:jc w:val="left"/>
        <w:rPr>
          <w:szCs w:val="21"/>
        </w:rPr>
      </w:pPr>
      <w:r w:rsidRPr="00ED396F">
        <w:rPr>
          <w:rFonts w:hint="eastAsia"/>
          <w:szCs w:val="21"/>
        </w:rPr>
        <w:t>加减运算：结果的位数取决于绝对误差最大的数据的位数</w:t>
      </w:r>
      <w:r w:rsidRPr="00ED396F">
        <w:rPr>
          <w:szCs w:val="21"/>
        </w:rPr>
        <w:t xml:space="preserve"> </w:t>
      </w:r>
    </w:p>
    <w:p w:rsidR="00ED396F" w:rsidRPr="00ED396F" w:rsidRDefault="00ED396F" w:rsidP="00ED396F">
      <w:pPr>
        <w:jc w:val="left"/>
        <w:rPr>
          <w:szCs w:val="21"/>
        </w:rPr>
      </w:pPr>
      <w:r w:rsidRPr="00ED396F">
        <w:rPr>
          <w:rFonts w:hint="eastAsia"/>
          <w:szCs w:val="21"/>
        </w:rPr>
        <w:t>乘除运算：有效数字的位数取决于相对误差最大的数据的位数</w:t>
      </w:r>
      <w:r w:rsidRPr="00ED396F">
        <w:rPr>
          <w:szCs w:val="21"/>
        </w:rPr>
        <w:t xml:space="preserve"> </w:t>
      </w:r>
    </w:p>
    <w:p w:rsidR="00ED396F" w:rsidRPr="00ED396F" w:rsidRDefault="00ED396F" w:rsidP="00ED396F">
      <w:pPr>
        <w:jc w:val="left"/>
        <w:rPr>
          <w:b/>
          <w:szCs w:val="21"/>
        </w:rPr>
      </w:pPr>
      <w:r w:rsidRPr="00ED396F">
        <w:rPr>
          <w:rFonts w:hint="eastAsia"/>
          <w:b/>
          <w:szCs w:val="21"/>
        </w:rPr>
        <w:t>有效数字运算的几点说明</w:t>
      </w:r>
      <w:r w:rsidRPr="00ED396F">
        <w:rPr>
          <w:b/>
          <w:szCs w:val="21"/>
        </w:rPr>
        <w:t xml:space="preserve"> </w:t>
      </w:r>
    </w:p>
    <w:p w:rsidR="00ED396F" w:rsidRPr="00ED396F" w:rsidRDefault="00ED396F" w:rsidP="00ED396F">
      <w:pPr>
        <w:jc w:val="left"/>
        <w:rPr>
          <w:szCs w:val="21"/>
        </w:rPr>
      </w:pPr>
      <w:r w:rsidRPr="00ED396F">
        <w:rPr>
          <w:rFonts w:hint="eastAsia"/>
          <w:szCs w:val="21"/>
        </w:rPr>
        <w:t>分数、比例系数、实验次数等不记位数</w:t>
      </w:r>
      <w:r w:rsidRPr="00ED396F">
        <w:rPr>
          <w:szCs w:val="21"/>
        </w:rPr>
        <w:t xml:space="preserve"> </w:t>
      </w:r>
    </w:p>
    <w:p w:rsidR="00ED396F" w:rsidRPr="00ED396F" w:rsidRDefault="00ED396F" w:rsidP="00ED396F">
      <w:pPr>
        <w:jc w:val="left"/>
        <w:rPr>
          <w:szCs w:val="21"/>
        </w:rPr>
      </w:pPr>
      <w:r w:rsidRPr="00ED396F">
        <w:rPr>
          <w:rFonts w:hint="eastAsia"/>
          <w:szCs w:val="21"/>
        </w:rPr>
        <w:t>第一位数字大于</w:t>
      </w:r>
      <w:r w:rsidRPr="00ED396F">
        <w:rPr>
          <w:szCs w:val="21"/>
        </w:rPr>
        <w:t>8</w:t>
      </w:r>
      <w:r w:rsidRPr="00ED396F">
        <w:rPr>
          <w:rFonts w:hint="eastAsia"/>
          <w:szCs w:val="21"/>
        </w:rPr>
        <w:t>时，多取一位，如：</w:t>
      </w:r>
      <w:r w:rsidRPr="00ED396F">
        <w:rPr>
          <w:szCs w:val="21"/>
        </w:rPr>
        <w:t>8.48</w:t>
      </w:r>
      <w:r w:rsidRPr="00ED396F">
        <w:rPr>
          <w:rFonts w:hint="eastAsia"/>
          <w:szCs w:val="21"/>
        </w:rPr>
        <w:t>，按</w:t>
      </w:r>
      <w:r w:rsidRPr="00ED396F">
        <w:rPr>
          <w:szCs w:val="21"/>
        </w:rPr>
        <w:t>4</w:t>
      </w:r>
      <w:r w:rsidRPr="00ED396F">
        <w:rPr>
          <w:rFonts w:hint="eastAsia"/>
          <w:szCs w:val="21"/>
        </w:rPr>
        <w:t>位算</w:t>
      </w:r>
      <w:r w:rsidRPr="00ED396F">
        <w:rPr>
          <w:szCs w:val="21"/>
        </w:rPr>
        <w:t xml:space="preserve"> </w:t>
      </w:r>
    </w:p>
    <w:p w:rsidR="00ED396F" w:rsidRPr="00ED396F" w:rsidRDefault="00ED396F" w:rsidP="00ED396F">
      <w:pPr>
        <w:jc w:val="left"/>
        <w:rPr>
          <w:szCs w:val="21"/>
        </w:rPr>
      </w:pPr>
      <w:r w:rsidRPr="00ED396F">
        <w:rPr>
          <w:rFonts w:hint="eastAsia"/>
          <w:szCs w:val="21"/>
        </w:rPr>
        <w:t>四</w:t>
      </w:r>
      <w:proofErr w:type="gramStart"/>
      <w:r w:rsidRPr="00ED396F">
        <w:rPr>
          <w:rFonts w:hint="eastAsia"/>
          <w:szCs w:val="21"/>
        </w:rPr>
        <w:t>舍六入五留双</w:t>
      </w:r>
      <w:proofErr w:type="gramEnd"/>
      <w:r w:rsidRPr="00ED396F">
        <w:rPr>
          <w:szCs w:val="21"/>
        </w:rPr>
        <w:t xml:space="preserve"> </w:t>
      </w:r>
    </w:p>
    <w:p w:rsidR="00BC2608" w:rsidRDefault="00ED396F" w:rsidP="00ED396F">
      <w:pPr>
        <w:jc w:val="left"/>
        <w:rPr>
          <w:szCs w:val="21"/>
        </w:rPr>
      </w:pPr>
      <w:r w:rsidRPr="00ED396F">
        <w:rPr>
          <w:szCs w:val="21"/>
        </w:rPr>
        <w:t>pH</w:t>
      </w:r>
      <w:r w:rsidRPr="00ED396F">
        <w:rPr>
          <w:rFonts w:hint="eastAsia"/>
          <w:szCs w:val="21"/>
        </w:rPr>
        <w:t>计算</w:t>
      </w:r>
      <w:r>
        <w:rPr>
          <w:szCs w:val="21"/>
        </w:rPr>
        <w:t>, [H</w:t>
      </w:r>
      <w:r w:rsidRPr="00ED396F">
        <w:rPr>
          <w:szCs w:val="21"/>
          <w:vertAlign w:val="superscript"/>
        </w:rPr>
        <w:t>+</w:t>
      </w:r>
      <w:r w:rsidRPr="00ED396F">
        <w:rPr>
          <w:szCs w:val="21"/>
        </w:rPr>
        <w:t>]=5.02</w:t>
      </w:r>
      <w:r>
        <w:rPr>
          <w:szCs w:val="21"/>
        </w:rPr>
        <w:t>×10</w:t>
      </w:r>
      <w:r w:rsidRPr="00ED396F">
        <w:rPr>
          <w:szCs w:val="21"/>
          <w:vertAlign w:val="superscript"/>
        </w:rPr>
        <w:t>-3</w:t>
      </w:r>
      <w:r w:rsidRPr="00ED396F">
        <w:rPr>
          <w:rFonts w:hint="eastAsia"/>
          <w:szCs w:val="21"/>
        </w:rPr>
        <w:t>，</w:t>
      </w:r>
      <w:r w:rsidRPr="00ED396F">
        <w:rPr>
          <w:rFonts w:hint="eastAsia"/>
          <w:szCs w:val="21"/>
        </w:rPr>
        <w:t xml:space="preserve">pH = 2.299 </w:t>
      </w:r>
      <w:r w:rsidR="0093390A" w:rsidRPr="0093390A">
        <w:rPr>
          <w:szCs w:val="21"/>
        </w:rPr>
        <w:t xml:space="preserve">  </w:t>
      </w:r>
    </w:p>
    <w:p w:rsidR="00BC2608" w:rsidRPr="00BC2608" w:rsidRDefault="00BC2608" w:rsidP="00BC2608">
      <w:pPr>
        <w:jc w:val="left"/>
        <w:rPr>
          <w:b/>
          <w:szCs w:val="21"/>
        </w:rPr>
      </w:pPr>
      <w:r w:rsidRPr="00BC2608">
        <w:rPr>
          <w:rFonts w:hint="eastAsia"/>
          <w:b/>
          <w:szCs w:val="21"/>
        </w:rPr>
        <w:t>测量不确定度评定的基本步骤</w:t>
      </w:r>
      <w:r w:rsidRPr="00BC2608">
        <w:rPr>
          <w:rFonts w:hint="eastAsia"/>
          <w:b/>
          <w:szCs w:val="21"/>
        </w:rPr>
        <w:t xml:space="preserve"> </w:t>
      </w:r>
    </w:p>
    <w:p w:rsidR="00BC2608" w:rsidRPr="00BC2608" w:rsidRDefault="00BC2608" w:rsidP="00BC2608">
      <w:pPr>
        <w:jc w:val="left"/>
        <w:rPr>
          <w:szCs w:val="21"/>
        </w:rPr>
      </w:pPr>
      <w:r w:rsidRPr="00BC2608">
        <w:rPr>
          <w:rFonts w:hint="eastAsia"/>
          <w:szCs w:val="21"/>
        </w:rPr>
        <w:t>测定方法与具体操作步骤</w:t>
      </w:r>
      <w:r w:rsidR="00264DC0">
        <w:rPr>
          <w:rFonts w:hint="eastAsia"/>
          <w:szCs w:val="21"/>
        </w:rPr>
        <w:t>；</w:t>
      </w:r>
      <w:r w:rsidRPr="00BC2608">
        <w:rPr>
          <w:rFonts w:hint="eastAsia"/>
          <w:szCs w:val="21"/>
        </w:rPr>
        <w:t>根据测定方法建立定量的数学模型</w:t>
      </w:r>
      <w:r>
        <w:rPr>
          <w:rFonts w:hint="eastAsia"/>
          <w:szCs w:val="21"/>
        </w:rPr>
        <w:t>；</w:t>
      </w:r>
      <w:r w:rsidRPr="00BC2608">
        <w:rPr>
          <w:rFonts w:hint="eastAsia"/>
          <w:szCs w:val="21"/>
        </w:rPr>
        <w:t>如：</w:t>
      </w:r>
      <w:r w:rsidRPr="00BC2608">
        <w:rPr>
          <w:rFonts w:hint="eastAsia"/>
          <w:szCs w:val="21"/>
        </w:rPr>
        <w:t xml:space="preserve">y = </w:t>
      </w:r>
      <w:proofErr w:type="spellStart"/>
      <w:r w:rsidRPr="00BC2608">
        <w:rPr>
          <w:rFonts w:hint="eastAsia"/>
          <w:szCs w:val="21"/>
        </w:rPr>
        <w:t>bx</w:t>
      </w:r>
      <w:proofErr w:type="spellEnd"/>
      <w:r w:rsidRPr="00BC2608">
        <w:rPr>
          <w:rFonts w:hint="eastAsia"/>
          <w:szCs w:val="21"/>
        </w:rPr>
        <w:t xml:space="preserve"> + a, x = (y-a)/b </w:t>
      </w:r>
    </w:p>
    <w:p w:rsidR="00BC2608" w:rsidRPr="00BC2608" w:rsidRDefault="00BC2608" w:rsidP="00BC2608">
      <w:pPr>
        <w:jc w:val="left"/>
        <w:rPr>
          <w:szCs w:val="21"/>
        </w:rPr>
      </w:pPr>
      <w:r w:rsidRPr="00BC2608">
        <w:rPr>
          <w:rFonts w:hint="eastAsia"/>
          <w:szCs w:val="21"/>
        </w:rPr>
        <w:t>分析测量不确定度的来源</w:t>
      </w:r>
      <w:r w:rsidR="00264DC0">
        <w:rPr>
          <w:rFonts w:hint="eastAsia"/>
          <w:szCs w:val="21"/>
        </w:rPr>
        <w:t>；</w:t>
      </w:r>
      <w:r w:rsidRPr="00BC2608">
        <w:rPr>
          <w:rFonts w:hint="eastAsia"/>
          <w:szCs w:val="21"/>
        </w:rPr>
        <w:t>计算各个不确定度分量（参照</w:t>
      </w:r>
      <w:r w:rsidRPr="00BC2608">
        <w:rPr>
          <w:szCs w:val="21"/>
        </w:rPr>
        <w:t>JJF 1135-2005</w:t>
      </w:r>
      <w:r w:rsidRPr="00BC2608">
        <w:rPr>
          <w:rFonts w:hint="eastAsia"/>
          <w:szCs w:val="21"/>
        </w:rPr>
        <w:t>）</w:t>
      </w:r>
      <w:r w:rsidRPr="00BC2608">
        <w:rPr>
          <w:szCs w:val="21"/>
        </w:rPr>
        <w:t xml:space="preserve"> </w:t>
      </w:r>
    </w:p>
    <w:p w:rsidR="00B4483B" w:rsidRPr="00B4483B" w:rsidRDefault="00BC2608" w:rsidP="00BC2608">
      <w:pPr>
        <w:jc w:val="left"/>
        <w:rPr>
          <w:szCs w:val="21"/>
        </w:rPr>
      </w:pPr>
      <w:r w:rsidRPr="00BC2608">
        <w:rPr>
          <w:rFonts w:hint="eastAsia"/>
          <w:szCs w:val="21"/>
        </w:rPr>
        <w:t>计算合成不确定度（方和根）</w:t>
      </w:r>
      <w:r w:rsidR="00264DC0">
        <w:rPr>
          <w:rFonts w:hint="eastAsia"/>
          <w:szCs w:val="21"/>
        </w:rPr>
        <w:t>；</w:t>
      </w:r>
      <w:r w:rsidRPr="00BC2608">
        <w:rPr>
          <w:rFonts w:hint="eastAsia"/>
          <w:szCs w:val="21"/>
        </w:rPr>
        <w:t>计算扩展不确定度（</w:t>
      </w:r>
      <w:r w:rsidRPr="00BC2608">
        <w:rPr>
          <w:szCs w:val="21"/>
        </w:rPr>
        <w:t>U</w:t>
      </w:r>
      <w:r w:rsidRPr="00BC2608">
        <w:rPr>
          <w:rFonts w:hint="eastAsia"/>
          <w:szCs w:val="21"/>
        </w:rPr>
        <w:t>）</w:t>
      </w:r>
      <w:r w:rsidR="00264DC0">
        <w:rPr>
          <w:rFonts w:hint="eastAsia"/>
          <w:szCs w:val="21"/>
        </w:rPr>
        <w:t>；</w:t>
      </w:r>
      <w:r w:rsidRPr="00BC2608">
        <w:rPr>
          <w:rFonts w:hint="eastAsia"/>
          <w:szCs w:val="21"/>
        </w:rPr>
        <w:t>报告结果——平均值</w:t>
      </w:r>
      <w:r w:rsidRPr="00BC2608">
        <w:rPr>
          <w:szCs w:val="21"/>
        </w:rPr>
        <w:t xml:space="preserve"> ± U </w:t>
      </w:r>
      <w:r w:rsidR="0093390A" w:rsidRPr="0093390A">
        <w:rPr>
          <w:szCs w:val="21"/>
        </w:rPr>
        <w:t xml:space="preserve">      </w:t>
      </w:r>
    </w:p>
    <w:p w:rsidR="00A205F5" w:rsidRPr="00B4483B" w:rsidRDefault="00B4483B" w:rsidP="00D931EA">
      <w:pPr>
        <w:jc w:val="left"/>
        <w:rPr>
          <w:b/>
          <w:szCs w:val="21"/>
        </w:rPr>
      </w:pPr>
      <w:r>
        <w:rPr>
          <w:b/>
          <w:szCs w:val="21"/>
        </w:rPr>
        <w:t>4</w:t>
      </w:r>
      <w:r>
        <w:rPr>
          <w:rFonts w:hint="eastAsia"/>
          <w:b/>
          <w:szCs w:val="21"/>
        </w:rPr>
        <w:t>、</w:t>
      </w:r>
      <w:r w:rsidR="00D26D40" w:rsidRPr="00B4483B">
        <w:rPr>
          <w:rFonts w:hint="eastAsia"/>
          <w:b/>
          <w:szCs w:val="21"/>
        </w:rPr>
        <w:t>农产品</w:t>
      </w:r>
      <w:r w:rsidR="00D26D40" w:rsidRPr="00B4483B">
        <w:rPr>
          <w:b/>
          <w:szCs w:val="21"/>
        </w:rPr>
        <w:t>质</w:t>
      </w:r>
      <w:proofErr w:type="gramStart"/>
      <w:r w:rsidR="00D26D40" w:rsidRPr="00B4483B">
        <w:rPr>
          <w:b/>
          <w:szCs w:val="21"/>
        </w:rPr>
        <w:t>量安全</w:t>
      </w:r>
      <w:proofErr w:type="gramEnd"/>
      <w:r w:rsidR="00D26D40" w:rsidRPr="00B4483B">
        <w:rPr>
          <w:b/>
          <w:szCs w:val="21"/>
        </w:rPr>
        <w:t>体系（内涵、原理、法律法规、</w:t>
      </w:r>
      <w:r w:rsidR="00D26D40" w:rsidRPr="00B4483B">
        <w:rPr>
          <w:rFonts w:hint="eastAsia"/>
          <w:b/>
          <w:szCs w:val="21"/>
        </w:rPr>
        <w:t>标准</w:t>
      </w:r>
      <w:r w:rsidR="00D26D40" w:rsidRPr="00B4483B">
        <w:rPr>
          <w:b/>
          <w:szCs w:val="21"/>
        </w:rPr>
        <w:t>规范）</w:t>
      </w:r>
    </w:p>
    <w:p w:rsidR="00D50005" w:rsidRPr="00D50005" w:rsidRDefault="00D50005" w:rsidP="00D50005">
      <w:pPr>
        <w:jc w:val="left"/>
        <w:rPr>
          <w:szCs w:val="21"/>
        </w:rPr>
      </w:pPr>
      <w:r w:rsidRPr="00D50005">
        <w:rPr>
          <w:rFonts w:hint="eastAsia"/>
          <w:szCs w:val="21"/>
        </w:rPr>
        <w:lastRenderedPageBreak/>
        <w:t>标准的分类与分级</w:t>
      </w:r>
      <w:r w:rsidRPr="00D50005">
        <w:rPr>
          <w:rFonts w:hint="eastAsia"/>
          <w:szCs w:val="21"/>
        </w:rPr>
        <w:t xml:space="preserve"> </w:t>
      </w:r>
    </w:p>
    <w:p w:rsidR="00D50005" w:rsidRPr="00D50005" w:rsidRDefault="00D50005" w:rsidP="00D50005">
      <w:pPr>
        <w:jc w:val="left"/>
        <w:rPr>
          <w:szCs w:val="21"/>
        </w:rPr>
      </w:pPr>
      <w:r w:rsidRPr="00D50005">
        <w:rPr>
          <w:rFonts w:hint="eastAsia"/>
          <w:szCs w:val="21"/>
        </w:rPr>
        <w:t>农产品质量安全标准体系</w:t>
      </w:r>
      <w:r w:rsidRPr="00D50005">
        <w:rPr>
          <w:szCs w:val="21"/>
        </w:rPr>
        <w:t xml:space="preserve"> </w:t>
      </w:r>
    </w:p>
    <w:p w:rsidR="00D50005" w:rsidRPr="00D50005" w:rsidRDefault="00D50005" w:rsidP="00D50005">
      <w:pPr>
        <w:jc w:val="left"/>
        <w:rPr>
          <w:szCs w:val="21"/>
        </w:rPr>
      </w:pPr>
      <w:r w:rsidRPr="00D50005">
        <w:rPr>
          <w:rFonts w:hint="eastAsia"/>
          <w:szCs w:val="21"/>
        </w:rPr>
        <w:t>农产品污染物限量标准</w:t>
      </w:r>
      <w:r w:rsidRPr="00D50005">
        <w:rPr>
          <w:szCs w:val="21"/>
        </w:rPr>
        <w:t xml:space="preserve"> </w:t>
      </w:r>
    </w:p>
    <w:p w:rsidR="00B4483B" w:rsidRDefault="00D50005" w:rsidP="00D50005">
      <w:pPr>
        <w:jc w:val="left"/>
        <w:rPr>
          <w:szCs w:val="21"/>
        </w:rPr>
      </w:pPr>
      <w:r w:rsidRPr="00D50005">
        <w:rPr>
          <w:rFonts w:hint="eastAsia"/>
          <w:szCs w:val="21"/>
        </w:rPr>
        <w:t>农产品质量检测标准</w:t>
      </w:r>
      <w:r w:rsidRPr="00D50005">
        <w:rPr>
          <w:szCs w:val="21"/>
        </w:rPr>
        <w:t xml:space="preserve">  </w:t>
      </w:r>
    </w:p>
    <w:p w:rsidR="00FC4EE3" w:rsidRPr="00A205F5" w:rsidRDefault="00FC4EE3" w:rsidP="00D50005">
      <w:pPr>
        <w:jc w:val="left"/>
        <w:rPr>
          <w:szCs w:val="21"/>
        </w:rPr>
      </w:pPr>
    </w:p>
    <w:sectPr w:rsidR="00FC4EE3" w:rsidRPr="00A20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CD5" w:rsidRDefault="00217CD5" w:rsidP="00A14DE3">
      <w:r>
        <w:separator/>
      </w:r>
    </w:p>
  </w:endnote>
  <w:endnote w:type="continuationSeparator" w:id="0">
    <w:p w:rsidR="00217CD5" w:rsidRDefault="00217CD5" w:rsidP="00A14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CD5" w:rsidRDefault="00217CD5" w:rsidP="00A14DE3">
      <w:r>
        <w:separator/>
      </w:r>
    </w:p>
  </w:footnote>
  <w:footnote w:type="continuationSeparator" w:id="0">
    <w:p w:rsidR="00217CD5" w:rsidRDefault="00217CD5" w:rsidP="00A14D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AFF"/>
    <w:multiLevelType w:val="hybridMultilevel"/>
    <w:tmpl w:val="1C9CD868"/>
    <w:lvl w:ilvl="0" w:tplc="C5D64E7A">
      <w:start w:val="1"/>
      <w:numFmt w:val="bullet"/>
      <w:lvlText w:val=""/>
      <w:lvlJc w:val="left"/>
      <w:pPr>
        <w:tabs>
          <w:tab w:val="num" w:pos="720"/>
        </w:tabs>
        <w:ind w:left="720" w:hanging="360"/>
      </w:pPr>
      <w:rPr>
        <w:rFonts w:ascii="Wingdings" w:hAnsi="Wingdings" w:hint="default"/>
      </w:rPr>
    </w:lvl>
    <w:lvl w:ilvl="1" w:tplc="21F874BC" w:tentative="1">
      <w:start w:val="1"/>
      <w:numFmt w:val="bullet"/>
      <w:lvlText w:val=""/>
      <w:lvlJc w:val="left"/>
      <w:pPr>
        <w:tabs>
          <w:tab w:val="num" w:pos="1440"/>
        </w:tabs>
        <w:ind w:left="1440" w:hanging="360"/>
      </w:pPr>
      <w:rPr>
        <w:rFonts w:ascii="Wingdings" w:hAnsi="Wingdings" w:hint="default"/>
      </w:rPr>
    </w:lvl>
    <w:lvl w:ilvl="2" w:tplc="E4A8AF76" w:tentative="1">
      <w:start w:val="1"/>
      <w:numFmt w:val="bullet"/>
      <w:lvlText w:val=""/>
      <w:lvlJc w:val="left"/>
      <w:pPr>
        <w:tabs>
          <w:tab w:val="num" w:pos="2160"/>
        </w:tabs>
        <w:ind w:left="2160" w:hanging="360"/>
      </w:pPr>
      <w:rPr>
        <w:rFonts w:ascii="Wingdings" w:hAnsi="Wingdings" w:hint="default"/>
      </w:rPr>
    </w:lvl>
    <w:lvl w:ilvl="3" w:tplc="BCD02364" w:tentative="1">
      <w:start w:val="1"/>
      <w:numFmt w:val="bullet"/>
      <w:lvlText w:val=""/>
      <w:lvlJc w:val="left"/>
      <w:pPr>
        <w:tabs>
          <w:tab w:val="num" w:pos="2880"/>
        </w:tabs>
        <w:ind w:left="2880" w:hanging="360"/>
      </w:pPr>
      <w:rPr>
        <w:rFonts w:ascii="Wingdings" w:hAnsi="Wingdings" w:hint="default"/>
      </w:rPr>
    </w:lvl>
    <w:lvl w:ilvl="4" w:tplc="FC20042A" w:tentative="1">
      <w:start w:val="1"/>
      <w:numFmt w:val="bullet"/>
      <w:lvlText w:val=""/>
      <w:lvlJc w:val="left"/>
      <w:pPr>
        <w:tabs>
          <w:tab w:val="num" w:pos="3600"/>
        </w:tabs>
        <w:ind w:left="3600" w:hanging="360"/>
      </w:pPr>
      <w:rPr>
        <w:rFonts w:ascii="Wingdings" w:hAnsi="Wingdings" w:hint="default"/>
      </w:rPr>
    </w:lvl>
    <w:lvl w:ilvl="5" w:tplc="003C52E8" w:tentative="1">
      <w:start w:val="1"/>
      <w:numFmt w:val="bullet"/>
      <w:lvlText w:val=""/>
      <w:lvlJc w:val="left"/>
      <w:pPr>
        <w:tabs>
          <w:tab w:val="num" w:pos="4320"/>
        </w:tabs>
        <w:ind w:left="4320" w:hanging="360"/>
      </w:pPr>
      <w:rPr>
        <w:rFonts w:ascii="Wingdings" w:hAnsi="Wingdings" w:hint="default"/>
      </w:rPr>
    </w:lvl>
    <w:lvl w:ilvl="6" w:tplc="F0DCB28A" w:tentative="1">
      <w:start w:val="1"/>
      <w:numFmt w:val="bullet"/>
      <w:lvlText w:val=""/>
      <w:lvlJc w:val="left"/>
      <w:pPr>
        <w:tabs>
          <w:tab w:val="num" w:pos="5040"/>
        </w:tabs>
        <w:ind w:left="5040" w:hanging="360"/>
      </w:pPr>
      <w:rPr>
        <w:rFonts w:ascii="Wingdings" w:hAnsi="Wingdings" w:hint="default"/>
      </w:rPr>
    </w:lvl>
    <w:lvl w:ilvl="7" w:tplc="DD64BFB0" w:tentative="1">
      <w:start w:val="1"/>
      <w:numFmt w:val="bullet"/>
      <w:lvlText w:val=""/>
      <w:lvlJc w:val="left"/>
      <w:pPr>
        <w:tabs>
          <w:tab w:val="num" w:pos="5760"/>
        </w:tabs>
        <w:ind w:left="5760" w:hanging="360"/>
      </w:pPr>
      <w:rPr>
        <w:rFonts w:ascii="Wingdings" w:hAnsi="Wingdings" w:hint="default"/>
      </w:rPr>
    </w:lvl>
    <w:lvl w:ilvl="8" w:tplc="5C360558" w:tentative="1">
      <w:start w:val="1"/>
      <w:numFmt w:val="bullet"/>
      <w:lvlText w:val=""/>
      <w:lvlJc w:val="left"/>
      <w:pPr>
        <w:tabs>
          <w:tab w:val="num" w:pos="6480"/>
        </w:tabs>
        <w:ind w:left="6480" w:hanging="360"/>
      </w:pPr>
      <w:rPr>
        <w:rFonts w:ascii="Wingdings" w:hAnsi="Wingdings" w:hint="default"/>
      </w:rPr>
    </w:lvl>
  </w:abstractNum>
  <w:abstractNum w:abstractNumId="1">
    <w:nsid w:val="12A913EA"/>
    <w:multiLevelType w:val="hybridMultilevel"/>
    <w:tmpl w:val="BCC2E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DF0E23"/>
    <w:multiLevelType w:val="hybridMultilevel"/>
    <w:tmpl w:val="C890DA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CE6D76"/>
    <w:multiLevelType w:val="hybridMultilevel"/>
    <w:tmpl w:val="486A7312"/>
    <w:lvl w:ilvl="0" w:tplc="6CFA5586">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045A69"/>
    <w:multiLevelType w:val="hybridMultilevel"/>
    <w:tmpl w:val="4E720532"/>
    <w:lvl w:ilvl="0" w:tplc="99F00924">
      <w:start w:val="1"/>
      <w:numFmt w:val="bullet"/>
      <w:lvlText w:val=""/>
      <w:lvlJc w:val="left"/>
      <w:pPr>
        <w:tabs>
          <w:tab w:val="num" w:pos="720"/>
        </w:tabs>
        <w:ind w:left="720" w:hanging="360"/>
      </w:pPr>
      <w:rPr>
        <w:rFonts w:ascii="Wingdings" w:hAnsi="Wingdings" w:hint="default"/>
      </w:rPr>
    </w:lvl>
    <w:lvl w:ilvl="1" w:tplc="FFA874D6" w:tentative="1">
      <w:start w:val="1"/>
      <w:numFmt w:val="bullet"/>
      <w:lvlText w:val=""/>
      <w:lvlJc w:val="left"/>
      <w:pPr>
        <w:tabs>
          <w:tab w:val="num" w:pos="1440"/>
        </w:tabs>
        <w:ind w:left="1440" w:hanging="360"/>
      </w:pPr>
      <w:rPr>
        <w:rFonts w:ascii="Wingdings" w:hAnsi="Wingdings" w:hint="default"/>
      </w:rPr>
    </w:lvl>
    <w:lvl w:ilvl="2" w:tplc="AC140C98" w:tentative="1">
      <w:start w:val="1"/>
      <w:numFmt w:val="bullet"/>
      <w:lvlText w:val=""/>
      <w:lvlJc w:val="left"/>
      <w:pPr>
        <w:tabs>
          <w:tab w:val="num" w:pos="2160"/>
        </w:tabs>
        <w:ind w:left="2160" w:hanging="360"/>
      </w:pPr>
      <w:rPr>
        <w:rFonts w:ascii="Wingdings" w:hAnsi="Wingdings" w:hint="default"/>
      </w:rPr>
    </w:lvl>
    <w:lvl w:ilvl="3" w:tplc="A072A07C" w:tentative="1">
      <w:start w:val="1"/>
      <w:numFmt w:val="bullet"/>
      <w:lvlText w:val=""/>
      <w:lvlJc w:val="left"/>
      <w:pPr>
        <w:tabs>
          <w:tab w:val="num" w:pos="2880"/>
        </w:tabs>
        <w:ind w:left="2880" w:hanging="360"/>
      </w:pPr>
      <w:rPr>
        <w:rFonts w:ascii="Wingdings" w:hAnsi="Wingdings" w:hint="default"/>
      </w:rPr>
    </w:lvl>
    <w:lvl w:ilvl="4" w:tplc="47F636D2" w:tentative="1">
      <w:start w:val="1"/>
      <w:numFmt w:val="bullet"/>
      <w:lvlText w:val=""/>
      <w:lvlJc w:val="left"/>
      <w:pPr>
        <w:tabs>
          <w:tab w:val="num" w:pos="3600"/>
        </w:tabs>
        <w:ind w:left="3600" w:hanging="360"/>
      </w:pPr>
      <w:rPr>
        <w:rFonts w:ascii="Wingdings" w:hAnsi="Wingdings" w:hint="default"/>
      </w:rPr>
    </w:lvl>
    <w:lvl w:ilvl="5" w:tplc="89D638EC" w:tentative="1">
      <w:start w:val="1"/>
      <w:numFmt w:val="bullet"/>
      <w:lvlText w:val=""/>
      <w:lvlJc w:val="left"/>
      <w:pPr>
        <w:tabs>
          <w:tab w:val="num" w:pos="4320"/>
        </w:tabs>
        <w:ind w:left="4320" w:hanging="360"/>
      </w:pPr>
      <w:rPr>
        <w:rFonts w:ascii="Wingdings" w:hAnsi="Wingdings" w:hint="default"/>
      </w:rPr>
    </w:lvl>
    <w:lvl w:ilvl="6" w:tplc="0BEA5580" w:tentative="1">
      <w:start w:val="1"/>
      <w:numFmt w:val="bullet"/>
      <w:lvlText w:val=""/>
      <w:lvlJc w:val="left"/>
      <w:pPr>
        <w:tabs>
          <w:tab w:val="num" w:pos="5040"/>
        </w:tabs>
        <w:ind w:left="5040" w:hanging="360"/>
      </w:pPr>
      <w:rPr>
        <w:rFonts w:ascii="Wingdings" w:hAnsi="Wingdings" w:hint="default"/>
      </w:rPr>
    </w:lvl>
    <w:lvl w:ilvl="7" w:tplc="8542BF14" w:tentative="1">
      <w:start w:val="1"/>
      <w:numFmt w:val="bullet"/>
      <w:lvlText w:val=""/>
      <w:lvlJc w:val="left"/>
      <w:pPr>
        <w:tabs>
          <w:tab w:val="num" w:pos="5760"/>
        </w:tabs>
        <w:ind w:left="5760" w:hanging="360"/>
      </w:pPr>
      <w:rPr>
        <w:rFonts w:ascii="Wingdings" w:hAnsi="Wingdings" w:hint="default"/>
      </w:rPr>
    </w:lvl>
    <w:lvl w:ilvl="8" w:tplc="104CADDA" w:tentative="1">
      <w:start w:val="1"/>
      <w:numFmt w:val="bullet"/>
      <w:lvlText w:val=""/>
      <w:lvlJc w:val="left"/>
      <w:pPr>
        <w:tabs>
          <w:tab w:val="num" w:pos="6480"/>
        </w:tabs>
        <w:ind w:left="6480" w:hanging="360"/>
      </w:pPr>
      <w:rPr>
        <w:rFonts w:ascii="Wingdings" w:hAnsi="Wingdings" w:hint="default"/>
      </w:rPr>
    </w:lvl>
  </w:abstractNum>
  <w:abstractNum w:abstractNumId="5">
    <w:nsid w:val="35A66D9D"/>
    <w:multiLevelType w:val="hybridMultilevel"/>
    <w:tmpl w:val="E5FC7158"/>
    <w:lvl w:ilvl="0" w:tplc="D8EEA85A">
      <w:start w:val="1"/>
      <w:numFmt w:val="bullet"/>
      <w:lvlText w:val=""/>
      <w:lvlJc w:val="left"/>
      <w:pPr>
        <w:tabs>
          <w:tab w:val="num" w:pos="720"/>
        </w:tabs>
        <w:ind w:left="720" w:hanging="360"/>
      </w:pPr>
      <w:rPr>
        <w:rFonts w:ascii="Wingdings" w:hAnsi="Wingdings" w:hint="default"/>
      </w:rPr>
    </w:lvl>
    <w:lvl w:ilvl="1" w:tplc="0AA83340" w:tentative="1">
      <w:start w:val="1"/>
      <w:numFmt w:val="bullet"/>
      <w:lvlText w:val=""/>
      <w:lvlJc w:val="left"/>
      <w:pPr>
        <w:tabs>
          <w:tab w:val="num" w:pos="1440"/>
        </w:tabs>
        <w:ind w:left="1440" w:hanging="360"/>
      </w:pPr>
      <w:rPr>
        <w:rFonts w:ascii="Wingdings" w:hAnsi="Wingdings" w:hint="default"/>
      </w:rPr>
    </w:lvl>
    <w:lvl w:ilvl="2" w:tplc="9D52FF7C" w:tentative="1">
      <w:start w:val="1"/>
      <w:numFmt w:val="bullet"/>
      <w:lvlText w:val=""/>
      <w:lvlJc w:val="left"/>
      <w:pPr>
        <w:tabs>
          <w:tab w:val="num" w:pos="2160"/>
        </w:tabs>
        <w:ind w:left="2160" w:hanging="360"/>
      </w:pPr>
      <w:rPr>
        <w:rFonts w:ascii="Wingdings" w:hAnsi="Wingdings" w:hint="default"/>
      </w:rPr>
    </w:lvl>
    <w:lvl w:ilvl="3" w:tplc="D97290EA" w:tentative="1">
      <w:start w:val="1"/>
      <w:numFmt w:val="bullet"/>
      <w:lvlText w:val=""/>
      <w:lvlJc w:val="left"/>
      <w:pPr>
        <w:tabs>
          <w:tab w:val="num" w:pos="2880"/>
        </w:tabs>
        <w:ind w:left="2880" w:hanging="360"/>
      </w:pPr>
      <w:rPr>
        <w:rFonts w:ascii="Wingdings" w:hAnsi="Wingdings" w:hint="default"/>
      </w:rPr>
    </w:lvl>
    <w:lvl w:ilvl="4" w:tplc="F8264F58" w:tentative="1">
      <w:start w:val="1"/>
      <w:numFmt w:val="bullet"/>
      <w:lvlText w:val=""/>
      <w:lvlJc w:val="left"/>
      <w:pPr>
        <w:tabs>
          <w:tab w:val="num" w:pos="3600"/>
        </w:tabs>
        <w:ind w:left="3600" w:hanging="360"/>
      </w:pPr>
      <w:rPr>
        <w:rFonts w:ascii="Wingdings" w:hAnsi="Wingdings" w:hint="default"/>
      </w:rPr>
    </w:lvl>
    <w:lvl w:ilvl="5" w:tplc="780AA856" w:tentative="1">
      <w:start w:val="1"/>
      <w:numFmt w:val="bullet"/>
      <w:lvlText w:val=""/>
      <w:lvlJc w:val="left"/>
      <w:pPr>
        <w:tabs>
          <w:tab w:val="num" w:pos="4320"/>
        </w:tabs>
        <w:ind w:left="4320" w:hanging="360"/>
      </w:pPr>
      <w:rPr>
        <w:rFonts w:ascii="Wingdings" w:hAnsi="Wingdings" w:hint="default"/>
      </w:rPr>
    </w:lvl>
    <w:lvl w:ilvl="6" w:tplc="77B251C0" w:tentative="1">
      <w:start w:val="1"/>
      <w:numFmt w:val="bullet"/>
      <w:lvlText w:val=""/>
      <w:lvlJc w:val="left"/>
      <w:pPr>
        <w:tabs>
          <w:tab w:val="num" w:pos="5040"/>
        </w:tabs>
        <w:ind w:left="5040" w:hanging="360"/>
      </w:pPr>
      <w:rPr>
        <w:rFonts w:ascii="Wingdings" w:hAnsi="Wingdings" w:hint="default"/>
      </w:rPr>
    </w:lvl>
    <w:lvl w:ilvl="7" w:tplc="9086ED0E" w:tentative="1">
      <w:start w:val="1"/>
      <w:numFmt w:val="bullet"/>
      <w:lvlText w:val=""/>
      <w:lvlJc w:val="left"/>
      <w:pPr>
        <w:tabs>
          <w:tab w:val="num" w:pos="5760"/>
        </w:tabs>
        <w:ind w:left="5760" w:hanging="360"/>
      </w:pPr>
      <w:rPr>
        <w:rFonts w:ascii="Wingdings" w:hAnsi="Wingdings" w:hint="default"/>
      </w:rPr>
    </w:lvl>
    <w:lvl w:ilvl="8" w:tplc="D42E99B0" w:tentative="1">
      <w:start w:val="1"/>
      <w:numFmt w:val="bullet"/>
      <w:lvlText w:val=""/>
      <w:lvlJc w:val="left"/>
      <w:pPr>
        <w:tabs>
          <w:tab w:val="num" w:pos="6480"/>
        </w:tabs>
        <w:ind w:left="6480" w:hanging="360"/>
      </w:pPr>
      <w:rPr>
        <w:rFonts w:ascii="Wingdings" w:hAnsi="Wingdings" w:hint="default"/>
      </w:rPr>
    </w:lvl>
  </w:abstractNum>
  <w:abstractNum w:abstractNumId="6">
    <w:nsid w:val="367149E2"/>
    <w:multiLevelType w:val="hybridMultilevel"/>
    <w:tmpl w:val="5B564A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31D4A8E"/>
    <w:multiLevelType w:val="hybridMultilevel"/>
    <w:tmpl w:val="B36CBF5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534231"/>
    <w:multiLevelType w:val="hybridMultilevel"/>
    <w:tmpl w:val="153C0FC2"/>
    <w:lvl w:ilvl="0" w:tplc="C1AC5908">
      <w:start w:val="1"/>
      <w:numFmt w:val="bullet"/>
      <w:lvlText w:val="•"/>
      <w:lvlJc w:val="left"/>
      <w:pPr>
        <w:tabs>
          <w:tab w:val="num" w:pos="720"/>
        </w:tabs>
        <w:ind w:left="720" w:hanging="360"/>
      </w:pPr>
      <w:rPr>
        <w:rFonts w:ascii="Arial" w:hAnsi="Arial" w:hint="default"/>
      </w:rPr>
    </w:lvl>
    <w:lvl w:ilvl="1" w:tplc="E6FC04EE" w:tentative="1">
      <w:start w:val="1"/>
      <w:numFmt w:val="bullet"/>
      <w:lvlText w:val="•"/>
      <w:lvlJc w:val="left"/>
      <w:pPr>
        <w:tabs>
          <w:tab w:val="num" w:pos="1440"/>
        </w:tabs>
        <w:ind w:left="1440" w:hanging="360"/>
      </w:pPr>
      <w:rPr>
        <w:rFonts w:ascii="Arial" w:hAnsi="Arial" w:hint="default"/>
      </w:rPr>
    </w:lvl>
    <w:lvl w:ilvl="2" w:tplc="6D6E70DE" w:tentative="1">
      <w:start w:val="1"/>
      <w:numFmt w:val="bullet"/>
      <w:lvlText w:val="•"/>
      <w:lvlJc w:val="left"/>
      <w:pPr>
        <w:tabs>
          <w:tab w:val="num" w:pos="2160"/>
        </w:tabs>
        <w:ind w:left="2160" w:hanging="360"/>
      </w:pPr>
      <w:rPr>
        <w:rFonts w:ascii="Arial" w:hAnsi="Arial" w:hint="default"/>
      </w:rPr>
    </w:lvl>
    <w:lvl w:ilvl="3" w:tplc="7146F262" w:tentative="1">
      <w:start w:val="1"/>
      <w:numFmt w:val="bullet"/>
      <w:lvlText w:val="•"/>
      <w:lvlJc w:val="left"/>
      <w:pPr>
        <w:tabs>
          <w:tab w:val="num" w:pos="2880"/>
        </w:tabs>
        <w:ind w:left="2880" w:hanging="360"/>
      </w:pPr>
      <w:rPr>
        <w:rFonts w:ascii="Arial" w:hAnsi="Arial" w:hint="default"/>
      </w:rPr>
    </w:lvl>
    <w:lvl w:ilvl="4" w:tplc="33F216A0" w:tentative="1">
      <w:start w:val="1"/>
      <w:numFmt w:val="bullet"/>
      <w:lvlText w:val="•"/>
      <w:lvlJc w:val="left"/>
      <w:pPr>
        <w:tabs>
          <w:tab w:val="num" w:pos="3600"/>
        </w:tabs>
        <w:ind w:left="3600" w:hanging="360"/>
      </w:pPr>
      <w:rPr>
        <w:rFonts w:ascii="Arial" w:hAnsi="Arial" w:hint="default"/>
      </w:rPr>
    </w:lvl>
    <w:lvl w:ilvl="5" w:tplc="7B62E342" w:tentative="1">
      <w:start w:val="1"/>
      <w:numFmt w:val="bullet"/>
      <w:lvlText w:val="•"/>
      <w:lvlJc w:val="left"/>
      <w:pPr>
        <w:tabs>
          <w:tab w:val="num" w:pos="4320"/>
        </w:tabs>
        <w:ind w:left="4320" w:hanging="360"/>
      </w:pPr>
      <w:rPr>
        <w:rFonts w:ascii="Arial" w:hAnsi="Arial" w:hint="default"/>
      </w:rPr>
    </w:lvl>
    <w:lvl w:ilvl="6" w:tplc="1A78D4BA" w:tentative="1">
      <w:start w:val="1"/>
      <w:numFmt w:val="bullet"/>
      <w:lvlText w:val="•"/>
      <w:lvlJc w:val="left"/>
      <w:pPr>
        <w:tabs>
          <w:tab w:val="num" w:pos="5040"/>
        </w:tabs>
        <w:ind w:left="5040" w:hanging="360"/>
      </w:pPr>
      <w:rPr>
        <w:rFonts w:ascii="Arial" w:hAnsi="Arial" w:hint="default"/>
      </w:rPr>
    </w:lvl>
    <w:lvl w:ilvl="7" w:tplc="A2505576" w:tentative="1">
      <w:start w:val="1"/>
      <w:numFmt w:val="bullet"/>
      <w:lvlText w:val="•"/>
      <w:lvlJc w:val="left"/>
      <w:pPr>
        <w:tabs>
          <w:tab w:val="num" w:pos="5760"/>
        </w:tabs>
        <w:ind w:left="5760" w:hanging="360"/>
      </w:pPr>
      <w:rPr>
        <w:rFonts w:ascii="Arial" w:hAnsi="Arial" w:hint="default"/>
      </w:rPr>
    </w:lvl>
    <w:lvl w:ilvl="8" w:tplc="FBEC38DC" w:tentative="1">
      <w:start w:val="1"/>
      <w:numFmt w:val="bullet"/>
      <w:lvlText w:val="•"/>
      <w:lvlJc w:val="left"/>
      <w:pPr>
        <w:tabs>
          <w:tab w:val="num" w:pos="6480"/>
        </w:tabs>
        <w:ind w:left="6480" w:hanging="360"/>
      </w:pPr>
      <w:rPr>
        <w:rFonts w:ascii="Arial" w:hAnsi="Arial" w:hint="default"/>
      </w:rPr>
    </w:lvl>
  </w:abstractNum>
  <w:abstractNum w:abstractNumId="9">
    <w:nsid w:val="78314C33"/>
    <w:multiLevelType w:val="hybridMultilevel"/>
    <w:tmpl w:val="5268DFD6"/>
    <w:lvl w:ilvl="0" w:tplc="707EFC30">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D76AE2"/>
    <w:multiLevelType w:val="hybridMultilevel"/>
    <w:tmpl w:val="9A1EF6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2"/>
  </w:num>
  <w:num w:numId="4">
    <w:abstractNumId w:val="1"/>
  </w:num>
  <w:num w:numId="5">
    <w:abstractNumId w:val="10"/>
  </w:num>
  <w:num w:numId="6">
    <w:abstractNumId w:val="8"/>
  </w:num>
  <w:num w:numId="7">
    <w:abstractNumId w:val="0"/>
  </w:num>
  <w:num w:numId="8">
    <w:abstractNumId w:val="4"/>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1EA"/>
    <w:rsid w:val="0001046E"/>
    <w:rsid w:val="00011779"/>
    <w:rsid w:val="000406C6"/>
    <w:rsid w:val="00054A0D"/>
    <w:rsid w:val="000644F7"/>
    <w:rsid w:val="00075421"/>
    <w:rsid w:val="0011074F"/>
    <w:rsid w:val="00130F99"/>
    <w:rsid w:val="001879E7"/>
    <w:rsid w:val="001B7825"/>
    <w:rsid w:val="00217CD5"/>
    <w:rsid w:val="002345E0"/>
    <w:rsid w:val="00250894"/>
    <w:rsid w:val="002524A6"/>
    <w:rsid w:val="00264DC0"/>
    <w:rsid w:val="002A760F"/>
    <w:rsid w:val="002B57C7"/>
    <w:rsid w:val="002C269F"/>
    <w:rsid w:val="00301AF8"/>
    <w:rsid w:val="00302B8D"/>
    <w:rsid w:val="00326D77"/>
    <w:rsid w:val="00331757"/>
    <w:rsid w:val="00372153"/>
    <w:rsid w:val="00374666"/>
    <w:rsid w:val="003B5E10"/>
    <w:rsid w:val="0040422A"/>
    <w:rsid w:val="004B7C97"/>
    <w:rsid w:val="004E4EEE"/>
    <w:rsid w:val="005057A5"/>
    <w:rsid w:val="005B2B97"/>
    <w:rsid w:val="00672BAD"/>
    <w:rsid w:val="006C4EA5"/>
    <w:rsid w:val="00703EB6"/>
    <w:rsid w:val="007156BC"/>
    <w:rsid w:val="007334FE"/>
    <w:rsid w:val="00747593"/>
    <w:rsid w:val="00767E0F"/>
    <w:rsid w:val="0078080B"/>
    <w:rsid w:val="0079482B"/>
    <w:rsid w:val="007D16FC"/>
    <w:rsid w:val="00804BAE"/>
    <w:rsid w:val="00821D03"/>
    <w:rsid w:val="00827A3E"/>
    <w:rsid w:val="008C5791"/>
    <w:rsid w:val="00902493"/>
    <w:rsid w:val="009169E1"/>
    <w:rsid w:val="0093390A"/>
    <w:rsid w:val="009F714F"/>
    <w:rsid w:val="00A14414"/>
    <w:rsid w:val="00A14DE3"/>
    <w:rsid w:val="00A17C91"/>
    <w:rsid w:val="00A205F5"/>
    <w:rsid w:val="00A4003C"/>
    <w:rsid w:val="00A55A30"/>
    <w:rsid w:val="00A92BFF"/>
    <w:rsid w:val="00AF7ED8"/>
    <w:rsid w:val="00B4483B"/>
    <w:rsid w:val="00B75715"/>
    <w:rsid w:val="00B90A62"/>
    <w:rsid w:val="00BA431E"/>
    <w:rsid w:val="00BC2608"/>
    <w:rsid w:val="00BC3669"/>
    <w:rsid w:val="00BC6560"/>
    <w:rsid w:val="00BD0130"/>
    <w:rsid w:val="00BD061B"/>
    <w:rsid w:val="00BE15F6"/>
    <w:rsid w:val="00C114FF"/>
    <w:rsid w:val="00C4149E"/>
    <w:rsid w:val="00C41B46"/>
    <w:rsid w:val="00C44504"/>
    <w:rsid w:val="00C808F3"/>
    <w:rsid w:val="00D26D40"/>
    <w:rsid w:val="00D50005"/>
    <w:rsid w:val="00D55CE2"/>
    <w:rsid w:val="00D931EA"/>
    <w:rsid w:val="00E03D11"/>
    <w:rsid w:val="00EB06D4"/>
    <w:rsid w:val="00ED396F"/>
    <w:rsid w:val="00EE1D1B"/>
    <w:rsid w:val="00F110EB"/>
    <w:rsid w:val="00F27016"/>
    <w:rsid w:val="00F725B6"/>
    <w:rsid w:val="00F7528F"/>
    <w:rsid w:val="00FB279C"/>
    <w:rsid w:val="00FC4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EEE"/>
    <w:pPr>
      <w:ind w:firstLineChars="200" w:firstLine="420"/>
    </w:pPr>
  </w:style>
  <w:style w:type="character" w:styleId="a4">
    <w:name w:val="annotation reference"/>
    <w:basedOn w:val="a0"/>
    <w:uiPriority w:val="99"/>
    <w:semiHidden/>
    <w:unhideWhenUsed/>
    <w:rsid w:val="00902493"/>
    <w:rPr>
      <w:sz w:val="21"/>
      <w:szCs w:val="21"/>
    </w:rPr>
  </w:style>
  <w:style w:type="paragraph" w:styleId="a5">
    <w:name w:val="annotation text"/>
    <w:basedOn w:val="a"/>
    <w:link w:val="Char"/>
    <w:uiPriority w:val="99"/>
    <w:semiHidden/>
    <w:unhideWhenUsed/>
    <w:rsid w:val="00902493"/>
    <w:pPr>
      <w:jc w:val="left"/>
    </w:pPr>
  </w:style>
  <w:style w:type="character" w:customStyle="1" w:styleId="Char">
    <w:name w:val="批注文字 Char"/>
    <w:basedOn w:val="a0"/>
    <w:link w:val="a5"/>
    <w:uiPriority w:val="99"/>
    <w:semiHidden/>
    <w:rsid w:val="00902493"/>
  </w:style>
  <w:style w:type="paragraph" w:styleId="a6">
    <w:name w:val="annotation subject"/>
    <w:basedOn w:val="a5"/>
    <w:next w:val="a5"/>
    <w:link w:val="Char0"/>
    <w:uiPriority w:val="99"/>
    <w:semiHidden/>
    <w:unhideWhenUsed/>
    <w:rsid w:val="00902493"/>
    <w:rPr>
      <w:b/>
      <w:bCs/>
    </w:rPr>
  </w:style>
  <w:style w:type="character" w:customStyle="1" w:styleId="Char0">
    <w:name w:val="批注主题 Char"/>
    <w:basedOn w:val="Char"/>
    <w:link w:val="a6"/>
    <w:uiPriority w:val="99"/>
    <w:semiHidden/>
    <w:rsid w:val="00902493"/>
    <w:rPr>
      <w:b/>
      <w:bCs/>
    </w:rPr>
  </w:style>
  <w:style w:type="paragraph" w:styleId="a7">
    <w:name w:val="Balloon Text"/>
    <w:basedOn w:val="a"/>
    <w:link w:val="Char1"/>
    <w:uiPriority w:val="99"/>
    <w:semiHidden/>
    <w:unhideWhenUsed/>
    <w:rsid w:val="00902493"/>
    <w:rPr>
      <w:sz w:val="18"/>
      <w:szCs w:val="18"/>
    </w:rPr>
  </w:style>
  <w:style w:type="character" w:customStyle="1" w:styleId="Char1">
    <w:name w:val="批注框文本 Char"/>
    <w:basedOn w:val="a0"/>
    <w:link w:val="a7"/>
    <w:uiPriority w:val="99"/>
    <w:semiHidden/>
    <w:rsid w:val="00902493"/>
    <w:rPr>
      <w:sz w:val="18"/>
      <w:szCs w:val="18"/>
    </w:rPr>
  </w:style>
  <w:style w:type="paragraph" w:styleId="a8">
    <w:name w:val="header"/>
    <w:basedOn w:val="a"/>
    <w:link w:val="Char2"/>
    <w:uiPriority w:val="99"/>
    <w:unhideWhenUsed/>
    <w:rsid w:val="00A14D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14DE3"/>
    <w:rPr>
      <w:sz w:val="18"/>
      <w:szCs w:val="18"/>
    </w:rPr>
  </w:style>
  <w:style w:type="paragraph" w:styleId="a9">
    <w:name w:val="footer"/>
    <w:basedOn w:val="a"/>
    <w:link w:val="Char3"/>
    <w:uiPriority w:val="99"/>
    <w:unhideWhenUsed/>
    <w:rsid w:val="00A14DE3"/>
    <w:pPr>
      <w:tabs>
        <w:tab w:val="center" w:pos="4153"/>
        <w:tab w:val="right" w:pos="8306"/>
      </w:tabs>
      <w:snapToGrid w:val="0"/>
      <w:jc w:val="left"/>
    </w:pPr>
    <w:rPr>
      <w:sz w:val="18"/>
      <w:szCs w:val="18"/>
    </w:rPr>
  </w:style>
  <w:style w:type="character" w:customStyle="1" w:styleId="Char3">
    <w:name w:val="页脚 Char"/>
    <w:basedOn w:val="a0"/>
    <w:link w:val="a9"/>
    <w:uiPriority w:val="99"/>
    <w:rsid w:val="00A14DE3"/>
    <w:rPr>
      <w:sz w:val="18"/>
      <w:szCs w:val="18"/>
    </w:rPr>
  </w:style>
  <w:style w:type="table" w:styleId="aa">
    <w:name w:val="Table Grid"/>
    <w:basedOn w:val="a1"/>
    <w:uiPriority w:val="39"/>
    <w:rsid w:val="00A14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EEE"/>
    <w:pPr>
      <w:ind w:firstLineChars="200" w:firstLine="420"/>
    </w:pPr>
  </w:style>
  <w:style w:type="character" w:styleId="a4">
    <w:name w:val="annotation reference"/>
    <w:basedOn w:val="a0"/>
    <w:uiPriority w:val="99"/>
    <w:semiHidden/>
    <w:unhideWhenUsed/>
    <w:rsid w:val="00902493"/>
    <w:rPr>
      <w:sz w:val="21"/>
      <w:szCs w:val="21"/>
    </w:rPr>
  </w:style>
  <w:style w:type="paragraph" w:styleId="a5">
    <w:name w:val="annotation text"/>
    <w:basedOn w:val="a"/>
    <w:link w:val="Char"/>
    <w:uiPriority w:val="99"/>
    <w:semiHidden/>
    <w:unhideWhenUsed/>
    <w:rsid w:val="00902493"/>
    <w:pPr>
      <w:jc w:val="left"/>
    </w:pPr>
  </w:style>
  <w:style w:type="character" w:customStyle="1" w:styleId="Char">
    <w:name w:val="批注文字 Char"/>
    <w:basedOn w:val="a0"/>
    <w:link w:val="a5"/>
    <w:uiPriority w:val="99"/>
    <w:semiHidden/>
    <w:rsid w:val="00902493"/>
  </w:style>
  <w:style w:type="paragraph" w:styleId="a6">
    <w:name w:val="annotation subject"/>
    <w:basedOn w:val="a5"/>
    <w:next w:val="a5"/>
    <w:link w:val="Char0"/>
    <w:uiPriority w:val="99"/>
    <w:semiHidden/>
    <w:unhideWhenUsed/>
    <w:rsid w:val="00902493"/>
    <w:rPr>
      <w:b/>
      <w:bCs/>
    </w:rPr>
  </w:style>
  <w:style w:type="character" w:customStyle="1" w:styleId="Char0">
    <w:name w:val="批注主题 Char"/>
    <w:basedOn w:val="Char"/>
    <w:link w:val="a6"/>
    <w:uiPriority w:val="99"/>
    <w:semiHidden/>
    <w:rsid w:val="00902493"/>
    <w:rPr>
      <w:b/>
      <w:bCs/>
    </w:rPr>
  </w:style>
  <w:style w:type="paragraph" w:styleId="a7">
    <w:name w:val="Balloon Text"/>
    <w:basedOn w:val="a"/>
    <w:link w:val="Char1"/>
    <w:uiPriority w:val="99"/>
    <w:semiHidden/>
    <w:unhideWhenUsed/>
    <w:rsid w:val="00902493"/>
    <w:rPr>
      <w:sz w:val="18"/>
      <w:szCs w:val="18"/>
    </w:rPr>
  </w:style>
  <w:style w:type="character" w:customStyle="1" w:styleId="Char1">
    <w:name w:val="批注框文本 Char"/>
    <w:basedOn w:val="a0"/>
    <w:link w:val="a7"/>
    <w:uiPriority w:val="99"/>
    <w:semiHidden/>
    <w:rsid w:val="00902493"/>
    <w:rPr>
      <w:sz w:val="18"/>
      <w:szCs w:val="18"/>
    </w:rPr>
  </w:style>
  <w:style w:type="paragraph" w:styleId="a8">
    <w:name w:val="header"/>
    <w:basedOn w:val="a"/>
    <w:link w:val="Char2"/>
    <w:uiPriority w:val="99"/>
    <w:unhideWhenUsed/>
    <w:rsid w:val="00A14D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14DE3"/>
    <w:rPr>
      <w:sz w:val="18"/>
      <w:szCs w:val="18"/>
    </w:rPr>
  </w:style>
  <w:style w:type="paragraph" w:styleId="a9">
    <w:name w:val="footer"/>
    <w:basedOn w:val="a"/>
    <w:link w:val="Char3"/>
    <w:uiPriority w:val="99"/>
    <w:unhideWhenUsed/>
    <w:rsid w:val="00A14DE3"/>
    <w:pPr>
      <w:tabs>
        <w:tab w:val="center" w:pos="4153"/>
        <w:tab w:val="right" w:pos="8306"/>
      </w:tabs>
      <w:snapToGrid w:val="0"/>
      <w:jc w:val="left"/>
    </w:pPr>
    <w:rPr>
      <w:sz w:val="18"/>
      <w:szCs w:val="18"/>
    </w:rPr>
  </w:style>
  <w:style w:type="character" w:customStyle="1" w:styleId="Char3">
    <w:name w:val="页脚 Char"/>
    <w:basedOn w:val="a0"/>
    <w:link w:val="a9"/>
    <w:uiPriority w:val="99"/>
    <w:rsid w:val="00A14DE3"/>
    <w:rPr>
      <w:sz w:val="18"/>
      <w:szCs w:val="18"/>
    </w:rPr>
  </w:style>
  <w:style w:type="table" w:styleId="aa">
    <w:name w:val="Table Grid"/>
    <w:basedOn w:val="a1"/>
    <w:uiPriority w:val="39"/>
    <w:rsid w:val="00A14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30440">
      <w:bodyDiv w:val="1"/>
      <w:marLeft w:val="0"/>
      <w:marRight w:val="0"/>
      <w:marTop w:val="0"/>
      <w:marBottom w:val="0"/>
      <w:divBdr>
        <w:top w:val="none" w:sz="0" w:space="0" w:color="auto"/>
        <w:left w:val="none" w:sz="0" w:space="0" w:color="auto"/>
        <w:bottom w:val="none" w:sz="0" w:space="0" w:color="auto"/>
        <w:right w:val="none" w:sz="0" w:space="0" w:color="auto"/>
      </w:divBdr>
    </w:div>
    <w:div w:id="298193203">
      <w:bodyDiv w:val="1"/>
      <w:marLeft w:val="0"/>
      <w:marRight w:val="0"/>
      <w:marTop w:val="0"/>
      <w:marBottom w:val="0"/>
      <w:divBdr>
        <w:top w:val="none" w:sz="0" w:space="0" w:color="auto"/>
        <w:left w:val="none" w:sz="0" w:space="0" w:color="auto"/>
        <w:bottom w:val="none" w:sz="0" w:space="0" w:color="auto"/>
        <w:right w:val="none" w:sz="0" w:space="0" w:color="auto"/>
      </w:divBdr>
    </w:div>
    <w:div w:id="454367895">
      <w:bodyDiv w:val="1"/>
      <w:marLeft w:val="0"/>
      <w:marRight w:val="0"/>
      <w:marTop w:val="0"/>
      <w:marBottom w:val="0"/>
      <w:divBdr>
        <w:top w:val="none" w:sz="0" w:space="0" w:color="auto"/>
        <w:left w:val="none" w:sz="0" w:space="0" w:color="auto"/>
        <w:bottom w:val="none" w:sz="0" w:space="0" w:color="auto"/>
        <w:right w:val="none" w:sz="0" w:space="0" w:color="auto"/>
      </w:divBdr>
    </w:div>
    <w:div w:id="926227713">
      <w:bodyDiv w:val="1"/>
      <w:marLeft w:val="0"/>
      <w:marRight w:val="0"/>
      <w:marTop w:val="0"/>
      <w:marBottom w:val="0"/>
      <w:divBdr>
        <w:top w:val="none" w:sz="0" w:space="0" w:color="auto"/>
        <w:left w:val="none" w:sz="0" w:space="0" w:color="auto"/>
        <w:bottom w:val="none" w:sz="0" w:space="0" w:color="auto"/>
        <w:right w:val="none" w:sz="0" w:space="0" w:color="auto"/>
      </w:divBdr>
      <w:divsChild>
        <w:div w:id="1864976422">
          <w:marLeft w:val="0"/>
          <w:marRight w:val="0"/>
          <w:marTop w:val="336"/>
          <w:marBottom w:val="0"/>
          <w:divBdr>
            <w:top w:val="none" w:sz="0" w:space="0" w:color="auto"/>
            <w:left w:val="none" w:sz="0" w:space="0" w:color="auto"/>
            <w:bottom w:val="none" w:sz="0" w:space="0" w:color="auto"/>
            <w:right w:val="none" w:sz="0" w:space="0" w:color="auto"/>
          </w:divBdr>
        </w:div>
        <w:div w:id="257643716">
          <w:marLeft w:val="0"/>
          <w:marRight w:val="0"/>
          <w:marTop w:val="336"/>
          <w:marBottom w:val="0"/>
          <w:divBdr>
            <w:top w:val="none" w:sz="0" w:space="0" w:color="auto"/>
            <w:left w:val="none" w:sz="0" w:space="0" w:color="auto"/>
            <w:bottom w:val="none" w:sz="0" w:space="0" w:color="auto"/>
            <w:right w:val="none" w:sz="0" w:space="0" w:color="auto"/>
          </w:divBdr>
        </w:div>
        <w:div w:id="739864821">
          <w:marLeft w:val="0"/>
          <w:marRight w:val="0"/>
          <w:marTop w:val="336"/>
          <w:marBottom w:val="0"/>
          <w:divBdr>
            <w:top w:val="none" w:sz="0" w:space="0" w:color="auto"/>
            <w:left w:val="none" w:sz="0" w:space="0" w:color="auto"/>
            <w:bottom w:val="none" w:sz="0" w:space="0" w:color="auto"/>
            <w:right w:val="none" w:sz="0" w:space="0" w:color="auto"/>
          </w:divBdr>
        </w:div>
        <w:div w:id="1681740852">
          <w:marLeft w:val="0"/>
          <w:marRight w:val="0"/>
          <w:marTop w:val="336"/>
          <w:marBottom w:val="0"/>
          <w:divBdr>
            <w:top w:val="none" w:sz="0" w:space="0" w:color="auto"/>
            <w:left w:val="none" w:sz="0" w:space="0" w:color="auto"/>
            <w:bottom w:val="none" w:sz="0" w:space="0" w:color="auto"/>
            <w:right w:val="none" w:sz="0" w:space="0" w:color="auto"/>
          </w:divBdr>
        </w:div>
        <w:div w:id="1366901796">
          <w:marLeft w:val="0"/>
          <w:marRight w:val="0"/>
          <w:marTop w:val="336"/>
          <w:marBottom w:val="0"/>
          <w:divBdr>
            <w:top w:val="none" w:sz="0" w:space="0" w:color="auto"/>
            <w:left w:val="none" w:sz="0" w:space="0" w:color="auto"/>
            <w:bottom w:val="none" w:sz="0" w:space="0" w:color="auto"/>
            <w:right w:val="none" w:sz="0" w:space="0" w:color="auto"/>
          </w:divBdr>
        </w:div>
      </w:divsChild>
    </w:div>
    <w:div w:id="1027877314">
      <w:bodyDiv w:val="1"/>
      <w:marLeft w:val="0"/>
      <w:marRight w:val="0"/>
      <w:marTop w:val="0"/>
      <w:marBottom w:val="0"/>
      <w:divBdr>
        <w:top w:val="none" w:sz="0" w:space="0" w:color="auto"/>
        <w:left w:val="none" w:sz="0" w:space="0" w:color="auto"/>
        <w:bottom w:val="none" w:sz="0" w:space="0" w:color="auto"/>
        <w:right w:val="none" w:sz="0" w:space="0" w:color="auto"/>
      </w:divBdr>
      <w:divsChild>
        <w:div w:id="481897356">
          <w:marLeft w:val="0"/>
          <w:marRight w:val="0"/>
          <w:marTop w:val="115"/>
          <w:marBottom w:val="0"/>
          <w:divBdr>
            <w:top w:val="none" w:sz="0" w:space="0" w:color="auto"/>
            <w:left w:val="none" w:sz="0" w:space="0" w:color="auto"/>
            <w:bottom w:val="none" w:sz="0" w:space="0" w:color="auto"/>
            <w:right w:val="none" w:sz="0" w:space="0" w:color="auto"/>
          </w:divBdr>
        </w:div>
      </w:divsChild>
    </w:div>
    <w:div w:id="1504466776">
      <w:bodyDiv w:val="1"/>
      <w:marLeft w:val="0"/>
      <w:marRight w:val="0"/>
      <w:marTop w:val="0"/>
      <w:marBottom w:val="0"/>
      <w:divBdr>
        <w:top w:val="none" w:sz="0" w:space="0" w:color="auto"/>
        <w:left w:val="none" w:sz="0" w:space="0" w:color="auto"/>
        <w:bottom w:val="none" w:sz="0" w:space="0" w:color="auto"/>
        <w:right w:val="none" w:sz="0" w:space="0" w:color="auto"/>
      </w:divBdr>
      <w:divsChild>
        <w:div w:id="1808428902">
          <w:marLeft w:val="274"/>
          <w:marRight w:val="0"/>
          <w:marTop w:val="150"/>
          <w:marBottom w:val="0"/>
          <w:divBdr>
            <w:top w:val="none" w:sz="0" w:space="0" w:color="auto"/>
            <w:left w:val="none" w:sz="0" w:space="0" w:color="auto"/>
            <w:bottom w:val="none" w:sz="0" w:space="0" w:color="auto"/>
            <w:right w:val="none" w:sz="0" w:space="0" w:color="auto"/>
          </w:divBdr>
        </w:div>
        <w:div w:id="1500542590">
          <w:marLeft w:val="274"/>
          <w:marRight w:val="0"/>
          <w:marTop w:val="150"/>
          <w:marBottom w:val="0"/>
          <w:divBdr>
            <w:top w:val="none" w:sz="0" w:space="0" w:color="auto"/>
            <w:left w:val="none" w:sz="0" w:space="0" w:color="auto"/>
            <w:bottom w:val="none" w:sz="0" w:space="0" w:color="auto"/>
            <w:right w:val="none" w:sz="0" w:space="0" w:color="auto"/>
          </w:divBdr>
        </w:div>
        <w:div w:id="1006131594">
          <w:marLeft w:val="274"/>
          <w:marRight w:val="0"/>
          <w:marTop w:val="150"/>
          <w:marBottom w:val="0"/>
          <w:divBdr>
            <w:top w:val="none" w:sz="0" w:space="0" w:color="auto"/>
            <w:left w:val="none" w:sz="0" w:space="0" w:color="auto"/>
            <w:bottom w:val="none" w:sz="0" w:space="0" w:color="auto"/>
            <w:right w:val="none" w:sz="0" w:space="0" w:color="auto"/>
          </w:divBdr>
        </w:div>
        <w:div w:id="674383526">
          <w:marLeft w:val="274"/>
          <w:marRight w:val="0"/>
          <w:marTop w:val="150"/>
          <w:marBottom w:val="0"/>
          <w:divBdr>
            <w:top w:val="none" w:sz="0" w:space="0" w:color="auto"/>
            <w:left w:val="none" w:sz="0" w:space="0" w:color="auto"/>
            <w:bottom w:val="none" w:sz="0" w:space="0" w:color="auto"/>
            <w:right w:val="none" w:sz="0" w:space="0" w:color="auto"/>
          </w:divBdr>
        </w:div>
      </w:divsChild>
    </w:div>
    <w:div w:id="1675765664">
      <w:bodyDiv w:val="1"/>
      <w:marLeft w:val="0"/>
      <w:marRight w:val="0"/>
      <w:marTop w:val="0"/>
      <w:marBottom w:val="0"/>
      <w:divBdr>
        <w:top w:val="none" w:sz="0" w:space="0" w:color="auto"/>
        <w:left w:val="none" w:sz="0" w:space="0" w:color="auto"/>
        <w:bottom w:val="none" w:sz="0" w:space="0" w:color="auto"/>
        <w:right w:val="none" w:sz="0" w:space="0" w:color="auto"/>
      </w:divBdr>
    </w:div>
    <w:div w:id="1890727639">
      <w:bodyDiv w:val="1"/>
      <w:marLeft w:val="0"/>
      <w:marRight w:val="0"/>
      <w:marTop w:val="0"/>
      <w:marBottom w:val="0"/>
      <w:divBdr>
        <w:top w:val="none" w:sz="0" w:space="0" w:color="auto"/>
        <w:left w:val="none" w:sz="0" w:space="0" w:color="auto"/>
        <w:bottom w:val="none" w:sz="0" w:space="0" w:color="auto"/>
        <w:right w:val="none" w:sz="0" w:space="0" w:color="auto"/>
      </w:divBdr>
    </w:div>
    <w:div w:id="2020503278">
      <w:bodyDiv w:val="1"/>
      <w:marLeft w:val="0"/>
      <w:marRight w:val="0"/>
      <w:marTop w:val="0"/>
      <w:marBottom w:val="0"/>
      <w:divBdr>
        <w:top w:val="none" w:sz="0" w:space="0" w:color="auto"/>
        <w:left w:val="none" w:sz="0" w:space="0" w:color="auto"/>
        <w:bottom w:val="none" w:sz="0" w:space="0" w:color="auto"/>
        <w:right w:val="none" w:sz="0" w:space="0" w:color="auto"/>
      </w:divBdr>
    </w:div>
    <w:div w:id="207704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2AE02-C4BF-427B-B7CC-4EC44BD5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16</Pages>
  <Words>2386</Words>
  <Characters>13603</Characters>
  <Application>Microsoft Office Word</Application>
  <DocSecurity>0</DocSecurity>
  <Lines>113</Lines>
  <Paragraphs>31</Paragraphs>
  <ScaleCrop>false</ScaleCrop>
  <Company>www.dadighost.com</Company>
  <LinksUpToDate>false</LinksUpToDate>
  <CharactersWithSpaces>15958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大地系统</dc:creator>
  <cp:keywords/>
  <dc:description/>
  <cp:lastModifiedBy>admin</cp:lastModifiedBy>
  <cp:revision>41</cp:revision>
  <dcterms:created xsi:type="dcterms:W3CDTF">2015-07-03T11:13:00Z</dcterms:created>
  <dcterms:modified xsi:type="dcterms:W3CDTF">2017-06-22T11:54:00Z</dcterms:modified>
</cp:coreProperties>
</file>