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FC" w:rsidRDefault="00421AE7" w:rsidP="00421AE7">
      <w:pPr>
        <w:jc w:val="center"/>
        <w:rPr>
          <w:rFonts w:hint="eastAsia"/>
          <w:sz w:val="36"/>
        </w:rPr>
      </w:pPr>
      <w:r w:rsidRPr="00421AE7">
        <w:rPr>
          <w:rFonts w:hint="eastAsia"/>
          <w:sz w:val="36"/>
        </w:rPr>
        <w:t>“中国软件杯”双创大赛项目计划书</w:t>
      </w:r>
    </w:p>
    <w:p w:rsidR="00421AE7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一、</w:t>
      </w:r>
      <w:r w:rsidR="00421AE7" w:rsidRPr="00421AE7">
        <w:rPr>
          <w:rFonts w:hint="eastAsia"/>
          <w:sz w:val="28"/>
        </w:rPr>
        <w:t>基本情况</w:t>
      </w:r>
    </w:p>
    <w:p w:rsidR="00421AE7" w:rsidRDefault="00421AE7" w:rsidP="00435E5C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成员构成：陈</w:t>
      </w:r>
      <w:proofErr w:type="gramStart"/>
      <w:r>
        <w:rPr>
          <w:rFonts w:hint="eastAsia"/>
          <w:sz w:val="28"/>
        </w:rPr>
        <w:t>浩</w:t>
      </w:r>
      <w:proofErr w:type="gramEnd"/>
      <w:r>
        <w:rPr>
          <w:rFonts w:hint="eastAsia"/>
          <w:sz w:val="28"/>
        </w:rPr>
        <w:t>仪（组长）、陈清华、钟锦永、杨东阳</w:t>
      </w:r>
    </w:p>
    <w:p w:rsidR="00421AE7" w:rsidRDefault="00421AE7" w:rsidP="00091643">
      <w:pPr>
        <w:ind w:leftChars="199" w:left="1840" w:hangingChars="508" w:hanging="1422"/>
        <w:rPr>
          <w:rFonts w:hint="eastAsia"/>
          <w:sz w:val="28"/>
        </w:rPr>
      </w:pPr>
      <w:r>
        <w:rPr>
          <w:rFonts w:hint="eastAsia"/>
          <w:sz w:val="28"/>
        </w:rPr>
        <w:t>创业理念：</w:t>
      </w:r>
      <w:r w:rsidR="00091643" w:rsidRPr="00091643">
        <w:rPr>
          <w:rFonts w:hint="eastAsia"/>
          <w:sz w:val="28"/>
        </w:rPr>
        <w:t>随着全球信息化时代的不断升温，伴随这近年来的物联网技术的逐渐深入应用，人们的生活方式、工作习惯也开始悄然飞跃，人们对千百年来赖以生存的住宅，提出了智能化与人性化的要求，利用现代信息技术，住户可以做到足不出户，享受更多精彩丰富的信息化生活，诸如网上购物、炒股、远程教学、医疗、家庭娱乐等。</w:t>
      </w:r>
    </w:p>
    <w:p w:rsidR="002807B6" w:rsidRPr="00091643" w:rsidRDefault="002807B6" w:rsidP="00091643">
      <w:pPr>
        <w:ind w:leftChars="199" w:left="1840" w:hangingChars="508" w:hanging="1422"/>
        <w:rPr>
          <w:rFonts w:hint="eastAsia"/>
          <w:sz w:val="28"/>
        </w:rPr>
      </w:pPr>
      <w:r>
        <w:rPr>
          <w:rFonts w:hint="eastAsia"/>
          <w:sz w:val="28"/>
        </w:rPr>
        <w:t>设计目标</w:t>
      </w:r>
      <w:r w:rsidR="00A06031">
        <w:rPr>
          <w:rFonts w:hint="eastAsia"/>
          <w:sz w:val="28"/>
        </w:rPr>
        <w:t>：</w:t>
      </w:r>
      <w:r w:rsidR="000E5FD3">
        <w:rPr>
          <w:rFonts w:hint="eastAsia"/>
          <w:sz w:val="28"/>
        </w:rPr>
        <w:t>给小区住户提供一个温馨、安全的居住生活环境。</w:t>
      </w:r>
    </w:p>
    <w:p w:rsidR="00421AE7" w:rsidRDefault="002807B6" w:rsidP="00A06031">
      <w:pPr>
        <w:ind w:left="1843" w:hanging="1425"/>
        <w:rPr>
          <w:rFonts w:hint="eastAsia"/>
          <w:sz w:val="28"/>
        </w:rPr>
      </w:pPr>
      <w:r>
        <w:rPr>
          <w:rFonts w:hint="eastAsia"/>
          <w:sz w:val="28"/>
        </w:rPr>
        <w:t>远景规划</w:t>
      </w:r>
      <w:r w:rsidR="00A06031">
        <w:rPr>
          <w:rFonts w:hint="eastAsia"/>
          <w:sz w:val="28"/>
        </w:rPr>
        <w:t>：</w:t>
      </w:r>
      <w:r w:rsidR="00127DD3" w:rsidRPr="00127DD3">
        <w:rPr>
          <w:rFonts w:hint="eastAsia"/>
          <w:sz w:val="28"/>
        </w:rPr>
        <w:t>根据用户对智能化系统的需求及生活体验的具体功能需求，参照国际最新示范工程、智能化系统示范家居环境的建设要点与技术导则，进行智能化系统设计，并考虑后期智能化系统的扩展衔接。</w:t>
      </w:r>
    </w:p>
    <w:p w:rsidR="00435E5C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二、项目介绍</w:t>
      </w:r>
    </w:p>
    <w:p w:rsidR="00CD7B1E" w:rsidRPr="00CD7B1E" w:rsidRDefault="00CD7B1E" w:rsidP="00CD7B1E">
      <w:pPr>
        <w:ind w:leftChars="202" w:left="430" w:hanging="6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云慧</w:t>
      </w:r>
      <w:r w:rsidRPr="00CD7B1E">
        <w:rPr>
          <w:rFonts w:hint="eastAsia"/>
          <w:sz w:val="28"/>
        </w:rPr>
        <w:t>家居</w:t>
      </w:r>
      <w:proofErr w:type="gramEnd"/>
      <w:r w:rsidRPr="00CD7B1E">
        <w:rPr>
          <w:rFonts w:hint="eastAsia"/>
          <w:sz w:val="28"/>
        </w:rPr>
        <w:t>是以住宅为平台，利用物联网通信技术、综合布线技术、网络通信技术、安全防范技术、自动控制技术、音视频技术将与家居生活有关的各个子系统如安防、灯光控制、窗帘控制、信息家电等有机地结合在一起，通过网络化综合智能控制和管理，构建高效的住宅设施与家庭日程事务的管理系统，提升家居安全性、便利性、舒适性、艺术性，并实现“以人为本”的全新家居生活</w:t>
      </w:r>
      <w:r w:rsidRPr="00CD7B1E">
        <w:rPr>
          <w:rFonts w:hint="eastAsia"/>
          <w:sz w:val="28"/>
        </w:rPr>
        <w:lastRenderedPageBreak/>
        <w:t>体验。</w:t>
      </w:r>
    </w:p>
    <w:p w:rsidR="00435E5C" w:rsidRDefault="00435E5C" w:rsidP="00421AE7">
      <w:pPr>
        <w:rPr>
          <w:rFonts w:hint="eastAsia"/>
          <w:sz w:val="28"/>
        </w:rPr>
      </w:pPr>
      <w:r>
        <w:rPr>
          <w:sz w:val="28"/>
        </w:rPr>
        <w:t>三</w:t>
      </w:r>
      <w:r>
        <w:rPr>
          <w:rFonts w:hint="eastAsia"/>
          <w:sz w:val="28"/>
        </w:rPr>
        <w:t>、</w:t>
      </w:r>
      <w:r>
        <w:rPr>
          <w:sz w:val="28"/>
        </w:rPr>
        <w:t>产品介绍</w:t>
      </w:r>
    </w:p>
    <w:p w:rsidR="001411E1" w:rsidRDefault="001411E1" w:rsidP="00F67C36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主要产品：</w:t>
      </w:r>
      <w:r w:rsidR="004D78B3">
        <w:rPr>
          <w:rFonts w:hint="eastAsia"/>
          <w:sz w:val="28"/>
        </w:rPr>
        <w:t>智能家居平台</w:t>
      </w:r>
    </w:p>
    <w:p w:rsidR="00C51BAE" w:rsidRDefault="00EE67BE" w:rsidP="00F67C36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产品</w:t>
      </w:r>
      <w:r w:rsidR="00C51BAE">
        <w:rPr>
          <w:rFonts w:hint="eastAsia"/>
          <w:sz w:val="28"/>
        </w:rPr>
        <w:t>用途：</w:t>
      </w:r>
      <w:r w:rsidR="00426C4D" w:rsidRPr="00CD7B1E">
        <w:rPr>
          <w:rFonts w:hint="eastAsia"/>
          <w:sz w:val="28"/>
        </w:rPr>
        <w:t>提升家居安全性</w:t>
      </w:r>
      <w:r w:rsidR="008B3886">
        <w:rPr>
          <w:rFonts w:hint="eastAsia"/>
          <w:sz w:val="28"/>
        </w:rPr>
        <w:t>、智能性</w:t>
      </w:r>
      <w:r w:rsidR="00426C4D" w:rsidRPr="00CD7B1E">
        <w:rPr>
          <w:rFonts w:hint="eastAsia"/>
          <w:sz w:val="28"/>
        </w:rPr>
        <w:t>、便利性、舒适性、艺术性</w:t>
      </w:r>
    </w:p>
    <w:p w:rsidR="00606315" w:rsidRDefault="00606315" w:rsidP="00606315">
      <w:pPr>
        <w:ind w:left="1843" w:hanging="1417"/>
        <w:rPr>
          <w:rFonts w:hint="eastAsia"/>
          <w:sz w:val="28"/>
        </w:rPr>
      </w:pPr>
      <w:r>
        <w:rPr>
          <w:rFonts w:hint="eastAsia"/>
          <w:sz w:val="28"/>
        </w:rPr>
        <w:t>产品功能：实现</w:t>
      </w:r>
      <w:r w:rsidRPr="00606315">
        <w:rPr>
          <w:rFonts w:hint="eastAsia"/>
          <w:sz w:val="28"/>
        </w:rPr>
        <w:t>在手机应用程序上远程控制</w:t>
      </w:r>
      <w:r w:rsidR="00791150">
        <w:rPr>
          <w:rFonts w:hint="eastAsia"/>
          <w:sz w:val="28"/>
        </w:rPr>
        <w:t>并获取</w:t>
      </w:r>
      <w:r>
        <w:rPr>
          <w:rFonts w:hint="eastAsia"/>
          <w:sz w:val="28"/>
        </w:rPr>
        <w:t>家居中各个子系统</w:t>
      </w:r>
      <w:r w:rsidRPr="00606315">
        <w:rPr>
          <w:rFonts w:hint="eastAsia"/>
          <w:sz w:val="28"/>
        </w:rPr>
        <w:t>的状态，也可以在住宅内的局域网内，通过家用路由设置电灯控制</w:t>
      </w:r>
      <w:r w:rsidR="00791150">
        <w:rPr>
          <w:rFonts w:hint="eastAsia"/>
          <w:sz w:val="28"/>
        </w:rPr>
        <w:t>系统</w:t>
      </w:r>
      <w:r w:rsidRPr="00606315">
        <w:rPr>
          <w:rFonts w:hint="eastAsia"/>
          <w:sz w:val="28"/>
        </w:rPr>
        <w:t>、窗帘遥控</w:t>
      </w:r>
      <w:r w:rsidR="00791150">
        <w:rPr>
          <w:rFonts w:hint="eastAsia"/>
          <w:sz w:val="28"/>
        </w:rPr>
        <w:t>系统</w:t>
      </w:r>
      <w:r w:rsidRPr="00606315">
        <w:rPr>
          <w:rFonts w:hint="eastAsia"/>
          <w:sz w:val="28"/>
        </w:rPr>
        <w:t>、门窗开合警报</w:t>
      </w:r>
      <w:r w:rsidR="00791150">
        <w:rPr>
          <w:rFonts w:hint="eastAsia"/>
          <w:sz w:val="28"/>
        </w:rPr>
        <w:t>系统</w:t>
      </w:r>
      <w:r w:rsidRPr="00606315">
        <w:rPr>
          <w:rFonts w:hint="eastAsia"/>
          <w:sz w:val="28"/>
        </w:rPr>
        <w:t>等的</w:t>
      </w:r>
      <w:r w:rsidR="00F625DF">
        <w:rPr>
          <w:rFonts w:hint="eastAsia"/>
          <w:sz w:val="28"/>
        </w:rPr>
        <w:t>状态</w:t>
      </w:r>
      <w:r w:rsidRPr="00606315">
        <w:rPr>
          <w:rFonts w:hint="eastAsia"/>
          <w:sz w:val="28"/>
        </w:rPr>
        <w:t>以及监控来自云端服务器的实时遥控命令，并实现实时传输温湿度、有毒气体、光强度等以及各控制模块的状态数据至云端服务器。</w:t>
      </w:r>
    </w:p>
    <w:p w:rsidR="003D489A" w:rsidRPr="0082405B" w:rsidRDefault="003D489A" w:rsidP="00EE67BE">
      <w:pPr>
        <w:ind w:leftChars="199" w:left="1840" w:hangingChars="508" w:hanging="1422"/>
        <w:rPr>
          <w:rFonts w:hint="eastAsia"/>
          <w:sz w:val="28"/>
        </w:rPr>
      </w:pPr>
      <w:r>
        <w:rPr>
          <w:rFonts w:hint="eastAsia"/>
          <w:sz w:val="28"/>
        </w:rPr>
        <w:t>关键技术：</w:t>
      </w:r>
      <w:r w:rsidR="00EE67BE">
        <w:rPr>
          <w:rFonts w:hint="eastAsia"/>
          <w:sz w:val="28"/>
        </w:rPr>
        <w:tab/>
      </w:r>
      <w:r w:rsidR="007F6DD5">
        <w:rPr>
          <w:rFonts w:hint="eastAsia"/>
          <w:sz w:val="28"/>
        </w:rPr>
        <w:t>TCP/IP</w:t>
      </w:r>
      <w:r w:rsidR="007F6DD5">
        <w:rPr>
          <w:rFonts w:hint="eastAsia"/>
          <w:sz w:val="28"/>
        </w:rPr>
        <w:t>网络协议、</w:t>
      </w:r>
      <w:r w:rsidR="00365B28">
        <w:rPr>
          <w:rFonts w:hint="eastAsia"/>
          <w:sz w:val="28"/>
        </w:rPr>
        <w:t>Socket</w:t>
      </w:r>
      <w:r w:rsidR="00365B28">
        <w:rPr>
          <w:rFonts w:hint="eastAsia"/>
          <w:sz w:val="28"/>
        </w:rPr>
        <w:t>通信</w:t>
      </w:r>
      <w:r w:rsidR="007F6DD5">
        <w:rPr>
          <w:rFonts w:hint="eastAsia"/>
          <w:sz w:val="28"/>
        </w:rPr>
        <w:t>、</w:t>
      </w:r>
      <w:r w:rsidR="00365B28">
        <w:rPr>
          <w:rFonts w:hint="eastAsia"/>
          <w:sz w:val="28"/>
        </w:rPr>
        <w:t>通信协议</w:t>
      </w:r>
      <w:r w:rsidR="00365B28">
        <w:rPr>
          <w:rFonts w:hint="eastAsia"/>
          <w:sz w:val="28"/>
        </w:rPr>
        <w:t>SPI</w:t>
      </w:r>
      <w:r w:rsidR="00365B28">
        <w:rPr>
          <w:rFonts w:hint="eastAsia"/>
          <w:sz w:val="28"/>
        </w:rPr>
        <w:t>与</w:t>
      </w:r>
      <w:r w:rsidR="00365B28">
        <w:rPr>
          <w:rFonts w:hint="eastAsia"/>
          <w:sz w:val="28"/>
        </w:rPr>
        <w:t>UART</w:t>
      </w:r>
      <w:r w:rsidR="007F6DD5" w:rsidRPr="00365B28">
        <w:rPr>
          <w:rFonts w:hint="eastAsia"/>
          <w:sz w:val="28"/>
        </w:rPr>
        <w:t>、</w:t>
      </w:r>
      <w:r w:rsidR="00365B28" w:rsidRPr="00365B28">
        <w:rPr>
          <w:rFonts w:hint="eastAsia"/>
          <w:sz w:val="28"/>
        </w:rPr>
        <w:t>TIME</w:t>
      </w:r>
      <w:r w:rsidR="00365B28">
        <w:rPr>
          <w:rFonts w:hint="eastAsia"/>
          <w:sz w:val="28"/>
        </w:rPr>
        <w:t>定时器、自定义通信协议、</w:t>
      </w:r>
      <w:r w:rsidR="0082405B">
        <w:rPr>
          <w:rFonts w:hint="eastAsia"/>
          <w:sz w:val="28"/>
        </w:rPr>
        <w:t>PWM</w:t>
      </w:r>
      <w:r w:rsidR="0082405B">
        <w:rPr>
          <w:rFonts w:hint="eastAsia"/>
          <w:sz w:val="28"/>
        </w:rPr>
        <w:t>脉冲宽度调制</w:t>
      </w:r>
      <w:r w:rsidR="00704772">
        <w:rPr>
          <w:rFonts w:hint="eastAsia"/>
          <w:sz w:val="28"/>
        </w:rPr>
        <w:t>、人体红外传感、光照强度传感</w:t>
      </w:r>
      <w:r w:rsidR="00C51BAE">
        <w:rPr>
          <w:rFonts w:hint="eastAsia"/>
          <w:sz w:val="28"/>
        </w:rPr>
        <w:t>等</w:t>
      </w:r>
    </w:p>
    <w:p w:rsidR="00F67C36" w:rsidRDefault="004D78B3" w:rsidP="003D489A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目标客户</w:t>
      </w:r>
      <w:r w:rsidR="00F67C36">
        <w:rPr>
          <w:rFonts w:hint="eastAsia"/>
          <w:sz w:val="28"/>
        </w:rPr>
        <w:t>：</w:t>
      </w:r>
      <w:r>
        <w:rPr>
          <w:rFonts w:hint="eastAsia"/>
          <w:sz w:val="28"/>
        </w:rPr>
        <w:t>居家的各年龄层用户</w:t>
      </w:r>
    </w:p>
    <w:p w:rsidR="00435E5C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四、市场调研与分析</w:t>
      </w:r>
    </w:p>
    <w:p w:rsidR="00091643" w:rsidRPr="00091643" w:rsidRDefault="00091643" w:rsidP="00091643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091643">
        <w:rPr>
          <w:rFonts w:hint="eastAsia"/>
          <w:sz w:val="28"/>
        </w:rPr>
        <w:t>目前我国的智能家居市场有三个特点：</w:t>
      </w:r>
    </w:p>
    <w:p w:rsidR="00091643" w:rsidRPr="00091643" w:rsidRDefault="00091643" w:rsidP="00091643">
      <w:pPr>
        <w:ind w:left="1701" w:hanging="840"/>
        <w:rPr>
          <w:rFonts w:hint="eastAsia"/>
          <w:sz w:val="28"/>
        </w:rPr>
      </w:pPr>
      <w:r>
        <w:rPr>
          <w:rFonts w:hint="eastAsia"/>
          <w:sz w:val="28"/>
        </w:rPr>
        <w:t>第一、</w:t>
      </w:r>
      <w:r w:rsidRPr="00091643">
        <w:rPr>
          <w:rFonts w:hint="eastAsia"/>
          <w:sz w:val="28"/>
        </w:rPr>
        <w:t>市场潜力大。随着收入与生活水平的提高，住房需求在国内逐渐升温，作为与房地长及家居建设的下游产业，智能家居市场前景比较乐观。</w:t>
      </w:r>
    </w:p>
    <w:p w:rsidR="00091643" w:rsidRPr="00091643" w:rsidRDefault="00091643" w:rsidP="00091643">
      <w:pPr>
        <w:ind w:left="1701" w:hanging="855"/>
        <w:rPr>
          <w:rFonts w:hint="eastAsia"/>
          <w:sz w:val="28"/>
        </w:rPr>
      </w:pPr>
      <w:r w:rsidRPr="00091643">
        <w:rPr>
          <w:rFonts w:hint="eastAsia"/>
          <w:sz w:val="28"/>
        </w:rPr>
        <w:t>第二</w:t>
      </w:r>
      <w:r>
        <w:rPr>
          <w:rFonts w:hint="eastAsia"/>
          <w:sz w:val="28"/>
        </w:rPr>
        <w:t>、产品多，</w:t>
      </w:r>
      <w:r w:rsidRPr="00091643">
        <w:rPr>
          <w:rFonts w:hint="eastAsia"/>
          <w:sz w:val="28"/>
        </w:rPr>
        <w:t>厂家多，大部分集中在上海、北京、深圳、广州等地。但到目前为止还没有一家形成规模化。</w:t>
      </w:r>
    </w:p>
    <w:p w:rsidR="00091643" w:rsidRPr="00091643" w:rsidRDefault="00091643" w:rsidP="00091643">
      <w:pPr>
        <w:ind w:left="1701" w:hanging="861"/>
        <w:rPr>
          <w:rFonts w:hint="eastAsia"/>
          <w:sz w:val="28"/>
        </w:rPr>
      </w:pPr>
      <w:r w:rsidRPr="00091643">
        <w:rPr>
          <w:rFonts w:hint="eastAsia"/>
          <w:sz w:val="28"/>
        </w:rPr>
        <w:t>第三</w:t>
      </w:r>
      <w:r>
        <w:rPr>
          <w:rFonts w:hint="eastAsia"/>
          <w:sz w:val="28"/>
        </w:rPr>
        <w:t>、</w:t>
      </w:r>
      <w:r w:rsidRPr="00091643">
        <w:rPr>
          <w:rFonts w:hint="eastAsia"/>
          <w:sz w:val="28"/>
        </w:rPr>
        <w:t>标准未统一化。目前国内对智能家居行业还没有实施统</w:t>
      </w:r>
      <w:r w:rsidRPr="00091643">
        <w:rPr>
          <w:rFonts w:hint="eastAsia"/>
          <w:sz w:val="28"/>
        </w:rPr>
        <w:lastRenderedPageBreak/>
        <w:t>一的行业标准，使得很多中小企业各自为政，按自己对市场的理解来开发产品，相互间的产品不具备兼容性。</w:t>
      </w:r>
    </w:p>
    <w:p w:rsidR="00435E5C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五、项目可行性分析</w:t>
      </w:r>
    </w:p>
    <w:p w:rsidR="00AD1924" w:rsidRPr="00AD1924" w:rsidRDefault="00AD1924" w:rsidP="00AD1924">
      <w:pPr>
        <w:rPr>
          <w:rFonts w:hint="eastAsia"/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．</w:t>
      </w:r>
      <w:r w:rsidRPr="00AD1924">
        <w:rPr>
          <w:rFonts w:hint="eastAsia"/>
          <w:sz w:val="28"/>
        </w:rPr>
        <w:t>技术可行性分析：</w:t>
      </w:r>
    </w:p>
    <w:p w:rsidR="00AD1924" w:rsidRPr="00AD1924" w:rsidRDefault="000E4068" w:rsidP="00AD1924">
      <w:pPr>
        <w:ind w:left="851" w:hanging="11"/>
        <w:rPr>
          <w:rFonts w:hint="eastAsia"/>
          <w:sz w:val="28"/>
        </w:rPr>
      </w:pPr>
      <w:r>
        <w:rPr>
          <w:rFonts w:hint="eastAsia"/>
          <w:sz w:val="28"/>
        </w:rPr>
        <w:t>该项目中运用了远程控制技术，用户可进行远程控制家居并实时获取家居状态</w:t>
      </w:r>
    </w:p>
    <w:p w:rsidR="00AD1924" w:rsidRPr="00AD1924" w:rsidRDefault="00AD1924" w:rsidP="00AD192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</w:t>
      </w:r>
      <w:r w:rsidRPr="00AD1924">
        <w:rPr>
          <w:rFonts w:hint="eastAsia"/>
          <w:sz w:val="28"/>
        </w:rPr>
        <w:t>经济可行性：</w:t>
      </w:r>
      <w:r w:rsidRPr="00AD1924">
        <w:rPr>
          <w:rFonts w:hint="eastAsia"/>
          <w:sz w:val="28"/>
        </w:rPr>
        <w:t xml:space="preserve"> </w:t>
      </w:r>
    </w:p>
    <w:p w:rsidR="00AD1924" w:rsidRDefault="000E4068" w:rsidP="00AD1924">
      <w:pPr>
        <w:ind w:left="851" w:hanging="11"/>
        <w:rPr>
          <w:rFonts w:hint="eastAsia"/>
          <w:sz w:val="28"/>
        </w:rPr>
      </w:pPr>
      <w:r>
        <w:rPr>
          <w:rFonts w:hint="eastAsia"/>
          <w:sz w:val="28"/>
        </w:rPr>
        <w:t>该项目使用了各小功能模块，便于组装和调试</w:t>
      </w:r>
      <w:bookmarkStart w:id="0" w:name="_GoBack"/>
      <w:bookmarkEnd w:id="0"/>
    </w:p>
    <w:p w:rsidR="00435E5C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六、市场营销推广计划</w:t>
      </w:r>
    </w:p>
    <w:p w:rsidR="0016542B" w:rsidRDefault="0016542B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．与知名经销商合作，通过经销商的渠道销售产品；</w:t>
      </w:r>
    </w:p>
    <w:p w:rsidR="0016542B" w:rsidRDefault="0016542B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  <w:t>2</w:t>
      </w:r>
      <w:r>
        <w:rPr>
          <w:rFonts w:hint="eastAsia"/>
          <w:sz w:val="28"/>
        </w:rPr>
        <w:t>．与大型的客流量大的家庭用品商城合作；</w:t>
      </w:r>
    </w:p>
    <w:p w:rsidR="0016542B" w:rsidRDefault="0016542B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  <w:t>3</w:t>
      </w:r>
      <w:r>
        <w:rPr>
          <w:rFonts w:hint="eastAsia"/>
          <w:sz w:val="28"/>
        </w:rPr>
        <w:t>．与移动、电信、联通三大运营商巨头合作；</w:t>
      </w:r>
    </w:p>
    <w:p w:rsidR="0016542B" w:rsidRDefault="0016542B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  <w:t>4</w:t>
      </w:r>
      <w:r>
        <w:rPr>
          <w:rFonts w:hint="eastAsia"/>
          <w:sz w:val="28"/>
        </w:rPr>
        <w:t>．与大型地产公司合作；</w:t>
      </w:r>
    </w:p>
    <w:p w:rsidR="006E1A6A" w:rsidRDefault="006E1A6A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  <w:t>5</w:t>
      </w:r>
      <w:r>
        <w:rPr>
          <w:rFonts w:hint="eastAsia"/>
          <w:sz w:val="28"/>
        </w:rPr>
        <w:t>．与装修公司合作；</w:t>
      </w:r>
    </w:p>
    <w:p w:rsidR="0016542B" w:rsidRDefault="0016542B" w:rsidP="0016542B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6E1A6A">
        <w:rPr>
          <w:rFonts w:hint="eastAsia"/>
          <w:sz w:val="28"/>
        </w:rPr>
        <w:t>6</w:t>
      </w:r>
      <w:r>
        <w:rPr>
          <w:rFonts w:hint="eastAsia"/>
          <w:sz w:val="28"/>
        </w:rPr>
        <w:t>．与物业公司合作。</w:t>
      </w:r>
    </w:p>
    <w:p w:rsidR="00435E5C" w:rsidRDefault="00435E5C" w:rsidP="00421AE7">
      <w:pPr>
        <w:rPr>
          <w:rFonts w:hint="eastAsia"/>
          <w:sz w:val="28"/>
        </w:rPr>
      </w:pPr>
      <w:r>
        <w:rPr>
          <w:rFonts w:hint="eastAsia"/>
          <w:sz w:val="28"/>
        </w:rPr>
        <w:t>七、融资方案和回报</w:t>
      </w:r>
    </w:p>
    <w:p w:rsidR="00081196" w:rsidRPr="007D0F00" w:rsidRDefault="00081196" w:rsidP="00081196">
      <w:pPr>
        <w:rPr>
          <w:rFonts w:hint="eastAsia"/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．</w:t>
      </w:r>
      <w:r w:rsidR="007D0F00" w:rsidRPr="007D0F00">
        <w:rPr>
          <w:rFonts w:hint="eastAsia"/>
          <w:sz w:val="28"/>
        </w:rPr>
        <w:t>债务融资，</w:t>
      </w:r>
      <w:r w:rsidR="007D0F00">
        <w:rPr>
          <w:rFonts w:hint="eastAsia"/>
          <w:sz w:val="28"/>
        </w:rPr>
        <w:t>向银行贷款、发行债券或</w:t>
      </w:r>
      <w:r w:rsidR="007D0F00" w:rsidRPr="007D0F00">
        <w:rPr>
          <w:rFonts w:hint="eastAsia"/>
          <w:sz w:val="28"/>
        </w:rPr>
        <w:t>委托贷款</w:t>
      </w:r>
    </w:p>
    <w:p w:rsidR="00081196" w:rsidRPr="00081196" w:rsidRDefault="00081196" w:rsidP="00E56FE5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</w:t>
      </w:r>
      <w:r w:rsidR="007D0F00">
        <w:rPr>
          <w:rFonts w:hint="eastAsia"/>
          <w:sz w:val="28"/>
        </w:rPr>
        <w:t>权利融资，通过私募或</w:t>
      </w:r>
      <w:r w:rsidR="007D0F00" w:rsidRPr="007D0F00">
        <w:rPr>
          <w:rFonts w:hint="eastAsia"/>
          <w:sz w:val="28"/>
        </w:rPr>
        <w:t>公募</w:t>
      </w:r>
      <w:r w:rsidR="007D0F00">
        <w:rPr>
          <w:rFonts w:hint="eastAsia"/>
          <w:sz w:val="28"/>
        </w:rPr>
        <w:t>等方式</w:t>
      </w:r>
    </w:p>
    <w:p w:rsidR="00435E5C" w:rsidRPr="00421AE7" w:rsidRDefault="00435E5C" w:rsidP="00421AE7">
      <w:pPr>
        <w:rPr>
          <w:sz w:val="28"/>
        </w:rPr>
      </w:pPr>
      <w:r>
        <w:rPr>
          <w:rFonts w:hint="eastAsia"/>
          <w:sz w:val="28"/>
        </w:rPr>
        <w:t>八、投资预算和效益分析</w:t>
      </w:r>
    </w:p>
    <w:sectPr w:rsidR="00435E5C" w:rsidRPr="0042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F8" w:rsidRDefault="004D00F8" w:rsidP="00421AE7">
      <w:r>
        <w:separator/>
      </w:r>
    </w:p>
  </w:endnote>
  <w:endnote w:type="continuationSeparator" w:id="0">
    <w:p w:rsidR="004D00F8" w:rsidRDefault="004D00F8" w:rsidP="0042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F8" w:rsidRDefault="004D00F8" w:rsidP="00421AE7">
      <w:r>
        <w:separator/>
      </w:r>
    </w:p>
  </w:footnote>
  <w:footnote w:type="continuationSeparator" w:id="0">
    <w:p w:rsidR="004D00F8" w:rsidRDefault="004D00F8" w:rsidP="00421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01"/>
    <w:rsid w:val="00081196"/>
    <w:rsid w:val="00091643"/>
    <w:rsid w:val="000E4068"/>
    <w:rsid w:val="000E5FD3"/>
    <w:rsid w:val="00127DD3"/>
    <w:rsid w:val="001411E1"/>
    <w:rsid w:val="0016542B"/>
    <w:rsid w:val="002807B6"/>
    <w:rsid w:val="00365B28"/>
    <w:rsid w:val="003D489A"/>
    <w:rsid w:val="00421AE7"/>
    <w:rsid w:val="00426C4D"/>
    <w:rsid w:val="00435E5C"/>
    <w:rsid w:val="00485701"/>
    <w:rsid w:val="004D00F8"/>
    <w:rsid w:val="004D78B3"/>
    <w:rsid w:val="00606315"/>
    <w:rsid w:val="00610A0C"/>
    <w:rsid w:val="006E1A6A"/>
    <w:rsid w:val="007009B7"/>
    <w:rsid w:val="00704772"/>
    <w:rsid w:val="00791150"/>
    <w:rsid w:val="007D0F00"/>
    <w:rsid w:val="007F6DD5"/>
    <w:rsid w:val="0082405B"/>
    <w:rsid w:val="00870023"/>
    <w:rsid w:val="008B3886"/>
    <w:rsid w:val="00913CFC"/>
    <w:rsid w:val="00A06031"/>
    <w:rsid w:val="00AD1924"/>
    <w:rsid w:val="00B4570E"/>
    <w:rsid w:val="00C01C2A"/>
    <w:rsid w:val="00C51BAE"/>
    <w:rsid w:val="00CC7599"/>
    <w:rsid w:val="00CD7B1E"/>
    <w:rsid w:val="00E56FE5"/>
    <w:rsid w:val="00EE67BE"/>
    <w:rsid w:val="00F625DF"/>
    <w:rsid w:val="00F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189</Words>
  <Characters>1083</Characters>
  <Application>Microsoft Office Word</Application>
  <DocSecurity>0</DocSecurity>
  <Lines>9</Lines>
  <Paragraphs>2</Paragraphs>
  <ScaleCrop>false</ScaleCrop>
  <Company>中国微软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2017-12-15T10:03:00Z</dcterms:created>
  <dcterms:modified xsi:type="dcterms:W3CDTF">2017-12-15T11:48:00Z</dcterms:modified>
</cp:coreProperties>
</file>