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Let 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ij</m:t>
            </m:r>
          </m:sub>
        </m:sSub>
      </m:oMath>
      <w:r w:rsidDel="00000000" w:rsidR="00000000" w:rsidRPr="00000000">
        <w:rPr>
          <w:rtl w:val="0"/>
        </w:rPr>
        <w:t xml:space="preserve"> be our decision variable where i stands for country (1=Indonesia, 2=Korea, 3=Malaysia, 4=Pakistan, 5= Philippines, 6=Singapore) and j stands for ad type (1=marketplace, 2=premium, 3=mobile ads).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 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  0.09%x</m:t>
            </m:r>
          </m:e>
          <m:sub>
            <m:r>
              <w:rPr>
                <w:rFonts w:ascii="Cambria" w:cs="Cambria" w:eastAsia="Cambria" w:hAnsi="Cambria"/>
              </w:rPr>
              <m:t xml:space="preserve">11</m:t>
            </m:r>
          </m:sub>
        </m:sSub>
        <m:r>
          <w:rPr>
            <w:rFonts w:ascii="Cambria" w:cs="Cambria" w:eastAsia="Cambria" w:hAnsi="Cambria"/>
          </w:rPr>
          <m:t xml:space="preserve">+0.08%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21</m:t>
            </m:r>
          </m:sub>
        </m:sSub>
        <m:r>
          <w:rPr>
            <w:rFonts w:ascii="Cambria" w:cs="Cambria" w:eastAsia="Cambria" w:hAnsi="Cambria"/>
          </w:rPr>
          <m:t xml:space="preserve">+0.11%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31</m:t>
            </m:r>
          </m:sub>
        </m:sSub>
        <m:r>
          <w:rPr>
            <w:rFonts w:ascii="Cambria" w:cs="Cambria" w:eastAsia="Cambria" w:hAnsi="Cambria"/>
          </w:rPr>
          <m:t xml:space="preserve">+0.12%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41</m:t>
            </m:r>
          </m:sub>
        </m:sSub>
        <m:r>
          <w:rPr>
            <w:rFonts w:ascii="Cambria" w:cs="Cambria" w:eastAsia="Cambria" w:hAnsi="Cambria"/>
          </w:rPr>
          <m:t xml:space="preserve">+0.11%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51</m:t>
            </m:r>
          </m:sub>
        </m:sSub>
        <m:r>
          <w:rPr>
            <w:rFonts w:ascii="Cambria" w:cs="Cambria" w:eastAsia="Cambria" w:hAnsi="Cambria"/>
          </w:rPr>
          <m:t xml:space="preserve">+0.12%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61</m:t>
            </m:r>
          </m:sub>
        </m:sSub>
        <m:r>
          <w:rPr>
            <w:rFonts w:ascii="Cambria" w:cs="Cambria" w:eastAsia="Cambria" w:hAnsi="Cambria"/>
          </w:rPr>
          <m:t xml:space="preserve">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0.43%*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1+25.28%</m:t>
        </m:r>
        <m:r>
          <w:rPr/>
          <m:t xml:space="preserve">)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12</m:t>
            </m:r>
          </m:sub>
        </m:sSub>
        <m:r>
          <w:rPr>
            <w:rFonts w:ascii="Cambria" w:cs="Cambria" w:eastAsia="Cambria" w:hAnsi="Cambria"/>
          </w:rPr>
          <m:t xml:space="preserve">+0.23%*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1+98.23%</m:t>
        </m:r>
        <m:r>
          <w:rPr/>
          <m:t xml:space="preserve">)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22</m:t>
            </m:r>
          </m:sub>
        </m:sSub>
        <m:r>
          <w:rPr>
            <w:rFonts w:ascii="Cambria" w:cs="Cambria" w:eastAsia="Cambria" w:hAnsi="Cambria"/>
          </w:rPr>
          <m:t xml:space="preserve">+0.32%*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1+38.95%</m:t>
        </m:r>
        <m:r>
          <w:rPr/>
          <m:t xml:space="preserve">)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32</m:t>
            </m:r>
          </m:sub>
        </m:sSub>
        <m:r>
          <w:rPr>
            <w:rFonts w:ascii="Cambria" w:cs="Cambria" w:eastAsia="Cambria" w:hAnsi="Cambria"/>
          </w:rPr>
          <m:t xml:space="preserve">+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0.59%*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1+69.96%</m:t>
        </m:r>
        <m:r>
          <w:rPr/>
          <m:t xml:space="preserve">)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42</m:t>
            </m:r>
          </m:sub>
        </m:sSub>
        <m:r>
          <w:rPr>
            <w:rFonts w:ascii="Cambria" w:cs="Cambria" w:eastAsia="Cambria" w:hAnsi="Cambria"/>
          </w:rPr>
          <m:t xml:space="preserve">+0.48%*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1+58.64%</m:t>
        </m:r>
        <m:r>
          <w:rPr/>
          <m:t xml:space="preserve">)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52</m:t>
            </m:r>
          </m:sub>
        </m:sSub>
        <m:r>
          <w:rPr>
            <w:rFonts w:ascii="Cambria" w:cs="Cambria" w:eastAsia="Cambria" w:hAnsi="Cambria"/>
          </w:rPr>
          <m:t xml:space="preserve">+0.34%*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1+37.70%</m:t>
        </m:r>
        <m:r>
          <w:rPr/>
          <m:t xml:space="preserve">)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62</m:t>
            </m:r>
          </m:sub>
        </m:sSub>
        <m:r>
          <w:rPr>
            <w:rFonts w:ascii="Cambria" w:cs="Cambria" w:eastAsia="Cambria" w:hAnsi="Cambria"/>
          </w:rPr>
          <m:t xml:space="preserve">+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0.05%*(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1+25.28%</m:t>
        </m:r>
        <m:r>
          <w:rPr/>
          <m:t xml:space="preserve">)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13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1+38.95%</m:t>
        </m:r>
        <m:r>
          <w:rPr/>
          <m:t xml:space="preserve">)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33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1+69.96%</m:t>
        </m:r>
        <m:r>
          <w:rPr/>
          <m:t xml:space="preserve">)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43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1+58.64%</m:t>
        </m:r>
        <m:r>
          <w:rPr/>
          <m:t xml:space="preserve">)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53</m:t>
            </m:r>
          </m:sub>
        </m:sSub>
        <m:r>
          <w:rPr>
            <w:rFonts w:ascii="Cambria" w:cs="Cambria" w:eastAsia="Cambria" w:hAnsi="Cambria"/>
          </w:rPr>
          <m:t xml:space="preserve">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(1+37.70%)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63</m:t>
            </m:r>
          </m:sub>
        </m:sSub>
        <m:r>
          <w:rPr>
            <w:rFonts w:ascii="Cambria" w:cs="Cambria" w:eastAsia="Cambria" w:hAnsi="Cambria"/>
          </w:rPr>
          <m:t xml:space="preserve">)                                                                                                                                  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s.t.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1000</m:t>
            </m:r>
          </m:den>
        </m:f>
        <m:r>
          <w:rPr/>
          <m:t xml:space="preserve">(</m:t>
        </m:r>
        <m:r>
          <w:rPr>
            <w:rFonts w:ascii="Cambria" w:cs="Cambria" w:eastAsia="Cambria" w:hAnsi="Cambria"/>
          </w:rPr>
          <m:t xml:space="preserve">0.53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11</m:t>
            </m:r>
          </m:sub>
        </m:sSub>
        <m:r>
          <w:rPr>
            <w:rFonts w:ascii="Cambria" w:cs="Cambria" w:eastAsia="Cambria" w:hAnsi="Cambria"/>
          </w:rPr>
          <m:t xml:space="preserve">+0.88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21</m:t>
            </m:r>
          </m:sub>
        </m:sSub>
        <m:r>
          <w:rPr>
            <w:rFonts w:ascii="Cambria" w:cs="Cambria" w:eastAsia="Cambria" w:hAnsi="Cambria"/>
          </w:rPr>
          <m:t xml:space="preserve">+0.60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31</m:t>
            </m:r>
          </m:sub>
        </m:sSub>
        <m:r>
          <w:rPr>
            <w:rFonts w:ascii="Cambria" w:cs="Cambria" w:eastAsia="Cambria" w:hAnsi="Cambria"/>
          </w:rPr>
          <m:t xml:space="preserve">+0.57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41</m:t>
            </m:r>
          </m:sub>
        </m:sSub>
        <m:r>
          <w:rPr>
            <w:rFonts w:ascii="Cambria" w:cs="Cambria" w:eastAsia="Cambria" w:hAnsi="Cambria"/>
          </w:rPr>
          <m:t xml:space="preserve">+0.56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51</m:t>
            </m:r>
          </m:sub>
        </m:sSub>
        <m:r>
          <w:rPr>
            <w:rFonts w:ascii="Cambria" w:cs="Cambria" w:eastAsia="Cambria" w:hAnsi="Cambria"/>
          </w:rPr>
          <m:t xml:space="preserve">+0.71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61</m:t>
            </m:r>
          </m:sub>
        </m:sSub>
        <m:r>
          <w:rPr>
            <w:rFonts w:ascii="Cambria" w:cs="Cambria" w:eastAsia="Cambria" w:hAnsi="Cambria"/>
          </w:rPr>
          <m:t xml:space="preserve">+4.41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12</m:t>
            </m:r>
          </m:sub>
        </m:sSub>
        <m:r>
          <w:rPr>
            <w:rFonts w:ascii="Cambria" w:cs="Cambria" w:eastAsia="Cambria" w:hAnsi="Cambria"/>
          </w:rPr>
          <m:t xml:space="preserve">+5.25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22</m:t>
            </m:r>
          </m:sub>
        </m:sSub>
        <m:r>
          <w:rPr>
            <w:rFonts w:ascii="Cambria" w:cs="Cambria" w:eastAsia="Cambria" w:hAnsi="Cambria"/>
          </w:rPr>
          <m:t xml:space="preserve">+3.22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32</m:t>
            </m:r>
          </m:sub>
        </m:sSub>
        <m:r>
          <w:rPr>
            <w:rFonts w:ascii="Cambria" w:cs="Cambria" w:eastAsia="Cambria" w:hAnsi="Cambria"/>
          </w:rPr>
          <m:t xml:space="preserve">+4.41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42</m:t>
            </m:r>
          </m:sub>
        </m:sSub>
        <m:r>
          <w:rPr>
            <w:rFonts w:ascii="Cambria" w:cs="Cambria" w:eastAsia="Cambria" w:hAnsi="Cambria"/>
          </w:rPr>
          <m:t xml:space="preserve">+3.85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52</m:t>
            </m:r>
          </m:sub>
        </m:sSub>
        <m:r>
          <w:rPr>
            <w:rFonts w:ascii="Cambria" w:cs="Cambria" w:eastAsia="Cambria" w:hAnsi="Cambria"/>
          </w:rPr>
          <m:t xml:space="preserve">+5.60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62</m:t>
            </m:r>
          </m:sub>
        </m:sSub>
        <m:r>
          <w:rPr>
            <w:rFonts w:ascii="Cambria" w:cs="Cambria" w:eastAsia="Cambria" w:hAnsi="Cambria"/>
          </w:rPr>
          <m:t xml:space="preserve">+0.40</m:t>
        </m:r>
        <m:r>
          <w:rPr/>
          <m:t xml:space="preserve">(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13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33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43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53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63</m:t>
            </m:r>
          </m:sub>
        </m:sSub>
        <m:r>
          <w:rPr/>
          <m:t xml:space="preserve">))</m:t>
        </m:r>
        <m:r>
          <w:rPr>
            <w:rFonts w:ascii="Cambria" w:cs="Cambria" w:eastAsia="Cambria" w:hAnsi="Cambria"/>
          </w:rPr>
          <m:t xml:space="preserve">≤86450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11</m:t>
            </m:r>
          </m:sub>
        </m:sSub>
        <m:r>
          <w:rPr>
            <w:rFonts w:ascii="Cambria" w:cs="Cambria" w:eastAsia="Cambria" w:hAnsi="Cambria"/>
          </w:rPr>
          <m:t xml:space="preserve">≤-4500000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21</m:t>
            </m:r>
          </m:sub>
        </m:sSub>
        <m:r>
          <w:rPr>
            <w:rFonts w:ascii="Cambria" w:cs="Cambria" w:eastAsia="Cambria" w:hAnsi="Cambria"/>
          </w:rPr>
          <m:t xml:space="preserve">≤-4500000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31</m:t>
            </m:r>
          </m:sub>
        </m:sSub>
        <m:r>
          <w:rPr>
            <w:rFonts w:ascii="Cambria" w:cs="Cambria" w:eastAsia="Cambria" w:hAnsi="Cambria"/>
          </w:rPr>
          <m:t xml:space="preserve">≤-4500000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41</m:t>
            </m:r>
          </m:sub>
        </m:sSub>
        <m:r>
          <w:rPr>
            <w:rFonts w:ascii="Cambria" w:cs="Cambria" w:eastAsia="Cambria" w:hAnsi="Cambria"/>
          </w:rPr>
          <m:t xml:space="preserve">≤-750000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51</m:t>
            </m:r>
          </m:sub>
        </m:sSub>
        <m:r>
          <w:rPr>
            <w:rFonts w:ascii="Cambria" w:cs="Cambria" w:eastAsia="Cambria" w:hAnsi="Cambria"/>
          </w:rPr>
          <m:t xml:space="preserve">≤-4500000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61</m:t>
            </m:r>
          </m:sub>
        </m:sSub>
        <m:r>
          <w:rPr>
            <w:rFonts w:ascii="Cambria" w:cs="Cambria" w:eastAsia="Cambria" w:hAnsi="Cambria"/>
          </w:rPr>
          <m:t xml:space="preserve">≤-1500000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12</m:t>
            </m:r>
          </m:sub>
        </m:sSub>
        <m:r>
          <w:rPr>
            <w:rFonts w:ascii="Cambria" w:cs="Cambria" w:eastAsia="Cambria" w:hAnsi="Cambria"/>
          </w:rPr>
          <m:t xml:space="preserve">≤-2625000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22</m:t>
            </m:r>
          </m:sub>
        </m:sSub>
        <m:r>
          <w:rPr>
            <w:rFonts w:ascii="Cambria" w:cs="Cambria" w:eastAsia="Cambria" w:hAnsi="Cambria"/>
          </w:rPr>
          <m:t xml:space="preserve">≤-2775000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32</m:t>
            </m:r>
          </m:sub>
        </m:sSub>
        <m:r>
          <w:rPr>
            <w:rFonts w:ascii="Cambria" w:cs="Cambria" w:eastAsia="Cambria" w:hAnsi="Cambria"/>
          </w:rPr>
          <m:t xml:space="preserve">≤-2775000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42</m:t>
            </m:r>
          </m:sub>
        </m:sSub>
        <m:r>
          <w:rPr>
            <w:rFonts w:ascii="Cambria" w:cs="Cambria" w:eastAsia="Cambria" w:hAnsi="Cambria"/>
          </w:rPr>
          <m:t xml:space="preserve">≤-525000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52</m:t>
            </m:r>
          </m:sub>
        </m:sSub>
        <m:r>
          <w:rPr>
            <w:rFonts w:ascii="Cambria" w:cs="Cambria" w:eastAsia="Cambria" w:hAnsi="Cambria"/>
          </w:rPr>
          <m:t xml:space="preserve">≤-2775000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62</m:t>
            </m:r>
          </m:sub>
        </m:sSub>
        <m:r>
          <w:rPr>
            <w:rFonts w:ascii="Cambria" w:cs="Cambria" w:eastAsia="Cambria" w:hAnsi="Cambria"/>
          </w:rPr>
          <m:t xml:space="preserve">≤-1012500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13</m:t>
            </m:r>
          </m:sub>
        </m:sSub>
        <m:r>
          <w:rPr>
            <w:rFonts w:ascii="Cambria" w:cs="Cambria" w:eastAsia="Cambria" w:hAnsi="Cambria"/>
          </w:rPr>
          <m:t xml:space="preserve">≤-2250000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33</m:t>
            </m:r>
          </m:sub>
        </m:sSub>
        <m:r>
          <w:rPr>
            <w:rFonts w:ascii="Cambria" w:cs="Cambria" w:eastAsia="Cambria" w:hAnsi="Cambria"/>
          </w:rPr>
          <m:t xml:space="preserve">≤-2250000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43</m:t>
            </m:r>
          </m:sub>
        </m:sSub>
        <m:r>
          <w:rPr>
            <w:rFonts w:ascii="Cambria" w:cs="Cambria" w:eastAsia="Cambria" w:hAnsi="Cambria"/>
          </w:rPr>
          <m:t xml:space="preserve">≤-2250000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53</m:t>
            </m:r>
          </m:sub>
        </m:sSub>
        <m:r>
          <w:rPr>
            <w:rFonts w:ascii="Cambria" w:cs="Cambria" w:eastAsia="Cambria" w:hAnsi="Cambria"/>
          </w:rPr>
          <m:t xml:space="preserve">≤-2250000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r>
          <w:rPr>
            <w:rFonts w:ascii="Cambria" w:cs="Cambria" w:eastAsia="Cambria" w:hAnsi="Cambria"/>
          </w:rPr>
          <m:t xml:space="preserve">-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63</m:t>
            </m:r>
          </m:sub>
        </m:sSub>
        <m:r>
          <w:rPr>
            <w:rFonts w:ascii="Cambria" w:cs="Cambria" w:eastAsia="Cambria" w:hAnsi="Cambria"/>
          </w:rPr>
          <m:t xml:space="preserve">≤-2250000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11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12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13</m:t>
            </m:r>
          </m:sub>
        </m:sSub>
        <m:r>
          <w:rPr>
            <w:rFonts w:ascii="Cambria" w:cs="Cambria" w:eastAsia="Cambria" w:hAnsi="Cambria"/>
          </w:rPr>
          <m:t xml:space="preserve">≤15625000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21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22</m:t>
            </m:r>
          </m:sub>
        </m:sSub>
        <m:r>
          <w:rPr>
            <w:rFonts w:ascii="Cambria" w:cs="Cambria" w:eastAsia="Cambria" w:hAnsi="Cambria"/>
          </w:rPr>
          <m:t xml:space="preserve">≤12125000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31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32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33</m:t>
            </m:r>
          </m:sub>
        </m:sSub>
        <m:r>
          <w:rPr>
            <w:rFonts w:ascii="Cambria" w:cs="Cambria" w:eastAsia="Cambria" w:hAnsi="Cambria"/>
          </w:rPr>
          <m:t xml:space="preserve">≤15875000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41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42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43</m:t>
            </m:r>
          </m:sub>
        </m:sSub>
        <m:r>
          <w:rPr>
            <w:rFonts w:ascii="Cambria" w:cs="Cambria" w:eastAsia="Cambria" w:hAnsi="Cambria"/>
          </w:rPr>
          <m:t xml:space="preserve">≤5875000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51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52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53</m:t>
            </m:r>
          </m:sub>
        </m:sSub>
        <m:r>
          <w:rPr>
            <w:rFonts w:ascii="Cambria" w:cs="Cambria" w:eastAsia="Cambria" w:hAnsi="Cambria"/>
          </w:rPr>
          <m:t xml:space="preserve">≤15875000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61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62</m:t>
            </m:r>
          </m:sub>
        </m:sSub>
        <m:r>
          <w:rPr>
            <w:rFonts w:ascii="Cambria" w:cs="Cambria" w:eastAsia="Cambria" w:hAnsi="Cambria"/>
          </w:rPr>
          <m:t xml:space="preserve">+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63</m:t>
            </m:r>
          </m:sub>
        </m:sSub>
        <m:r>
          <w:rPr>
            <w:rFonts w:ascii="Cambria" w:cs="Cambria" w:eastAsia="Cambria" w:hAnsi="Cambria"/>
          </w:rPr>
          <m:t xml:space="preserve">≤7937500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varaibles </w:t>
      </w:r>
      <m:oMath>
        <m:r>
          <w:rPr>
            <w:rFonts w:ascii="Cambria" w:cs="Cambria" w:eastAsia="Cambria" w:hAnsi="Cambria"/>
          </w:rPr>
          <m:t xml:space="preserve">≥</m:t>
        </m:r>
      </m:oMath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