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9">
        <w:r>
          <w:rPr>
            <w:rStyle w:val="Hyperlink"/>
          </w:rPr>
          <w:t>Adversarial training via multi-guidance and historical memory enhancement</w:t>
          <w:br/>
        </w:r>
      </w:hyperlink>
      <w:r>
        <w:rPr>
          <w:rFonts w:ascii="Arial" w:hAnsi="Arial"/>
          <w:color w:val="006621"/>
          <w:sz w:val="20"/>
        </w:rPr>
        <w:t>Chenyu Zhao, Yaguan Qian, Bin Wang, Zhaoquan Gu, Shouling Ji, Wei Wang, and Yanchun Zhang - Neurocomputing 619 (2025): 129124 - Elsevier</w:t>
        <w:br/>
      </w:r>
      <w:r>
        <w:rPr>
          <w:rFonts w:ascii="Arial" w:hAnsi="Arial"/>
          <w:color w:val="222222"/>
          <w:sz w:val="20"/>
        </w:rPr>
        <w:t>Deep neural networks (DNNs) are often susceptible to the influence of adversarial examples, potentially leading to severe security issues. Adversarial training stands out as …</w:t>
      </w:r>
    </w:p>
    <w:p>
      <w:pPr>
        <w:spacing w:before="320"/>
        <w:ind w:firstLine="0"/>
        <w:jc w:val="left"/>
      </w:pPr>
      <w:hyperlink r:id="rId10">
        <w:r>
          <w:rPr>
            <w:rStyle w:val="Hyperlink"/>
          </w:rPr>
          <w:t>Exploring the robustness of in-context learning with noisy labels</w:t>
          <w:br/>
        </w:r>
      </w:hyperlink>
      <w:r>
        <w:rPr>
          <w:rFonts w:ascii="Arial" w:hAnsi="Arial"/>
          <w:color w:val="006621"/>
          <w:sz w:val="20"/>
        </w:rPr>
        <w:t>Chen Cheng, Xinzhi Yu, Haodong Wen, Jingsong Sun, Guanzhang Yue, Yihao Zhang, and Zeming Wei - In ICASSP 2025-2025 IEEE International Conference on Acoustics, Speech and Signal Processing (ICASSP), pp. 1-5. IEEE, 2025 - ieeexplore.ieee.org</w:t>
        <w:br/>
      </w:r>
      <w:r>
        <w:rPr>
          <w:rFonts w:ascii="Arial" w:hAnsi="Arial"/>
          <w:color w:val="222222"/>
          <w:sz w:val="20"/>
        </w:rPr>
        <w:t>Recently, the mysterious In-Context Learning (ICL) ability exhibited by Transformer architectures, especially in large language models (LLMs), has sparked significant research …</w:t>
      </w:r>
    </w:p>
    <w:p>
      <w:pPr>
        <w:spacing w:before="320"/>
        <w:ind w:firstLine="0"/>
        <w:jc w:val="left"/>
      </w:pPr>
      <w:hyperlink r:id="rId11">
        <w:r>
          <w:rPr>
            <w:rStyle w:val="Hyperlink"/>
          </w:rPr>
          <w:t>Parameter interpolation adversarial training for robust image classification</w:t>
          <w:br/>
        </w:r>
      </w:hyperlink>
      <w:r>
        <w:rPr>
          <w:rFonts w:ascii="Arial" w:hAnsi="Arial"/>
          <w:color w:val="006621"/>
          <w:sz w:val="20"/>
        </w:rPr>
        <w:t>Xin Liu, Yichen Yang, Kun He, and John E. Hopcroft - IEEE Transactions on Information Forensics and Security (2025) - ieeexplore.ieee.org</w:t>
        <w:br/>
      </w:r>
      <w:r>
        <w:rPr>
          <w:rFonts w:ascii="Arial" w:hAnsi="Arial"/>
          <w:color w:val="222222"/>
          <w:sz w:val="20"/>
        </w:rPr>
        <w:t>Though deep neural networks exhibit superior performance on various tasks, they are still plagued by adversarial examples. Adversarial training has been demonstrated to be the …</w:t>
      </w:r>
    </w:p>
    <w:p>
      <w:pPr>
        <w:spacing w:before="320"/>
        <w:ind w:firstLine="0"/>
        <w:jc w:val="left"/>
      </w:pPr>
      <w:hyperlink r:id="rId12">
        <w:r>
          <w:rPr>
            <w:rStyle w:val="Hyperlink"/>
          </w:rPr>
          <w:t>Aroid: Improving adversarial robustness through online instance-wise data augmentation</w:t>
          <w:br/>
        </w:r>
      </w:hyperlink>
      <w:r>
        <w:rPr>
          <w:rFonts w:ascii="Arial" w:hAnsi="Arial"/>
          <w:color w:val="006621"/>
          <w:sz w:val="20"/>
        </w:rPr>
        <w:t>Lin Li, Jianing Qiu, and Michael Spratling - International Journal of Computer Vision 133, no. 2 (2025): 929-950 - Springer</w:t>
        <w:br/>
      </w:r>
      <w:r>
        <w:rPr>
          <w:rFonts w:ascii="Arial" w:hAnsi="Arial"/>
          <w:color w:val="222222"/>
          <w:sz w:val="20"/>
        </w:rPr>
        <w:t>Deep neural networks are vulnerable to adversarial examples. Adversarial training (AT) is an effective defense against adversarial examples. However, AT is prone to overfitting which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13">
        <w:r>
          <w:rPr>
            <w:rStyle w:val="Hyperlink"/>
          </w:rPr>
          <w:t>Towards adversarial robustness via debiased high-confidence logit alignment</w:t>
          <w:br/>
        </w:r>
      </w:hyperlink>
      <w:r>
        <w:rPr>
          <w:rFonts w:ascii="Arial" w:hAnsi="Arial"/>
          <w:color w:val="006621"/>
          <w:sz w:val="20"/>
        </w:rPr>
        <w:t>Kejia Zhang, Juanjuan Weng, Shaozi Li, and Zhiming Luo - In Proceedings of the IEEE/CVF International Conference on Computer Vision, pp. 2783-2792. 2025 - openaccess.thecvf.com</w:t>
        <w:br/>
      </w:r>
      <w:r>
        <w:rPr>
          <w:rFonts w:ascii="Arial" w:hAnsi="Arial"/>
          <w:color w:val="222222"/>
          <w:sz w:val="20"/>
        </w:rPr>
        <w:t>Despite the remarkable progress of deep neural networks (DNNs) in various visual tasks, their vulnerability to adversarial examples raises significant security concerns. Recent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14">
        <w:r>
          <w:rPr>
            <w:rStyle w:val="Hyperlink"/>
          </w:rPr>
          <w:t>FAIR-TAT: Improving Model Fairness Using Targeted Adversarial Training</w:t>
          <w:br/>
        </w:r>
      </w:hyperlink>
      <w:r>
        <w:rPr>
          <w:rFonts w:ascii="Arial" w:hAnsi="Arial"/>
          <w:color w:val="006621"/>
          <w:sz w:val="20"/>
        </w:rPr>
        <w:t>Tejaswini Medi, Steffen Jung, and Margret Keuper - In 2025 IEEE/CVF Winter Conference on Applications of Computer Vision (WACV), pp. 7827-7836. IEEE, 2025 - ieeexplore.ieee.org</w:t>
        <w:br/>
      </w:r>
      <w:r>
        <w:rPr>
          <w:rFonts w:ascii="Arial" w:hAnsi="Arial"/>
          <w:color w:val="222222"/>
          <w:sz w:val="20"/>
        </w:rPr>
        <w:t>Deep neural networks are susceptible to adversarial attacks and common corruptions, which undermine their robustness. In order to enhance model resilience against such challenges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15">
        <w:r>
          <w:rPr>
            <w:rStyle w:val="Hyperlink"/>
          </w:rPr>
          <w:t>CATIL: Customized adversarial training based on instance loss</w:t>
          <w:br/>
        </w:r>
      </w:hyperlink>
      <w:r>
        <w:rPr>
          <w:rFonts w:ascii="Arial" w:hAnsi="Arial"/>
          <w:color w:val="006621"/>
          <w:sz w:val="20"/>
        </w:rPr>
        <w:t>Z. Zhang, Xia, H., Kang, Z., Zhang, R., &amp; Shi, X. (2025). CATIL: Customized adversarial training based on instance loss. Information Sciences, 689, 1214 - hang, Z., Xia, H., Kang, Z., Zhang, R., &amp; Shi, X. (2025). CATIL: Customized adversarial training based on instance loss. Information Sciences, 689, 121420 - Elsevier</w:t>
        <w:br/>
      </w:r>
      <w:r>
        <w:rPr>
          <w:rFonts w:ascii="Arial" w:hAnsi="Arial"/>
          <w:color w:val="222222"/>
          <w:sz w:val="20"/>
        </w:rPr>
        <w:t>Adversarial training is one of the most effective adversarial defense methods currently recognized. It enhances the robustness of deep neural network (DNN) classifiers by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16">
        <w:r>
          <w:rPr>
            <w:rStyle w:val="Hyperlink"/>
          </w:rPr>
          <w:t>Mitigating low-frequency bias: Feature recalibration and frequency attention regularization for adversarial robustness</w:t>
          <w:br/>
        </w:r>
      </w:hyperlink>
      <w:r>
        <w:rPr>
          <w:rFonts w:ascii="Arial" w:hAnsi="Arial"/>
          <w:color w:val="006621"/>
          <w:sz w:val="20"/>
        </w:rPr>
        <w:t>Kejia Zhang, Juanjuan Weng, Yuanzheng Cai, Shaozi Li, and Zhiming Luo - Neural Networks (2025): 108070 - Elsevier</w:t>
        <w:br/>
      </w:r>
      <w:r>
        <w:rPr>
          <w:rFonts w:ascii="Arial" w:hAnsi="Arial"/>
          <w:color w:val="222222"/>
          <w:sz w:val="20"/>
        </w:rPr>
        <w:t>Ensuring the robustness of deep neural networks against adversarial attacks remains a fundamental challenge in computer vision. While adversarial training (AT) has emerged as a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17">
        <w:r>
          <w:rPr>
            <w:rStyle w:val="Hyperlink"/>
          </w:rPr>
          <w:t>Enhancing Robust Fairness via Confusional Spectral Regularization</w:t>
          <w:br/>
        </w:r>
      </w:hyperlink>
      <w:r>
        <w:rPr>
          <w:rFonts w:ascii="Arial" w:hAnsi="Arial"/>
          <w:color w:val="006621"/>
          <w:sz w:val="20"/>
        </w:rPr>
        <w:t>Gaojie Jin, Sihao Wu, Jiaxu Liu, Tianjin Huang, and Ronghui Mu - arXiv preprint arXiv:2501.13273 (2025) - arxiv.org</w:t>
        <w:br/>
      </w:r>
      <w:r>
        <w:rPr>
          <w:rFonts w:ascii="Arial" w:hAnsi="Arial"/>
          <w:color w:val="222222"/>
          <w:sz w:val="20"/>
        </w:rPr>
        <w:t>Recent research has highlighted a critical issue known as``robust fairness", where robust accuracy varies significantly across different classes, undermining the reliability of deep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18">
        <w:r>
          <w:rPr>
            <w:rStyle w:val="Hyperlink"/>
          </w:rPr>
          <w:t>Mitigate discrimination caused by data bias: Learning fair representations with information reinforcement via recurrent encoding</w:t>
          <w:br/>
        </w:r>
      </w:hyperlink>
      <w:r>
        <w:rPr>
          <w:rFonts w:ascii="Arial" w:hAnsi="Arial"/>
          <w:color w:val="006621"/>
          <w:sz w:val="20"/>
        </w:rPr>
        <w:t>Jialing Cai, and Fei Zhu - Expert Systems with Applications (2025): 129379 - Elsevier</w:t>
        <w:br/>
      </w:r>
      <w:r>
        <w:rPr>
          <w:rFonts w:ascii="Arial" w:hAnsi="Arial"/>
          <w:color w:val="222222"/>
          <w:sz w:val="20"/>
        </w:rPr>
        <w:t>With the wide application of artificial intelligence in information management and assisted decision-making, biases in the data have become an inevitable issue. Algorithms may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19">
        <w:r>
          <w:rPr>
            <w:rStyle w:val="Hyperlink"/>
          </w:rPr>
          <w:t>Fast adversarial training with weak-to-strong spatial-temporal consistency in the frequency domain on videos</w:t>
          <w:br/>
        </w:r>
      </w:hyperlink>
      <w:r>
        <w:rPr>
          <w:rFonts w:ascii="Arial" w:hAnsi="Arial"/>
          <w:color w:val="006621"/>
          <w:sz w:val="20"/>
        </w:rPr>
        <w:t>Songping Wang, Hanqing Liu, Yueming Lyu, Xiantao Hu, Ziwen He, Wei Wang, Caifeng Shan, and Liang Wang - arXiv preprint arXiv:2504.14921 (2025) - arxiv.org</w:t>
        <w:br/>
      </w:r>
      <w:r>
        <w:rPr>
          <w:rFonts w:ascii="Arial" w:hAnsi="Arial"/>
          <w:color w:val="222222"/>
          <w:sz w:val="20"/>
        </w:rPr>
        <w:t>Adversarial Training (AT) has been shown to significantly enhance adversarial robustness via a min-max optimization approach. However, its effectiveness in video recognition tasks is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0">
        <w:r>
          <w:rPr>
            <w:rStyle w:val="Hyperlink"/>
          </w:rPr>
          <w:t>Rect-ViT: Rectified attention via feature attribution can improve the adversarial robustness of Vision Transformers</w:t>
          <w:br/>
        </w:r>
      </w:hyperlink>
      <w:r>
        <w:rPr>
          <w:rFonts w:ascii="Arial" w:hAnsi="Arial"/>
          <w:color w:val="006621"/>
          <w:sz w:val="20"/>
        </w:rPr>
        <w:t>Xu Kang, and Bin Song - Neural Networks (2025): 107666 - Elsevier</w:t>
        <w:br/>
      </w:r>
      <w:r>
        <w:rPr>
          <w:rFonts w:ascii="Arial" w:hAnsi="Arial"/>
          <w:color w:val="222222"/>
          <w:sz w:val="20"/>
        </w:rPr>
        <w:t>Deep neural networks (DNNs) have suffered from input perturbations and adversarial examples (AEs) for a long time, mainly caused by the distribution difference between robust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1">
        <w:r>
          <w:rPr>
            <w:rStyle w:val="Hyperlink"/>
          </w:rPr>
          <w:t>Generative adversarial defense via conditional diffusion model</w:t>
          <w:br/>
        </w:r>
      </w:hyperlink>
      <w:r>
        <w:rPr>
          <w:rFonts w:ascii="Arial" w:hAnsi="Arial"/>
          <w:color w:val="006621"/>
          <w:sz w:val="20"/>
        </w:rPr>
        <w:t>Xiaowen Shi, Chao Zhou, and Yuan-Gen Wang - Multimedia Systems 31, no. 1 (2025): 62 - Springer</w:t>
        <w:br/>
      </w:r>
      <w:r>
        <w:rPr>
          <w:rFonts w:ascii="Arial" w:hAnsi="Arial"/>
          <w:color w:val="222222"/>
          <w:sz w:val="20"/>
        </w:rPr>
        <w:t>The security of deep neural networks has become a critical concern due to adversarial attacks. Current adversarial defense methods typically depend on adversarial training and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2">
        <w:r>
          <w:rPr>
            <w:rStyle w:val="Hyperlink"/>
          </w:rPr>
          <w:t>M3C: Resist Agnostic Attacks by Mitigating Consistent Class Confusion Prior</w:t>
          <w:br/>
        </w:r>
      </w:hyperlink>
      <w:r>
        <w:rPr>
          <w:rFonts w:ascii="Arial" w:hAnsi="Arial"/>
          <w:color w:val="006621"/>
          <w:sz w:val="20"/>
        </w:rPr>
        <w:t>Xiaowei Fu, Fuxiang Huang, Guoyin Wang, Xinbo Gao, and Lei Zhang - IEEE Transactions on Pattern Analysis and Machine Intelligence (2025) - ieeexplore.ieee.org</w:t>
        <w:br/>
      </w:r>
      <w:r>
        <w:rPr>
          <w:rFonts w:ascii="Arial" w:hAnsi="Arial"/>
          <w:color w:val="222222"/>
          <w:sz w:val="20"/>
        </w:rPr>
        <w:t>Adversarial attack is a major obstacle to the deployment of deep neural networks (DNNs) for security-sensitive applications. To address these adversarial perturbations, various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3">
        <w:r>
          <w:rPr>
            <w:rStyle w:val="Hyperlink"/>
          </w:rPr>
          <w:t>Defending Against Adversarial Examples Via Modeling Adversarial Noise</w:t>
          <w:br/>
        </w:r>
      </w:hyperlink>
      <w:r>
        <w:rPr>
          <w:rFonts w:ascii="Arial" w:hAnsi="Arial"/>
          <w:color w:val="006621"/>
          <w:sz w:val="20"/>
        </w:rPr>
        <w:t>Dawei Zhou, Nannan Wang, Bo Han, Tongliang Liu, and Xinbo Gao - International Journal of Computer Vision (2025): 1-18 - Springer</w:t>
        <w:br/>
      </w:r>
      <w:r>
        <w:rPr>
          <w:rFonts w:ascii="Arial" w:hAnsi="Arial"/>
          <w:color w:val="222222"/>
          <w:sz w:val="20"/>
        </w:rPr>
        <w:t>Adversarial examples have become a major threat to the reliable application of deep learning models. Meanwhile, this issue promotes the development of adversarial defenses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4">
        <w:r>
          <w:rPr>
            <w:rStyle w:val="Hyperlink"/>
          </w:rPr>
          <w:t>Improving Fast Adversarial Training via Self-Knowledge Guidance</w:t>
          <w:br/>
        </w:r>
      </w:hyperlink>
      <w:r>
        <w:rPr>
          <w:rFonts w:ascii="Arial" w:hAnsi="Arial"/>
          <w:color w:val="006621"/>
          <w:sz w:val="20"/>
        </w:rPr>
        <w:t>Chengze Jiang, Junkai Wang, Minjing Dong, Jie Gui, Xinli Shi, Yuan Cao, Yuan Yan Tang, and James Tin-Yau Kwok - IEEE Transactions on Information Forensics and Security (2025) - ieeexplore.ieee.org</w:t>
        <w:br/>
      </w:r>
      <w:r>
        <w:rPr>
          <w:rFonts w:ascii="Arial" w:hAnsi="Arial"/>
          <w:color w:val="222222"/>
          <w:sz w:val="20"/>
        </w:rPr>
        <w:t>Adversarial training has achieved remarkable advancements in defending against adversarial attacks. Among them, fast adversarial training (FAT) is gaining attention for its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5">
        <w:r>
          <w:rPr>
            <w:rStyle w:val="Hyperlink"/>
          </w:rPr>
          <w:t>Identifying and Understanding Cross-Class Features in Adversarial Training</w:t>
          <w:br/>
        </w:r>
      </w:hyperlink>
      <w:r>
        <w:rPr>
          <w:rFonts w:ascii="Arial" w:hAnsi="Arial"/>
          <w:color w:val="006621"/>
          <w:sz w:val="20"/>
        </w:rPr>
        <w:t>Zeming Wei, Yiwen Guo, and Yisen Wang - arXiv preprint arXiv:2506.05032 (2025) - arxiv.org</w:t>
        <w:br/>
      </w:r>
      <w:r>
        <w:rPr>
          <w:rFonts w:ascii="Arial" w:hAnsi="Arial"/>
          <w:color w:val="222222"/>
          <w:sz w:val="20"/>
        </w:rPr>
        <w:t>Adversarial training (AT) has been considered one of the most effective methods for making deep neural networks robust against adversarial attacks, while the training mechanisms and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6">
        <w:r>
          <w:rPr>
            <w:rStyle w:val="Hyperlink"/>
          </w:rPr>
          <w:t>Unrevealed Threats: Adversarial Robustness Analysis of Underwater Image Enhancement Models</w:t>
          <w:br/>
        </w:r>
      </w:hyperlink>
      <w:r>
        <w:rPr>
          <w:rFonts w:ascii="Arial" w:hAnsi="Arial"/>
          <w:color w:val="006621"/>
          <w:sz w:val="20"/>
        </w:rPr>
        <w:t>Siyu Zhai, Zhibo He, Xiaofeng Cong, Junming Hou, Jie Gui, Jian Wei You, Xin Gong, James Tin-Yau Kwok, and Yuan Yan Tang - IEEE Transactions on Multimedia (2025) - ieeexplore.ieee.org</w:t>
        <w:br/>
      </w:r>
      <w:r>
        <w:rPr>
          <w:rFonts w:ascii="Arial" w:hAnsi="Arial"/>
          <w:color w:val="222222"/>
          <w:sz w:val="20"/>
        </w:rPr>
        <w:t>Learning-based methods for underwater image enhancement (UWIE) have undergone extensive exploration. However, learning-based models are usually vulnerable to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7">
        <w:r>
          <w:rPr>
            <w:rStyle w:val="Hyperlink"/>
          </w:rPr>
          <w:t>Enhancing robust generalization through appropriate adversarial example attack intensity</w:t>
          <w:br/>
        </w:r>
      </w:hyperlink>
      <w:r>
        <w:rPr>
          <w:rFonts w:ascii="Arial" w:hAnsi="Arial"/>
          <w:color w:val="006621"/>
          <w:sz w:val="20"/>
        </w:rPr>
        <w:t>Xiaoguo Ding, Liangjian Zhang, Qiqi Bao, Yaguan Qian, Bin Wang, Zhaoquan Gu, and Yanchun Zhang - Neurocomputing (2025): 131599 - Elsevier</w:t>
        <w:br/>
      </w:r>
      <w:r>
        <w:rPr>
          <w:rFonts w:ascii="Arial" w:hAnsi="Arial"/>
          <w:color w:val="222222"/>
          <w:sz w:val="20"/>
        </w:rPr>
        <w:t>Deep Neural Networks (DNNs) are notoriously susceptible to adversarial examples. To mitigate the impact of well-designed adversarial attacks on network models, researchers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8">
        <w:r>
          <w:rPr>
            <w:rStyle w:val="Hyperlink"/>
          </w:rPr>
          <w:t>Improving Adversarial Training From the Perspective of Class-Flipping Distribution</w:t>
          <w:br/>
        </w:r>
      </w:hyperlink>
      <w:r>
        <w:rPr>
          <w:rFonts w:ascii="Arial" w:hAnsi="Arial"/>
          <w:color w:val="006621"/>
          <w:sz w:val="20"/>
        </w:rPr>
        <w:t>Dawei Zhou, Nannan Wang, Tongliang Liu, and Xinbo Gao - IEEE Transactions on Pattern Analysis and Machine Intelligence (2025) - ieeexplore.ieee.org</w:t>
        <w:br/>
      </w:r>
      <w:r>
        <w:rPr>
          <w:rFonts w:ascii="Arial" w:hAnsi="Arial"/>
          <w:color w:val="222222"/>
          <w:sz w:val="20"/>
        </w:rPr>
        <w:t>Adversarial training has been proposed and widely recognized as a very effective method to defend against adversarial noise. However, the label flipping pattern on different classes still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9">
        <w:r>
          <w:rPr>
            <w:rStyle w:val="Hyperlink"/>
          </w:rPr>
          <w:t>Adversarial Self-Supervised Learning for Secure and Robust Urban Region Profiling</w:t>
          <w:br/>
        </w:r>
      </w:hyperlink>
      <w:r>
        <w:rPr>
          <w:rFonts w:ascii="Arial" w:hAnsi="Arial"/>
          <w:color w:val="006621"/>
          <w:sz w:val="20"/>
        </w:rPr>
        <w:t>Weiliang Chen, Qianqian Ren, Yong Liu, Jianguo Sun, and Feng Lin - IEEE Transactions on Information Forensics and Security (2025) - ieeexplore.ieee.org</w:t>
        <w:br/>
      </w:r>
      <w:r>
        <w:rPr>
          <w:rFonts w:ascii="Arial" w:hAnsi="Arial"/>
          <w:color w:val="222222"/>
          <w:sz w:val="20"/>
        </w:rPr>
        <w:t>Urban region profiling is essential for forecasting and decision-making in dynamic and noisy urban environments. However, existing approaches struggle with adversarial attacks, data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30">
        <w:r>
          <w:rPr>
            <w:rStyle w:val="Hyperlink"/>
          </w:rPr>
          <w:t>Defending Against Transfer-Based Adversarial Attacks Using SVD-Driven Feature Evolution</w:t>
          <w:br/>
        </w:r>
      </w:hyperlink>
      <w:r>
        <w:rPr>
          <w:rFonts w:ascii="Arial" w:hAnsi="Arial"/>
          <w:color w:val="006621"/>
          <w:sz w:val="20"/>
        </w:rPr>
        <w:t>Xinlei Liu, Tao Hu, Peng Yi, Qingtao Pan, Hailong Ma, Yiming Jiang, and Baolin Li - In Proceedings of the Computer Vision and Pattern Recognition Conference, pp. 703-711. 2025 - openaccess.thecvf.com</w:t>
        <w:br/>
      </w:r>
      <w:r>
        <w:rPr>
          <w:rFonts w:ascii="Arial" w:hAnsi="Arial"/>
          <w:color w:val="222222"/>
          <w:sz w:val="20"/>
        </w:rPr>
        <w:t>Due to their high stealthiness and difficulty in detection, the transfer-based adversarial attacks pose a significant challenge to the security and robustness of computer vision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31">
        <w:r>
          <w:rPr>
            <w:rStyle w:val="Hyperlink"/>
          </w:rPr>
          <w:t>SPCNet: Serial Pyramid Convolutional Network for Remote Sensing Object Detection</w:t>
          <w:br/>
        </w:r>
      </w:hyperlink>
      <w:r>
        <w:rPr>
          <w:rFonts w:ascii="Arial" w:hAnsi="Arial"/>
          <w:color w:val="006621"/>
          <w:sz w:val="20"/>
        </w:rPr>
        <w:t>Yunping Zheng, Zejun Wang, Kunzhi Wang, Zhou Jiang, and Mudar Sarem - IEEE Transactions on Geoscience and Remote Sensing (2025) - ieeexplore.ieee.org</w:t>
        <w:br/>
      </w:r>
      <w:r>
        <w:rPr>
          <w:rFonts w:ascii="Arial" w:hAnsi="Arial"/>
          <w:color w:val="222222"/>
          <w:sz w:val="20"/>
        </w:rPr>
        <w:t>Recently, remote sensing object detection (RSOD) has attracted increasing attention. Despite advancements in existing methods, challenges like high computational costs, large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32">
        <w:r>
          <w:rPr>
            <w:rStyle w:val="Hyperlink"/>
          </w:rPr>
          <w:t>Calibrated Adversarial Sampling: Multi-Armed Bandit-Guided Generalization Against Unforeseen Attacks</w:t>
          <w:br/>
        </w:r>
      </w:hyperlink>
      <w:r>
        <w:rPr>
          <w:rFonts w:ascii="Arial" w:hAnsi="Arial"/>
          <w:color w:val="006621"/>
          <w:sz w:val="20"/>
        </w:rPr>
        <w:t>Rui Wang, Zeming Wei, Xiyue Zhang, and Meng Sun - arXiv preprint arXiv:2511.12265 (2025) - arxiv.org</w:t>
        <w:br/>
      </w:r>
      <w:r>
        <w:rPr>
          <w:rFonts w:ascii="Arial" w:hAnsi="Arial"/>
          <w:color w:val="222222"/>
          <w:sz w:val="20"/>
        </w:rPr>
        <w:t>Deep Neural Networks (DNNs) are known to be vulnerable to various adversarial perturbations. To address the safety concerns arising from these vulnerabilities, adversarial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33">
        <w:r>
          <w:rPr>
            <w:rStyle w:val="Hyperlink"/>
          </w:rPr>
          <w:t>An investigation of visual foundation models robustness</w:t>
          <w:br/>
        </w:r>
      </w:hyperlink>
      <w:r>
        <w:rPr>
          <w:rFonts w:ascii="Arial" w:hAnsi="Arial"/>
          <w:color w:val="006621"/>
          <w:sz w:val="20"/>
        </w:rPr>
        <w:t>Sandeep Gupta, and Roberto Passerone - Machine Learning 114, no. 12 (2025): 281 - Springer</w:t>
        <w:br/>
      </w:r>
      <w:r>
        <w:rPr>
          <w:rFonts w:ascii="Arial" w:hAnsi="Arial"/>
          <w:color w:val="222222"/>
          <w:sz w:val="20"/>
        </w:rPr>
        <w:t>Abstract Visual Foundation Models (VFMs) are becoming ubiquitous in computer vision, powering systems for diverse tasks such as object detection, image classification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34">
        <w:r>
          <w:rPr>
            <w:rStyle w:val="Hyperlink"/>
          </w:rPr>
          <w:t>Towards Class-wise Fair Adversarial Training via Anti-Bias Soft Label Distillation</w:t>
          <w:br/>
        </w:r>
      </w:hyperlink>
      <w:r>
        <w:rPr>
          <w:rFonts w:ascii="Arial" w:hAnsi="Arial"/>
          <w:color w:val="006621"/>
          <w:sz w:val="20"/>
        </w:rPr>
        <w:t>Shiji Zhao, Chi Chen, Ranjie Duan, Xizhe Wang, and Xingxing Wei - arXiv preprint arXiv:2506.08611 (2025) - arxiv.org</w:t>
        <w:br/>
      </w:r>
      <w:r>
        <w:rPr>
          <w:rFonts w:ascii="Arial" w:hAnsi="Arial"/>
          <w:color w:val="222222"/>
          <w:sz w:val="20"/>
        </w:rPr>
        <w:t>Adversarial Training (AT) is widely recognized as an effective approach to enhance the adversarial robustness of Deep Neural Networks. As a variant of AT, Adversarial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35">
        <w:r>
          <w:rPr>
            <w:rStyle w:val="Hyperlink"/>
          </w:rPr>
          <w:t>TRIX-Trading Adversarial Fairness via Mixed Adversarial Training</w:t>
          <w:br/>
        </w:r>
      </w:hyperlink>
      <w:r>
        <w:rPr>
          <w:rFonts w:ascii="Arial" w:hAnsi="Arial"/>
          <w:color w:val="006621"/>
          <w:sz w:val="20"/>
        </w:rPr>
        <w:t>Tejaswini Medi, Steffen Jung, and Margret Keuper - arXiv preprint arXiv:2507.07768 (2025) - arxiv.org</w:t>
        <w:br/>
      </w:r>
      <w:r>
        <w:rPr>
          <w:rFonts w:ascii="Arial" w:hAnsi="Arial"/>
          <w:color w:val="222222"/>
          <w:sz w:val="20"/>
        </w:rPr>
        <w:t>Adversarial Training (AT) is a widely adopted defense against adversarial examples. However, existing approaches typically apply a uniform training objective across all classes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36">
        <w:r>
          <w:rPr>
            <w:rStyle w:val="Hyperlink"/>
          </w:rPr>
          <w:t>Sy-FAR: Symmetry-based Fair Adversarial Robustness</w:t>
          <w:br/>
        </w:r>
      </w:hyperlink>
      <w:r>
        <w:rPr>
          <w:rFonts w:ascii="Arial" w:hAnsi="Arial"/>
          <w:color w:val="006621"/>
          <w:sz w:val="20"/>
        </w:rPr>
        <w:t>Haneen Najjar, Eyal Ronen, and Mahmood Sharif - arXiv preprint arXiv:2509.12939 (2025) - arxiv.org</w:t>
        <w:br/>
      </w:r>
      <w:r>
        <w:rPr>
          <w:rFonts w:ascii="Arial" w:hAnsi="Arial"/>
          <w:color w:val="222222"/>
          <w:sz w:val="20"/>
        </w:rPr>
        <w:t>Security-critical machine-learning (ML) systems, such as face-recognition systems, are susceptible to adversarial examples, including real-world physically realizable attacks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37">
        <w:r>
          <w:rPr>
            <w:rStyle w:val="Hyperlink"/>
          </w:rPr>
          <w:t>Sample-wise Adaptive Weighting for Transfer Consistency in Adversarial Distillation</w:t>
          <w:br/>
        </w:r>
      </w:hyperlink>
      <w:r>
        <w:rPr>
          <w:rFonts w:ascii="Arial" w:hAnsi="Arial"/>
          <w:color w:val="006621"/>
          <w:sz w:val="20"/>
        </w:rPr>
        <w:t>Hongsin Lee, and Hye Won Chung - arXiv preprint arXiv:2512.10275 (2025) - arxiv.org</w:t>
        <w:br/>
      </w:r>
      <w:r>
        <w:rPr>
          <w:rFonts w:ascii="Arial" w:hAnsi="Arial"/>
          <w:color w:val="222222"/>
          <w:sz w:val="20"/>
        </w:rPr>
        <w:t>Adversarial distillation in the standard min-max adversarial training framework aims to transfer adversarial robustness from a large, robust teacher network to a compact student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38">
        <w:r>
          <w:rPr>
            <w:rStyle w:val="Hyperlink"/>
          </w:rPr>
          <w:t>Long-tailed Adversarial Training with Self-Distillation</w:t>
          <w:br/>
        </w:r>
      </w:hyperlink>
      <w:r>
        <w:rPr>
          <w:rFonts w:ascii="Arial" w:hAnsi="Arial"/>
          <w:color w:val="006621"/>
          <w:sz w:val="20"/>
        </w:rPr>
        <w:t>Seungju Cho, Hongsin Lee, and Changick Kim - arXiv preprint arXiv:2503.06461 (2025) - arxiv.org</w:t>
        <w:br/>
      </w:r>
      <w:r>
        <w:rPr>
          <w:rFonts w:ascii="Arial" w:hAnsi="Arial"/>
          <w:color w:val="222222"/>
          <w:sz w:val="20"/>
        </w:rPr>
        <w:t>Adversarial training significantly enhances adversarial robustness, yet superior performance is predominantly achieved on balanced datasets. Addressing adversarial robustness in the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39">
        <w:r>
          <w:rPr>
            <w:rStyle w:val="Hyperlink"/>
          </w:rPr>
          <w:t>Improving Adversarial Robustness via Phase and Amplitude-aware Prompting</w:t>
          <w:br/>
        </w:r>
      </w:hyperlink>
      <w:r>
        <w:rPr>
          <w:rFonts w:ascii="Arial" w:hAnsi="Arial"/>
          <w:color w:val="006621"/>
          <w:sz w:val="20"/>
        </w:rPr>
        <w:t>Yibo Xu, Dawei Zhou, Decheng Liu, and Nannan Wang - arXiv preprint arXiv:2502.03758 (2025) - arxiv.org</w:t>
        <w:br/>
      </w:r>
      <w:r>
        <w:rPr>
          <w:rFonts w:ascii="Arial" w:hAnsi="Arial"/>
          <w:color w:val="222222"/>
          <w:sz w:val="20"/>
        </w:rPr>
        <w:t>Deep neural networks are found to be vulnerable to adversarial perturbations. The prompt-based defense has been increasingly studied due to its high efficiency. However, existing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0">
        <w:r>
          <w:rPr>
            <w:rStyle w:val="Hyperlink"/>
          </w:rPr>
          <w:t>Towards fair class-wise robustness: class optimal distribution adversarial training</w:t>
          <w:br/>
        </w:r>
      </w:hyperlink>
      <w:r>
        <w:rPr>
          <w:rFonts w:ascii="Arial" w:hAnsi="Arial"/>
          <w:color w:val="006621"/>
          <w:sz w:val="20"/>
        </w:rPr>
        <w:t>Hongxin Zhi, Hongtao Yu, Shaomei Li, Xiuming Zhao, and Yiteng Wu - Complex &amp; Intelligent Systems 11, no. 9 (2025): 403 - Springer</w:t>
        <w:br/>
      </w:r>
      <w:r>
        <w:rPr>
          <w:rFonts w:ascii="Arial" w:hAnsi="Arial"/>
          <w:color w:val="222222"/>
          <w:sz w:val="20"/>
        </w:rPr>
        <w:t>Adversarial training has proven to be a highly effective method for improving the robustness of deep neural networks against adversarial attacks. Nonetheless, it has been observed to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1">
        <w:r>
          <w:rPr>
            <w:rStyle w:val="Hyperlink"/>
          </w:rPr>
          <w:t>From 2D-Patch to 3D-Camouflage: A Review of Physical Adversarial Attack in Object Detection.</w:t>
          <w:br/>
        </w:r>
      </w:hyperlink>
      <w:r>
        <w:rPr>
          <w:rFonts w:ascii="Arial" w:hAnsi="Arial"/>
          <w:color w:val="006621"/>
          <w:sz w:val="20"/>
        </w:rPr>
        <w:t>Guojia Li, Mingyue Cao, Yihong Zhang, Simin Xu, and Yan Cao - Electronics (2079-9292) 14, no. 21 (2025) - search.ebscohost.com</w:t>
        <w:br/>
      </w:r>
      <w:r>
        <w:rPr>
          <w:rFonts w:ascii="Arial" w:hAnsi="Arial"/>
          <w:color w:val="222222"/>
          <w:sz w:val="20"/>
        </w:rPr>
        <w:t>Deep neural networks have demonstrated remarkable performance in object detection tasks; however, they remain highly susceptible to adversarial attacks. Previous surveys in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2">
        <w:r>
          <w:rPr>
            <w:rStyle w:val="Hyperlink"/>
          </w:rPr>
          <w:t>Adversarially Robust Digital Watermarking via Data-Centric Optimization</w:t>
          <w:br/>
        </w:r>
      </w:hyperlink>
      <w:r>
        <w:rPr>
          <w:rFonts w:ascii="Arial" w:hAnsi="Arial"/>
          <w:color w:val="006621"/>
          <w:sz w:val="20"/>
        </w:rPr>
        <w:t>Ziyuan Luo, Qi Song, Haoliang Li, Anderson Rocha, and Renjie Wan - Authorea Preprints (2025) - techrxiv.org</w:t>
        <w:br/>
      </w:r>
      <w:r>
        <w:rPr>
          <w:rFonts w:ascii="Arial" w:hAnsi="Arial"/>
          <w:color w:val="222222"/>
          <w:sz w:val="20"/>
        </w:rPr>
        <w:t>Digital watermarking is vital in protecting intellectual property rights and ensuring data authenticity in today's digital era. While existing digital watermarking techniques rely on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3">
        <w:r>
          <w:rPr>
            <w:rStyle w:val="Hyperlink"/>
          </w:rPr>
          <w:t>Enhancing Fast Adversarial Training via Adaptive Self-knowledge Dynamic Guidance</w:t>
          <w:br/>
        </w:r>
      </w:hyperlink>
      <w:r>
        <w:rPr>
          <w:rFonts w:ascii="Arial" w:hAnsi="Arial"/>
          <w:color w:val="006621"/>
          <w:sz w:val="20"/>
        </w:rPr>
        <w:t>Chunlong Fan, Mengyun Rao, and Li Xu - In International Conference on Intelligent Computing, pp. 309-321. Singapore: Springer Nature Singapore, 2025 - Springer</w:t>
        <w:br/>
      </w:r>
      <w:r>
        <w:rPr>
          <w:rFonts w:ascii="Arial" w:hAnsi="Arial"/>
          <w:color w:val="222222"/>
          <w:sz w:val="20"/>
        </w:rPr>
        <w:t>Adversarial training (AT) significantly improves adversarial robustness, but generating adversarial examples (AEs) is costly. Fast adversarial training (FAT) reduces the cost, but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4">
        <w:r>
          <w:rPr>
            <w:rStyle w:val="Hyperlink"/>
          </w:rPr>
          <w:t>DSCAT: Dual Smoothing-constrained Adaptive Step Adversarial Training</w:t>
          <w:br/>
        </w:r>
      </w:hyperlink>
      <w:r>
        <w:rPr>
          <w:rFonts w:ascii="Arial" w:hAnsi="Arial"/>
          <w:color w:val="006621"/>
          <w:sz w:val="20"/>
        </w:rPr>
        <w:t>Mingyang. Ga - In 2025 8th International Conference on Advanced Electronic Materials, Computers and Software Engineering (AEMCSE), pp. 720-724. IEEE, 2025 - ieeexplore.ieee.org</w:t>
        <w:br/>
      </w:r>
      <w:r>
        <w:rPr>
          <w:rFonts w:ascii="Arial" w:hAnsi="Arial"/>
          <w:color w:val="222222"/>
          <w:sz w:val="20"/>
        </w:rPr>
        <w:t>Adversarial training has attracted considerable attention due to its effectiveness in safeguarding models against adversarial attacks in recent years. Among these methods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5">
        <w:r>
          <w:rPr>
            <w:rStyle w:val="Hyperlink"/>
          </w:rPr>
          <w:t>A Survey on Image Data Perturbations: Challenges, Techniques, and Impacts</w:t>
          <w:br/>
        </w:r>
      </w:hyperlink>
      <w:r>
        <w:rPr>
          <w:rFonts w:ascii="Arial" w:hAnsi="Arial"/>
          <w:color w:val="006621"/>
          <w:sz w:val="20"/>
        </w:rPr>
        <w:t>Peng-Fei Zhang, Guangdong Bai, Xin-Shun Xu, and Zi Huang -  - techrxiv.org</w:t>
        <w:br/>
      </w:r>
      <w:r>
        <w:rPr>
          <w:rFonts w:ascii="Arial" w:hAnsi="Arial"/>
          <w:color w:val="222222"/>
          <w:sz w:val="20"/>
        </w:rPr>
        <w:t>Data representation is fundamental to data-intensive applications, where deep learning models play a vital role. However, real-world environments, characterized by inherent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6">
        <w:r>
          <w:rPr>
            <w:rStyle w:val="Hyperlink"/>
          </w:rPr>
          <w:t>Class-wise Training Dynamics and Fairness in Adversarially Robust Models</w:t>
          <w:br/>
        </w:r>
      </w:hyperlink>
      <w:r>
        <w:rPr>
          <w:rFonts w:ascii="Arial" w:hAnsi="Arial"/>
          <w:color w:val="006621"/>
          <w:sz w:val="20"/>
        </w:rPr>
        <w:t>Hyuk. Ah -  - cs.brown.edu</w:t>
        <w:br/>
      </w:r>
      <w:r>
        <w:rPr>
          <w:rFonts w:ascii="Arial" w:hAnsi="Arial"/>
          <w:color w:val="222222"/>
          <w:sz w:val="20"/>
        </w:rPr>
        <w:t>Despite the remarkable progress of deep neural networks, they remain vulnerable to adversarial examples, which can drastically degrade performance with imperceptible …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DefaultCharacterFont" w:default="1">
    <w:name w:val="Default Character Font"/>
    <w:uiPriority w:val="1"/>
    <w:semiHidden/>
    <w:unhideWhenUsed/>
  </w:style>
  <w:style w:type="character" w:styleId="Hyperlink">
    <w:name w:val="Hyperlink"/>
    <w:basedOn w:val="DefaultCharacterFont"/>
    <w:unhideWhenUsed/>
    <w:rPr>
      <w:rFonts w:ascii="Arial" w:hAnsi="Arial"/>
      <w:color w:val="0000FF"/>
      <w:sz w:val="26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sciencedirect.com/science/article/pii/S0925231224018952" TargetMode="External"/><Relationship Id="rId10" Type="http://schemas.openxmlformats.org/officeDocument/2006/relationships/hyperlink" Target="Exploring the robustness of in-context learning with noisy.pdf" TargetMode="External"/><Relationship Id="rId11" Type="http://schemas.openxmlformats.org/officeDocument/2006/relationships/hyperlink" Target="Parameter interpolation adversarial training for robust image classification.pdf" TargetMode="External"/><Relationship Id="rId12" Type="http://schemas.openxmlformats.org/officeDocument/2006/relationships/hyperlink" Target="Aroid Improving adversarial robustness through online instance-wise data.pdf" TargetMode="External"/><Relationship Id="rId13" Type="http://schemas.openxmlformats.org/officeDocument/2006/relationships/hyperlink" Target="https://openaccess.thecvf.com/content/ICCV2025/html/Zhang_Towards_Adversarial_Robustness_via_Debiased_High-Confidence_Logit_Alignment_ICCV_2025_paper.html" TargetMode="External"/><Relationship Id="rId14" Type="http://schemas.openxmlformats.org/officeDocument/2006/relationships/hyperlink" Target="https://ieeexplore.ieee.org/abstract/document/10943714/" TargetMode="External"/><Relationship Id="rId15" Type="http://schemas.openxmlformats.org/officeDocument/2006/relationships/hyperlink" Target="https://www.sciencedirect.com/science/article/pii/S0020025524013343" TargetMode="External"/><Relationship Id="rId16" Type="http://schemas.openxmlformats.org/officeDocument/2006/relationships/hyperlink" Target="https://www.sciencedirect.com/science/article/pii/S0893608025009505" TargetMode="External"/><Relationship Id="rId17" Type="http://schemas.openxmlformats.org/officeDocument/2006/relationships/hyperlink" Target="https://arxiv.org/abs/2501.13273" TargetMode="External"/><Relationship Id="rId18" Type="http://schemas.openxmlformats.org/officeDocument/2006/relationships/hyperlink" Target="https://www.sciencedirect.com/science/article/pii/S095741742502994X" TargetMode="External"/><Relationship Id="rId19" Type="http://schemas.openxmlformats.org/officeDocument/2006/relationships/hyperlink" Target="https://arxiv.org/abs/2504.14921" TargetMode="External"/><Relationship Id="rId20" Type="http://schemas.openxmlformats.org/officeDocument/2006/relationships/hyperlink" Target="https://www.sciencedirect.com/science/article/pii/S0893608025005465" TargetMode="External"/><Relationship Id="rId21" Type="http://schemas.openxmlformats.org/officeDocument/2006/relationships/hyperlink" Target="https://link.springer.com/article/10.1007/s00530-024-01651-y" TargetMode="External"/><Relationship Id="rId22" Type="http://schemas.openxmlformats.org/officeDocument/2006/relationships/hyperlink" Target="https://ieeexplore.ieee.org/abstract/document/11180132/" TargetMode="External"/><Relationship Id="rId23" Type="http://schemas.openxmlformats.org/officeDocument/2006/relationships/hyperlink" Target="https://link.springer.com/article/10.1007/s11263-025-02467-7" TargetMode="External"/><Relationship Id="rId24" Type="http://schemas.openxmlformats.org/officeDocument/2006/relationships/hyperlink" Target="https://ieeexplore.ieee.org/abstract/document/10937724/" TargetMode="External"/><Relationship Id="rId25" Type="http://schemas.openxmlformats.org/officeDocument/2006/relationships/hyperlink" Target="https://arxiv.org/abs/2506.05032" TargetMode="External"/><Relationship Id="rId26" Type="http://schemas.openxmlformats.org/officeDocument/2006/relationships/hyperlink" Target="https://ieeexplore.ieee.org/abstract/document/11175544/" TargetMode="External"/><Relationship Id="rId27" Type="http://schemas.openxmlformats.org/officeDocument/2006/relationships/hyperlink" Target="https://www.sciencedirect.com/science/article/pii/S0925231225022714" TargetMode="External"/><Relationship Id="rId28" Type="http://schemas.openxmlformats.org/officeDocument/2006/relationships/hyperlink" Target="https://ieeexplore.ieee.org/abstract/document/10878818/" TargetMode="External"/><Relationship Id="rId29" Type="http://schemas.openxmlformats.org/officeDocument/2006/relationships/hyperlink" Target="https://ieeexplore.ieee.org/abstract/document/11104240/" TargetMode="External"/><Relationship Id="rId30" Type="http://schemas.openxmlformats.org/officeDocument/2006/relationships/hyperlink" Target="https://openaccess.thecvf.com/content/CVPR2025W/TCV/html/Liu_Defending_Against_Transfer-Based_Adversarial_Attacks_Using_SVD-Driven_Feature_Evolution_CVPRW_2025_paper.html" TargetMode="External"/><Relationship Id="rId31" Type="http://schemas.openxmlformats.org/officeDocument/2006/relationships/hyperlink" Target="https://ieeexplore.ieee.org/abstract/document/11194207/" TargetMode="External"/><Relationship Id="rId32" Type="http://schemas.openxmlformats.org/officeDocument/2006/relationships/hyperlink" Target="https://arxiv.org/abs/2511.12265" TargetMode="External"/><Relationship Id="rId33" Type="http://schemas.openxmlformats.org/officeDocument/2006/relationships/hyperlink" Target="https://link.springer.com/article/10.1007/s10994-025-06853-7" TargetMode="External"/><Relationship Id="rId34" Type="http://schemas.openxmlformats.org/officeDocument/2006/relationships/hyperlink" Target="https://arxiv.org/abs/2506.08611" TargetMode="External"/><Relationship Id="rId35" Type="http://schemas.openxmlformats.org/officeDocument/2006/relationships/hyperlink" Target="https://arxiv.org/abs/2507.07768" TargetMode="External"/><Relationship Id="rId36" Type="http://schemas.openxmlformats.org/officeDocument/2006/relationships/hyperlink" Target="https://arxiv.org/abs/2509.12939" TargetMode="External"/><Relationship Id="rId37" Type="http://schemas.openxmlformats.org/officeDocument/2006/relationships/hyperlink" Target="https://arxiv.org/abs/2512.10275" TargetMode="External"/><Relationship Id="rId38" Type="http://schemas.openxmlformats.org/officeDocument/2006/relationships/hyperlink" Target="https://arxiv.org/abs/2503.06461" TargetMode="External"/><Relationship Id="rId39" Type="http://schemas.openxmlformats.org/officeDocument/2006/relationships/hyperlink" Target="https://arxiv.org/abs/2502.03758" TargetMode="External"/><Relationship Id="rId40" Type="http://schemas.openxmlformats.org/officeDocument/2006/relationships/hyperlink" Target="https://link.springer.com/article/10.1007/s40747-025-02038-w" TargetMode="External"/><Relationship Id="rId41" Type="http://schemas.openxmlformats.org/officeDocument/2006/relationships/hyperlink" Target="https://search.ebscohost.com/login.aspx?direct=true&amp;profile=ehost&amp;scope=site&amp;authtype=crawler&amp;jrnl=20799292&amp;AN=189606778&amp;h=38sfbCHeu%2BEcX8bMa2FVwsA5mTRseiPPZ%2FwYeciopsAYRnYQhjObHpsr91HdHf4n47FnDjkxNd2y%2FNs%2BOsMTYg%3D%3D&amp;crl=c" TargetMode="External"/><Relationship Id="rId42" Type="http://schemas.openxmlformats.org/officeDocument/2006/relationships/hyperlink" Target="https://www.techrxiv.org/doi/full/10.36227/techrxiv.174803524.46553557" TargetMode="External"/><Relationship Id="rId43" Type="http://schemas.openxmlformats.org/officeDocument/2006/relationships/hyperlink" Target="https://link.springer.com/chapter/10.1007/978-981-96-9911-7_25" TargetMode="External"/><Relationship Id="rId44" Type="http://schemas.openxmlformats.org/officeDocument/2006/relationships/hyperlink" Target="https://ieeexplore.ieee.org/abstract/document/11042758/" TargetMode="External"/><Relationship Id="rId45" Type="http://schemas.openxmlformats.org/officeDocument/2006/relationships/hyperlink" Target="https://www.techrxiv.org/doi/full/10.36227/techrxiv.175037432.26316641" TargetMode="External"/><Relationship Id="rId46" Type="http://schemas.openxmlformats.org/officeDocument/2006/relationships/hyperlink" Target="https://cs.brown.edu/media/filer_public/3e/0d/3e0dcc4f-bb74-4e03-afe7-f1b061772103/hyuk_ahn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