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3AC" w:rsidRDefault="00C210A8">
      <w:r>
        <w:rPr>
          <w:noProof/>
        </w:rPr>
        <w:drawing>
          <wp:inline distT="0" distB="0" distL="0" distR="0" wp14:anchorId="44C6D493" wp14:editId="1A1C0A46">
            <wp:extent cx="5274310" cy="33020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02000"/>
                    </a:xfrm>
                    <a:prstGeom prst="rect">
                      <a:avLst/>
                    </a:prstGeom>
                  </pic:spPr>
                </pic:pic>
              </a:graphicData>
            </a:graphic>
          </wp:inline>
        </w:drawing>
      </w:r>
    </w:p>
    <w:p w:rsidR="00C210A8" w:rsidRDefault="00C210A8"/>
    <w:p w:rsidR="00D857EF" w:rsidRDefault="00080236">
      <w:r>
        <w:rPr>
          <w:rFonts w:hint="eastAsia"/>
        </w:rPr>
        <w:t>摘要</w:t>
      </w:r>
      <w:r w:rsidR="00C20941">
        <w:rPr>
          <w:rFonts w:hint="eastAsia"/>
        </w:rPr>
        <w:t>【3</w:t>
      </w:r>
      <w:r w:rsidR="00C20941">
        <w:t>00-320</w:t>
      </w:r>
      <w:r w:rsidR="00C20941">
        <w:rPr>
          <w:rFonts w:hint="eastAsia"/>
        </w:rPr>
        <w:t>，不要超过3</w:t>
      </w:r>
      <w:r w:rsidR="00C20941">
        <w:t>30</w:t>
      </w:r>
      <w:r w:rsidR="00C20941">
        <w:rPr>
          <w:rFonts w:hint="eastAsia"/>
        </w:rPr>
        <w:t>】</w:t>
      </w:r>
      <w:r>
        <w:rPr>
          <w:rFonts w:hint="eastAsia"/>
        </w:rPr>
        <w:t>：</w:t>
      </w:r>
    </w:p>
    <w:p w:rsidR="00080236" w:rsidRDefault="00080236" w:rsidP="0031763A">
      <w:pPr>
        <w:ind w:firstLine="420"/>
      </w:pPr>
      <w:r>
        <w:rPr>
          <w:rFonts w:hint="eastAsia"/>
        </w:rPr>
        <w:t>2</w:t>
      </w:r>
      <w:r>
        <w:t>023</w:t>
      </w:r>
      <w:r>
        <w:rPr>
          <w:rFonts w:hint="eastAsia"/>
        </w:rPr>
        <w:t>年</w:t>
      </w:r>
      <w:r w:rsidR="00557808">
        <w:t>11</w:t>
      </w:r>
      <w:r>
        <w:rPr>
          <w:rFonts w:hint="eastAsia"/>
        </w:rPr>
        <w:t>月份，我所在公司承担了某银行“智能终端管理系统”的开发工作，我作为该项目的系统架构设计师，负责该系统的需求分析与架构设计工作。</w:t>
      </w:r>
      <w:r w:rsidR="00CC146E">
        <w:rPr>
          <w:rFonts w:hint="eastAsia"/>
        </w:rPr>
        <w:t>该系统</w:t>
      </w:r>
      <w:r w:rsidR="00CC146E" w:rsidRPr="00EE477C">
        <w:rPr>
          <w:rFonts w:hint="eastAsia"/>
          <w:b/>
        </w:rPr>
        <w:t>主要提升银行对智能收银终端软硬件的管理及维护能力</w:t>
      </w:r>
      <w:r w:rsidR="00CC146E">
        <w:rPr>
          <w:rFonts w:hint="eastAsia"/>
        </w:rPr>
        <w:t>，业务模块包括应用A</w:t>
      </w:r>
      <w:r w:rsidR="00CC146E">
        <w:t>PP</w:t>
      </w:r>
      <w:r w:rsidR="00CC146E">
        <w:rPr>
          <w:rFonts w:hint="eastAsia"/>
        </w:rPr>
        <w:t>管理、设备管理、远程协助以及屏媒广告等多个模块。</w:t>
      </w:r>
      <w:r>
        <w:rPr>
          <w:rFonts w:hint="eastAsia"/>
        </w:rPr>
        <w:t>本文以</w:t>
      </w:r>
      <w:r w:rsidR="00A95147">
        <w:rPr>
          <w:rFonts w:hint="eastAsia"/>
        </w:rPr>
        <w:t>该</w:t>
      </w:r>
      <w:r>
        <w:rPr>
          <w:rFonts w:hint="eastAsia"/>
        </w:rPr>
        <w:t>平台为例，论述</w:t>
      </w:r>
      <w:r w:rsidR="00F60F92">
        <w:rPr>
          <w:rFonts w:hint="eastAsia"/>
        </w:rPr>
        <w:t>云原生架构</w:t>
      </w:r>
      <w:r>
        <w:rPr>
          <w:rFonts w:hint="eastAsia"/>
        </w:rPr>
        <w:t>在该项目中的具体应用。</w:t>
      </w:r>
      <w:r w:rsidR="00680DF2">
        <w:rPr>
          <w:rFonts w:hint="eastAsia"/>
        </w:rPr>
        <w:t>首先，遵循服务化的设计原则，</w:t>
      </w:r>
      <w:r w:rsidR="00631D6C" w:rsidRPr="00631D6C">
        <w:rPr>
          <w:rFonts w:hint="eastAsia"/>
        </w:rPr>
        <w:t>将平台拆分为多个小的、自治的服务，每个服务独立运行</w:t>
      </w:r>
      <w:r w:rsidR="0031763A">
        <w:rPr>
          <w:rFonts w:hint="eastAsia"/>
        </w:rPr>
        <w:t>；</w:t>
      </w:r>
      <w:r w:rsidR="00DE0648">
        <w:rPr>
          <w:rFonts w:hint="eastAsia"/>
        </w:rPr>
        <w:t>其次，</w:t>
      </w:r>
      <w:r w:rsidR="00665485">
        <w:rPr>
          <w:rFonts w:hint="eastAsia"/>
        </w:rPr>
        <w:t>利用容器的弹性特性，</w:t>
      </w:r>
      <w:r w:rsidR="00A6452F">
        <w:rPr>
          <w:rFonts w:hint="eastAsia"/>
        </w:rPr>
        <w:t>平台能够自动适应负载变化，</w:t>
      </w:r>
      <w:r w:rsidR="00231D51">
        <w:rPr>
          <w:rFonts w:hint="eastAsia"/>
        </w:rPr>
        <w:t>解决高并发问题</w:t>
      </w:r>
      <w:r w:rsidR="0031763A">
        <w:rPr>
          <w:rFonts w:hint="eastAsia"/>
        </w:rPr>
        <w:t>；</w:t>
      </w:r>
      <w:r w:rsidR="00E76FB7">
        <w:rPr>
          <w:rFonts w:hint="eastAsia"/>
        </w:rPr>
        <w:t>最后，利用云原生架构的可观测性和自动化，</w:t>
      </w:r>
      <w:r w:rsidR="0031763A">
        <w:rPr>
          <w:rFonts w:hint="eastAsia"/>
        </w:rPr>
        <w:t>引入了自动化测试和代码审查来确保代码的质量。</w:t>
      </w:r>
      <w:r w:rsidR="00B9082B">
        <w:rPr>
          <w:rFonts w:hint="eastAsia"/>
        </w:rPr>
        <w:t>整个项目历时1</w:t>
      </w:r>
      <w:r w:rsidR="00B9082B">
        <w:t>1</w:t>
      </w:r>
      <w:r w:rsidR="00B9082B">
        <w:rPr>
          <w:rFonts w:hint="eastAsia"/>
        </w:rPr>
        <w:t>个月开发完成并上线，到目前运行稳定。实践证明，</w:t>
      </w:r>
      <w:r w:rsidR="00582D3C">
        <w:rPr>
          <w:rFonts w:hint="eastAsia"/>
        </w:rPr>
        <w:t>云原生</w:t>
      </w:r>
      <w:r w:rsidR="00B9082B">
        <w:rPr>
          <w:rFonts w:hint="eastAsia"/>
        </w:rPr>
        <w:t>架构的使用极大提升了开发效率，减少了开发成本，也为后续的持续优化奠定了基础</w:t>
      </w:r>
      <w:r w:rsidR="00B71CBA">
        <w:rPr>
          <w:rFonts w:hint="eastAsia"/>
        </w:rPr>
        <w:t>。</w:t>
      </w:r>
    </w:p>
    <w:p w:rsidR="000F02B0" w:rsidRDefault="000F02B0" w:rsidP="000F02B0">
      <w:pPr>
        <w:ind w:firstLine="420"/>
      </w:pPr>
    </w:p>
    <w:p w:rsidR="00A9521C" w:rsidRDefault="00A9521C">
      <w:r>
        <w:rPr>
          <w:rFonts w:hint="eastAsia"/>
        </w:rPr>
        <w:t>正文</w:t>
      </w:r>
      <w:r w:rsidR="0071107C">
        <w:rPr>
          <w:rFonts w:hint="eastAsia"/>
        </w:rPr>
        <w:t>【2</w:t>
      </w:r>
      <w:r w:rsidR="0071107C">
        <w:t>200-2500</w:t>
      </w:r>
      <w:r w:rsidR="0071107C">
        <w:rPr>
          <w:rFonts w:hint="eastAsia"/>
        </w:rPr>
        <w:t>】</w:t>
      </w:r>
      <w:r>
        <w:rPr>
          <w:rFonts w:hint="eastAsia"/>
        </w:rPr>
        <w:t>：</w:t>
      </w:r>
    </w:p>
    <w:p w:rsidR="002F1250" w:rsidRDefault="002160C4" w:rsidP="000F02B0">
      <w:pPr>
        <w:ind w:firstLine="420"/>
      </w:pPr>
      <w:r>
        <w:rPr>
          <w:rFonts w:hint="eastAsia"/>
        </w:rPr>
        <w:t>随着互联网技术的飞速发展，传统的收银设备操作系统简单，功能单一，无法远程升级（O</w:t>
      </w:r>
      <w:r>
        <w:t>TA</w:t>
      </w:r>
      <w:r>
        <w:rPr>
          <w:rFonts w:hint="eastAsia"/>
        </w:rPr>
        <w:t>），设备的状态也无从得知，所以智能设备替换传统收银设备是一个趋势。为了增加商户的粘性，提升服务质量，各大银行开始加大智能收银终端的投放。不同于传统的收银设备，智能设备联网能力强，操作系统强大，能够实现更多更复杂的业务。为了充分发挥智能设备的优势，</w:t>
      </w:r>
      <w:r w:rsidRPr="00EE477C">
        <w:rPr>
          <w:rFonts w:hint="eastAsia"/>
          <w:b/>
        </w:rPr>
        <w:t>并进一步提高银行对设备的监管</w:t>
      </w:r>
      <w:r>
        <w:rPr>
          <w:rFonts w:hint="eastAsia"/>
        </w:rPr>
        <w:t>，行方提出建设一个智能终端管理系统的需求，实时监控设备状态，并对设备的软硬件生命周期进行有效的管理。</w:t>
      </w:r>
    </w:p>
    <w:p w:rsidR="000E098D" w:rsidRDefault="000E098D" w:rsidP="000F02B0">
      <w:pPr>
        <w:ind w:firstLine="420"/>
      </w:pPr>
    </w:p>
    <w:p w:rsidR="00C81E35" w:rsidRDefault="0096387F" w:rsidP="003E2620">
      <w:pPr>
        <w:ind w:firstLine="420"/>
      </w:pPr>
      <w:r>
        <w:rPr>
          <w:rFonts w:hint="eastAsia"/>
        </w:rPr>
        <w:t>2</w:t>
      </w:r>
      <w:r>
        <w:t>023</w:t>
      </w:r>
      <w:r>
        <w:rPr>
          <w:rFonts w:hint="eastAsia"/>
        </w:rPr>
        <w:t>年</w:t>
      </w:r>
      <w:r>
        <w:t>11</w:t>
      </w:r>
      <w:r>
        <w:rPr>
          <w:rFonts w:hint="eastAsia"/>
        </w:rPr>
        <w:t>月份，我司承担了某银行的智能终端管理系统的开发工作，我作为该项目的系统架构设计师，参与整个开发过程。该系统的主要业务模块包括应用A</w:t>
      </w:r>
      <w:r>
        <w:t>PP</w:t>
      </w:r>
      <w:r>
        <w:rPr>
          <w:rFonts w:hint="eastAsia"/>
        </w:rPr>
        <w:t>管理、设备管理、远程协助以及屏媒广告等。建设该</w:t>
      </w:r>
      <w:r w:rsidRPr="00EE477C">
        <w:rPr>
          <w:rFonts w:hint="eastAsia"/>
          <w:b/>
        </w:rPr>
        <w:t>系统旨在加大银行对设备的管理，提升对商户设备的监管能力，以及对设备的维护效率</w:t>
      </w:r>
      <w:r>
        <w:rPr>
          <w:rFonts w:hint="eastAsia"/>
        </w:rPr>
        <w:t>。应用A</w:t>
      </w:r>
      <w:r>
        <w:t>PP</w:t>
      </w:r>
      <w:r>
        <w:rPr>
          <w:rFonts w:hint="eastAsia"/>
        </w:rPr>
        <w:t>管理模块，主要包括应用上架，应用管理等功能。银行或商户可定制专属应用市场，上传和发布自己的A</w:t>
      </w:r>
      <w:r>
        <w:t>PP</w:t>
      </w:r>
      <w:r>
        <w:rPr>
          <w:rFonts w:hint="eastAsia"/>
        </w:rPr>
        <w:t>。银行作为管理方，还可以针对不同业态的商户配置应用的可见性。设备管理模块，包括设备总览、定制设备以及远程更新功能。银行通过平台的可视化界面，能够清晰、实时的关注到设备当前的软件使用情况</w:t>
      </w:r>
      <w:r>
        <w:rPr>
          <w:rFonts w:hint="eastAsia"/>
        </w:rPr>
        <w:lastRenderedPageBreak/>
        <w:t>和硬件状态。另外，银行可通过平台配置装机初始化任务，设备首次激活时，会联网获取装机任务，包括定制开机动画、应用预装以及系统配置等。远程协助模块，主要包括文件传送接送，录屏以及远程控制等功能。针对软件常见的B</w:t>
      </w:r>
      <w:r>
        <w:t>UG</w:t>
      </w:r>
      <w:r>
        <w:rPr>
          <w:rFonts w:hint="eastAsia"/>
        </w:rPr>
        <w:t>问题，在商家授权后，通过该平台的远程协助功能，可远程操控设备，获取设备日志，便于软件开发人员排查问题。屏媒广告模块，主要包括媒体资源管理、广告数据统计等功能。银行或商户可通过平台上传广告资源，如优惠活动宣传等，并分析广告播放的数据统计。</w:t>
      </w:r>
      <w:bookmarkStart w:id="0" w:name="_GoBack"/>
      <w:bookmarkEnd w:id="0"/>
    </w:p>
    <w:p w:rsidR="00C81E35" w:rsidRDefault="00C81E35" w:rsidP="003E2620">
      <w:pPr>
        <w:ind w:firstLine="420"/>
      </w:pPr>
    </w:p>
    <w:p w:rsidR="00A9521C" w:rsidRDefault="00C81E35" w:rsidP="003E2620">
      <w:pPr>
        <w:ind w:firstLine="420"/>
      </w:pPr>
      <w:r w:rsidRPr="00893D49">
        <w:rPr>
          <w:rFonts w:hint="eastAsia"/>
          <w:highlight w:val="lightGray"/>
        </w:rPr>
        <w:t>/</w:t>
      </w:r>
      <w:r w:rsidRPr="00893D49">
        <w:rPr>
          <w:highlight w:val="lightGray"/>
        </w:rPr>
        <w:t>*</w:t>
      </w:r>
      <w:r w:rsidR="001C45BB" w:rsidRPr="00893D49">
        <w:rPr>
          <w:rFonts w:hint="eastAsia"/>
          <w:highlight w:val="lightGray"/>
        </w:rPr>
        <w:t>本</w:t>
      </w:r>
      <w:r w:rsidR="006E40C9" w:rsidRPr="00893D49">
        <w:rPr>
          <w:rFonts w:hint="eastAsia"/>
          <w:highlight w:val="lightGray"/>
        </w:rPr>
        <w:t>系统</w:t>
      </w:r>
      <w:r w:rsidR="00850111" w:rsidRPr="00893D49">
        <w:rPr>
          <w:rFonts w:hint="eastAsia"/>
          <w:highlight w:val="lightGray"/>
        </w:rPr>
        <w:t>的</w:t>
      </w:r>
      <w:r w:rsidR="0085095D" w:rsidRPr="00893D49">
        <w:rPr>
          <w:rFonts w:hint="eastAsia"/>
          <w:highlight w:val="lightGray"/>
        </w:rPr>
        <w:t>客户端由</w:t>
      </w:r>
      <w:r w:rsidR="00695B5E" w:rsidRPr="00893D49">
        <w:rPr>
          <w:rFonts w:hint="eastAsia"/>
          <w:highlight w:val="lightGray"/>
        </w:rPr>
        <w:t>P</w:t>
      </w:r>
      <w:r w:rsidR="00695B5E" w:rsidRPr="00893D49">
        <w:rPr>
          <w:highlight w:val="lightGray"/>
        </w:rPr>
        <w:t>C</w:t>
      </w:r>
      <w:r w:rsidR="00695B5E" w:rsidRPr="00893D49">
        <w:rPr>
          <w:rFonts w:hint="eastAsia"/>
          <w:highlight w:val="lightGray"/>
        </w:rPr>
        <w:t>网页端</w:t>
      </w:r>
      <w:r w:rsidR="006E40C9" w:rsidRPr="00893D49">
        <w:rPr>
          <w:rFonts w:hint="eastAsia"/>
          <w:highlight w:val="lightGray"/>
        </w:rPr>
        <w:t>以及Android</w:t>
      </w:r>
      <w:r w:rsidR="00C62394" w:rsidRPr="00893D49">
        <w:rPr>
          <w:rFonts w:hint="eastAsia"/>
          <w:highlight w:val="lightGray"/>
        </w:rPr>
        <w:t>移动端</w:t>
      </w:r>
      <w:r w:rsidR="0085095D" w:rsidRPr="00893D49">
        <w:rPr>
          <w:rFonts w:hint="eastAsia"/>
          <w:highlight w:val="lightGray"/>
        </w:rPr>
        <w:t>组成</w:t>
      </w:r>
      <w:r w:rsidR="00822CE9" w:rsidRPr="00893D49">
        <w:rPr>
          <w:rFonts w:hint="eastAsia"/>
          <w:highlight w:val="lightGray"/>
        </w:rPr>
        <w:t>。</w:t>
      </w:r>
      <w:r w:rsidR="00695B5E" w:rsidRPr="00893D49">
        <w:rPr>
          <w:rFonts w:hint="eastAsia"/>
          <w:highlight w:val="lightGray"/>
        </w:rPr>
        <w:t>前者</w:t>
      </w:r>
      <w:r w:rsidR="0085095D" w:rsidRPr="00893D49">
        <w:rPr>
          <w:rFonts w:hint="eastAsia"/>
          <w:highlight w:val="lightGray"/>
        </w:rPr>
        <w:t>主要提供给银行或商户进行</w:t>
      </w:r>
      <w:r w:rsidR="00362E5D" w:rsidRPr="00893D49">
        <w:rPr>
          <w:rFonts w:hint="eastAsia"/>
          <w:highlight w:val="lightGray"/>
        </w:rPr>
        <w:t>针对</w:t>
      </w:r>
      <w:r w:rsidR="0085095D" w:rsidRPr="00893D49">
        <w:rPr>
          <w:rFonts w:hint="eastAsia"/>
          <w:highlight w:val="lightGray"/>
        </w:rPr>
        <w:t>设备的可视化操作，比如</w:t>
      </w:r>
      <w:r w:rsidR="00822CE9" w:rsidRPr="00893D49">
        <w:rPr>
          <w:rFonts w:hint="eastAsia"/>
          <w:highlight w:val="lightGray"/>
        </w:rPr>
        <w:t>设备的远程控制，软硬件模块信息的查看等</w:t>
      </w:r>
      <w:r w:rsidR="0085095D" w:rsidRPr="00893D49">
        <w:rPr>
          <w:rFonts w:hint="eastAsia"/>
          <w:highlight w:val="lightGray"/>
        </w:rPr>
        <w:t>。Android客户端</w:t>
      </w:r>
      <w:r w:rsidR="00041649" w:rsidRPr="00893D49">
        <w:rPr>
          <w:rFonts w:hint="eastAsia"/>
          <w:highlight w:val="lightGray"/>
        </w:rPr>
        <w:t>则</w:t>
      </w:r>
      <w:r w:rsidR="0085095D" w:rsidRPr="00893D49">
        <w:rPr>
          <w:rFonts w:hint="eastAsia"/>
          <w:highlight w:val="lightGray"/>
        </w:rPr>
        <w:t>预装在智能终端设备上，通过Android客户端来实现对设备的</w:t>
      </w:r>
      <w:r w:rsidR="00326928" w:rsidRPr="00893D49">
        <w:rPr>
          <w:rFonts w:hint="eastAsia"/>
          <w:highlight w:val="lightGray"/>
        </w:rPr>
        <w:t>数据</w:t>
      </w:r>
      <w:r w:rsidR="0085095D" w:rsidRPr="00893D49">
        <w:rPr>
          <w:rFonts w:hint="eastAsia"/>
          <w:highlight w:val="lightGray"/>
        </w:rPr>
        <w:t>采集</w:t>
      </w:r>
      <w:r w:rsidR="00326928" w:rsidRPr="00893D49">
        <w:rPr>
          <w:rFonts w:hint="eastAsia"/>
          <w:highlight w:val="lightGray"/>
        </w:rPr>
        <w:t>和</w:t>
      </w:r>
      <w:r w:rsidR="00041649" w:rsidRPr="00893D49">
        <w:rPr>
          <w:rFonts w:hint="eastAsia"/>
          <w:highlight w:val="lightGray"/>
        </w:rPr>
        <w:t>控制</w:t>
      </w:r>
      <w:r w:rsidR="00326928" w:rsidRPr="00893D49">
        <w:rPr>
          <w:rFonts w:hint="eastAsia"/>
          <w:highlight w:val="lightGray"/>
        </w:rPr>
        <w:t>控制</w:t>
      </w:r>
      <w:r w:rsidR="00041649" w:rsidRPr="00893D49">
        <w:rPr>
          <w:rFonts w:hint="eastAsia"/>
          <w:highlight w:val="lightGray"/>
        </w:rPr>
        <w:t>。</w:t>
      </w:r>
      <w:r w:rsidR="0083040C" w:rsidRPr="00893D49">
        <w:rPr>
          <w:rFonts w:hint="eastAsia"/>
          <w:highlight w:val="lightGray"/>
        </w:rPr>
        <w:t>用户界面层</w:t>
      </w:r>
      <w:r w:rsidR="002856EB" w:rsidRPr="00893D49">
        <w:rPr>
          <w:rFonts w:hint="eastAsia"/>
          <w:highlight w:val="lightGray"/>
        </w:rPr>
        <w:t>我们</w:t>
      </w:r>
      <w:r w:rsidR="0017020D" w:rsidRPr="00893D49">
        <w:rPr>
          <w:rFonts w:hint="eastAsia"/>
          <w:highlight w:val="lightGray"/>
        </w:rPr>
        <w:t>采用V</w:t>
      </w:r>
      <w:r w:rsidR="0017020D" w:rsidRPr="00893D49">
        <w:rPr>
          <w:highlight w:val="lightGray"/>
        </w:rPr>
        <w:t>UE</w:t>
      </w:r>
      <w:r w:rsidR="0017020D" w:rsidRPr="00893D49">
        <w:rPr>
          <w:rFonts w:hint="eastAsia"/>
          <w:highlight w:val="lightGray"/>
        </w:rPr>
        <w:t>以及iView等前端技术，</w:t>
      </w:r>
      <w:r w:rsidR="00EA7ECC" w:rsidRPr="00893D49">
        <w:rPr>
          <w:rFonts w:hint="eastAsia"/>
          <w:highlight w:val="lightGray"/>
        </w:rPr>
        <w:t>服务层采用Spring</w:t>
      </w:r>
      <w:r w:rsidR="00EA7ECC" w:rsidRPr="00893D49">
        <w:rPr>
          <w:highlight w:val="lightGray"/>
        </w:rPr>
        <w:t>MVC</w:t>
      </w:r>
      <w:r w:rsidR="00EA7ECC" w:rsidRPr="00893D49">
        <w:rPr>
          <w:rFonts w:hint="eastAsia"/>
          <w:highlight w:val="lightGray"/>
        </w:rPr>
        <w:t>框架，</w:t>
      </w:r>
      <w:r w:rsidR="00BC205D" w:rsidRPr="00893D49">
        <w:rPr>
          <w:rFonts w:hint="eastAsia"/>
          <w:highlight w:val="lightGray"/>
        </w:rPr>
        <w:t>持久层采用Mybatis，数据库选择Mysql</w:t>
      </w:r>
      <w:r w:rsidR="0089563F" w:rsidRPr="00893D49">
        <w:rPr>
          <w:rFonts w:hint="eastAsia"/>
          <w:highlight w:val="lightGray"/>
        </w:rPr>
        <w:t>。</w:t>
      </w:r>
      <w:r w:rsidRPr="00893D49">
        <w:rPr>
          <w:rFonts w:hint="eastAsia"/>
          <w:highlight w:val="lightGray"/>
        </w:rPr>
        <w:t>*</w:t>
      </w:r>
      <w:r w:rsidRPr="00893D49">
        <w:rPr>
          <w:highlight w:val="lightGray"/>
        </w:rPr>
        <w:t>/</w:t>
      </w:r>
    </w:p>
    <w:p w:rsidR="000E098D" w:rsidRDefault="000E098D" w:rsidP="000F02B0">
      <w:pPr>
        <w:ind w:firstLine="420"/>
      </w:pPr>
    </w:p>
    <w:p w:rsidR="00F20414" w:rsidRDefault="00026334" w:rsidP="00D411F5">
      <w:pPr>
        <w:ind w:firstLine="420"/>
      </w:pPr>
      <w:r>
        <w:rPr>
          <w:rFonts w:hint="eastAsia"/>
        </w:rPr>
        <w:t>云原生架构近年来</w:t>
      </w:r>
      <w:r w:rsidRPr="00026334">
        <w:rPr>
          <w:rFonts w:hint="eastAsia"/>
        </w:rPr>
        <w:t>渐渐成为各行各业数字化转型的新宠儿，云原生技术作</w:t>
      </w:r>
      <w:r w:rsidR="00B25FAF">
        <w:rPr>
          <w:rFonts w:hint="eastAsia"/>
        </w:rPr>
        <w:t>为云计算服务的新模式，逐渐成为企业持续发展的主流选择。它</w:t>
      </w:r>
      <w:r w:rsidRPr="00026334">
        <w:rPr>
          <w:rFonts w:hint="eastAsia"/>
        </w:rPr>
        <w:t>基于一系列架构原则和设计模式，旨在将云应用中的非业务代码部分进行最大化剥离，让云设施接管应用中原有的大量非功能特性，如弹性、韧性、安全、可观测性等。</w:t>
      </w:r>
      <w:r w:rsidR="00D411F5" w:rsidRPr="00026334">
        <w:rPr>
          <w:rFonts w:hint="eastAsia"/>
        </w:rPr>
        <w:t>通过深入分析行业特性和用户需求，我们确定了采用</w:t>
      </w:r>
      <w:r w:rsidR="00D411F5">
        <w:rPr>
          <w:rFonts w:hint="eastAsia"/>
        </w:rPr>
        <w:t>云原生架构</w:t>
      </w:r>
      <w:r w:rsidR="00D411F5" w:rsidRPr="00026334">
        <w:t>作为系统设计的核心理念。</w:t>
      </w:r>
    </w:p>
    <w:p w:rsidR="00F20414" w:rsidRDefault="00F20414" w:rsidP="00D411F5">
      <w:pPr>
        <w:ind w:firstLine="420"/>
      </w:pPr>
    </w:p>
    <w:p w:rsidR="00F20414" w:rsidRDefault="00C0406F" w:rsidP="00C0406F">
      <w:pPr>
        <w:pStyle w:val="a3"/>
        <w:numPr>
          <w:ilvl w:val="0"/>
          <w:numId w:val="1"/>
        </w:numPr>
        <w:ind w:firstLineChars="0"/>
      </w:pPr>
      <w:r>
        <w:rPr>
          <w:rFonts w:hint="eastAsia"/>
        </w:rPr>
        <w:t>服务化</w:t>
      </w:r>
    </w:p>
    <w:p w:rsidR="00C0406F" w:rsidRDefault="00C0406F" w:rsidP="003016AD">
      <w:pPr>
        <w:ind w:firstLine="420"/>
      </w:pPr>
      <w:r w:rsidRPr="00C0406F">
        <w:rPr>
          <w:rFonts w:hint="eastAsia"/>
        </w:rPr>
        <w:t>服务化原则是云原生架构中的核心设计原则之一，它强调将复杂的应用程序拆分为一组小型、独立且可复用的服务，每个服务都专注于执行单一的业务功能，并通过定义良好的接口与其他服务进行通信。</w:t>
      </w:r>
      <w:r w:rsidR="00F56BA7">
        <w:rPr>
          <w:rFonts w:hint="eastAsia"/>
        </w:rPr>
        <w:t>同时服务化架构以面向接口编程，服务内部的功能高度内聚，模块间通过公共功能模块的提取增加软件的复用程度。</w:t>
      </w:r>
    </w:p>
    <w:p w:rsidR="002301C5" w:rsidRDefault="002301C5" w:rsidP="00C0406F">
      <w:pPr>
        <w:ind w:firstLine="420"/>
      </w:pPr>
    </w:p>
    <w:p w:rsidR="00C0406F" w:rsidRDefault="00C0406F" w:rsidP="00C0406F">
      <w:pPr>
        <w:pStyle w:val="a3"/>
        <w:numPr>
          <w:ilvl w:val="0"/>
          <w:numId w:val="1"/>
        </w:numPr>
        <w:ind w:firstLineChars="0"/>
      </w:pPr>
      <w:r>
        <w:rPr>
          <w:rFonts w:hint="eastAsia"/>
        </w:rPr>
        <w:t>弹性</w:t>
      </w:r>
    </w:p>
    <w:p w:rsidR="0033749A" w:rsidRDefault="009447FC" w:rsidP="009447FC">
      <w:pPr>
        <w:ind w:firstLine="420"/>
      </w:pPr>
      <w:r w:rsidRPr="009447FC">
        <w:rPr>
          <w:rFonts w:hint="eastAsia"/>
        </w:rPr>
        <w:t>弹性原则是云原生架构中非常重要的设计原则，它要求应用程序具备根据负载变化自动调整资源使用的能力，以有效应对突发的流量高峰或系统故障。</w:t>
      </w:r>
      <w:r w:rsidR="00893D49">
        <w:rPr>
          <w:rFonts w:hint="eastAsia"/>
        </w:rPr>
        <w:t>传统系统依赖于上线前对业务量进行估算，准备相应的软硬件资源，这一步骤往往周期较长。而弹性完美解决了该问题，它可以随着业务量的变化而自动伸缩，无需事先规划软硬件资源。</w:t>
      </w:r>
    </w:p>
    <w:p w:rsidR="00893D49" w:rsidRDefault="00893D49" w:rsidP="009447FC">
      <w:pPr>
        <w:ind w:firstLine="420"/>
      </w:pPr>
    </w:p>
    <w:p w:rsidR="00C0406F" w:rsidRDefault="00893D49" w:rsidP="009447FC">
      <w:pPr>
        <w:ind w:firstLine="420"/>
      </w:pPr>
      <w:r w:rsidRPr="00893D49">
        <w:rPr>
          <w:highlight w:val="lightGray"/>
        </w:rPr>
        <w:t>//</w:t>
      </w:r>
      <w:r w:rsidR="006E3484" w:rsidRPr="00893D49">
        <w:rPr>
          <w:rFonts w:hint="eastAsia"/>
          <w:highlight w:val="lightGray"/>
        </w:rPr>
        <w:t>为了实现弹性，云原生架构采用了水平扩展和垂直扩展两种策略，水平扩展意味着根据负载情况增加或减少应用程序的实例数，以实现资源的动态分配。</w:t>
      </w:r>
      <w:r w:rsidRPr="00893D49">
        <w:rPr>
          <w:rFonts w:hint="eastAsia"/>
          <w:highlight w:val="lightGray"/>
        </w:rPr>
        <w:t>/</w:t>
      </w:r>
      <w:r w:rsidRPr="00893D49">
        <w:rPr>
          <w:highlight w:val="lightGray"/>
        </w:rPr>
        <w:t>/</w:t>
      </w:r>
    </w:p>
    <w:p w:rsidR="002301C5" w:rsidRDefault="002301C5" w:rsidP="009447FC">
      <w:pPr>
        <w:ind w:firstLine="420"/>
      </w:pPr>
    </w:p>
    <w:p w:rsidR="00CE5860" w:rsidRDefault="002301C5" w:rsidP="002301C5">
      <w:pPr>
        <w:pStyle w:val="a3"/>
        <w:numPr>
          <w:ilvl w:val="0"/>
          <w:numId w:val="1"/>
        </w:numPr>
        <w:ind w:firstLineChars="0"/>
      </w:pPr>
      <w:r>
        <w:rPr>
          <w:rFonts w:hint="eastAsia"/>
        </w:rPr>
        <w:t>可观测性</w:t>
      </w:r>
    </w:p>
    <w:p w:rsidR="00662652" w:rsidRDefault="002301C5" w:rsidP="002301C5">
      <w:pPr>
        <w:ind w:firstLine="420"/>
      </w:pPr>
      <w:r w:rsidRPr="002301C5">
        <w:rPr>
          <w:rFonts w:hint="eastAsia"/>
        </w:rPr>
        <w:t>可观测性原则强调应用程序应设计并部署足够的监控和日志数据收集机制，以确保开发团队能够实时、全面地了解系统的运行状态和性能表现。</w:t>
      </w:r>
      <w:r w:rsidR="00662652">
        <w:rPr>
          <w:rFonts w:hint="eastAsia"/>
        </w:rPr>
        <w:t>例如，程序在处理高并发的用户访问时，系统必须能够提供详尽的日志数据，如错误消息、调试信息等。</w:t>
      </w:r>
    </w:p>
    <w:p w:rsidR="00662652" w:rsidRDefault="00662652" w:rsidP="002301C5">
      <w:pPr>
        <w:ind w:firstLine="420"/>
      </w:pPr>
    </w:p>
    <w:p w:rsidR="002301C5" w:rsidRDefault="00BB3E57" w:rsidP="002301C5">
      <w:pPr>
        <w:ind w:firstLine="420"/>
      </w:pPr>
      <w:r w:rsidRPr="00662652">
        <w:rPr>
          <w:rFonts w:hint="eastAsia"/>
          <w:highlight w:val="lightGray"/>
        </w:rPr>
        <w:t>在基于容器和</w:t>
      </w:r>
      <w:r w:rsidRPr="00662652">
        <w:rPr>
          <w:highlight w:val="lightGray"/>
        </w:rPr>
        <w:t>Kubernetes的环境中，应用程序的动态性、分布性以及服务间的依赖关系更加复杂，因此，实现可观测性可以借助一系列专业的云原生技术和工具，如Prometheus进行指标监控，Grafana进行可视化展示</w:t>
      </w:r>
      <w:r w:rsidR="00682247" w:rsidRPr="00662652">
        <w:rPr>
          <w:rFonts w:hint="eastAsia"/>
          <w:highlight w:val="lightGray"/>
        </w:rPr>
        <w:t>，开发团队通过这些技术手段快速定位并解决问题。</w:t>
      </w:r>
    </w:p>
    <w:p w:rsidR="00622E4D" w:rsidRDefault="00622E4D" w:rsidP="002301C5">
      <w:pPr>
        <w:ind w:firstLine="420"/>
      </w:pPr>
    </w:p>
    <w:p w:rsidR="00263549" w:rsidRDefault="009A07BD" w:rsidP="009A07BD">
      <w:pPr>
        <w:pStyle w:val="a3"/>
        <w:numPr>
          <w:ilvl w:val="0"/>
          <w:numId w:val="1"/>
        </w:numPr>
        <w:ind w:firstLineChars="0"/>
      </w:pPr>
      <w:r>
        <w:rPr>
          <w:rFonts w:hint="eastAsia"/>
        </w:rPr>
        <w:t>自动化</w:t>
      </w:r>
    </w:p>
    <w:p w:rsidR="009A07BD" w:rsidRDefault="003450E8" w:rsidP="003450E8">
      <w:pPr>
        <w:ind w:firstLine="420"/>
      </w:pPr>
      <w:r>
        <w:rPr>
          <w:rFonts w:hint="eastAsia"/>
        </w:rPr>
        <w:lastRenderedPageBreak/>
        <w:t>自动化原则</w:t>
      </w:r>
      <w:r w:rsidRPr="003450E8">
        <w:rPr>
          <w:rFonts w:hint="eastAsia"/>
        </w:rPr>
        <w:t>是指通过持续集成（</w:t>
      </w:r>
      <w:r w:rsidRPr="003450E8">
        <w:t>CI</w:t>
      </w:r>
      <w:r w:rsidR="00205BD0">
        <w:t>）、持续</w:t>
      </w:r>
      <w:r w:rsidR="00205BD0">
        <w:rPr>
          <w:rFonts w:hint="eastAsia"/>
        </w:rPr>
        <w:t>部署</w:t>
      </w:r>
      <w:r w:rsidRPr="003450E8">
        <w:t>（CD）、自动化监控和告警等技术手段来实现对应用程序的自动化管理。自动化运维减少了人工干预，缩短了开发和部署的周期。</w:t>
      </w:r>
    </w:p>
    <w:p w:rsidR="00E4462F" w:rsidRPr="00CE5860" w:rsidRDefault="00E4462F" w:rsidP="003450E8">
      <w:pPr>
        <w:ind w:firstLine="420"/>
      </w:pPr>
    </w:p>
    <w:p w:rsidR="0017052F" w:rsidRDefault="00C27E0F" w:rsidP="00D411F5">
      <w:pPr>
        <w:ind w:firstLine="420"/>
      </w:pPr>
      <w:r>
        <w:rPr>
          <w:rFonts w:hint="eastAsia"/>
        </w:rPr>
        <w:t>在我司智能终端管理系统项目中，我作为架构师，紧密围绕服务化、弹性、可观测性以及自动化核心原则，成功构建了</w:t>
      </w:r>
      <w:r w:rsidR="00F211CE">
        <w:rPr>
          <w:rFonts w:hint="eastAsia"/>
        </w:rPr>
        <w:t>灵活且</w:t>
      </w:r>
      <w:r>
        <w:rPr>
          <w:rFonts w:hint="eastAsia"/>
        </w:rPr>
        <w:t>高度可扩展的管理系统。</w:t>
      </w:r>
      <w:r w:rsidR="00764589">
        <w:rPr>
          <w:rFonts w:hint="eastAsia"/>
        </w:rPr>
        <w:t>下面我将详细阐述</w:t>
      </w:r>
      <w:r w:rsidR="00D411F5">
        <w:rPr>
          <w:rFonts w:hint="eastAsia"/>
        </w:rPr>
        <w:t>云原生</w:t>
      </w:r>
      <w:r w:rsidR="00764589">
        <w:rPr>
          <w:rFonts w:hint="eastAsia"/>
        </w:rPr>
        <w:t>架构在该系统的</w:t>
      </w:r>
      <w:r w:rsidR="006A39EF">
        <w:rPr>
          <w:rFonts w:hint="eastAsia"/>
        </w:rPr>
        <w:t>应用过程。</w:t>
      </w:r>
    </w:p>
    <w:p w:rsidR="00287B10" w:rsidRDefault="00287B10" w:rsidP="00D411F5">
      <w:pPr>
        <w:ind w:firstLine="420"/>
      </w:pPr>
    </w:p>
    <w:p w:rsidR="00D16561" w:rsidRDefault="004E502B" w:rsidP="005E1CB3">
      <w:pPr>
        <w:ind w:firstLine="420"/>
      </w:pPr>
      <w:r>
        <w:rPr>
          <w:rFonts w:hint="eastAsia"/>
        </w:rPr>
        <w:t>首先，在服务化设计方面，我们封装了多个独立的服务，包括</w:t>
      </w:r>
      <w:r w:rsidR="007D745B">
        <w:rPr>
          <w:rFonts w:hint="eastAsia"/>
        </w:rPr>
        <w:t>用户管理</w:t>
      </w:r>
      <w:r>
        <w:rPr>
          <w:rFonts w:hint="eastAsia"/>
        </w:rPr>
        <w:t>服务、</w:t>
      </w:r>
      <w:r w:rsidR="00F9405A">
        <w:rPr>
          <w:rFonts w:hint="eastAsia"/>
        </w:rPr>
        <w:t>应用管理服务、</w:t>
      </w:r>
      <w:r w:rsidR="007D745B">
        <w:rPr>
          <w:rFonts w:hint="eastAsia"/>
        </w:rPr>
        <w:t>设备管理服务、远程协助服务等等</w:t>
      </w:r>
      <w:r>
        <w:rPr>
          <w:rFonts w:hint="eastAsia"/>
        </w:rPr>
        <w:t>。</w:t>
      </w:r>
      <w:r w:rsidR="00CD40BD" w:rsidRPr="00CD40BD">
        <w:rPr>
          <w:rFonts w:hint="eastAsia"/>
        </w:rPr>
        <w:t>这样，当需要对某个功能进行升级或维护时，可以仅对该功能对应的服务进行操作，而不会影响到其他功能的正常运行。同时，这种拆分也使得新功能的开发和上线变得更加迅速和便捷。</w:t>
      </w:r>
      <w:r w:rsidR="00905AF0">
        <w:rPr>
          <w:rFonts w:hint="eastAsia"/>
        </w:rPr>
        <w:t>服务间的通讯依赖于服务网格技术，它是一个透明且统一的服务间通信管理层，具备服务发现，负债均衡以及流量管理等功能。服务网格的引入</w:t>
      </w:r>
      <w:r w:rsidR="001D435D">
        <w:rPr>
          <w:rFonts w:hint="eastAsia"/>
        </w:rPr>
        <w:t>极大的简化了微服务间的交互流程。</w:t>
      </w:r>
    </w:p>
    <w:p w:rsidR="006459C8" w:rsidRDefault="006459C8" w:rsidP="004E502B">
      <w:pPr>
        <w:ind w:firstLine="420"/>
      </w:pPr>
    </w:p>
    <w:p w:rsidR="006459C8" w:rsidRDefault="006459C8" w:rsidP="004E502B">
      <w:pPr>
        <w:ind w:firstLine="420"/>
      </w:pPr>
      <w:r>
        <w:rPr>
          <w:rFonts w:hint="eastAsia"/>
        </w:rPr>
        <w:t>其次，在弹性设计方</w:t>
      </w:r>
      <w:r w:rsidR="00603492">
        <w:rPr>
          <w:rFonts w:hint="eastAsia"/>
        </w:rPr>
        <w:t>面，考虑到智能终端管理平台必须能够应对高并发访问和突发流量的情况</w:t>
      </w:r>
      <w:r>
        <w:rPr>
          <w:rFonts w:hint="eastAsia"/>
        </w:rPr>
        <w:t>，我们充分利用了容器化技术和</w:t>
      </w:r>
      <w:r w:rsidRPr="006459C8">
        <w:t>Kubernetes平台，容器化确保了服务的一致性和可移植性，而Kubernetes则为我们提供了强大的服务自动伸缩和资源动态分配能力，</w:t>
      </w:r>
      <w:r w:rsidR="004E37B4">
        <w:t>面对某些服务在突发流量下的性能瓶颈，</w:t>
      </w:r>
      <w:r w:rsidRPr="006459C8">
        <w:t>我们深入进行了性能优化工作，并引入了更细粒度的资源调度策略，如基于机器学习的资源预测和自动扩容算法，以确保系统在高负载下依然能够保持稳定的运行状态。</w:t>
      </w:r>
    </w:p>
    <w:p w:rsidR="006459C8" w:rsidRDefault="006459C8" w:rsidP="004E502B">
      <w:pPr>
        <w:ind w:firstLine="420"/>
      </w:pPr>
    </w:p>
    <w:p w:rsidR="0027176F" w:rsidRDefault="0027176F" w:rsidP="004E502B">
      <w:pPr>
        <w:ind w:firstLine="420"/>
      </w:pPr>
      <w:r w:rsidRPr="005E582F">
        <w:rPr>
          <w:rFonts w:hint="eastAsia"/>
          <w:highlight w:val="lightGray"/>
        </w:rPr>
        <w:t>/</w:t>
      </w:r>
      <w:r w:rsidRPr="005E582F">
        <w:rPr>
          <w:highlight w:val="lightGray"/>
        </w:rPr>
        <w:t>/</w:t>
      </w:r>
      <w:r w:rsidRPr="005E582F">
        <w:rPr>
          <w:rFonts w:hint="eastAsia"/>
          <w:highlight w:val="lightGray"/>
        </w:rPr>
        <w:t>部署与版本管理方面</w:t>
      </w:r>
    </w:p>
    <w:p w:rsidR="000A274A" w:rsidRDefault="002B57BF" w:rsidP="002B57BF">
      <w:pPr>
        <w:ind w:firstLine="420"/>
      </w:pPr>
      <w:r>
        <w:rPr>
          <w:rFonts w:hint="eastAsia"/>
        </w:rPr>
        <w:t>最后，在自动化设计方面，</w:t>
      </w:r>
      <w:r w:rsidRPr="002B57BF">
        <w:rPr>
          <w:rFonts w:hint="eastAsia"/>
        </w:rPr>
        <w:t>为了提高开发效率和代码质量，我们实施了持续集成</w:t>
      </w:r>
      <w:r w:rsidRPr="002B57BF">
        <w:t>/持续部署（CI/CD）流程，面对初期阶段由于流程配置复杂导致的部署失败率较高的问题，我们对CI/CD流程进行了全面的优化，引入了更多的自动化测试和代码审查环节来确保代码的质量；同时利用容器化和镜像技术来简化部署过程；还采用了蓝绿部署和金丝雀发布等策略来降低部署风险并提高系统的可用性。通过这些改进措施的实施，我们成功地降低了部署失败率并提高了代码的稳定性。</w:t>
      </w:r>
    </w:p>
    <w:p w:rsidR="00D9397C" w:rsidRDefault="00D9397C" w:rsidP="009250D4">
      <w:pPr>
        <w:ind w:firstLine="420"/>
      </w:pPr>
    </w:p>
    <w:p w:rsidR="001B7A49" w:rsidRDefault="00442A63" w:rsidP="00D46B77">
      <w:pPr>
        <w:ind w:firstLine="420"/>
      </w:pPr>
      <w:r>
        <w:rPr>
          <w:rFonts w:hint="eastAsia"/>
        </w:rPr>
        <w:t>整个项目历时1</w:t>
      </w:r>
      <w:r>
        <w:t>1</w:t>
      </w:r>
      <w:r>
        <w:rPr>
          <w:rFonts w:hint="eastAsia"/>
        </w:rPr>
        <w:t>个月开发完成，并于2</w:t>
      </w:r>
      <w:r>
        <w:t>024</w:t>
      </w:r>
      <w:r>
        <w:rPr>
          <w:rFonts w:hint="eastAsia"/>
        </w:rPr>
        <w:t>年4月顺利上线，到目前运行稳定，市场反馈良好。</w:t>
      </w:r>
      <w:r w:rsidR="000D5C2D">
        <w:rPr>
          <w:rFonts w:hint="eastAsia"/>
        </w:rPr>
        <w:t>尽管该架构带来了许多优势，但实际应用中仍然存在一些不足之处。</w:t>
      </w:r>
      <w:r w:rsidR="00F5358C">
        <w:rPr>
          <w:rFonts w:hint="eastAsia"/>
        </w:rPr>
        <w:t>比如在设备使用高峰期，</w:t>
      </w:r>
      <w:r w:rsidR="001B7A49">
        <w:rPr>
          <w:rFonts w:hint="eastAsia"/>
        </w:rPr>
        <w:t>设备服务流量</w:t>
      </w:r>
      <w:r w:rsidR="00F5358C">
        <w:rPr>
          <w:rFonts w:hint="eastAsia"/>
        </w:rPr>
        <w:t>激增，</w:t>
      </w:r>
      <w:r w:rsidR="001B7A49">
        <w:rPr>
          <w:rFonts w:hint="eastAsia"/>
        </w:rPr>
        <w:t>导致访问性能降低，针对该情况，我们深入进行了性能优化工作，设计更细粒度的资源调度策略。该策略会根据</w:t>
      </w:r>
      <w:r w:rsidR="001B7A49" w:rsidRPr="005E582F">
        <w:rPr>
          <w:rFonts w:hint="eastAsia"/>
          <w:highlight w:val="lightGray"/>
        </w:rPr>
        <w:t>C</w:t>
      </w:r>
      <w:r w:rsidR="001B7A49" w:rsidRPr="005E582F">
        <w:rPr>
          <w:highlight w:val="lightGray"/>
        </w:rPr>
        <w:t>P</w:t>
      </w:r>
      <w:r w:rsidR="001B7A49">
        <w:t>U</w:t>
      </w:r>
      <w:r w:rsidR="001B7A49">
        <w:rPr>
          <w:rFonts w:hint="eastAsia"/>
        </w:rPr>
        <w:t>使用率、内存使用情况以及请求量来进行自动扩容操作。当</w:t>
      </w:r>
      <w:r w:rsidR="007615AB">
        <w:rPr>
          <w:rFonts w:hint="eastAsia"/>
        </w:rPr>
        <w:t>负载减少时，系统又会自动回收多余的实例以节省资源。</w:t>
      </w:r>
    </w:p>
    <w:p w:rsidR="000D5C2D" w:rsidRDefault="000D5C2D" w:rsidP="00442A63">
      <w:pPr>
        <w:ind w:firstLine="420"/>
      </w:pPr>
    </w:p>
    <w:p w:rsidR="00D9397C" w:rsidRDefault="00442A63" w:rsidP="00C5682F">
      <w:pPr>
        <w:ind w:firstLine="420"/>
      </w:pPr>
      <w:r>
        <w:rPr>
          <w:rFonts w:hint="eastAsia"/>
        </w:rPr>
        <w:t>实践证明，</w:t>
      </w:r>
      <w:r w:rsidR="008462ED">
        <w:rPr>
          <w:rFonts w:hint="eastAsia"/>
        </w:rPr>
        <w:t>通过基于</w:t>
      </w:r>
      <w:r w:rsidR="00366FF5">
        <w:rPr>
          <w:rFonts w:hint="eastAsia"/>
        </w:rPr>
        <w:t>云原生</w:t>
      </w:r>
      <w:r w:rsidR="008462ED">
        <w:rPr>
          <w:rFonts w:hint="eastAsia"/>
        </w:rPr>
        <w:t>设计的智能终端管理平台，不仅降低了开发成本，提高了团队开发效率，同时，</w:t>
      </w:r>
      <w:r w:rsidR="00D9397C">
        <w:rPr>
          <w:rFonts w:hint="eastAsia"/>
        </w:rPr>
        <w:t>系统在大规模设备管理中展现出了良好</w:t>
      </w:r>
      <w:r w:rsidR="0074521C">
        <w:rPr>
          <w:rFonts w:hint="eastAsia"/>
        </w:rPr>
        <w:t>的</w:t>
      </w:r>
      <w:r w:rsidR="00D9397C">
        <w:rPr>
          <w:rFonts w:hint="eastAsia"/>
        </w:rPr>
        <w:t>稳定性。</w:t>
      </w:r>
      <w:r w:rsidR="00A34D58">
        <w:rPr>
          <w:rFonts w:hint="eastAsia"/>
        </w:rPr>
        <w:t>通过各服务间的</w:t>
      </w:r>
      <w:r w:rsidR="00C5682F">
        <w:rPr>
          <w:rFonts w:hint="eastAsia"/>
        </w:rPr>
        <w:t>分工和协作，实现了系统的高效、灵活和安全，有效提升了银行智能终端管理效率，减少了设备维护成本，</w:t>
      </w:r>
      <w:r w:rsidR="002C6D22">
        <w:rPr>
          <w:rFonts w:hint="eastAsia"/>
        </w:rPr>
        <w:t>从项目完工后的使用效果来看，</w:t>
      </w:r>
      <w:r w:rsidR="00EE4D7A">
        <w:rPr>
          <w:rFonts w:hint="eastAsia"/>
        </w:rPr>
        <w:t>达到了预期目的，也</w:t>
      </w:r>
      <w:r w:rsidR="00C5682F">
        <w:rPr>
          <w:rFonts w:hint="eastAsia"/>
        </w:rPr>
        <w:t>获得了</w:t>
      </w:r>
      <w:r w:rsidR="00EE4D7A">
        <w:rPr>
          <w:rFonts w:hint="eastAsia"/>
        </w:rPr>
        <w:t>行方</w:t>
      </w:r>
      <w:r w:rsidR="00C5682F">
        <w:rPr>
          <w:rFonts w:hint="eastAsia"/>
        </w:rPr>
        <w:t>的一致好评。</w:t>
      </w:r>
    </w:p>
    <w:p w:rsidR="00143969" w:rsidRDefault="00143969" w:rsidP="00442A63">
      <w:pPr>
        <w:ind w:firstLine="420"/>
      </w:pPr>
    </w:p>
    <w:p w:rsidR="00143969" w:rsidRPr="005215EF" w:rsidRDefault="00F24B8C" w:rsidP="00F24B8C">
      <w:pPr>
        <w:ind w:firstLine="420"/>
      </w:pPr>
      <w:r>
        <w:rPr>
          <w:rFonts w:hint="eastAsia"/>
        </w:rPr>
        <w:t>最后，</w:t>
      </w:r>
      <w:r w:rsidRPr="00DC223E">
        <w:rPr>
          <w:rFonts w:hint="eastAsia"/>
        </w:rPr>
        <w:t>经过这次参与</w:t>
      </w:r>
      <w:r>
        <w:rPr>
          <w:rFonts w:hint="eastAsia"/>
        </w:rPr>
        <w:t>云原生架构的</w:t>
      </w:r>
      <w:r w:rsidRPr="00DC223E">
        <w:rPr>
          <w:rFonts w:hint="eastAsia"/>
        </w:rPr>
        <w:t>设计实施后，我也看到了自己身上的不足之处，在未来还会不断地更新知识，完善本系统在各方面的设计，我们相信能够更好地满足不断变化的业务需求，并提升系统的整体性能和稳定性</w:t>
      </w:r>
      <w:r>
        <w:rPr>
          <w:rFonts w:hint="eastAsia"/>
        </w:rPr>
        <w:t>。在为公司创造价值的同时，也能够为客户开发出更稳定可靠的系统。</w:t>
      </w:r>
    </w:p>
    <w:sectPr w:rsidR="00143969" w:rsidRPr="005215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516" w:rsidRDefault="00071516" w:rsidP="003A3954">
      <w:r>
        <w:separator/>
      </w:r>
    </w:p>
  </w:endnote>
  <w:endnote w:type="continuationSeparator" w:id="0">
    <w:p w:rsidR="00071516" w:rsidRDefault="00071516" w:rsidP="003A3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516" w:rsidRDefault="00071516" w:rsidP="003A3954">
      <w:r>
        <w:separator/>
      </w:r>
    </w:p>
  </w:footnote>
  <w:footnote w:type="continuationSeparator" w:id="0">
    <w:p w:rsidR="00071516" w:rsidRDefault="00071516" w:rsidP="003A395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E50B9C"/>
    <w:multiLevelType w:val="hybridMultilevel"/>
    <w:tmpl w:val="3DD22FA2"/>
    <w:lvl w:ilvl="0" w:tplc="10B092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2C2"/>
    <w:rsid w:val="00013172"/>
    <w:rsid w:val="00026334"/>
    <w:rsid w:val="0003254C"/>
    <w:rsid w:val="00041649"/>
    <w:rsid w:val="00047AE6"/>
    <w:rsid w:val="0006398A"/>
    <w:rsid w:val="00071516"/>
    <w:rsid w:val="00072DF7"/>
    <w:rsid w:val="00077612"/>
    <w:rsid w:val="000776CA"/>
    <w:rsid w:val="00080236"/>
    <w:rsid w:val="000A274A"/>
    <w:rsid w:val="000A704D"/>
    <w:rsid w:val="000B1271"/>
    <w:rsid w:val="000C5301"/>
    <w:rsid w:val="000C5B27"/>
    <w:rsid w:val="000D5C2D"/>
    <w:rsid w:val="000E098D"/>
    <w:rsid w:val="000E795D"/>
    <w:rsid w:val="000F02B0"/>
    <w:rsid w:val="000F6C3A"/>
    <w:rsid w:val="00116093"/>
    <w:rsid w:val="00124ADC"/>
    <w:rsid w:val="001345D0"/>
    <w:rsid w:val="00143969"/>
    <w:rsid w:val="00163868"/>
    <w:rsid w:val="00164BC4"/>
    <w:rsid w:val="0017020D"/>
    <w:rsid w:val="0017052F"/>
    <w:rsid w:val="001A4521"/>
    <w:rsid w:val="001B18E2"/>
    <w:rsid w:val="001B71C9"/>
    <w:rsid w:val="001B7A49"/>
    <w:rsid w:val="001C45BB"/>
    <w:rsid w:val="001D4058"/>
    <w:rsid w:val="001D435D"/>
    <w:rsid w:val="001E43EE"/>
    <w:rsid w:val="001E6EE6"/>
    <w:rsid w:val="001F0800"/>
    <w:rsid w:val="002006CE"/>
    <w:rsid w:val="00202683"/>
    <w:rsid w:val="00205BD0"/>
    <w:rsid w:val="002076FC"/>
    <w:rsid w:val="00207D0C"/>
    <w:rsid w:val="00214A4F"/>
    <w:rsid w:val="00214D75"/>
    <w:rsid w:val="00215F25"/>
    <w:rsid w:val="002160C4"/>
    <w:rsid w:val="002301C5"/>
    <w:rsid w:val="00231D51"/>
    <w:rsid w:val="002373D6"/>
    <w:rsid w:val="002535A6"/>
    <w:rsid w:val="00263549"/>
    <w:rsid w:val="0027176F"/>
    <w:rsid w:val="00284895"/>
    <w:rsid w:val="002856EB"/>
    <w:rsid w:val="00286E10"/>
    <w:rsid w:val="00287B10"/>
    <w:rsid w:val="002A73F5"/>
    <w:rsid w:val="002B0173"/>
    <w:rsid w:val="002B22C4"/>
    <w:rsid w:val="002B561E"/>
    <w:rsid w:val="002B57BF"/>
    <w:rsid w:val="002C6D22"/>
    <w:rsid w:val="002D3589"/>
    <w:rsid w:val="002F1250"/>
    <w:rsid w:val="003016AD"/>
    <w:rsid w:val="0031763A"/>
    <w:rsid w:val="00326928"/>
    <w:rsid w:val="0033749A"/>
    <w:rsid w:val="003450E8"/>
    <w:rsid w:val="00362554"/>
    <w:rsid w:val="00362E5D"/>
    <w:rsid w:val="00366FF5"/>
    <w:rsid w:val="00371E7C"/>
    <w:rsid w:val="00383EA4"/>
    <w:rsid w:val="003A3954"/>
    <w:rsid w:val="003A7CA6"/>
    <w:rsid w:val="003B4C2B"/>
    <w:rsid w:val="003B5BC1"/>
    <w:rsid w:val="003D73AB"/>
    <w:rsid w:val="003E1871"/>
    <w:rsid w:val="003E2620"/>
    <w:rsid w:val="003F250F"/>
    <w:rsid w:val="00414A84"/>
    <w:rsid w:val="0042574A"/>
    <w:rsid w:val="0043338A"/>
    <w:rsid w:val="00436BFE"/>
    <w:rsid w:val="00442A63"/>
    <w:rsid w:val="00482D26"/>
    <w:rsid w:val="00484B26"/>
    <w:rsid w:val="00486838"/>
    <w:rsid w:val="00497FAC"/>
    <w:rsid w:val="004B7D84"/>
    <w:rsid w:val="004E2726"/>
    <w:rsid w:val="004E37B4"/>
    <w:rsid w:val="004E502B"/>
    <w:rsid w:val="0051236A"/>
    <w:rsid w:val="0051254C"/>
    <w:rsid w:val="005144B8"/>
    <w:rsid w:val="005215EF"/>
    <w:rsid w:val="0053067D"/>
    <w:rsid w:val="00530B42"/>
    <w:rsid w:val="005452E1"/>
    <w:rsid w:val="00547755"/>
    <w:rsid w:val="005514AE"/>
    <w:rsid w:val="00552BB3"/>
    <w:rsid w:val="00553D88"/>
    <w:rsid w:val="00557808"/>
    <w:rsid w:val="0057617B"/>
    <w:rsid w:val="00582D3C"/>
    <w:rsid w:val="00590AD8"/>
    <w:rsid w:val="005C7736"/>
    <w:rsid w:val="005D03F4"/>
    <w:rsid w:val="005E1CB3"/>
    <w:rsid w:val="005E582F"/>
    <w:rsid w:val="00603492"/>
    <w:rsid w:val="00622E4D"/>
    <w:rsid w:val="00631D6C"/>
    <w:rsid w:val="00634CCB"/>
    <w:rsid w:val="006459C8"/>
    <w:rsid w:val="00662652"/>
    <w:rsid w:val="00665485"/>
    <w:rsid w:val="00667698"/>
    <w:rsid w:val="00673D39"/>
    <w:rsid w:val="00680DF2"/>
    <w:rsid w:val="00682247"/>
    <w:rsid w:val="006823DA"/>
    <w:rsid w:val="006935BF"/>
    <w:rsid w:val="00695B5E"/>
    <w:rsid w:val="006A39EF"/>
    <w:rsid w:val="006C229E"/>
    <w:rsid w:val="006D1029"/>
    <w:rsid w:val="006D32D1"/>
    <w:rsid w:val="006E3484"/>
    <w:rsid w:val="006E40C9"/>
    <w:rsid w:val="006E48C5"/>
    <w:rsid w:val="00703EF2"/>
    <w:rsid w:val="0071107C"/>
    <w:rsid w:val="00723650"/>
    <w:rsid w:val="00726D96"/>
    <w:rsid w:val="0074521C"/>
    <w:rsid w:val="007615AB"/>
    <w:rsid w:val="00764589"/>
    <w:rsid w:val="00764B82"/>
    <w:rsid w:val="007812EA"/>
    <w:rsid w:val="00786ADA"/>
    <w:rsid w:val="00790417"/>
    <w:rsid w:val="007C2C3F"/>
    <w:rsid w:val="007D745B"/>
    <w:rsid w:val="007E3D2F"/>
    <w:rsid w:val="007F5D00"/>
    <w:rsid w:val="00806A9C"/>
    <w:rsid w:val="008124B9"/>
    <w:rsid w:val="008163F0"/>
    <w:rsid w:val="00816AC5"/>
    <w:rsid w:val="00822CE9"/>
    <w:rsid w:val="0083040C"/>
    <w:rsid w:val="0083091B"/>
    <w:rsid w:val="008462ED"/>
    <w:rsid w:val="00850111"/>
    <w:rsid w:val="0085095D"/>
    <w:rsid w:val="008573B8"/>
    <w:rsid w:val="0087067C"/>
    <w:rsid w:val="008846E0"/>
    <w:rsid w:val="00885BEE"/>
    <w:rsid w:val="00893D49"/>
    <w:rsid w:val="0089563F"/>
    <w:rsid w:val="008B4D49"/>
    <w:rsid w:val="008D074B"/>
    <w:rsid w:val="008F2BF9"/>
    <w:rsid w:val="00905AF0"/>
    <w:rsid w:val="00905AF4"/>
    <w:rsid w:val="0090730C"/>
    <w:rsid w:val="00913924"/>
    <w:rsid w:val="00917592"/>
    <w:rsid w:val="00924330"/>
    <w:rsid w:val="009250D4"/>
    <w:rsid w:val="0092593F"/>
    <w:rsid w:val="009313C0"/>
    <w:rsid w:val="00935B8D"/>
    <w:rsid w:val="0093656D"/>
    <w:rsid w:val="009447FC"/>
    <w:rsid w:val="00944A5E"/>
    <w:rsid w:val="00957656"/>
    <w:rsid w:val="0096387F"/>
    <w:rsid w:val="00980B37"/>
    <w:rsid w:val="009A004D"/>
    <w:rsid w:val="009A07BD"/>
    <w:rsid w:val="009B36D4"/>
    <w:rsid w:val="009B47BC"/>
    <w:rsid w:val="009D3B83"/>
    <w:rsid w:val="009D593F"/>
    <w:rsid w:val="009F5605"/>
    <w:rsid w:val="00A10A76"/>
    <w:rsid w:val="00A34B5D"/>
    <w:rsid w:val="00A34D58"/>
    <w:rsid w:val="00A35B4A"/>
    <w:rsid w:val="00A413A3"/>
    <w:rsid w:val="00A47613"/>
    <w:rsid w:val="00A47C30"/>
    <w:rsid w:val="00A54CA4"/>
    <w:rsid w:val="00A6452F"/>
    <w:rsid w:val="00A65999"/>
    <w:rsid w:val="00A95147"/>
    <w:rsid w:val="00A9521C"/>
    <w:rsid w:val="00A97C6C"/>
    <w:rsid w:val="00AB2673"/>
    <w:rsid w:val="00AD01F6"/>
    <w:rsid w:val="00AE7D96"/>
    <w:rsid w:val="00B0693A"/>
    <w:rsid w:val="00B17B39"/>
    <w:rsid w:val="00B25FAF"/>
    <w:rsid w:val="00B30314"/>
    <w:rsid w:val="00B33648"/>
    <w:rsid w:val="00B35976"/>
    <w:rsid w:val="00B676FC"/>
    <w:rsid w:val="00B679CB"/>
    <w:rsid w:val="00B71CBA"/>
    <w:rsid w:val="00B81297"/>
    <w:rsid w:val="00B9082B"/>
    <w:rsid w:val="00BA195D"/>
    <w:rsid w:val="00BA7326"/>
    <w:rsid w:val="00BA77E8"/>
    <w:rsid w:val="00BB3E57"/>
    <w:rsid w:val="00BC205D"/>
    <w:rsid w:val="00BC5A5D"/>
    <w:rsid w:val="00BD518B"/>
    <w:rsid w:val="00BF4465"/>
    <w:rsid w:val="00C021EA"/>
    <w:rsid w:val="00C0406F"/>
    <w:rsid w:val="00C13A92"/>
    <w:rsid w:val="00C14105"/>
    <w:rsid w:val="00C16445"/>
    <w:rsid w:val="00C20941"/>
    <w:rsid w:val="00C210A8"/>
    <w:rsid w:val="00C23610"/>
    <w:rsid w:val="00C236B5"/>
    <w:rsid w:val="00C268B6"/>
    <w:rsid w:val="00C27E0F"/>
    <w:rsid w:val="00C5682F"/>
    <w:rsid w:val="00C62394"/>
    <w:rsid w:val="00C65F41"/>
    <w:rsid w:val="00C669A1"/>
    <w:rsid w:val="00C76D93"/>
    <w:rsid w:val="00C81E35"/>
    <w:rsid w:val="00C8556D"/>
    <w:rsid w:val="00CA2EDE"/>
    <w:rsid w:val="00CA4C5E"/>
    <w:rsid w:val="00CB045D"/>
    <w:rsid w:val="00CC146E"/>
    <w:rsid w:val="00CC5304"/>
    <w:rsid w:val="00CD40BD"/>
    <w:rsid w:val="00CE1F04"/>
    <w:rsid w:val="00CE5860"/>
    <w:rsid w:val="00CF7548"/>
    <w:rsid w:val="00D052C2"/>
    <w:rsid w:val="00D124DD"/>
    <w:rsid w:val="00D16561"/>
    <w:rsid w:val="00D411F5"/>
    <w:rsid w:val="00D46B77"/>
    <w:rsid w:val="00D50EA8"/>
    <w:rsid w:val="00D71A59"/>
    <w:rsid w:val="00D9397C"/>
    <w:rsid w:val="00DB1E10"/>
    <w:rsid w:val="00DD3A52"/>
    <w:rsid w:val="00DD59E8"/>
    <w:rsid w:val="00DE0648"/>
    <w:rsid w:val="00DF361D"/>
    <w:rsid w:val="00E04B7A"/>
    <w:rsid w:val="00E33B02"/>
    <w:rsid w:val="00E4462F"/>
    <w:rsid w:val="00E70CB1"/>
    <w:rsid w:val="00E76FB7"/>
    <w:rsid w:val="00E85BC4"/>
    <w:rsid w:val="00EA7ECC"/>
    <w:rsid w:val="00EB73BD"/>
    <w:rsid w:val="00ED7BF8"/>
    <w:rsid w:val="00EE4D7A"/>
    <w:rsid w:val="00EF7E3A"/>
    <w:rsid w:val="00F068B7"/>
    <w:rsid w:val="00F20414"/>
    <w:rsid w:val="00F211CE"/>
    <w:rsid w:val="00F24B8C"/>
    <w:rsid w:val="00F320FA"/>
    <w:rsid w:val="00F5358C"/>
    <w:rsid w:val="00F55E44"/>
    <w:rsid w:val="00F56BA7"/>
    <w:rsid w:val="00F60F92"/>
    <w:rsid w:val="00F77CFF"/>
    <w:rsid w:val="00F8544B"/>
    <w:rsid w:val="00F8646C"/>
    <w:rsid w:val="00F9405A"/>
    <w:rsid w:val="00F953AC"/>
    <w:rsid w:val="00FA20DF"/>
    <w:rsid w:val="00FA4AB9"/>
    <w:rsid w:val="00FF1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12FC1"/>
  <w15:chartTrackingRefBased/>
  <w15:docId w15:val="{7D97EE60-EE0C-45C4-9000-0F91CDB7D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406F"/>
    <w:pPr>
      <w:ind w:firstLineChars="200" w:firstLine="420"/>
    </w:pPr>
  </w:style>
  <w:style w:type="paragraph" w:styleId="a4">
    <w:name w:val="header"/>
    <w:basedOn w:val="a"/>
    <w:link w:val="a5"/>
    <w:uiPriority w:val="99"/>
    <w:unhideWhenUsed/>
    <w:rsid w:val="003A395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A3954"/>
    <w:rPr>
      <w:sz w:val="18"/>
      <w:szCs w:val="18"/>
    </w:rPr>
  </w:style>
  <w:style w:type="paragraph" w:styleId="a6">
    <w:name w:val="footer"/>
    <w:basedOn w:val="a"/>
    <w:link w:val="a7"/>
    <w:uiPriority w:val="99"/>
    <w:unhideWhenUsed/>
    <w:rsid w:val="003A3954"/>
    <w:pPr>
      <w:tabs>
        <w:tab w:val="center" w:pos="4153"/>
        <w:tab w:val="right" w:pos="8306"/>
      </w:tabs>
      <w:snapToGrid w:val="0"/>
      <w:jc w:val="left"/>
    </w:pPr>
    <w:rPr>
      <w:sz w:val="18"/>
      <w:szCs w:val="18"/>
    </w:rPr>
  </w:style>
  <w:style w:type="character" w:customStyle="1" w:styleId="a7">
    <w:name w:val="页脚 字符"/>
    <w:basedOn w:val="a0"/>
    <w:link w:val="a6"/>
    <w:uiPriority w:val="99"/>
    <w:rsid w:val="003A39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5105</TotalTime>
  <Pages>3</Pages>
  <Words>514</Words>
  <Characters>2936</Characters>
  <Application>Microsoft Office Word</Application>
  <DocSecurity>0</DocSecurity>
  <Lines>24</Lines>
  <Paragraphs>6</Paragraphs>
  <ScaleCrop>false</ScaleCrop>
  <Company>Organization</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281</cp:revision>
  <dcterms:created xsi:type="dcterms:W3CDTF">2024-10-13T09:35:00Z</dcterms:created>
  <dcterms:modified xsi:type="dcterms:W3CDTF">2025-05-18T07:01:00Z</dcterms:modified>
</cp:coreProperties>
</file>