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716" w:rsidRDefault="00B94933">
      <w:r>
        <w:rPr>
          <w:rFonts w:hint="eastAsia"/>
          <w:noProof/>
        </w:rPr>
        <w:t>服务网格</w:t>
      </w:r>
    </w:p>
    <w:p w:rsidR="00705716" w:rsidRDefault="00705716"/>
    <w:p w:rsidR="00D857EF" w:rsidRDefault="00080236">
      <w:r>
        <w:rPr>
          <w:rFonts w:hint="eastAsia"/>
        </w:rPr>
        <w:t>摘要</w:t>
      </w:r>
      <w:r w:rsidR="00C20941">
        <w:rPr>
          <w:rFonts w:hint="eastAsia"/>
        </w:rPr>
        <w:t>【3</w:t>
      </w:r>
      <w:r w:rsidR="00C20941">
        <w:t>00-320</w:t>
      </w:r>
      <w:r w:rsidR="00C20941">
        <w:rPr>
          <w:rFonts w:hint="eastAsia"/>
        </w:rPr>
        <w:t>，不要超过3</w:t>
      </w:r>
      <w:r w:rsidR="00C20941">
        <w:t>30</w:t>
      </w:r>
      <w:r w:rsidR="00C20941">
        <w:rPr>
          <w:rFonts w:hint="eastAsia"/>
        </w:rPr>
        <w:t>】</w:t>
      </w:r>
      <w:r>
        <w:rPr>
          <w:rFonts w:hint="eastAsia"/>
        </w:rPr>
        <w:t>：</w:t>
      </w:r>
    </w:p>
    <w:p w:rsidR="00080236" w:rsidRDefault="00080236" w:rsidP="00046DAF">
      <w:pPr>
        <w:ind w:firstLine="420"/>
      </w:pPr>
      <w:r>
        <w:rPr>
          <w:rFonts w:hint="eastAsia"/>
        </w:rPr>
        <w:t>2</w:t>
      </w:r>
      <w:r>
        <w:t>023</w:t>
      </w:r>
      <w:r>
        <w:rPr>
          <w:rFonts w:hint="eastAsia"/>
        </w:rPr>
        <w:t>年5月份，我所在公司承担了某银行“智能终端管理系统”的开发工作，我作为该项目的系统架构设计师，负责该系统的需求分析与架构设计工作。该系统主要</w:t>
      </w:r>
      <w:r w:rsidR="00A65999">
        <w:rPr>
          <w:rFonts w:hint="eastAsia"/>
        </w:rPr>
        <w:t>实现对</w:t>
      </w:r>
      <w:r w:rsidR="00BA7326">
        <w:rPr>
          <w:rFonts w:hint="eastAsia"/>
        </w:rPr>
        <w:t>智能收银</w:t>
      </w:r>
      <w:r w:rsidR="00A65999">
        <w:rPr>
          <w:rFonts w:hint="eastAsia"/>
        </w:rPr>
        <w:t>终端</w:t>
      </w:r>
      <w:r w:rsidR="00BD518B">
        <w:rPr>
          <w:rFonts w:hint="eastAsia"/>
        </w:rPr>
        <w:t>软硬件</w:t>
      </w:r>
      <w:r w:rsidR="000A704D">
        <w:rPr>
          <w:rFonts w:hint="eastAsia"/>
        </w:rPr>
        <w:t>的</w:t>
      </w:r>
      <w:r w:rsidR="00BA7326">
        <w:rPr>
          <w:rFonts w:hint="eastAsia"/>
        </w:rPr>
        <w:t>管理</w:t>
      </w:r>
      <w:r w:rsidR="00BD518B">
        <w:rPr>
          <w:rFonts w:hint="eastAsia"/>
        </w:rPr>
        <w:t>及</w:t>
      </w:r>
      <w:r w:rsidR="00BA7326">
        <w:rPr>
          <w:rFonts w:hint="eastAsia"/>
        </w:rPr>
        <w:t>维护，</w:t>
      </w:r>
      <w:r w:rsidR="00705716">
        <w:rPr>
          <w:rFonts w:hint="eastAsia"/>
        </w:rPr>
        <w:t>业务模块</w:t>
      </w:r>
      <w:r w:rsidR="00400479">
        <w:rPr>
          <w:rFonts w:hint="eastAsia"/>
        </w:rPr>
        <w:t>包括</w:t>
      </w:r>
      <w:r>
        <w:rPr>
          <w:rFonts w:hint="eastAsia"/>
        </w:rPr>
        <w:t>应用A</w:t>
      </w:r>
      <w:r>
        <w:t>PP</w:t>
      </w:r>
      <w:r>
        <w:rPr>
          <w:rFonts w:hint="eastAsia"/>
        </w:rPr>
        <w:t>管理、设备管理、远程协助以及屏媒广告</w:t>
      </w:r>
      <w:r w:rsidR="00A65999">
        <w:rPr>
          <w:rFonts w:hint="eastAsia"/>
        </w:rPr>
        <w:t>等</w:t>
      </w:r>
      <w:r>
        <w:rPr>
          <w:rFonts w:hint="eastAsia"/>
        </w:rPr>
        <w:t>。本文以</w:t>
      </w:r>
      <w:r w:rsidR="00A95147">
        <w:rPr>
          <w:rFonts w:hint="eastAsia"/>
        </w:rPr>
        <w:t>该</w:t>
      </w:r>
      <w:r>
        <w:rPr>
          <w:rFonts w:hint="eastAsia"/>
        </w:rPr>
        <w:t>平台为例，论述</w:t>
      </w:r>
      <w:r w:rsidR="006024B6">
        <w:rPr>
          <w:rFonts w:hint="eastAsia"/>
        </w:rPr>
        <w:t>服务网格技术</w:t>
      </w:r>
      <w:r>
        <w:rPr>
          <w:rFonts w:hint="eastAsia"/>
        </w:rPr>
        <w:t>在该项目中的具体应用。</w:t>
      </w:r>
      <w:r w:rsidR="00E33C67">
        <w:rPr>
          <w:rFonts w:hint="eastAsia"/>
        </w:rPr>
        <w:t>首先，</w:t>
      </w:r>
      <w:r w:rsidR="00046DAF">
        <w:rPr>
          <w:rFonts w:hint="eastAsia"/>
        </w:rPr>
        <w:t>我们</w:t>
      </w:r>
      <w:r w:rsidR="00E33C67">
        <w:rPr>
          <w:rFonts w:hint="eastAsia"/>
        </w:rPr>
        <w:t>利用</w:t>
      </w:r>
      <w:r w:rsidR="00046DAF">
        <w:rPr>
          <w:rFonts w:hint="eastAsia"/>
        </w:rPr>
        <w:t>服务网格进行流量的智能调度</w:t>
      </w:r>
      <w:r w:rsidR="00E33C67">
        <w:rPr>
          <w:rFonts w:hint="eastAsia"/>
        </w:rPr>
        <w:t>，</w:t>
      </w:r>
      <w:r w:rsidR="00046DAF">
        <w:rPr>
          <w:rFonts w:hint="eastAsia"/>
        </w:rPr>
        <w:t>成功地支持了微服务版本的滚动更新和灰度发布；</w:t>
      </w:r>
      <w:r w:rsidR="00FE725F">
        <w:rPr>
          <w:rFonts w:hint="eastAsia"/>
        </w:rPr>
        <w:t>其次，</w:t>
      </w:r>
      <w:r w:rsidR="00046DAF">
        <w:rPr>
          <w:rFonts w:hint="eastAsia"/>
        </w:rPr>
        <w:t>我们使用服务网格技术来确保各服务间的通信安全；</w:t>
      </w:r>
      <w:r w:rsidR="00FE725F">
        <w:rPr>
          <w:rFonts w:hint="eastAsia"/>
        </w:rPr>
        <w:t>最后，</w:t>
      </w:r>
      <w:r w:rsidR="00046DAF">
        <w:rPr>
          <w:rFonts w:hint="eastAsia"/>
        </w:rPr>
        <w:t>我们通过服务网格</w:t>
      </w:r>
      <w:r w:rsidR="00FE725F">
        <w:rPr>
          <w:rFonts w:hint="eastAsia"/>
        </w:rPr>
        <w:t>的可观测性特点，</w:t>
      </w:r>
      <w:r w:rsidR="006D3126">
        <w:rPr>
          <w:rFonts w:hint="eastAsia"/>
        </w:rPr>
        <w:t>使用</w:t>
      </w:r>
      <w:r w:rsidR="00046DAF">
        <w:rPr>
          <w:rFonts w:hint="eastAsia"/>
        </w:rPr>
        <w:t>日志收集功能来实时监控系统运行状况。</w:t>
      </w:r>
      <w:r w:rsidR="00B9082B">
        <w:rPr>
          <w:rFonts w:hint="eastAsia"/>
        </w:rPr>
        <w:t>整个项目历时1</w:t>
      </w:r>
      <w:r w:rsidR="00B9082B">
        <w:t>1</w:t>
      </w:r>
      <w:r w:rsidR="00B9082B">
        <w:rPr>
          <w:rFonts w:hint="eastAsia"/>
        </w:rPr>
        <w:t>个月开发完成</w:t>
      </w:r>
      <w:r w:rsidR="009D09B4">
        <w:rPr>
          <w:rFonts w:hint="eastAsia"/>
        </w:rPr>
        <w:t>并顺利上线</w:t>
      </w:r>
      <w:r w:rsidR="00BE7B04">
        <w:rPr>
          <w:rFonts w:hint="eastAsia"/>
        </w:rPr>
        <w:t>，</w:t>
      </w:r>
      <w:r w:rsidR="00B9082B">
        <w:rPr>
          <w:rFonts w:hint="eastAsia"/>
        </w:rPr>
        <w:t>到目前运行稳定。</w:t>
      </w:r>
      <w:r w:rsidR="005573B3">
        <w:rPr>
          <w:rFonts w:hint="eastAsia"/>
        </w:rPr>
        <w:t>该系统也凭借着其卓越的</w:t>
      </w:r>
      <w:r w:rsidR="0036691F">
        <w:rPr>
          <w:rFonts w:hint="eastAsia"/>
        </w:rPr>
        <w:t>性能和用户体</w:t>
      </w:r>
      <w:r w:rsidR="005105D3">
        <w:rPr>
          <w:rFonts w:hint="eastAsia"/>
        </w:rPr>
        <w:t>验，赢得了行方一致的好评，通过这一实践，深刻体会到了服务网格技术在现代系统开发</w:t>
      </w:r>
      <w:r w:rsidR="0036691F">
        <w:rPr>
          <w:rFonts w:hint="eastAsia"/>
        </w:rPr>
        <w:t>中的重要性。</w:t>
      </w:r>
    </w:p>
    <w:p w:rsidR="000F02B0" w:rsidRDefault="000F02B0" w:rsidP="000F02B0">
      <w:pPr>
        <w:ind w:firstLine="420"/>
      </w:pPr>
    </w:p>
    <w:p w:rsidR="00A9521C" w:rsidRDefault="00A9521C">
      <w:r>
        <w:rPr>
          <w:rFonts w:hint="eastAsia"/>
        </w:rPr>
        <w:t>正文</w:t>
      </w:r>
      <w:r w:rsidR="0071107C">
        <w:rPr>
          <w:rFonts w:hint="eastAsia"/>
        </w:rPr>
        <w:t>【2</w:t>
      </w:r>
      <w:r w:rsidR="0071107C">
        <w:t>200-2500</w:t>
      </w:r>
      <w:r w:rsidR="0071107C">
        <w:rPr>
          <w:rFonts w:hint="eastAsia"/>
        </w:rPr>
        <w:t>】</w:t>
      </w:r>
      <w:r>
        <w:rPr>
          <w:rFonts w:hint="eastAsia"/>
        </w:rPr>
        <w:t>：</w:t>
      </w:r>
    </w:p>
    <w:p w:rsidR="002F1250" w:rsidRDefault="00E85BC4" w:rsidP="000F02B0">
      <w:pPr>
        <w:ind w:firstLine="420"/>
      </w:pPr>
      <w:r>
        <w:rPr>
          <w:rFonts w:hint="eastAsia"/>
        </w:rPr>
        <w:t>随着互联网技术的飞速发展，传统的收银设备功能单一，</w:t>
      </w:r>
      <w:r w:rsidR="00703EF2">
        <w:rPr>
          <w:rFonts w:hint="eastAsia"/>
        </w:rPr>
        <w:t>无法远程</w:t>
      </w:r>
      <w:r w:rsidR="008124B9">
        <w:rPr>
          <w:rFonts w:hint="eastAsia"/>
        </w:rPr>
        <w:t>升级或升级</w:t>
      </w:r>
      <w:r w:rsidR="009A004D">
        <w:rPr>
          <w:rFonts w:hint="eastAsia"/>
        </w:rPr>
        <w:t>过程</w:t>
      </w:r>
      <w:r w:rsidR="008124B9">
        <w:rPr>
          <w:rFonts w:hint="eastAsia"/>
        </w:rPr>
        <w:t>繁琐，设备的使用状态</w:t>
      </w:r>
      <w:r w:rsidR="002F1250">
        <w:rPr>
          <w:rFonts w:hint="eastAsia"/>
        </w:rPr>
        <w:t>无从得知</w:t>
      </w:r>
      <w:r w:rsidR="009A004D">
        <w:rPr>
          <w:rFonts w:hint="eastAsia"/>
        </w:rPr>
        <w:t>，</w:t>
      </w:r>
      <w:r w:rsidR="00935B8D">
        <w:rPr>
          <w:rFonts w:hint="eastAsia"/>
        </w:rPr>
        <w:t>所以</w:t>
      </w:r>
      <w:r w:rsidR="009A004D">
        <w:rPr>
          <w:rFonts w:hint="eastAsia"/>
        </w:rPr>
        <w:t>智能设备替换传统收银设备是</w:t>
      </w:r>
      <w:r w:rsidR="00703EF2">
        <w:rPr>
          <w:rFonts w:hint="eastAsia"/>
        </w:rPr>
        <w:t>一个</w:t>
      </w:r>
      <w:r w:rsidR="009A004D">
        <w:rPr>
          <w:rFonts w:hint="eastAsia"/>
        </w:rPr>
        <w:t>趋势。</w:t>
      </w:r>
      <w:r>
        <w:rPr>
          <w:rFonts w:hint="eastAsia"/>
        </w:rPr>
        <w:t>为了增加商户的粘性，提升服务质量，</w:t>
      </w:r>
      <w:r w:rsidR="002F1250">
        <w:rPr>
          <w:rFonts w:hint="eastAsia"/>
        </w:rPr>
        <w:t>各大银行</w:t>
      </w:r>
      <w:r>
        <w:rPr>
          <w:rFonts w:hint="eastAsia"/>
        </w:rPr>
        <w:t>开始加大智能收银终端的投放。</w:t>
      </w:r>
      <w:r w:rsidR="009A004D">
        <w:rPr>
          <w:rFonts w:hint="eastAsia"/>
        </w:rPr>
        <w:t>不同于传统的收银设备，智能设备联网能力强，操作系统强大，能够实现更多更</w:t>
      </w:r>
      <w:r w:rsidR="00C236B5">
        <w:rPr>
          <w:rFonts w:hint="eastAsia"/>
        </w:rPr>
        <w:t>复杂</w:t>
      </w:r>
      <w:r w:rsidR="009A004D">
        <w:rPr>
          <w:rFonts w:hint="eastAsia"/>
        </w:rPr>
        <w:t>的业务。</w:t>
      </w:r>
      <w:r w:rsidR="008B4D49">
        <w:rPr>
          <w:rFonts w:hint="eastAsia"/>
        </w:rPr>
        <w:t>为了充分发挥智能设备的优势，银行提出建设一个智能终端管理系统的需求，</w:t>
      </w:r>
      <w:r w:rsidR="003D73AB">
        <w:rPr>
          <w:rFonts w:hint="eastAsia"/>
        </w:rPr>
        <w:t>实时</w:t>
      </w:r>
      <w:r w:rsidR="008B4D49">
        <w:rPr>
          <w:rFonts w:hint="eastAsia"/>
        </w:rPr>
        <w:t>监控设备状态，并对设备的软硬件生命周期进行有效的管理。</w:t>
      </w:r>
    </w:p>
    <w:p w:rsidR="000E098D" w:rsidRDefault="000E098D" w:rsidP="000F02B0">
      <w:pPr>
        <w:ind w:firstLine="420"/>
      </w:pPr>
    </w:p>
    <w:p w:rsidR="00A82E8E" w:rsidRDefault="009B47BC" w:rsidP="00251DCE">
      <w:pPr>
        <w:ind w:firstLine="420"/>
      </w:pPr>
      <w:r>
        <w:rPr>
          <w:rFonts w:hint="eastAsia"/>
        </w:rPr>
        <w:t>2</w:t>
      </w:r>
      <w:r>
        <w:t>023</w:t>
      </w:r>
      <w:r>
        <w:rPr>
          <w:rFonts w:hint="eastAsia"/>
        </w:rPr>
        <w:t>年5月份，我司承担</w:t>
      </w:r>
      <w:r w:rsidR="003F250F">
        <w:rPr>
          <w:rFonts w:hint="eastAsia"/>
        </w:rPr>
        <w:t>了</w:t>
      </w:r>
      <w:r>
        <w:rPr>
          <w:rFonts w:hint="eastAsia"/>
        </w:rPr>
        <w:t>某银行的智能终端管理系统的开发工作，我作为该项目的系统架构设计师，参与整个开发过程。</w:t>
      </w:r>
      <w:r w:rsidR="00A10A76">
        <w:rPr>
          <w:rFonts w:hint="eastAsia"/>
        </w:rPr>
        <w:t>该系统</w:t>
      </w:r>
      <w:r w:rsidR="00EF77A0">
        <w:rPr>
          <w:rFonts w:hint="eastAsia"/>
        </w:rPr>
        <w:t>的主要业务</w:t>
      </w:r>
      <w:r w:rsidR="00214D75">
        <w:rPr>
          <w:rFonts w:hint="eastAsia"/>
        </w:rPr>
        <w:t>模块</w:t>
      </w:r>
      <w:r w:rsidR="00FA20DF">
        <w:rPr>
          <w:rFonts w:hint="eastAsia"/>
        </w:rPr>
        <w:t>包括应用A</w:t>
      </w:r>
      <w:r w:rsidR="00FA20DF">
        <w:t>PP</w:t>
      </w:r>
      <w:r w:rsidR="00CF0C21">
        <w:rPr>
          <w:rFonts w:hint="eastAsia"/>
        </w:rPr>
        <w:t>管理、设备管理</w:t>
      </w:r>
      <w:bookmarkStart w:id="0" w:name="_GoBack"/>
      <w:bookmarkEnd w:id="0"/>
      <w:r w:rsidR="00FA20DF">
        <w:rPr>
          <w:rFonts w:hint="eastAsia"/>
        </w:rPr>
        <w:t>、远程协助以及屏媒广告</w:t>
      </w:r>
      <w:r w:rsidR="00BF4465">
        <w:rPr>
          <w:rFonts w:hint="eastAsia"/>
        </w:rPr>
        <w:t>等</w:t>
      </w:r>
      <w:r w:rsidR="0051254C">
        <w:rPr>
          <w:rFonts w:hint="eastAsia"/>
        </w:rPr>
        <w:t>多个模块</w:t>
      </w:r>
      <w:r w:rsidR="000F02B0">
        <w:rPr>
          <w:rFonts w:hint="eastAsia"/>
        </w:rPr>
        <w:t>。</w:t>
      </w:r>
      <w:r w:rsidR="00371E7C">
        <w:rPr>
          <w:rFonts w:hint="eastAsia"/>
        </w:rPr>
        <w:t>建设该系统</w:t>
      </w:r>
      <w:r w:rsidR="00673D39">
        <w:rPr>
          <w:rFonts w:hint="eastAsia"/>
        </w:rPr>
        <w:t>旨在加大</w:t>
      </w:r>
      <w:r w:rsidR="0051254C">
        <w:rPr>
          <w:rFonts w:hint="eastAsia"/>
        </w:rPr>
        <w:t>银行对设备的</w:t>
      </w:r>
      <w:r w:rsidR="007E3D2F">
        <w:rPr>
          <w:rFonts w:hint="eastAsia"/>
        </w:rPr>
        <w:t>管理，提升</w:t>
      </w:r>
      <w:r w:rsidR="002006CE">
        <w:rPr>
          <w:rFonts w:hint="eastAsia"/>
        </w:rPr>
        <w:t>对商户设备</w:t>
      </w:r>
      <w:r w:rsidR="007E3D2F">
        <w:rPr>
          <w:rFonts w:hint="eastAsia"/>
        </w:rPr>
        <w:t>的监管能力，以及对设备的维护效率。</w:t>
      </w:r>
      <w:r w:rsidR="00D35956" w:rsidRPr="00D35956">
        <w:rPr>
          <w:rFonts w:hint="eastAsia"/>
        </w:rPr>
        <w:t>随着微服务架构的普及，服务间通信和治理问题逐渐成为企业在技术转型过程中面临的重要挑战。服务网格（</w:t>
      </w:r>
      <w:r w:rsidR="00D35956" w:rsidRPr="00D35956">
        <w:t>Service Mesh）作为解决这些问题的创新方案，为开发者提供了一种轻量级的基础设施层，通过自动化的流量管理、安全控制、监控和故障恢复，帮助企业简化微服务间的通信和管理。</w:t>
      </w:r>
      <w:r w:rsidR="00251DCE">
        <w:rPr>
          <w:rFonts w:hint="eastAsia"/>
        </w:rPr>
        <w:t>因此决定引入服务网格技术作为本次软件开发的基础架构。</w:t>
      </w:r>
      <w:r w:rsidR="00A82E8E" w:rsidRPr="00A82E8E">
        <w:rPr>
          <w:rFonts w:hint="eastAsia"/>
        </w:rPr>
        <w:t>接下来我会详细介绍该项目的实施过程。</w:t>
      </w:r>
    </w:p>
    <w:p w:rsidR="000E098D" w:rsidRDefault="000E098D" w:rsidP="000F02B0">
      <w:pPr>
        <w:ind w:firstLine="420"/>
      </w:pPr>
    </w:p>
    <w:p w:rsidR="00990D69" w:rsidRDefault="00990D69" w:rsidP="000F02B0">
      <w:pPr>
        <w:ind w:firstLine="420"/>
      </w:pPr>
      <w:r>
        <w:rPr>
          <w:rFonts w:hint="eastAsia"/>
        </w:rPr>
        <w:t>1、</w:t>
      </w:r>
      <w:r w:rsidRPr="00990D69">
        <w:rPr>
          <w:rFonts w:hint="eastAsia"/>
        </w:rPr>
        <w:t>流量管理与负载均衡</w:t>
      </w:r>
      <w:r w:rsidR="00955974">
        <w:rPr>
          <w:rFonts w:hint="eastAsia"/>
        </w:rPr>
        <w:t>设计</w:t>
      </w:r>
    </w:p>
    <w:p w:rsidR="00990D69" w:rsidRDefault="00367303" w:rsidP="000F02B0">
      <w:pPr>
        <w:ind w:firstLine="420"/>
      </w:pPr>
      <w:r w:rsidRPr="00367303">
        <w:rPr>
          <w:rFonts w:hint="eastAsia"/>
        </w:rPr>
        <w:t>服务网格提供了灵活且精细的流量控制能力。在我们项目中，使用</w:t>
      </w:r>
      <w:r w:rsidRPr="00367303">
        <w:t xml:space="preserve"> Istio 实现了以下功能</w:t>
      </w:r>
      <w:r>
        <w:rPr>
          <w:rFonts w:hint="eastAsia"/>
        </w:rPr>
        <w:t>：</w:t>
      </w:r>
    </w:p>
    <w:p w:rsidR="00367303" w:rsidRDefault="00367303" w:rsidP="00367303">
      <w:pPr>
        <w:pStyle w:val="a3"/>
        <w:numPr>
          <w:ilvl w:val="0"/>
          <w:numId w:val="3"/>
        </w:numPr>
        <w:ind w:firstLineChars="0"/>
      </w:pPr>
      <w:r w:rsidRPr="00367303">
        <w:rPr>
          <w:rFonts w:hint="eastAsia"/>
        </w:rPr>
        <w:t>智能路由：通过</w:t>
      </w:r>
      <w:r w:rsidRPr="00367303">
        <w:t xml:space="preserve"> Istio 的流量路由规则，能够基于请求头、服务版本、流量权重</w:t>
      </w:r>
      <w:r w:rsidR="004E2ABA">
        <w:t>等多种条件进行流量的动态调度。例如，在进行微服务版本更新时，</w:t>
      </w:r>
      <w:r w:rsidR="004E2ABA">
        <w:rPr>
          <w:rFonts w:hint="eastAsia"/>
        </w:rPr>
        <w:t>我们通过</w:t>
      </w:r>
      <w:r w:rsidRPr="00367303">
        <w:t>逐步将流量引导到新版本，确保版本切换过程的平滑和无缝。</w:t>
      </w:r>
    </w:p>
    <w:p w:rsidR="004B4882" w:rsidRPr="00D10A93" w:rsidRDefault="004B4882" w:rsidP="004B4882"/>
    <w:p w:rsidR="00367303" w:rsidRDefault="00367303" w:rsidP="00367303">
      <w:pPr>
        <w:pStyle w:val="a3"/>
        <w:numPr>
          <w:ilvl w:val="0"/>
          <w:numId w:val="3"/>
        </w:numPr>
        <w:ind w:firstLineChars="0"/>
      </w:pPr>
      <w:r w:rsidRPr="00367303">
        <w:rPr>
          <w:rFonts w:hint="eastAsia"/>
        </w:rPr>
        <w:t>流量控制与限流：</w:t>
      </w:r>
      <w:r w:rsidR="008964A7">
        <w:rPr>
          <w:rFonts w:hint="eastAsia"/>
        </w:rPr>
        <w:t>我们利用</w:t>
      </w:r>
      <w:r w:rsidRPr="00367303">
        <w:rPr>
          <w:rFonts w:hint="eastAsia"/>
        </w:rPr>
        <w:t>服务网格</w:t>
      </w:r>
      <w:r w:rsidR="008964A7">
        <w:rPr>
          <w:rFonts w:hint="eastAsia"/>
        </w:rPr>
        <w:t>技术，针对不同的业务场景进行了精准的</w:t>
      </w:r>
      <w:r w:rsidRPr="00367303">
        <w:rPr>
          <w:rFonts w:hint="eastAsia"/>
        </w:rPr>
        <w:t>流量限速和流量控制，保证高流量场景下系统的稳定性。</w:t>
      </w:r>
    </w:p>
    <w:p w:rsidR="004B4882" w:rsidRPr="006C47D0" w:rsidRDefault="004B4882" w:rsidP="004B4882"/>
    <w:p w:rsidR="00367303" w:rsidRDefault="00367303" w:rsidP="00367303">
      <w:pPr>
        <w:pStyle w:val="a3"/>
        <w:numPr>
          <w:ilvl w:val="0"/>
          <w:numId w:val="3"/>
        </w:numPr>
        <w:ind w:firstLineChars="0"/>
      </w:pPr>
      <w:r w:rsidRPr="00367303">
        <w:rPr>
          <w:rFonts w:hint="eastAsia"/>
        </w:rPr>
        <w:t>负载均衡：</w:t>
      </w:r>
      <w:r w:rsidR="006C47D0">
        <w:rPr>
          <w:rFonts w:hint="eastAsia"/>
        </w:rPr>
        <w:t>利用</w:t>
      </w:r>
      <w:r w:rsidRPr="00367303">
        <w:rPr>
          <w:rFonts w:hint="eastAsia"/>
        </w:rPr>
        <w:t>服务网格内置</w:t>
      </w:r>
      <w:r w:rsidR="006C47D0">
        <w:rPr>
          <w:rFonts w:hint="eastAsia"/>
        </w:rPr>
        <w:t>的</w:t>
      </w:r>
      <w:r w:rsidRPr="00367303">
        <w:rPr>
          <w:rFonts w:hint="eastAsia"/>
        </w:rPr>
        <w:t>负载均衡机制</w:t>
      </w:r>
      <w:r w:rsidR="006C47D0">
        <w:rPr>
          <w:rFonts w:hint="eastAsia"/>
        </w:rPr>
        <w:t>，它</w:t>
      </w:r>
      <w:r w:rsidRPr="00367303">
        <w:rPr>
          <w:rFonts w:hint="eastAsia"/>
        </w:rPr>
        <w:t>能够根据服务健康状况和负载情况自动调整流量的分配，有效避免了流量过载。</w:t>
      </w:r>
    </w:p>
    <w:p w:rsidR="00990D69" w:rsidRDefault="00990D69" w:rsidP="000F02B0">
      <w:pPr>
        <w:ind w:firstLine="420"/>
      </w:pPr>
    </w:p>
    <w:p w:rsidR="00367303" w:rsidRDefault="005D220C" w:rsidP="000F02B0">
      <w:pPr>
        <w:ind w:firstLine="420"/>
      </w:pPr>
      <w:r w:rsidRPr="005D220C">
        <w:rPr>
          <w:rFonts w:hint="eastAsia"/>
        </w:rPr>
        <w:t>在项目中，我们通过配置</w:t>
      </w:r>
      <w:r w:rsidRPr="005D220C">
        <w:t xml:space="preserve"> Istio 实现了动态流量路由和自动负载均衡，成功地支持了微</w:t>
      </w:r>
      <w:r w:rsidRPr="005D220C">
        <w:lastRenderedPageBreak/>
        <w:t>服务版本的滚动更新和灰度发布。在服务流量激增时，服务网格智能调整流量，避免了单一节点的过载问题，提高了系统的高可用性。</w:t>
      </w:r>
    </w:p>
    <w:p w:rsidR="005D220C" w:rsidRDefault="005D220C" w:rsidP="000F02B0">
      <w:pPr>
        <w:ind w:firstLine="420"/>
      </w:pPr>
    </w:p>
    <w:p w:rsidR="005D220C" w:rsidRDefault="009705B6" w:rsidP="000F02B0">
      <w:pPr>
        <w:ind w:firstLine="420"/>
      </w:pPr>
      <w:r>
        <w:rPr>
          <w:rFonts w:hint="eastAsia"/>
        </w:rPr>
        <w:t>2、</w:t>
      </w:r>
      <w:r w:rsidRPr="009705B6">
        <w:rPr>
          <w:rFonts w:hint="eastAsia"/>
        </w:rPr>
        <w:t>安全性与认证</w:t>
      </w:r>
      <w:r w:rsidR="00955974">
        <w:rPr>
          <w:rFonts w:hint="eastAsia"/>
        </w:rPr>
        <w:t>设计</w:t>
      </w:r>
    </w:p>
    <w:p w:rsidR="00E9177C" w:rsidRDefault="00E9177C" w:rsidP="000F02B0">
      <w:pPr>
        <w:ind w:firstLine="420"/>
      </w:pPr>
    </w:p>
    <w:p w:rsidR="00B03CF4" w:rsidRDefault="00055372" w:rsidP="00271D2A">
      <w:pPr>
        <w:ind w:firstLine="420"/>
      </w:pPr>
      <w:r w:rsidRPr="00055372">
        <w:rPr>
          <w:rFonts w:hint="eastAsia"/>
        </w:rPr>
        <w:t>在</w:t>
      </w:r>
      <w:r w:rsidR="00216C4A">
        <w:rPr>
          <w:rFonts w:hint="eastAsia"/>
        </w:rPr>
        <w:t>该终端管理系统中</w:t>
      </w:r>
      <w:r w:rsidRPr="00055372">
        <w:rPr>
          <w:rFonts w:hint="eastAsia"/>
        </w:rPr>
        <w:t>，</w:t>
      </w:r>
      <w:r w:rsidR="00216C4A">
        <w:rPr>
          <w:rFonts w:hint="eastAsia"/>
        </w:rPr>
        <w:t>服务间需要进行频繁的数据交互，</w:t>
      </w:r>
      <w:r w:rsidR="00B03CF4">
        <w:rPr>
          <w:rFonts w:hint="eastAsia"/>
        </w:rPr>
        <w:t>服务网格通过自动化的身份验证和加密机制，为服务间通信提供了全面的安全保障。在项目中，我们使用</w:t>
      </w:r>
      <w:r w:rsidR="00B03CF4">
        <w:t xml:space="preserve"> Istio 提供的 mTLS（双向 TLS）加密功能，确保了服务之间的通信在传输过程中始终处于加密状态，避免了敏感数据的泄露。</w:t>
      </w:r>
    </w:p>
    <w:p w:rsidR="00B03CF4" w:rsidRDefault="00B03CF4" w:rsidP="00B03CF4">
      <w:pPr>
        <w:ind w:firstLine="420"/>
      </w:pPr>
    </w:p>
    <w:p w:rsidR="00B03CF4" w:rsidRDefault="00B03CF4" w:rsidP="00B03CF4">
      <w:pPr>
        <w:pStyle w:val="a3"/>
        <w:numPr>
          <w:ilvl w:val="0"/>
          <w:numId w:val="4"/>
        </w:numPr>
        <w:ind w:firstLineChars="0"/>
      </w:pPr>
      <w:r>
        <w:rPr>
          <w:rFonts w:hint="eastAsia"/>
        </w:rPr>
        <w:t>自动加密：服务网格在服务间通信时自动实现加密，无需在应用代码中编写额外的加密逻辑，减少了开发和运维的负担。</w:t>
      </w:r>
    </w:p>
    <w:p w:rsidR="004B4882" w:rsidRDefault="004B4882" w:rsidP="004B4882"/>
    <w:p w:rsidR="00055372" w:rsidRDefault="00B03CF4" w:rsidP="00B03CF4">
      <w:pPr>
        <w:pStyle w:val="a3"/>
        <w:numPr>
          <w:ilvl w:val="0"/>
          <w:numId w:val="4"/>
        </w:numPr>
        <w:ind w:firstLineChars="0"/>
      </w:pPr>
      <w:r>
        <w:rPr>
          <w:rFonts w:hint="eastAsia"/>
        </w:rPr>
        <w:t>身份认证与授权：通过</w:t>
      </w:r>
      <w:r>
        <w:t xml:space="preserve"> Istio 提供的基于角色的访问控制（RBAC）机制，我们为不同服务之间定义了访问权限，仅允许经过认证的服务之间进行交互。</w:t>
      </w:r>
    </w:p>
    <w:p w:rsidR="00B03CF4" w:rsidRDefault="00B03CF4" w:rsidP="00B03CF4"/>
    <w:p w:rsidR="00055372" w:rsidRPr="00B03CF4" w:rsidRDefault="00B03CF4" w:rsidP="000F02B0">
      <w:pPr>
        <w:ind w:firstLine="420"/>
      </w:pPr>
      <w:r w:rsidRPr="00B03CF4">
        <w:rPr>
          <w:rFonts w:hint="eastAsia"/>
        </w:rPr>
        <w:t>在项目中，通过启用</w:t>
      </w:r>
      <w:r w:rsidRPr="00B03CF4">
        <w:t xml:space="preserve"> mTLS 和配置细粒度的访问控制策略，我们有效地阻止了未经授权的服务间访问，大大提升了系统的安全性。在系统中传输的所有数据均通过加密通道进行传输，即便是跨服务调用也不必担心数据泄露问题，保障了系统的整体安全性。</w:t>
      </w:r>
    </w:p>
    <w:p w:rsidR="00055372" w:rsidRDefault="00055372" w:rsidP="000F02B0">
      <w:pPr>
        <w:ind w:firstLine="420"/>
      </w:pPr>
    </w:p>
    <w:p w:rsidR="00C30944" w:rsidRDefault="00543C69" w:rsidP="000F02B0">
      <w:pPr>
        <w:ind w:firstLine="420"/>
      </w:pPr>
      <w:r>
        <w:rPr>
          <w:rFonts w:hint="eastAsia"/>
        </w:rPr>
        <w:t>3、</w:t>
      </w:r>
      <w:r w:rsidRPr="00543C69">
        <w:rPr>
          <w:rFonts w:hint="eastAsia"/>
        </w:rPr>
        <w:t>可观测性与故障恢复</w:t>
      </w:r>
      <w:r w:rsidR="00955974">
        <w:rPr>
          <w:rFonts w:hint="eastAsia"/>
        </w:rPr>
        <w:t>设计</w:t>
      </w:r>
    </w:p>
    <w:p w:rsidR="00B9241C" w:rsidRDefault="00B9241C" w:rsidP="000F02B0">
      <w:pPr>
        <w:ind w:firstLine="420"/>
      </w:pPr>
    </w:p>
    <w:p w:rsidR="00214FB3" w:rsidRDefault="00FB70B1" w:rsidP="005B584C">
      <w:pPr>
        <w:ind w:firstLine="420"/>
      </w:pPr>
      <w:r w:rsidRPr="00055372">
        <w:rPr>
          <w:rFonts w:hint="eastAsia"/>
        </w:rPr>
        <w:t>在</w:t>
      </w:r>
      <w:r>
        <w:rPr>
          <w:rFonts w:hint="eastAsia"/>
        </w:rPr>
        <w:t>该终端管理系统中</w:t>
      </w:r>
      <w:r w:rsidR="00B9241C" w:rsidRPr="00B9241C">
        <w:rPr>
          <w:rFonts w:hint="eastAsia"/>
        </w:rPr>
        <w:t>，服务间存在复杂的依赖关系，传统的监控方法往往难以提供全面的可视化和故障排查支持。服务间的故障可能导致连锁反应，传统的日志收集和监控往往无法有效追踪问题根源，影响系统的稳定性和运维效率。</w:t>
      </w:r>
      <w:r w:rsidR="005B584C">
        <w:rPr>
          <w:rFonts w:hint="eastAsia"/>
        </w:rPr>
        <w:t>我们利用</w:t>
      </w:r>
      <w:r w:rsidR="00214FB3">
        <w:rPr>
          <w:rFonts w:hint="eastAsia"/>
        </w:rPr>
        <w:t>服务网格</w:t>
      </w:r>
      <w:r w:rsidR="005B584C">
        <w:rPr>
          <w:rFonts w:hint="eastAsia"/>
        </w:rPr>
        <w:t>技术，</w:t>
      </w:r>
      <w:r w:rsidR="00214FB3">
        <w:rPr>
          <w:rFonts w:hint="eastAsia"/>
        </w:rPr>
        <w:t>通过集成监控、日志收集、分布式追踪等功能，使得开发者能够实时监控系统运行状况，及时发现并排查故障。在我们的项目中，使用</w:t>
      </w:r>
      <w:r w:rsidR="00214FB3">
        <w:t xml:space="preserve"> Istio 与 Prometheus、Grafana 和 Jaeger 集成，实现了全面的可观测性。</w:t>
      </w:r>
    </w:p>
    <w:p w:rsidR="004B4882" w:rsidRDefault="004B4882" w:rsidP="00214FB3">
      <w:pPr>
        <w:ind w:firstLine="420"/>
      </w:pPr>
    </w:p>
    <w:p w:rsidR="00214FB3" w:rsidRDefault="00214FB3" w:rsidP="00214FB3">
      <w:pPr>
        <w:pStyle w:val="a3"/>
        <w:numPr>
          <w:ilvl w:val="0"/>
          <w:numId w:val="5"/>
        </w:numPr>
        <w:ind w:firstLineChars="0"/>
      </w:pPr>
      <w:r>
        <w:rPr>
          <w:rFonts w:hint="eastAsia"/>
        </w:rPr>
        <w:t>分布式追踪：通过</w:t>
      </w:r>
      <w:r>
        <w:t xml:space="preserve"> Jaeger 集成，我们能够在微服务之间进行端到端的请求追踪，追踪每一个请求的执行过程，快速定位故障点。</w:t>
      </w:r>
    </w:p>
    <w:p w:rsidR="004B4882" w:rsidRDefault="004B4882" w:rsidP="004B4882"/>
    <w:p w:rsidR="0004202D" w:rsidRDefault="00214FB3" w:rsidP="0004202D">
      <w:pPr>
        <w:pStyle w:val="a3"/>
        <w:numPr>
          <w:ilvl w:val="0"/>
          <w:numId w:val="5"/>
        </w:numPr>
        <w:ind w:firstLineChars="0"/>
      </w:pPr>
      <w:r>
        <w:rPr>
          <w:rFonts w:hint="eastAsia"/>
        </w:rPr>
        <w:t>实时监控：</w:t>
      </w:r>
      <w:r>
        <w:t>Istio 提供了详细的服务健康指标和流量数据，结合 Prometheus 和 Grafana，我们实现了对各个服务实例的实时监控，能够快速发现服务的健康状态并进行处理。</w:t>
      </w:r>
    </w:p>
    <w:p w:rsidR="004B4882" w:rsidRDefault="004B4882" w:rsidP="004B4882"/>
    <w:p w:rsidR="00B9241C" w:rsidRDefault="00214FB3" w:rsidP="0004202D">
      <w:pPr>
        <w:pStyle w:val="a3"/>
        <w:numPr>
          <w:ilvl w:val="0"/>
          <w:numId w:val="5"/>
        </w:numPr>
        <w:ind w:firstLineChars="0"/>
      </w:pPr>
      <w:r>
        <w:rPr>
          <w:rFonts w:hint="eastAsia"/>
        </w:rPr>
        <w:t>故障恢复：通过</w:t>
      </w:r>
      <w:r>
        <w:t xml:space="preserve"> Istio 的熔断机制、重试策略和超时设置，我们为服务间的调用配置了容错能力，即使某个服务出现故障，也能快速恢复，保证系统的高可用性。</w:t>
      </w:r>
    </w:p>
    <w:p w:rsidR="00796644" w:rsidRDefault="00796644" w:rsidP="00796644">
      <w:pPr>
        <w:ind w:firstLine="420"/>
      </w:pPr>
    </w:p>
    <w:p w:rsidR="00796644" w:rsidRDefault="00796644" w:rsidP="00796644">
      <w:pPr>
        <w:ind w:firstLine="420"/>
      </w:pPr>
      <w:r w:rsidRPr="00796644">
        <w:rPr>
          <w:rFonts w:hint="eastAsia"/>
        </w:rPr>
        <w:t>在项目中，通过集成</w:t>
      </w:r>
      <w:r w:rsidRPr="00796644">
        <w:t xml:space="preserve"> Istio 的监控与追踪功能，我们能够实时监测到服务的状态和性能瓶颈，快速响应并定位问题。例如，在一次故障中，我们通过 Jaeger 实现了全链路追踪，迅速找到了根本原因，并通过 Istio </w:t>
      </w:r>
      <w:r w:rsidR="00FF7D53">
        <w:t>的流量切换和重试策略确保了用户的</w:t>
      </w:r>
      <w:r w:rsidR="00FF7D53">
        <w:rPr>
          <w:rFonts w:hint="eastAsia"/>
        </w:rPr>
        <w:t>操作</w:t>
      </w:r>
      <w:r w:rsidRPr="00796644">
        <w:t>不受影响。</w:t>
      </w:r>
    </w:p>
    <w:p w:rsidR="00A77F7C" w:rsidRDefault="00A77F7C" w:rsidP="000F02B0">
      <w:pPr>
        <w:ind w:firstLine="420"/>
      </w:pPr>
    </w:p>
    <w:p w:rsidR="00CA0735" w:rsidRDefault="00224A7A" w:rsidP="00F34FE8">
      <w:pPr>
        <w:ind w:firstLine="420"/>
      </w:pPr>
      <w:r w:rsidRPr="00224A7A">
        <w:rPr>
          <w:rFonts w:hint="eastAsia"/>
        </w:rPr>
        <w:t>然而，在</w:t>
      </w:r>
      <w:r>
        <w:rPr>
          <w:rFonts w:hint="eastAsia"/>
        </w:rPr>
        <w:t>使用服务网格技术</w:t>
      </w:r>
      <w:r w:rsidRPr="00224A7A">
        <w:rPr>
          <w:rFonts w:hint="eastAsia"/>
        </w:rPr>
        <w:t>的过程中，软件开发团队也面临了一系列实际问题。</w:t>
      </w:r>
      <w:r w:rsidR="0042218E" w:rsidRPr="0042218E">
        <w:rPr>
          <w:rFonts w:hint="eastAsia"/>
        </w:rPr>
        <w:t>在引入</w:t>
      </w:r>
      <w:r w:rsidR="0042218E" w:rsidRPr="0042218E">
        <w:rPr>
          <w:rFonts w:hint="eastAsia"/>
        </w:rPr>
        <w:lastRenderedPageBreak/>
        <w:t>服务网格后，服务的请求延迟有了明显上升，尤其是在使用了复杂路由规则和多个重试策略时。由于每个请求都需要经过</w:t>
      </w:r>
      <w:r w:rsidR="0042218E" w:rsidRPr="0042218E">
        <w:t xml:space="preserve"> Envoy 代理处理，这增加了每个请求的响应时间。</w:t>
      </w:r>
      <w:r w:rsidR="0042218E">
        <w:rPr>
          <w:rFonts w:hint="eastAsia"/>
        </w:rPr>
        <w:t>为了有效解决该问题，首先，我们优化了lstio的配置，减少了不必要的代理功能（如禁用一些冗余的日志收集功能）。其次，对</w:t>
      </w:r>
      <w:r w:rsidR="0042218E" w:rsidRPr="0042218E">
        <w:rPr>
          <w:rFonts w:hint="eastAsia"/>
        </w:rPr>
        <w:t>流量管理规则</w:t>
      </w:r>
      <w:r w:rsidR="0042218E">
        <w:rPr>
          <w:rFonts w:hint="eastAsia"/>
        </w:rPr>
        <w:t>进行调整</w:t>
      </w:r>
      <w:r w:rsidR="0042218E" w:rsidRPr="0042218E">
        <w:rPr>
          <w:rFonts w:hint="eastAsia"/>
        </w:rPr>
        <w:t>，减少了不必要的重试和延迟</w:t>
      </w:r>
    </w:p>
    <w:p w:rsidR="00D9397C" w:rsidRPr="005A52FA" w:rsidRDefault="00D9397C" w:rsidP="009250D4">
      <w:pPr>
        <w:ind w:firstLine="420"/>
      </w:pPr>
    </w:p>
    <w:p w:rsidR="00D9397C" w:rsidRDefault="00442A63" w:rsidP="00FA466F">
      <w:pPr>
        <w:ind w:firstLine="420"/>
      </w:pPr>
      <w:r>
        <w:rPr>
          <w:rFonts w:hint="eastAsia"/>
        </w:rPr>
        <w:t>整个项目历时1</w:t>
      </w:r>
      <w:r>
        <w:t>1</w:t>
      </w:r>
      <w:r>
        <w:rPr>
          <w:rFonts w:hint="eastAsia"/>
        </w:rPr>
        <w:t>个月开发完成，并于2</w:t>
      </w:r>
      <w:r>
        <w:t>024</w:t>
      </w:r>
      <w:r>
        <w:rPr>
          <w:rFonts w:hint="eastAsia"/>
        </w:rPr>
        <w:t>年</w:t>
      </w:r>
      <w:r w:rsidR="003A4EB0">
        <w:t>3</w:t>
      </w:r>
      <w:r>
        <w:rPr>
          <w:rFonts w:hint="eastAsia"/>
        </w:rPr>
        <w:t>月顺利上线，到目前运行稳定，市场反馈良好。实践证明，</w:t>
      </w:r>
      <w:r w:rsidR="00E13C50">
        <w:rPr>
          <w:rFonts w:hint="eastAsia"/>
        </w:rPr>
        <w:t>通过基于此</w:t>
      </w:r>
      <w:r w:rsidR="000F4880">
        <w:rPr>
          <w:rFonts w:hint="eastAsia"/>
        </w:rPr>
        <w:t>服务网格技术</w:t>
      </w:r>
      <w:r w:rsidR="008462ED">
        <w:rPr>
          <w:rFonts w:hint="eastAsia"/>
        </w:rPr>
        <w:t>设计的智能终端管理平台，不仅</w:t>
      </w:r>
      <w:r w:rsidR="00A13DDF">
        <w:rPr>
          <w:rFonts w:hint="eastAsia"/>
        </w:rPr>
        <w:t>提升了系统的流畅性</w:t>
      </w:r>
      <w:r w:rsidR="00E13C50">
        <w:rPr>
          <w:rFonts w:hint="eastAsia"/>
        </w:rPr>
        <w:t>和易用性，</w:t>
      </w:r>
      <w:r w:rsidR="008462ED">
        <w:rPr>
          <w:rFonts w:hint="eastAsia"/>
        </w:rPr>
        <w:t>同时，</w:t>
      </w:r>
      <w:r w:rsidR="00D9397C">
        <w:rPr>
          <w:rFonts w:hint="eastAsia"/>
        </w:rPr>
        <w:t>系统在大规模设备管理中展现出了良好</w:t>
      </w:r>
      <w:r w:rsidR="0074521C">
        <w:rPr>
          <w:rFonts w:hint="eastAsia"/>
        </w:rPr>
        <w:t>的</w:t>
      </w:r>
      <w:r w:rsidR="00E13C50">
        <w:rPr>
          <w:rFonts w:hint="eastAsia"/>
        </w:rPr>
        <w:t>稳定性，</w:t>
      </w:r>
      <w:r w:rsidR="00C5682F">
        <w:rPr>
          <w:rFonts w:hint="eastAsia"/>
        </w:rPr>
        <w:t>有效提升了银行智能终端管理效率，减少了设备维护成本，</w:t>
      </w:r>
      <w:r w:rsidR="002C6D22">
        <w:rPr>
          <w:rFonts w:hint="eastAsia"/>
        </w:rPr>
        <w:t>从项目完工后的使用效果来看，</w:t>
      </w:r>
      <w:r w:rsidR="00EE4D7A">
        <w:rPr>
          <w:rFonts w:hint="eastAsia"/>
        </w:rPr>
        <w:t>达到了预期目的，也</w:t>
      </w:r>
      <w:r w:rsidR="00C5682F">
        <w:rPr>
          <w:rFonts w:hint="eastAsia"/>
        </w:rPr>
        <w:t>获得了</w:t>
      </w:r>
      <w:r w:rsidR="00EE4D7A">
        <w:rPr>
          <w:rFonts w:hint="eastAsia"/>
        </w:rPr>
        <w:t>行方</w:t>
      </w:r>
      <w:r w:rsidR="00C5682F">
        <w:rPr>
          <w:rFonts w:hint="eastAsia"/>
        </w:rPr>
        <w:t>的一致好评。</w:t>
      </w:r>
    </w:p>
    <w:p w:rsidR="00143969" w:rsidRPr="00C5682F" w:rsidRDefault="00143969" w:rsidP="00442A63">
      <w:pPr>
        <w:ind w:firstLine="420"/>
      </w:pPr>
    </w:p>
    <w:p w:rsidR="00143969" w:rsidRPr="005215EF" w:rsidRDefault="0053067D" w:rsidP="0053067D">
      <w:pPr>
        <w:ind w:firstLine="420"/>
      </w:pPr>
      <w:r>
        <w:rPr>
          <w:rFonts w:hint="eastAsia"/>
        </w:rPr>
        <w:t>最后，</w:t>
      </w:r>
      <w:r w:rsidR="00DC223E" w:rsidRPr="00DC223E">
        <w:rPr>
          <w:rFonts w:hint="eastAsia"/>
        </w:rPr>
        <w:t>经过这次参与</w:t>
      </w:r>
      <w:r w:rsidR="00910118">
        <w:rPr>
          <w:rFonts w:hint="eastAsia"/>
        </w:rPr>
        <w:t>服务网格技术的</w:t>
      </w:r>
      <w:r w:rsidR="00DC223E" w:rsidRPr="00DC223E">
        <w:rPr>
          <w:rFonts w:hint="eastAsia"/>
        </w:rPr>
        <w:t>设计实施后，我也看到了自己身上的不足之处，在未来还会不断地更新知识，完善本系统在各方面的设计，我们相信能够更好地满足不断变化的业务需求，并提升系统的整体性能和稳定性</w:t>
      </w:r>
      <w:r w:rsidR="00DC223E">
        <w:rPr>
          <w:rFonts w:hint="eastAsia"/>
        </w:rPr>
        <w:t>。</w:t>
      </w:r>
      <w:r>
        <w:rPr>
          <w:rFonts w:hint="eastAsia"/>
        </w:rPr>
        <w:t>在</w:t>
      </w:r>
      <w:r w:rsidR="00143969">
        <w:rPr>
          <w:rFonts w:hint="eastAsia"/>
        </w:rPr>
        <w:t>为公司创造价值的同时，也能够为客户开发出更稳定可靠的系统。</w:t>
      </w:r>
    </w:p>
    <w:sectPr w:rsidR="00143969" w:rsidRPr="005215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31A9" w:rsidRDefault="005931A9" w:rsidP="00EF77A0">
      <w:r>
        <w:separator/>
      </w:r>
    </w:p>
  </w:endnote>
  <w:endnote w:type="continuationSeparator" w:id="0">
    <w:p w:rsidR="005931A9" w:rsidRDefault="005931A9" w:rsidP="00EF7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31A9" w:rsidRDefault="005931A9" w:rsidP="00EF77A0">
      <w:r>
        <w:separator/>
      </w:r>
    </w:p>
  </w:footnote>
  <w:footnote w:type="continuationSeparator" w:id="0">
    <w:p w:rsidR="005931A9" w:rsidRDefault="005931A9" w:rsidP="00EF77A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32B0F"/>
    <w:multiLevelType w:val="hybridMultilevel"/>
    <w:tmpl w:val="15E664EC"/>
    <w:lvl w:ilvl="0" w:tplc="EEB2B2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63B2ED1"/>
    <w:multiLevelType w:val="hybridMultilevel"/>
    <w:tmpl w:val="C268981E"/>
    <w:lvl w:ilvl="0" w:tplc="511E82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4565B8E"/>
    <w:multiLevelType w:val="hybridMultilevel"/>
    <w:tmpl w:val="24D6B292"/>
    <w:lvl w:ilvl="0" w:tplc="FDC037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9394572"/>
    <w:multiLevelType w:val="hybridMultilevel"/>
    <w:tmpl w:val="56CE997C"/>
    <w:lvl w:ilvl="0" w:tplc="F184D6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C907DCF"/>
    <w:multiLevelType w:val="hybridMultilevel"/>
    <w:tmpl w:val="75409C0A"/>
    <w:lvl w:ilvl="0" w:tplc="B3903E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2C2"/>
    <w:rsid w:val="00013172"/>
    <w:rsid w:val="0003254C"/>
    <w:rsid w:val="00033882"/>
    <w:rsid w:val="0004202D"/>
    <w:rsid w:val="00046DAF"/>
    <w:rsid w:val="00055372"/>
    <w:rsid w:val="00064745"/>
    <w:rsid w:val="00077612"/>
    <w:rsid w:val="000776CA"/>
    <w:rsid w:val="00080236"/>
    <w:rsid w:val="000A274A"/>
    <w:rsid w:val="000A704D"/>
    <w:rsid w:val="000B1271"/>
    <w:rsid w:val="000C5B27"/>
    <w:rsid w:val="000D5C2D"/>
    <w:rsid w:val="000E098D"/>
    <w:rsid w:val="000E795D"/>
    <w:rsid w:val="000F02B0"/>
    <w:rsid w:val="000F4880"/>
    <w:rsid w:val="000F6C3A"/>
    <w:rsid w:val="00116093"/>
    <w:rsid w:val="00124ADC"/>
    <w:rsid w:val="001345D0"/>
    <w:rsid w:val="00143969"/>
    <w:rsid w:val="00147A0E"/>
    <w:rsid w:val="00163868"/>
    <w:rsid w:val="0017052F"/>
    <w:rsid w:val="001A4521"/>
    <w:rsid w:val="001B18E2"/>
    <w:rsid w:val="001D4058"/>
    <w:rsid w:val="001E43EE"/>
    <w:rsid w:val="001E6EE6"/>
    <w:rsid w:val="001F0800"/>
    <w:rsid w:val="002006CE"/>
    <w:rsid w:val="00202683"/>
    <w:rsid w:val="002076FC"/>
    <w:rsid w:val="00207D0C"/>
    <w:rsid w:val="00214D75"/>
    <w:rsid w:val="00214FB3"/>
    <w:rsid w:val="00215F25"/>
    <w:rsid w:val="00215FB0"/>
    <w:rsid w:val="00216C4A"/>
    <w:rsid w:val="00224A7A"/>
    <w:rsid w:val="00227A0B"/>
    <w:rsid w:val="00251DCE"/>
    <w:rsid w:val="00271D2A"/>
    <w:rsid w:val="00284895"/>
    <w:rsid w:val="00286E10"/>
    <w:rsid w:val="002A7222"/>
    <w:rsid w:val="002A73F5"/>
    <w:rsid w:val="002B561E"/>
    <w:rsid w:val="002C6D22"/>
    <w:rsid w:val="002F1250"/>
    <w:rsid w:val="00362554"/>
    <w:rsid w:val="0036691F"/>
    <w:rsid w:val="00367303"/>
    <w:rsid w:val="00371E7C"/>
    <w:rsid w:val="00383EA4"/>
    <w:rsid w:val="003A4EB0"/>
    <w:rsid w:val="003A6179"/>
    <w:rsid w:val="003A7CA6"/>
    <w:rsid w:val="003B4C2B"/>
    <w:rsid w:val="003B5BC1"/>
    <w:rsid w:val="003D5E16"/>
    <w:rsid w:val="003D73AB"/>
    <w:rsid w:val="003E2620"/>
    <w:rsid w:val="003E3B76"/>
    <w:rsid w:val="003F250F"/>
    <w:rsid w:val="00400479"/>
    <w:rsid w:val="00414A84"/>
    <w:rsid w:val="0042218E"/>
    <w:rsid w:val="0042574A"/>
    <w:rsid w:val="0043338A"/>
    <w:rsid w:val="00436BFE"/>
    <w:rsid w:val="00442A63"/>
    <w:rsid w:val="00482D26"/>
    <w:rsid w:val="00484B26"/>
    <w:rsid w:val="00486838"/>
    <w:rsid w:val="00497FAC"/>
    <w:rsid w:val="004B4882"/>
    <w:rsid w:val="004B7D84"/>
    <w:rsid w:val="004C1097"/>
    <w:rsid w:val="004D5EA5"/>
    <w:rsid w:val="004E2726"/>
    <w:rsid w:val="004E2ABA"/>
    <w:rsid w:val="005105D3"/>
    <w:rsid w:val="0051236A"/>
    <w:rsid w:val="0051254C"/>
    <w:rsid w:val="005144B8"/>
    <w:rsid w:val="005215EF"/>
    <w:rsid w:val="0053067D"/>
    <w:rsid w:val="00530B42"/>
    <w:rsid w:val="00543C69"/>
    <w:rsid w:val="005452E1"/>
    <w:rsid w:val="00547755"/>
    <w:rsid w:val="005514AE"/>
    <w:rsid w:val="00552BB3"/>
    <w:rsid w:val="00553D88"/>
    <w:rsid w:val="005573B3"/>
    <w:rsid w:val="0057617B"/>
    <w:rsid w:val="00590AD8"/>
    <w:rsid w:val="005931A9"/>
    <w:rsid w:val="005A52FA"/>
    <w:rsid w:val="005B584C"/>
    <w:rsid w:val="005C7736"/>
    <w:rsid w:val="005D03F4"/>
    <w:rsid w:val="005D220C"/>
    <w:rsid w:val="006024B6"/>
    <w:rsid w:val="00634CCB"/>
    <w:rsid w:val="00642AC7"/>
    <w:rsid w:val="00667698"/>
    <w:rsid w:val="00673D39"/>
    <w:rsid w:val="006823DA"/>
    <w:rsid w:val="006935BF"/>
    <w:rsid w:val="006A39EF"/>
    <w:rsid w:val="006C47D0"/>
    <w:rsid w:val="006D1029"/>
    <w:rsid w:val="006D3126"/>
    <w:rsid w:val="006D32D1"/>
    <w:rsid w:val="00703EF2"/>
    <w:rsid w:val="00705716"/>
    <w:rsid w:val="0071107C"/>
    <w:rsid w:val="00723650"/>
    <w:rsid w:val="0074521C"/>
    <w:rsid w:val="00764589"/>
    <w:rsid w:val="00764B82"/>
    <w:rsid w:val="007812EA"/>
    <w:rsid w:val="00786ADA"/>
    <w:rsid w:val="00796644"/>
    <w:rsid w:val="007B69D7"/>
    <w:rsid w:val="007C2C3F"/>
    <w:rsid w:val="007E3D2F"/>
    <w:rsid w:val="007F5D00"/>
    <w:rsid w:val="00806A9C"/>
    <w:rsid w:val="008124B9"/>
    <w:rsid w:val="00814285"/>
    <w:rsid w:val="008163F0"/>
    <w:rsid w:val="00816AC5"/>
    <w:rsid w:val="008462ED"/>
    <w:rsid w:val="00861BAC"/>
    <w:rsid w:val="0087067C"/>
    <w:rsid w:val="008846E0"/>
    <w:rsid w:val="008964A7"/>
    <w:rsid w:val="008B4D49"/>
    <w:rsid w:val="008D074B"/>
    <w:rsid w:val="008F2BF9"/>
    <w:rsid w:val="00910118"/>
    <w:rsid w:val="00913924"/>
    <w:rsid w:val="00917592"/>
    <w:rsid w:val="00920C5D"/>
    <w:rsid w:val="009250D4"/>
    <w:rsid w:val="0092593F"/>
    <w:rsid w:val="00935B8D"/>
    <w:rsid w:val="00944A5E"/>
    <w:rsid w:val="00955974"/>
    <w:rsid w:val="00957656"/>
    <w:rsid w:val="009705B6"/>
    <w:rsid w:val="00980B37"/>
    <w:rsid w:val="00990D69"/>
    <w:rsid w:val="009A004D"/>
    <w:rsid w:val="009B36D4"/>
    <w:rsid w:val="009B47BC"/>
    <w:rsid w:val="009D09B4"/>
    <w:rsid w:val="009D3B83"/>
    <w:rsid w:val="009D593F"/>
    <w:rsid w:val="009E38AC"/>
    <w:rsid w:val="00A10A76"/>
    <w:rsid w:val="00A1342B"/>
    <w:rsid w:val="00A13DDF"/>
    <w:rsid w:val="00A35B4A"/>
    <w:rsid w:val="00A413A3"/>
    <w:rsid w:val="00A54CA4"/>
    <w:rsid w:val="00A65999"/>
    <w:rsid w:val="00A77F7C"/>
    <w:rsid w:val="00A82E8E"/>
    <w:rsid w:val="00A95147"/>
    <w:rsid w:val="00A9521C"/>
    <w:rsid w:val="00AB2673"/>
    <w:rsid w:val="00AD01F6"/>
    <w:rsid w:val="00AE7D96"/>
    <w:rsid w:val="00B03CF4"/>
    <w:rsid w:val="00B0693A"/>
    <w:rsid w:val="00B17B39"/>
    <w:rsid w:val="00B30314"/>
    <w:rsid w:val="00B33648"/>
    <w:rsid w:val="00B35976"/>
    <w:rsid w:val="00B679CB"/>
    <w:rsid w:val="00B71CBA"/>
    <w:rsid w:val="00B81297"/>
    <w:rsid w:val="00B9082B"/>
    <w:rsid w:val="00B9241C"/>
    <w:rsid w:val="00B94933"/>
    <w:rsid w:val="00BA195D"/>
    <w:rsid w:val="00BA7326"/>
    <w:rsid w:val="00BA77E8"/>
    <w:rsid w:val="00BC5A5D"/>
    <w:rsid w:val="00BD518B"/>
    <w:rsid w:val="00BE7B04"/>
    <w:rsid w:val="00BF4465"/>
    <w:rsid w:val="00C021EA"/>
    <w:rsid w:val="00C03450"/>
    <w:rsid w:val="00C13A92"/>
    <w:rsid w:val="00C14105"/>
    <w:rsid w:val="00C16445"/>
    <w:rsid w:val="00C20941"/>
    <w:rsid w:val="00C23610"/>
    <w:rsid w:val="00C236B5"/>
    <w:rsid w:val="00C268B6"/>
    <w:rsid w:val="00C30944"/>
    <w:rsid w:val="00C5682F"/>
    <w:rsid w:val="00C65F41"/>
    <w:rsid w:val="00C669A1"/>
    <w:rsid w:val="00C8556D"/>
    <w:rsid w:val="00CA0735"/>
    <w:rsid w:val="00CA2EDE"/>
    <w:rsid w:val="00CA4C5E"/>
    <w:rsid w:val="00CC5304"/>
    <w:rsid w:val="00CE1F04"/>
    <w:rsid w:val="00CF0C21"/>
    <w:rsid w:val="00CF7548"/>
    <w:rsid w:val="00D052C2"/>
    <w:rsid w:val="00D10A93"/>
    <w:rsid w:val="00D35956"/>
    <w:rsid w:val="00D46B77"/>
    <w:rsid w:val="00D50EA8"/>
    <w:rsid w:val="00D9397C"/>
    <w:rsid w:val="00DB1E10"/>
    <w:rsid w:val="00DC223E"/>
    <w:rsid w:val="00DD3A52"/>
    <w:rsid w:val="00DF361D"/>
    <w:rsid w:val="00DF4CA2"/>
    <w:rsid w:val="00E04B7A"/>
    <w:rsid w:val="00E04DCD"/>
    <w:rsid w:val="00E13C50"/>
    <w:rsid w:val="00E225EF"/>
    <w:rsid w:val="00E33B02"/>
    <w:rsid w:val="00E33C67"/>
    <w:rsid w:val="00E70CB1"/>
    <w:rsid w:val="00E85BC4"/>
    <w:rsid w:val="00E9177C"/>
    <w:rsid w:val="00EB73BD"/>
    <w:rsid w:val="00EE4D7A"/>
    <w:rsid w:val="00EF77A0"/>
    <w:rsid w:val="00EF7E3A"/>
    <w:rsid w:val="00F068B7"/>
    <w:rsid w:val="00F246D0"/>
    <w:rsid w:val="00F320FA"/>
    <w:rsid w:val="00F34FE8"/>
    <w:rsid w:val="00F45ACF"/>
    <w:rsid w:val="00F506FD"/>
    <w:rsid w:val="00F55E44"/>
    <w:rsid w:val="00F7718D"/>
    <w:rsid w:val="00F8646C"/>
    <w:rsid w:val="00FA20DF"/>
    <w:rsid w:val="00FA466F"/>
    <w:rsid w:val="00FA4AB9"/>
    <w:rsid w:val="00FB70B1"/>
    <w:rsid w:val="00FE725F"/>
    <w:rsid w:val="00FF1454"/>
    <w:rsid w:val="00FF7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793EC"/>
  <w15:chartTrackingRefBased/>
  <w15:docId w15:val="{7D97EE60-EE0C-45C4-9000-0F91CDB7D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5E16"/>
    <w:pPr>
      <w:ind w:firstLineChars="200" w:firstLine="420"/>
    </w:pPr>
  </w:style>
  <w:style w:type="paragraph" w:styleId="a4">
    <w:name w:val="header"/>
    <w:basedOn w:val="a"/>
    <w:link w:val="a5"/>
    <w:uiPriority w:val="99"/>
    <w:unhideWhenUsed/>
    <w:rsid w:val="00EF77A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F77A0"/>
    <w:rPr>
      <w:sz w:val="18"/>
      <w:szCs w:val="18"/>
    </w:rPr>
  </w:style>
  <w:style w:type="paragraph" w:styleId="a6">
    <w:name w:val="footer"/>
    <w:basedOn w:val="a"/>
    <w:link w:val="a7"/>
    <w:uiPriority w:val="99"/>
    <w:unhideWhenUsed/>
    <w:rsid w:val="00EF77A0"/>
    <w:pPr>
      <w:tabs>
        <w:tab w:val="center" w:pos="4153"/>
        <w:tab w:val="right" w:pos="8306"/>
      </w:tabs>
      <w:snapToGrid w:val="0"/>
      <w:jc w:val="left"/>
    </w:pPr>
    <w:rPr>
      <w:sz w:val="18"/>
      <w:szCs w:val="18"/>
    </w:rPr>
  </w:style>
  <w:style w:type="character" w:customStyle="1" w:styleId="a7">
    <w:name w:val="页脚 字符"/>
    <w:basedOn w:val="a0"/>
    <w:link w:val="a6"/>
    <w:uiPriority w:val="99"/>
    <w:rsid w:val="00EF77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1178</TotalTime>
  <Pages>3</Pages>
  <Words>420</Words>
  <Characters>2394</Characters>
  <Application>Microsoft Office Word</Application>
  <DocSecurity>0</DocSecurity>
  <Lines>19</Lines>
  <Paragraphs>5</Paragraphs>
  <ScaleCrop>false</ScaleCrop>
  <Company>Organization</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242</cp:revision>
  <dcterms:created xsi:type="dcterms:W3CDTF">2024-10-13T09:35:00Z</dcterms:created>
  <dcterms:modified xsi:type="dcterms:W3CDTF">2024-11-08T06:41:00Z</dcterms:modified>
</cp:coreProperties>
</file>