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CD030E" w:rsidRDefault="00062250" w:rsidP="00CD030E">
      <w:pPr>
        <w:ind w:left="420"/>
      </w:pPr>
      <w:r>
        <w:rPr>
          <w:noProof/>
        </w:rPr>
        <w:pict>
          <v:group id="_x0000_s2103" style="position:absolute;left:0;text-align:left;margin-left:7.5pt;margin-top:9pt;width:434.5pt;height:412pt;z-index:251702272" coordorigin="1950,1620" coordsize="8690,8240">
            <v:shapetype id="_x0000_t32" coordsize="21600,21600" o:spt="32" o:oned="t" path="m,l21600,21600e" filled="f">
              <v:path arrowok="t" fillok="f" o:connecttype="none"/>
              <o:lock v:ext="edit" shapetype="t"/>
            </v:shapetype>
            <v:shape id="_x0000_s2055" type="#_x0000_t32" style="position:absolute;left:8150;top:2170;width:310;height:400;flip:x" o:connectortype="straight">
              <v:stroke endarrow="block"/>
            </v:shape>
            <v:group id="_x0000_s2102" style="position:absolute;left:1950;top:1620;width:8690;height:8240" coordorigin="1950,1620" coordsize="8690,8240">
              <v:rect id="_x0000_s2090" style="position:absolute;left:5680;top:8550;width:1210;height:410">
                <v:textbox style="mso-next-textbox:#_x0000_s2090">
                  <w:txbxContent>
                    <w:p w:rsidR="00026E98" w:rsidRPr="00095597" w:rsidRDefault="00026E98" w:rsidP="00026E98">
                      <w:pPr>
                        <w:rPr>
                          <w:b/>
                          <w:color w:val="000000" w:themeColor="text1"/>
                        </w:rPr>
                      </w:pPr>
                      <w:r>
                        <w:rPr>
                          <w:rFonts w:hint="eastAsia"/>
                          <w:b/>
                          <w:color w:val="000000" w:themeColor="text1"/>
                        </w:rPr>
                        <w:t>表管理器</w:t>
                      </w:r>
                    </w:p>
                  </w:txbxContent>
                </v:textbox>
              </v:rect>
              <v:rect id="_x0000_s2092" style="position:absolute;left:5370;top:9450;width:1610;height:410">
                <v:textbox style="mso-next-textbox:#_x0000_s2092">
                  <w:txbxContent>
                    <w:p w:rsidR="00026E98" w:rsidRPr="00095597" w:rsidRDefault="00026E98" w:rsidP="00026E98">
                      <w:pPr>
                        <w:rPr>
                          <w:b/>
                          <w:color w:val="000000" w:themeColor="text1"/>
                        </w:rPr>
                      </w:pPr>
                      <w:r>
                        <w:rPr>
                          <w:rFonts w:hint="eastAsia"/>
                          <w:b/>
                          <w:color w:val="000000" w:themeColor="text1"/>
                        </w:rPr>
                        <w:t>存储引擎接口</w:t>
                      </w:r>
                    </w:p>
                  </w:txbxContent>
                </v:textbox>
              </v:rect>
              <v:shapetype id="_x0000_t22" coordsize="21600,21600" o:spt="22" adj="5400" path="m10800,qx0@1l0@2qy10800,21600,21600@2l21600@1qy10800,xem0@1qy10800@0,21600@1nfe">
                <v:formulas>
                  <v:f eqn="val #0"/>
                  <v:f eqn="prod #0 1 2"/>
                  <v:f eqn="sum height 0 @1"/>
                </v:formulas>
                <v:path o:extrusionok="f" gradientshapeok="t" o:connecttype="custom" o:connectlocs="10800,@0;10800,0;0,10800;10800,21600;21600,10800" o:connectangles="270,270,180,90,0" textboxrect="0,@0,21600,@2"/>
                <v:handles>
                  <v:h position="center,#0" yrange="0,10800"/>
                </v:handles>
                <o:complex v:ext="view"/>
              </v:shapetype>
              <v:shape id="_x0000_s2095" type="#_x0000_t22" style="position:absolute;left:8150;top:8930;width:2005;height:654">
                <v:textbox style="mso-next-textbox:#_x0000_s2095">
                  <w:txbxContent>
                    <w:p w:rsidR="00026E98" w:rsidRPr="00026E98" w:rsidRDefault="00026E98" w:rsidP="00026E98">
                      <w:pPr>
                        <w:ind w:firstLineChars="200" w:firstLine="422"/>
                        <w:rPr>
                          <w:b/>
                        </w:rPr>
                      </w:pPr>
                      <w:r w:rsidRPr="00026E98">
                        <w:rPr>
                          <w:rFonts w:hint="eastAsia"/>
                          <w:b/>
                        </w:rPr>
                        <w:t>存储引擎</w:t>
                      </w:r>
                    </w:p>
                  </w:txbxContent>
                </v:textbox>
              </v:shape>
              <v:shape id="_x0000_s2096" type="#_x0000_t32" style="position:absolute;left:6980;top:9305;width:1170;height:279;flip:y" o:connectortype="straight">
                <v:stroke endarrow="block"/>
              </v:shape>
              <v:group id="_x0000_s2101" style="position:absolute;left:1950;top:1620;width:8690;height:6444" coordorigin="1950,1620" coordsize="8690,6444">
                <v:rect id="_x0000_s2060" style="position:absolute;left:4900;top:4240;width:1990;height:410">
                  <v:textbox style="mso-next-textbox:#_x0000_s2060">
                    <w:txbxContent>
                      <w:p w:rsidR="00095597" w:rsidRPr="00095597" w:rsidRDefault="00095597" w:rsidP="00095597">
                        <w:pPr>
                          <w:ind w:firstLineChars="147" w:firstLine="310"/>
                          <w:rPr>
                            <w:b/>
                            <w:color w:val="000000" w:themeColor="text1"/>
                          </w:rPr>
                        </w:pPr>
                        <w:r>
                          <w:rPr>
                            <w:rFonts w:hint="eastAsia"/>
                            <w:b/>
                            <w:color w:val="000000" w:themeColor="text1"/>
                          </w:rPr>
                          <w:t>命令派发器</w:t>
                        </w:r>
                      </w:p>
                    </w:txbxContent>
                  </v:textbox>
                </v:rect>
                <v:rect id="_x0000_s2062" style="position:absolute;left:1950;top:3980;width:980;height:880">
                  <v:textbox style="mso-next-textbox:#_x0000_s2062">
                    <w:txbxContent>
                      <w:p w:rsidR="00095597" w:rsidRPr="00095597" w:rsidRDefault="00095597">
                        <w:pPr>
                          <w:rPr>
                            <w:b/>
                            <w:sz w:val="24"/>
                            <w:szCs w:val="24"/>
                          </w:rPr>
                        </w:pPr>
                        <w:r w:rsidRPr="00095597">
                          <w:rPr>
                            <w:b/>
                            <w:sz w:val="24"/>
                            <w:szCs w:val="24"/>
                          </w:rPr>
                          <w:t>查询</w:t>
                        </w:r>
                      </w:p>
                      <w:p w:rsidR="00095597" w:rsidRPr="00095597" w:rsidRDefault="00095597">
                        <w:pPr>
                          <w:rPr>
                            <w:b/>
                            <w:sz w:val="24"/>
                            <w:szCs w:val="24"/>
                          </w:rPr>
                        </w:pPr>
                        <w:r w:rsidRPr="00095597">
                          <w:rPr>
                            <w:b/>
                            <w:sz w:val="24"/>
                            <w:szCs w:val="24"/>
                          </w:rPr>
                          <w:t>缓存</w:t>
                        </w:r>
                      </w:p>
                    </w:txbxContent>
                  </v:textbox>
                </v:rect>
                <v:rect id="_x0000_s2066" style="position:absolute;left:5130;top:5120;width:1590;height:410">
                  <v:textbox style="mso-next-textbox:#_x0000_s2066">
                    <w:txbxContent>
                      <w:p w:rsidR="00095597" w:rsidRPr="00095597" w:rsidRDefault="00095597" w:rsidP="00095597">
                        <w:pPr>
                          <w:ind w:firstLineChars="147" w:firstLine="310"/>
                          <w:rPr>
                            <w:b/>
                            <w:color w:val="000000" w:themeColor="text1"/>
                          </w:rPr>
                        </w:pPr>
                        <w:r>
                          <w:rPr>
                            <w:rFonts w:hint="eastAsia"/>
                            <w:b/>
                            <w:color w:val="000000" w:themeColor="text1"/>
                          </w:rPr>
                          <w:t>分析器</w:t>
                        </w:r>
                      </w:p>
                    </w:txbxContent>
                  </v:textbox>
                </v:rect>
                <v:rect id="_x0000_s2068" style="position:absolute;left:5580;top:5926;width:960;height:410">
                  <v:textbox style="mso-next-textbox:#_x0000_s2068">
                    <w:txbxContent>
                      <w:p w:rsidR="007F4180" w:rsidRPr="00095597" w:rsidRDefault="007F4180" w:rsidP="007F4180">
                        <w:pPr>
                          <w:rPr>
                            <w:b/>
                            <w:color w:val="000000" w:themeColor="text1"/>
                          </w:rPr>
                        </w:pPr>
                        <w:r>
                          <w:rPr>
                            <w:b/>
                            <w:color w:val="000000" w:themeColor="text1"/>
                          </w:rPr>
                          <w:t>优化器</w:t>
                        </w:r>
                      </w:p>
                    </w:txbxContent>
                  </v:textbox>
                </v:rect>
                <v:rect id="_x0000_s2074" style="position:absolute;left:3428;top:6680;width:1400;height:410">
                  <v:textbox style="mso-next-textbox:#_x0000_s2074">
                    <w:txbxContent>
                      <w:p w:rsidR="007F4180" w:rsidRPr="00095597" w:rsidRDefault="007F4180" w:rsidP="007F4180">
                        <w:pPr>
                          <w:rPr>
                            <w:b/>
                            <w:color w:val="000000" w:themeColor="text1"/>
                          </w:rPr>
                        </w:pPr>
                        <w:r>
                          <w:rPr>
                            <w:rFonts w:hint="eastAsia"/>
                            <w:b/>
                            <w:color w:val="000000" w:themeColor="text1"/>
                          </w:rPr>
                          <w:t>表</w:t>
                        </w:r>
                        <w:r>
                          <w:rPr>
                            <w:b/>
                            <w:color w:val="000000" w:themeColor="text1"/>
                          </w:rPr>
                          <w:t>修改模块</w:t>
                        </w:r>
                      </w:p>
                    </w:txbxContent>
                  </v:textbox>
                </v:rect>
                <v:rect id="_x0000_s2076" style="position:absolute;left:9030;top:6580;width:1610;height:410">
                  <v:textbox style="mso-next-textbox:#_x0000_s2076">
                    <w:txbxContent>
                      <w:p w:rsidR="007F4180" w:rsidRPr="00095597" w:rsidRDefault="007F4180" w:rsidP="007F4180">
                        <w:pPr>
                          <w:rPr>
                            <w:b/>
                            <w:color w:val="000000" w:themeColor="text1"/>
                          </w:rPr>
                        </w:pPr>
                        <w:r>
                          <w:rPr>
                            <w:rFonts w:hint="eastAsia"/>
                            <w:b/>
                            <w:color w:val="000000" w:themeColor="text1"/>
                          </w:rPr>
                          <w:t>状态</w:t>
                        </w:r>
                        <w:r>
                          <w:rPr>
                            <w:b/>
                            <w:color w:val="000000" w:themeColor="text1"/>
                          </w:rPr>
                          <w:t>报告模块</w:t>
                        </w:r>
                      </w:p>
                    </w:txbxContent>
                  </v:textbox>
                </v:rect>
                <v:rect id="_x0000_s2077" style="position:absolute;left:7328;top:6666;width:1280;height:410">
                  <v:textbox style="mso-next-textbox:#_x0000_s2077">
                    <w:txbxContent>
                      <w:p w:rsidR="007F4180" w:rsidRPr="00095597" w:rsidRDefault="007F4180" w:rsidP="007F4180">
                        <w:pPr>
                          <w:rPr>
                            <w:b/>
                            <w:color w:val="000000" w:themeColor="text1"/>
                          </w:rPr>
                        </w:pPr>
                        <w:r>
                          <w:rPr>
                            <w:rFonts w:hint="eastAsia"/>
                            <w:b/>
                            <w:color w:val="000000" w:themeColor="text1"/>
                          </w:rPr>
                          <w:t>复制</w:t>
                        </w:r>
                        <w:r>
                          <w:rPr>
                            <w:b/>
                            <w:color w:val="000000" w:themeColor="text1"/>
                          </w:rPr>
                          <w:t>模块</w:t>
                        </w:r>
                      </w:p>
                    </w:txbxContent>
                  </v:textbox>
                </v:rect>
                <v:rect id="_x0000_s2078" style="position:absolute;left:5580;top:6680;width:1400;height:410">
                  <v:textbox style="mso-next-textbox:#_x0000_s2078">
                    <w:txbxContent>
                      <w:p w:rsidR="007F4180" w:rsidRPr="00095597" w:rsidRDefault="007F4180" w:rsidP="007F4180">
                        <w:pPr>
                          <w:rPr>
                            <w:b/>
                            <w:color w:val="000000" w:themeColor="text1"/>
                          </w:rPr>
                        </w:pPr>
                        <w:r>
                          <w:rPr>
                            <w:rFonts w:hint="eastAsia"/>
                            <w:b/>
                            <w:color w:val="000000" w:themeColor="text1"/>
                          </w:rPr>
                          <w:t>表</w:t>
                        </w:r>
                        <w:r>
                          <w:rPr>
                            <w:b/>
                            <w:color w:val="000000" w:themeColor="text1"/>
                          </w:rPr>
                          <w:t>维护模块</w:t>
                        </w:r>
                      </w:p>
                    </w:txbxContent>
                  </v:textbox>
                </v:rect>
                <v:rect id="_x0000_s2084" style="position:absolute;left:5490;top:7654;width:1620;height:410">
                  <v:textbox style="mso-next-textbox:#_x0000_s2084">
                    <w:txbxContent>
                      <w:p w:rsidR="007F4180" w:rsidRPr="00095597" w:rsidRDefault="007F4180" w:rsidP="007F4180">
                        <w:pPr>
                          <w:rPr>
                            <w:b/>
                            <w:color w:val="000000" w:themeColor="text1"/>
                          </w:rPr>
                        </w:pPr>
                        <w:r>
                          <w:rPr>
                            <w:rFonts w:hint="eastAsia"/>
                            <w:b/>
                            <w:color w:val="000000" w:themeColor="text1"/>
                          </w:rPr>
                          <w:t>访问控制</w:t>
                        </w:r>
                        <w:r>
                          <w:rPr>
                            <w:b/>
                            <w:color w:val="000000" w:themeColor="text1"/>
                          </w:rPr>
                          <w:t>模块</w:t>
                        </w:r>
                      </w:p>
                    </w:txbxContent>
                  </v:textbox>
                </v:rect>
                <v:group id="_x0000_s2100" style="position:absolute;left:2520;top:1620;width:6895;height:6309" coordorigin="2520,1620" coordsize="6895,6309">
                  <v:shapetype id="_x0000_t96" coordsize="21600,21600" o:spt="96" adj="17520" path="m10800,qx,10800,10800,21600,21600,10800,10800,xem7340,6445qx6215,7570,7340,8695,8465,7570,7340,6445xnfem14260,6445qx13135,7570,14260,8695,15385,7570,14260,6445xnfem4960@0c8853@3,12747@3,16640@0nfe">
                    <v:formulas>
                      <v:f eqn="sum 33030 0 #0"/>
                      <v:f eqn="prod #0 4 3"/>
                      <v:f eqn="prod @0 1 3"/>
                      <v:f eqn="sum @1 0 @2"/>
                    </v:formulas>
                    <v:path o:extrusionok="f" gradientshapeok="t" o:connecttype="custom" o:connectlocs="10800,0;3163,3163;0,10800;3163,18437;10800,21600;18437,18437;21600,10800;18437,3163" textboxrect="3163,3163,18437,18437"/>
                    <v:handles>
                      <v:h position="center,#0" yrange="15510,17520"/>
                    </v:handles>
                    <o:complex v:ext="view"/>
                  </v:shapetype>
                  <v:shape id="_x0000_s2051" type="#_x0000_t96" style="position:absolute;left:2520;top:1620;width:790;height:720"/>
                  <v:rect id="_x0000_s2052" style="position:absolute;left:7570;top:1740;width:1460;height:430">
                    <v:textbox style="mso-next-textbox:#_x0000_s2052">
                      <w:txbxContent>
                        <w:p w:rsidR="00095597" w:rsidRDefault="00095597">
                          <w:r>
                            <w:t>连接管理器</w:t>
                          </w:r>
                        </w:p>
                      </w:txbxContent>
                    </v:textbox>
                  </v:rect>
                  <v:rect id="_x0000_s2053" style="position:absolute;left:7270;top:2570;width:1440;height:410">
                    <v:textbox style="mso-next-textbox:#_x0000_s2053">
                      <w:txbxContent>
                        <w:p w:rsidR="00095597" w:rsidRDefault="00095597" w:rsidP="00095597">
                          <w:r>
                            <w:t>线程管理器</w:t>
                          </w:r>
                        </w:p>
                      </w:txbxContent>
                    </v:textbox>
                  </v:rect>
                  <v:shape id="_x0000_s2054" type="#_x0000_t32" style="position:absolute;left:3310;top:1930;width:4260;height:20;flip:y" o:connectortype="straight">
                    <v:stroke endarrow="block"/>
                  </v:shape>
                  <v:rect id="_x0000_s2056" style="position:absolute;left:5130;top:3370;width:1440;height:410">
                    <v:textbox style="mso-next-textbox:#_x0000_s2056">
                      <w:txbxContent>
                        <w:p w:rsidR="00095597" w:rsidRPr="00095597" w:rsidRDefault="00095597" w:rsidP="00095597">
                          <w:pPr>
                            <w:rPr>
                              <w:b/>
                              <w:color w:val="000000" w:themeColor="text1"/>
                            </w:rPr>
                          </w:pPr>
                          <w:r w:rsidRPr="00095597">
                            <w:rPr>
                              <w:rFonts w:hint="eastAsia"/>
                              <w:b/>
                              <w:color w:val="000000" w:themeColor="text1"/>
                            </w:rPr>
                            <w:t>用户</w:t>
                          </w:r>
                          <w:r w:rsidRPr="00095597">
                            <w:rPr>
                              <w:b/>
                              <w:color w:val="000000" w:themeColor="text1"/>
                            </w:rPr>
                            <w:t>模块</w:t>
                          </w:r>
                        </w:p>
                      </w:txbxContent>
                    </v:textbox>
                  </v:rect>
                  <v:shape id="_x0000_s2057" type="#_x0000_t32" style="position:absolute;left:6570;top:3070;width:1000;height:530;flip:x" o:connectortype="straight">
                    <v:stroke endarrow="block"/>
                  </v:shape>
                  <v:shape id="_x0000_s2059" type="#_x0000_t32" style="position:absolute;left:3070;top:2280;width:2060;height:1320" o:connectortype="straight" strokecolor="black [3213]" strokeweight="3pt">
                    <v:stroke endarrow="block"/>
                    <v:shadow type="perspective" color="#974706 [1609]" opacity=".5" offset="1pt" offset2="-1pt"/>
                  </v:shape>
                  <v:shape id="_x0000_s2061" type="#_x0000_t32" style="position:absolute;left:5790;top:3780;width:0;height:460" o:connectortype="straight">
                    <v:stroke endarrow="block"/>
                  </v:shape>
                  <v:rect id="_x0000_s2063" style="position:absolute;left:8240;top:3980;width:1100;height:880">
                    <v:textbox style="mso-next-textbox:#_x0000_s2063">
                      <w:txbxContent>
                        <w:p w:rsidR="007F4180" w:rsidRDefault="007F4180">
                          <w:pPr>
                            <w:rPr>
                              <w:b/>
                              <w:sz w:val="24"/>
                              <w:szCs w:val="24"/>
                            </w:rPr>
                          </w:pPr>
                          <w:r w:rsidRPr="00095597">
                            <w:rPr>
                              <w:b/>
                              <w:sz w:val="24"/>
                              <w:szCs w:val="24"/>
                            </w:rPr>
                            <w:t>记录</w:t>
                          </w:r>
                        </w:p>
                        <w:p w:rsidR="00095597" w:rsidRPr="00095597" w:rsidRDefault="00095597">
                          <w:pPr>
                            <w:rPr>
                              <w:b/>
                              <w:sz w:val="24"/>
                              <w:szCs w:val="24"/>
                            </w:rPr>
                          </w:pPr>
                          <w:r w:rsidRPr="00095597">
                            <w:rPr>
                              <w:b/>
                              <w:sz w:val="24"/>
                              <w:szCs w:val="24"/>
                            </w:rPr>
                            <w:t>日志</w:t>
                          </w:r>
                        </w:p>
                      </w:txbxContent>
                    </v:textbox>
                  </v:rect>
                  <v:shape id="_x0000_s2064" type="#_x0000_t32" style="position:absolute;left:2930;top:4450;width:1970;height:0;flip:x" o:connectortype="straight">
                    <v:stroke endarrow="block"/>
                  </v:shape>
                  <v:shape id="_x0000_s2065" type="#_x0000_t32" style="position:absolute;left:6890;top:4500;width:1350;height:0" o:connectortype="straight">
                    <v:stroke endarrow="block"/>
                  </v:shape>
                  <v:shape id="_x0000_s2067" type="#_x0000_t32" style="position:absolute;left:5790;top:4660;width:0;height:460" o:connectortype="straight">
                    <v:stroke endarrow="block"/>
                  </v:shape>
                  <v:shape id="_x0000_s2079" type="#_x0000_t32" style="position:absolute;left:4093;top:6117;width:1487;height:563;flip:x" o:connectortype="straight">
                    <v:stroke endarrow="block"/>
                  </v:shape>
                  <v:shape id="_x0000_s2081" type="#_x0000_t32" style="position:absolute;left:6119;top:6336;width:2;height:330" o:connectortype="straight">
                    <v:stroke endarrow="block"/>
                  </v:shape>
                  <v:shape id="_x0000_s2082" type="#_x0000_t32" style="position:absolute;left:6570;top:6117;width:1240;height:549" o:connectortype="straight">
                    <v:stroke endarrow="block"/>
                  </v:shape>
                  <v:shape id="_x0000_s2083" type="#_x0000_t32" style="position:absolute;left:6570;top:6004;width:2845;height:576" o:connectortype="straight">
                    <v:stroke endarrow="block"/>
                  </v:shape>
                  <v:shape id="_x0000_s2086" type="#_x0000_t32" style="position:absolute;left:4176;top:7090;width:1314;height:739" o:connectortype="straight">
                    <v:stroke endarrow="block"/>
                  </v:shape>
                  <v:shape id="_x0000_s2087" type="#_x0000_t32" style="position:absolute;left:6239;top:7090;width:0;height:564" o:connectortype="straight">
                    <v:stroke endarrow="block"/>
                  </v:shape>
                  <v:shape id="_x0000_s2088" type="#_x0000_t32" style="position:absolute;left:6980;top:7076;width:830;height:578;flip:x" o:connectortype="straight">
                    <v:stroke endarrow="block"/>
                  </v:shape>
                  <v:shape id="_x0000_s2089" type="#_x0000_t32" style="position:absolute;left:7110;top:6990;width:2305;height:939;flip:x" o:connectortype="straight">
                    <v:stroke endarrow="block"/>
                  </v:shape>
                  <v:shape id="_x0000_s2098" type="#_x0000_t32" style="position:absolute;left:6120;top:5530;width:1;height:396;flip:x" o:connectortype="straight">
                    <v:stroke endarrow="block"/>
                  </v:shape>
                </v:group>
              </v:group>
            </v:group>
          </v:group>
        </w:pict>
      </w:r>
      <w:r w:rsidR="009E6893">
        <w:rPr>
          <w:noProof/>
        </w:rPr>
        <w:pict>
          <v:shape id="_x0000_s2093" type="#_x0000_t32" style="position:absolute;left:0;text-align:left;margin-left:215.95pt;margin-top:374.5pt;width:.05pt;height:26pt;z-index:251695104" o:connectortype="straight">
            <v:stroke endarrow="block"/>
          </v:shape>
        </w:pict>
      </w:r>
    </w:p>
    <w:p w:rsidR="00CD030E" w:rsidRPr="00CD030E" w:rsidRDefault="00CD030E" w:rsidP="00CD030E"/>
    <w:p w:rsidR="00CD030E" w:rsidRPr="00CD030E" w:rsidRDefault="00CD030E" w:rsidP="00CD030E"/>
    <w:p w:rsidR="00CD030E" w:rsidRPr="00CD030E" w:rsidRDefault="00CD030E" w:rsidP="00CD030E"/>
    <w:p w:rsidR="00CD030E" w:rsidRPr="00CD030E" w:rsidRDefault="00CD030E" w:rsidP="00CD030E"/>
    <w:p w:rsidR="00CD030E" w:rsidRPr="00CD030E" w:rsidRDefault="00CD030E" w:rsidP="00CD030E"/>
    <w:p w:rsidR="00CD030E" w:rsidRPr="00CD030E" w:rsidRDefault="00CD030E" w:rsidP="00CD030E"/>
    <w:p w:rsidR="00CD030E" w:rsidRPr="00CD030E" w:rsidRDefault="00CD030E" w:rsidP="00CD030E"/>
    <w:p w:rsidR="00CD030E" w:rsidRPr="00CD030E" w:rsidRDefault="00CD030E" w:rsidP="00CD030E"/>
    <w:p w:rsidR="00CD030E" w:rsidRPr="00CD030E" w:rsidRDefault="00CD030E" w:rsidP="00CD030E"/>
    <w:p w:rsidR="00CD030E" w:rsidRPr="00CD030E" w:rsidRDefault="00CD030E" w:rsidP="00CD030E"/>
    <w:p w:rsidR="00CD030E" w:rsidRPr="00CD030E" w:rsidRDefault="00CD030E" w:rsidP="00CD030E"/>
    <w:p w:rsidR="00CD030E" w:rsidRPr="00CD030E" w:rsidRDefault="00CD030E" w:rsidP="00CD030E"/>
    <w:p w:rsidR="00CD030E" w:rsidRPr="00CD030E" w:rsidRDefault="00CD030E" w:rsidP="00CD030E"/>
    <w:p w:rsidR="00CD030E" w:rsidRPr="00CD030E" w:rsidRDefault="00CD030E" w:rsidP="00CD030E"/>
    <w:p w:rsidR="00CD030E" w:rsidRPr="00CD030E" w:rsidRDefault="00CD030E" w:rsidP="00CD030E"/>
    <w:p w:rsidR="00CD030E" w:rsidRPr="00CD030E" w:rsidRDefault="00CD030E" w:rsidP="00CD030E"/>
    <w:p w:rsidR="00CD030E" w:rsidRPr="00CD030E" w:rsidRDefault="00CD030E" w:rsidP="00CD030E"/>
    <w:p w:rsidR="00CD030E" w:rsidRPr="00CD030E" w:rsidRDefault="00CD030E" w:rsidP="00CD030E"/>
    <w:p w:rsidR="00CD030E" w:rsidRPr="00CD030E" w:rsidRDefault="00CD030E" w:rsidP="00CD030E"/>
    <w:p w:rsidR="00CD030E" w:rsidRPr="00CD030E" w:rsidRDefault="00CD030E" w:rsidP="00CD030E"/>
    <w:p w:rsidR="00CD030E" w:rsidRPr="00CD030E" w:rsidRDefault="009E6893" w:rsidP="00CD030E">
      <w:r>
        <w:rPr>
          <w:noProof/>
        </w:rPr>
        <w:pict>
          <v:shape id="_x0000_s2091" type="#_x0000_t32" style="position:absolute;left:0;text-align:left;margin-left:221.85pt;margin-top:3.6pt;width:.05pt;height:24.3pt;z-index:251693056" o:connectortype="straight">
            <v:stroke endarrow="block"/>
          </v:shape>
        </w:pict>
      </w:r>
    </w:p>
    <w:p w:rsidR="00CD030E" w:rsidRPr="00CD030E" w:rsidRDefault="00CD030E" w:rsidP="00CD030E"/>
    <w:p w:rsidR="00CD030E" w:rsidRPr="00CD030E" w:rsidRDefault="00CD030E" w:rsidP="00CD030E"/>
    <w:p w:rsidR="00CD030E" w:rsidRPr="00CD030E" w:rsidRDefault="00CD030E" w:rsidP="00CD030E"/>
    <w:p w:rsidR="00CD030E" w:rsidRPr="00CD030E" w:rsidRDefault="00CD030E" w:rsidP="00CD030E"/>
    <w:p w:rsidR="00CD030E" w:rsidRDefault="00CD030E" w:rsidP="00CD030E"/>
    <w:p w:rsidR="001A1212" w:rsidRDefault="001A1212" w:rsidP="00CD030E"/>
    <w:p w:rsidR="00CD030E" w:rsidRDefault="00CD030E" w:rsidP="00CD030E"/>
    <w:p w:rsidR="00CD030E" w:rsidRPr="00663C2D" w:rsidRDefault="00CD030E" w:rsidP="00CD030E">
      <w:pPr>
        <w:rPr>
          <w:b/>
          <w:sz w:val="28"/>
          <w:szCs w:val="28"/>
        </w:rPr>
      </w:pPr>
      <w:r w:rsidRPr="00663C2D">
        <w:rPr>
          <w:rFonts w:hint="eastAsia"/>
          <w:sz w:val="28"/>
          <w:szCs w:val="28"/>
        </w:rPr>
        <w:t>当用户第一次连接</w:t>
      </w:r>
      <w:r w:rsidRPr="00663C2D">
        <w:rPr>
          <w:rFonts w:hint="eastAsia"/>
          <w:sz w:val="28"/>
          <w:szCs w:val="28"/>
        </w:rPr>
        <w:t>mysql</w:t>
      </w:r>
      <w:r w:rsidRPr="00663C2D">
        <w:rPr>
          <w:rFonts w:hint="eastAsia"/>
          <w:sz w:val="28"/>
          <w:szCs w:val="28"/>
        </w:rPr>
        <w:t>时</w:t>
      </w:r>
      <w:r w:rsidR="00663C2D" w:rsidRPr="00663C2D">
        <w:rPr>
          <w:rFonts w:hint="eastAsia"/>
          <w:sz w:val="28"/>
          <w:szCs w:val="28"/>
        </w:rPr>
        <w:t>，</w:t>
      </w:r>
      <w:r w:rsidR="00663C2D">
        <w:rPr>
          <w:rFonts w:hint="eastAsia"/>
          <w:sz w:val="28"/>
          <w:szCs w:val="28"/>
        </w:rPr>
        <w:t>先经过连接管理器连入</w:t>
      </w:r>
      <w:r w:rsidR="00663C2D">
        <w:rPr>
          <w:rFonts w:hint="eastAsia"/>
          <w:sz w:val="28"/>
          <w:szCs w:val="28"/>
        </w:rPr>
        <w:t>mysql</w:t>
      </w:r>
      <w:r w:rsidR="00663C2D">
        <w:rPr>
          <w:rFonts w:hint="eastAsia"/>
          <w:sz w:val="28"/>
          <w:szCs w:val="28"/>
        </w:rPr>
        <w:t>数据库中，</w:t>
      </w:r>
      <w:r w:rsidR="00663C2D">
        <w:rPr>
          <w:rFonts w:hint="eastAsia"/>
          <w:sz w:val="28"/>
          <w:szCs w:val="28"/>
        </w:rPr>
        <w:t>mysql</w:t>
      </w:r>
      <w:r w:rsidR="00663C2D">
        <w:rPr>
          <w:rFonts w:hint="eastAsia"/>
          <w:sz w:val="28"/>
          <w:szCs w:val="28"/>
        </w:rPr>
        <w:t>分配一个线程用于响应用户请求，当连接建立完成之后再次对</w:t>
      </w:r>
      <w:r w:rsidR="00663C2D">
        <w:rPr>
          <w:rFonts w:hint="eastAsia"/>
          <w:sz w:val="28"/>
          <w:szCs w:val="28"/>
        </w:rPr>
        <w:t>mysql</w:t>
      </w:r>
      <w:r w:rsidR="00663C2D">
        <w:rPr>
          <w:rFonts w:hint="eastAsia"/>
          <w:sz w:val="28"/>
          <w:szCs w:val="28"/>
        </w:rPr>
        <w:t>进行操作就不用经过连接管理器和线程管理器，而是直接将</w:t>
      </w:r>
      <w:r w:rsidR="00663C2D">
        <w:rPr>
          <w:rFonts w:hint="eastAsia"/>
          <w:sz w:val="28"/>
          <w:szCs w:val="28"/>
        </w:rPr>
        <w:t>SQL</w:t>
      </w:r>
      <w:r w:rsidR="00663C2D">
        <w:rPr>
          <w:rFonts w:hint="eastAsia"/>
          <w:sz w:val="28"/>
          <w:szCs w:val="28"/>
        </w:rPr>
        <w:t>语句交给用户模块，用户模块检查用户是否有权限进行操作，如果有权限则交给命令派发器，命令派发器去查找查询缓存，如果查询缓存中有则直接返回并记录日志信息，如果没有则交给分析器，</w:t>
      </w:r>
      <w:r w:rsidR="00F005B8">
        <w:rPr>
          <w:rFonts w:hint="eastAsia"/>
          <w:sz w:val="28"/>
          <w:szCs w:val="28"/>
        </w:rPr>
        <w:t>分析器分析用户需要执行的操作，并把它交给相应的优化器进行</w:t>
      </w:r>
      <w:r w:rsidR="00F005B8">
        <w:rPr>
          <w:rFonts w:hint="eastAsia"/>
          <w:sz w:val="28"/>
          <w:szCs w:val="28"/>
        </w:rPr>
        <w:t>SQL</w:t>
      </w:r>
      <w:r w:rsidR="00F005B8">
        <w:rPr>
          <w:rFonts w:hint="eastAsia"/>
          <w:sz w:val="28"/>
          <w:szCs w:val="28"/>
        </w:rPr>
        <w:t>优化，优化完成之后</w:t>
      </w:r>
      <w:r w:rsidR="003B3C0A">
        <w:rPr>
          <w:rFonts w:hint="eastAsia"/>
          <w:sz w:val="28"/>
          <w:szCs w:val="28"/>
        </w:rPr>
        <w:t>更具用户的</w:t>
      </w:r>
      <w:r w:rsidR="003B3C0A">
        <w:rPr>
          <w:rFonts w:hint="eastAsia"/>
          <w:sz w:val="28"/>
          <w:szCs w:val="28"/>
        </w:rPr>
        <w:t>SQL</w:t>
      </w:r>
      <w:r w:rsidR="003B3C0A">
        <w:rPr>
          <w:rFonts w:hint="eastAsia"/>
          <w:sz w:val="28"/>
          <w:szCs w:val="28"/>
        </w:rPr>
        <w:t>请将交给不同的模块，对应的模块处理</w:t>
      </w:r>
      <w:r w:rsidR="003B3C0A">
        <w:rPr>
          <w:rFonts w:hint="eastAsia"/>
          <w:sz w:val="28"/>
          <w:szCs w:val="28"/>
        </w:rPr>
        <w:lastRenderedPageBreak/>
        <w:t>完成之后</w:t>
      </w:r>
      <w:r w:rsidR="00F005B8">
        <w:rPr>
          <w:rFonts w:hint="eastAsia"/>
          <w:sz w:val="28"/>
          <w:szCs w:val="28"/>
        </w:rPr>
        <w:t>交给访问控制模块检查对数据是否有相应的操作权限，如果有权限则交给表管理器，表管理器通过存储引擎接口调用存储引擎，存储引擎的数据进行操作</w:t>
      </w:r>
      <w:r w:rsidR="003B3C0A">
        <w:rPr>
          <w:rFonts w:hint="eastAsia"/>
          <w:sz w:val="28"/>
          <w:szCs w:val="28"/>
        </w:rPr>
        <w:t>，存储引擎执行完成之后返回给用户，如果数据库数据发生了改变，存储引擎还会记录二进制日志</w:t>
      </w:r>
    </w:p>
    <w:p w:rsidR="00CD030E" w:rsidRDefault="00CD030E" w:rsidP="00CD030E"/>
    <w:p w:rsidR="00CD030E" w:rsidRDefault="00CD030E" w:rsidP="00CD030E"/>
    <w:p w:rsidR="00CD030E" w:rsidRDefault="00CD030E" w:rsidP="00CD030E"/>
    <w:p w:rsidR="00CD030E" w:rsidRDefault="00CD030E" w:rsidP="00CD030E"/>
    <w:p w:rsidR="00CD030E" w:rsidRDefault="00CD030E" w:rsidP="00CD030E"/>
    <w:p w:rsidR="00CD030E" w:rsidRDefault="00CD030E" w:rsidP="00CD030E"/>
    <w:p w:rsidR="00CD030E" w:rsidRDefault="00CD030E" w:rsidP="00CD030E"/>
    <w:p w:rsidR="00CD030E" w:rsidRDefault="00CD030E" w:rsidP="00CD030E"/>
    <w:p w:rsidR="00CD030E" w:rsidRDefault="00CD030E" w:rsidP="00CD030E"/>
    <w:p w:rsidR="00CD030E" w:rsidRDefault="00CD030E" w:rsidP="00CD030E"/>
    <w:p w:rsidR="00CD030E" w:rsidRDefault="00CD030E" w:rsidP="00CD030E"/>
    <w:p w:rsidR="00CD030E" w:rsidRDefault="00CD030E" w:rsidP="00CD030E"/>
    <w:p w:rsidR="00CD030E" w:rsidRDefault="00CD030E" w:rsidP="00CD030E"/>
    <w:p w:rsidR="00CD030E" w:rsidRDefault="00CD030E" w:rsidP="00CD030E"/>
    <w:p w:rsidR="00CD030E" w:rsidRDefault="00CD030E" w:rsidP="00CD030E"/>
    <w:p w:rsidR="00CD030E" w:rsidRDefault="00CD030E" w:rsidP="00CD030E"/>
    <w:p w:rsidR="00CD030E" w:rsidRDefault="00CD030E" w:rsidP="00CD030E"/>
    <w:p w:rsidR="00CD030E" w:rsidRDefault="00CD030E" w:rsidP="00CD030E"/>
    <w:p w:rsidR="00CD030E" w:rsidRDefault="00CD030E" w:rsidP="00CD030E"/>
    <w:p w:rsidR="00CD030E" w:rsidRDefault="00CD030E" w:rsidP="00CD030E"/>
    <w:p w:rsidR="00CD030E" w:rsidRDefault="00CD030E" w:rsidP="00CD030E"/>
    <w:p w:rsidR="00CD030E" w:rsidRDefault="00CD030E" w:rsidP="00CD030E"/>
    <w:p w:rsidR="00CD030E" w:rsidRDefault="00CD030E" w:rsidP="00CD030E"/>
    <w:p w:rsidR="00CD030E" w:rsidRDefault="00CD030E" w:rsidP="00CD030E"/>
    <w:p w:rsidR="00CD030E" w:rsidRDefault="00CD030E" w:rsidP="00CD030E"/>
    <w:p w:rsidR="00CD030E" w:rsidRDefault="00CD030E" w:rsidP="00CD030E"/>
    <w:p w:rsidR="00CD030E" w:rsidRDefault="00CD030E" w:rsidP="00CD030E"/>
    <w:p w:rsidR="00CD030E" w:rsidRPr="00CD030E" w:rsidRDefault="00CD030E" w:rsidP="00CD030E"/>
    <w:sectPr w:rsidR="00CD030E" w:rsidRPr="00CD030E" w:rsidSect="001A1212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B5685B" w:rsidRDefault="00B5685B" w:rsidP="00095597">
      <w:r>
        <w:separator/>
      </w:r>
    </w:p>
  </w:endnote>
  <w:endnote w:type="continuationSeparator" w:id="1">
    <w:p w:rsidR="00B5685B" w:rsidRDefault="00B5685B" w:rsidP="00095597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B5685B" w:rsidRDefault="00B5685B" w:rsidP="00095597">
      <w:r>
        <w:separator/>
      </w:r>
    </w:p>
  </w:footnote>
  <w:footnote w:type="continuationSeparator" w:id="1">
    <w:p w:rsidR="00B5685B" w:rsidRDefault="00B5685B" w:rsidP="00095597">
      <w:r>
        <w:continuationSeparator/>
      </w:r>
    </w:p>
  </w:footnote>
</w:footnote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8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7170">
      <o:colormenu v:ext="edit" strokecolor="none [3213]"/>
    </o:shapedefaults>
  </w:hdrShapeDefaults>
  <w:footnotePr>
    <w:footnote w:id="0"/>
    <w:footnote w:id="1"/>
  </w:footnotePr>
  <w:endnotePr>
    <w:endnote w:id="0"/>
    <w:endnote w:id="1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095597"/>
    <w:rsid w:val="00026E98"/>
    <w:rsid w:val="00062250"/>
    <w:rsid w:val="00095597"/>
    <w:rsid w:val="000E7082"/>
    <w:rsid w:val="001A1212"/>
    <w:rsid w:val="003A0053"/>
    <w:rsid w:val="003B3C0A"/>
    <w:rsid w:val="00552C45"/>
    <w:rsid w:val="00663C2D"/>
    <w:rsid w:val="007F4180"/>
    <w:rsid w:val="009E6893"/>
    <w:rsid w:val="00B5685B"/>
    <w:rsid w:val="00CD030E"/>
    <w:rsid w:val="00F005B8"/>
    <w:rsid w:val="00F412B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7170">
      <o:colormenu v:ext="edit" strokecolor="none [3213]"/>
    </o:shapedefaults>
    <o:shapelayout v:ext="edit">
      <o:idmap v:ext="edit" data="2"/>
      <o:rules v:ext="edit">
        <o:r id="V:Rule21" type="connector" idref="#_x0000_s2067"/>
        <o:r id="V:Rule22" type="connector" idref="#_x0000_s2079"/>
        <o:r id="V:Rule23" type="connector" idref="#_x0000_s2065"/>
        <o:r id="V:Rule24" type="connector" idref="#_x0000_s2089"/>
        <o:r id="V:Rule25" type="connector" idref="#_x0000_s2087"/>
        <o:r id="V:Rule26" type="connector" idref="#_x0000_s2091"/>
        <o:r id="V:Rule27" type="connector" idref="#_x0000_s2083"/>
        <o:r id="V:Rule28" type="connector" idref="#_x0000_s2088"/>
        <o:r id="V:Rule29" type="connector" idref="#_x0000_s2082"/>
        <o:r id="V:Rule30" type="connector" idref="#_x0000_s2059"/>
        <o:r id="V:Rule31" type="connector" idref="#_x0000_s2081"/>
        <o:r id="V:Rule32" type="connector" idref="#_x0000_s2098"/>
        <o:r id="V:Rule33" type="connector" idref="#_x0000_s2054"/>
        <o:r id="V:Rule34" type="connector" idref="#_x0000_s2093"/>
        <o:r id="V:Rule35" type="connector" idref="#_x0000_s2096"/>
        <o:r id="V:Rule36" type="connector" idref="#_x0000_s2057"/>
        <o:r id="V:Rule37" type="connector" idref="#_x0000_s2064"/>
        <o:r id="V:Rule38" type="connector" idref="#_x0000_s2061"/>
        <o:r id="V:Rule39" type="connector" idref="#_x0000_s2055"/>
        <o:r id="V:Rule40" type="connector" idref="#_x0000_s2086"/>
      </o:rules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1A1212"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semiHidden/>
    <w:unhideWhenUsed/>
    <w:rsid w:val="0009559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3"/>
    <w:uiPriority w:val="99"/>
    <w:semiHidden/>
    <w:rsid w:val="00095597"/>
    <w:rPr>
      <w:sz w:val="18"/>
      <w:szCs w:val="18"/>
    </w:rPr>
  </w:style>
  <w:style w:type="paragraph" w:styleId="a4">
    <w:name w:val="footer"/>
    <w:basedOn w:val="a"/>
    <w:link w:val="Char0"/>
    <w:uiPriority w:val="99"/>
    <w:semiHidden/>
    <w:unhideWhenUsed/>
    <w:rsid w:val="00095597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4"/>
    <w:uiPriority w:val="99"/>
    <w:semiHidden/>
    <w:rsid w:val="00095597"/>
    <w:rPr>
      <w:sz w:val="18"/>
      <w:szCs w:val="18"/>
    </w:rPr>
  </w:style>
  <w:style w:type="paragraph" w:styleId="a5">
    <w:name w:val="Balloon Text"/>
    <w:basedOn w:val="a"/>
    <w:link w:val="Char1"/>
    <w:uiPriority w:val="99"/>
    <w:semiHidden/>
    <w:unhideWhenUsed/>
    <w:rsid w:val="00095597"/>
    <w:rPr>
      <w:sz w:val="18"/>
      <w:szCs w:val="18"/>
    </w:rPr>
  </w:style>
  <w:style w:type="character" w:customStyle="1" w:styleId="Char1">
    <w:name w:val="批注框文本 Char"/>
    <w:basedOn w:val="a0"/>
    <w:link w:val="a5"/>
    <w:uiPriority w:val="99"/>
    <w:semiHidden/>
    <w:rsid w:val="00095597"/>
    <w:rPr>
      <w:sz w:val="18"/>
      <w:szCs w:val="18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796504B-49C8-4347-82FC-99D83CF7D1D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mysql架构详解.dotx</Template>
  <TotalTime>7</TotalTime>
  <Pages>2</Pages>
  <Words>63</Words>
  <Characters>364</Characters>
  <Application>Microsoft Office Word</Application>
  <DocSecurity>0</DocSecurity>
  <Lines>3</Lines>
  <Paragraphs>1</Paragraphs>
  <ScaleCrop>false</ScaleCrop>
  <Company/>
  <LinksUpToDate>false</LinksUpToDate>
  <CharactersWithSpaces>426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</dc:creator>
  <cp:lastModifiedBy>admin</cp:lastModifiedBy>
  <cp:revision>3</cp:revision>
  <dcterms:created xsi:type="dcterms:W3CDTF">2017-05-26T02:02:00Z</dcterms:created>
  <dcterms:modified xsi:type="dcterms:W3CDTF">2017-05-26T02:05:00Z</dcterms:modified>
</cp:coreProperties>
</file>