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92" w:rsidRDefault="00EC5092" w:rsidP="00EC5092">
      <w:pPr>
        <w:pStyle w:val="a5"/>
        <w:tabs>
          <w:tab w:val="left" w:pos="2127"/>
        </w:tabs>
      </w:pPr>
      <w:r>
        <w:rPr>
          <w:rFonts w:ascii="Garamond" w:hAnsi="Garamond"/>
          <w:b/>
          <w:bCs/>
          <w:sz w:val="36"/>
          <w:szCs w:val="36"/>
        </w:rPr>
        <w:t xml:space="preserve">Options, Futures, and </w:t>
      </w:r>
      <w:r>
        <w:rPr>
          <w:rFonts w:ascii="Garamond" w:hAnsi="Garamond"/>
          <w:b/>
          <w:bCs/>
          <w:sz w:val="36"/>
          <w:szCs w:val="36"/>
        </w:rPr>
        <w:br/>
        <w:t xml:space="preserve">Other Derivatives, </w:t>
      </w:r>
      <w:r>
        <w:rPr>
          <w:rFonts w:ascii="Garamond" w:hAnsi="Garamond"/>
          <w:b/>
          <w:bCs/>
          <w:sz w:val="27"/>
          <w:szCs w:val="27"/>
        </w:rPr>
        <w:t>Eighth Edition</w:t>
      </w:r>
    </w:p>
    <w:p w:rsidR="00EC5092" w:rsidRDefault="00EC5092" w:rsidP="00EC5092">
      <w:pPr>
        <w:pStyle w:val="a5"/>
      </w:pPr>
      <w:r>
        <w:rPr>
          <w:bCs/>
          <w:sz w:val="27"/>
          <w:szCs w:val="27"/>
        </w:rPr>
        <w:t>The following typos and other errors are in the first printings of the book. We have tried to correct them in subsequent printings and so they may not be present in the copy you have.</w:t>
      </w:r>
    </w:p>
    <w:p w:rsidR="00EC5092" w:rsidRDefault="00EC5092" w:rsidP="00EC5092">
      <w:pPr>
        <w:pStyle w:val="a5"/>
      </w:pPr>
      <w:r>
        <w:rPr>
          <w:b/>
          <w:bCs/>
          <w:sz w:val="32"/>
          <w:szCs w:val="32"/>
        </w:rPr>
        <w:t>Errata in Book:</w:t>
      </w:r>
    </w:p>
    <w:p w:rsidR="00EC5092" w:rsidRDefault="00EC5092" w:rsidP="00EC5092">
      <w:pPr>
        <w:pStyle w:val="a5"/>
      </w:pPr>
      <w:r>
        <w:rPr>
          <w:b/>
          <w:bCs/>
          <w:sz w:val="32"/>
          <w:szCs w:val="32"/>
        </w:rPr>
        <w:t xml:space="preserve">Page 8: </w:t>
      </w:r>
      <w:r>
        <w:rPr>
          <w:bCs/>
          <w:sz w:val="32"/>
          <w:szCs w:val="32"/>
        </w:rPr>
        <w:t>line 14:</w:t>
      </w:r>
      <w:r>
        <w:rPr>
          <w:b/>
          <w:bCs/>
          <w:sz w:val="32"/>
          <w:szCs w:val="32"/>
        </w:rPr>
        <w:t xml:space="preserve"> </w:t>
      </w:r>
      <w:r>
        <w:rPr>
          <w:bCs/>
          <w:sz w:val="32"/>
          <w:szCs w:val="32"/>
        </w:rPr>
        <w:t xml:space="preserve">Change “497.02” to “497.07”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 xml:space="preserve">Page 11: </w:t>
      </w:r>
      <w:r>
        <w:rPr>
          <w:bCs/>
          <w:sz w:val="32"/>
          <w:szCs w:val="32"/>
        </w:rPr>
        <w:t xml:space="preserve">Business Snapshot 1.2. </w:t>
      </w:r>
      <w:r>
        <w:rPr>
          <w:rStyle w:val="grame"/>
          <w:bCs/>
          <w:sz w:val="32"/>
          <w:szCs w:val="32"/>
        </w:rPr>
        <w:t>Line 6.</w:t>
      </w:r>
      <w:r>
        <w:rPr>
          <w:bCs/>
          <w:sz w:val="32"/>
          <w:szCs w:val="32"/>
        </w:rPr>
        <w:t xml:space="preserve"> Delete “that no short positions be taken,</w:t>
      </w:r>
      <w:r>
        <w:rPr>
          <w:rStyle w:val="grame"/>
          <w:bCs/>
          <w:sz w:val="32"/>
          <w:szCs w:val="32"/>
        </w:rPr>
        <w:t>”.</w:t>
      </w:r>
      <w:r>
        <w:rPr>
          <w:bCs/>
          <w:sz w:val="32"/>
          <w:szCs w:val="32"/>
        </w:rPr>
        <w:t xml:space="preserve"> (This was kindly pointed out by Denis </w:t>
      </w:r>
      <w:r>
        <w:rPr>
          <w:rStyle w:val="spelle"/>
          <w:bCs/>
          <w:sz w:val="32"/>
          <w:szCs w:val="32"/>
        </w:rPr>
        <w:t>Openlander</w:t>
      </w:r>
      <w:r>
        <w:rPr>
          <w:bCs/>
          <w:sz w:val="32"/>
          <w:szCs w:val="32"/>
        </w:rPr>
        <w:t>)</w:t>
      </w:r>
    </w:p>
    <w:p w:rsidR="00EC5092" w:rsidRDefault="00EC5092" w:rsidP="00EC5092">
      <w:pPr>
        <w:pStyle w:val="a5"/>
      </w:pPr>
      <w:r>
        <w:rPr>
          <w:b/>
          <w:bCs/>
          <w:sz w:val="32"/>
          <w:szCs w:val="32"/>
        </w:rPr>
        <w:t>Page 20:</w:t>
      </w:r>
      <w:r>
        <w:rPr>
          <w:bCs/>
          <w:sz w:val="32"/>
          <w:szCs w:val="32"/>
        </w:rPr>
        <w:t xml:space="preserve"> Problem 1.32: Change “July 15, 2010” to “June 15, 2010”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33:</w:t>
      </w:r>
      <w:r>
        <w:rPr>
          <w:bCs/>
          <w:sz w:val="32"/>
          <w:szCs w:val="32"/>
        </w:rPr>
        <w:t xml:space="preserve"> Line 5 of Section 2.6. Delete “the exchange that the contract is trading on,”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 xml:space="preserve">Page 35: </w:t>
      </w:r>
      <w:r>
        <w:rPr>
          <w:bCs/>
          <w:sz w:val="32"/>
          <w:szCs w:val="32"/>
        </w:rPr>
        <w:t>Line 8: Change “March 26, 2010” to “May 26, 2010”</w:t>
      </w:r>
      <w:r>
        <w:rPr>
          <w:b/>
          <w:bCs/>
          <w:sz w:val="32"/>
          <w:szCs w:val="32"/>
        </w:rPr>
        <w:t xml:space="preserve"> </w:t>
      </w:r>
      <w:r>
        <w:rPr>
          <w:bCs/>
          <w:sz w:val="32"/>
          <w:szCs w:val="32"/>
        </w:rPr>
        <w:t xml:space="preserve">(This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lastRenderedPageBreak/>
        <w:t>Page 107:</w:t>
      </w:r>
      <w:r>
        <w:rPr>
          <w:bCs/>
          <w:sz w:val="32"/>
          <w:szCs w:val="32"/>
        </w:rPr>
        <w:t xml:space="preserve"> Footnote 3: Line 3: Change “gold” to “the asset</w:t>
      </w:r>
      <w:r>
        <w:rPr>
          <w:rStyle w:val="grame"/>
          <w:bCs/>
          <w:sz w:val="32"/>
          <w:szCs w:val="32"/>
        </w:rPr>
        <w:t>”  (</w:t>
      </w:r>
      <w:r>
        <w:rPr>
          <w:bCs/>
          <w:sz w:val="32"/>
          <w:szCs w:val="32"/>
        </w:rPr>
        <w:t>This was kindly pointed out by Sam Wong)</w:t>
      </w:r>
    </w:p>
    <w:p w:rsidR="00EC5092" w:rsidRDefault="00EC5092" w:rsidP="00EC5092">
      <w:pPr>
        <w:pStyle w:val="a5"/>
      </w:pPr>
      <w:r>
        <w:rPr>
          <w:b/>
          <w:bCs/>
          <w:sz w:val="32"/>
          <w:szCs w:val="32"/>
        </w:rPr>
        <w:t>Page 112:</w:t>
      </w:r>
      <w:r>
        <w:rPr>
          <w:bCs/>
          <w:sz w:val="32"/>
          <w:szCs w:val="32"/>
        </w:rPr>
        <w:t xml:space="preserve"> Line 2: Change “appendix” to “technical note”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 xml:space="preserve">Page 116: </w:t>
      </w:r>
      <w:r>
        <w:rPr>
          <w:bCs/>
          <w:sz w:val="32"/>
          <w:szCs w:val="32"/>
        </w:rPr>
        <w:t xml:space="preserve">Example 5.7: Line 3: Change “increasing” to “decreasing”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 xml:space="preserve">Page 117: </w:t>
      </w:r>
      <w:r>
        <w:rPr>
          <w:bCs/>
          <w:sz w:val="32"/>
          <w:szCs w:val="32"/>
        </w:rPr>
        <w:t xml:space="preserve">Table 5.4: line </w:t>
      </w:r>
      <w:r>
        <w:rPr>
          <w:rStyle w:val="grame"/>
          <w:bCs/>
          <w:sz w:val="32"/>
          <w:szCs w:val="32"/>
        </w:rPr>
        <w:t>4,</w:t>
      </w:r>
      <w:r>
        <w:rPr>
          <w:bCs/>
          <w:sz w:val="32"/>
          <w:szCs w:val="32"/>
        </w:rPr>
        <w:t xml:space="preserve"> Change $62,500 to £62,500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139:</w:t>
      </w:r>
      <w:r>
        <w:rPr>
          <w:bCs/>
          <w:sz w:val="32"/>
          <w:szCs w:val="32"/>
        </w:rPr>
        <w:t xml:space="preserve"> Line 10: “August 4, 2009” should be “May 26, 2010” (This was kindly pointed out by Sam Wong)</w:t>
      </w:r>
    </w:p>
    <w:p w:rsidR="00EC5092" w:rsidRDefault="00EC5092" w:rsidP="00EC5092">
      <w:pPr>
        <w:pStyle w:val="a5"/>
      </w:pPr>
      <w:r>
        <w:rPr>
          <w:b/>
          <w:bCs/>
          <w:sz w:val="32"/>
          <w:szCs w:val="32"/>
        </w:rPr>
        <w:t>Page 148:</w:t>
      </w:r>
      <w:r>
        <w:rPr>
          <w:bCs/>
          <w:sz w:val="32"/>
          <w:szCs w:val="32"/>
        </w:rPr>
        <w:t xml:space="preserve"> Line 12: Change “March 1, 2012 to March 1, 2013” (This was kindly pointed out by </w:t>
      </w:r>
      <w:r>
        <w:rPr>
          <w:rStyle w:val="spelle"/>
          <w:bCs/>
          <w:sz w:val="32"/>
          <w:szCs w:val="32"/>
        </w:rPr>
        <w:t>Hendrik</w:t>
      </w:r>
      <w:r>
        <w:rPr>
          <w:bCs/>
          <w:sz w:val="32"/>
          <w:szCs w:val="32"/>
        </w:rPr>
        <w:t xml:space="preserve"> Hoffman)</w:t>
      </w:r>
    </w:p>
    <w:p w:rsidR="00EC5092" w:rsidRDefault="00EC5092" w:rsidP="00EC5092">
      <w:pPr>
        <w:pStyle w:val="a5"/>
      </w:pPr>
      <w:r>
        <w:rPr>
          <w:b/>
          <w:bCs/>
          <w:sz w:val="32"/>
          <w:szCs w:val="32"/>
        </w:rPr>
        <w:t xml:space="preserve">Page 192: </w:t>
      </w:r>
      <w:r>
        <w:rPr>
          <w:bCs/>
          <w:sz w:val="32"/>
          <w:szCs w:val="32"/>
        </w:rPr>
        <w:t xml:space="preserve">Six lines above Further Reading heading, change “less than” to “greater than” (This was kindly pointed out by Edwin van </w:t>
      </w:r>
      <w:r>
        <w:rPr>
          <w:rStyle w:val="spelle"/>
          <w:bCs/>
          <w:sz w:val="32"/>
          <w:szCs w:val="32"/>
        </w:rPr>
        <w:t>Norden</w:t>
      </w:r>
      <w:r>
        <w:rPr>
          <w:bCs/>
          <w:sz w:val="32"/>
          <w:szCs w:val="32"/>
        </w:rPr>
        <w:t>)</w:t>
      </w:r>
    </w:p>
    <w:p w:rsidR="00EC5092" w:rsidRDefault="00EC5092" w:rsidP="00EC5092">
      <w:pPr>
        <w:pStyle w:val="a5"/>
      </w:pPr>
      <w:r>
        <w:rPr>
          <w:b/>
          <w:bCs/>
          <w:sz w:val="32"/>
          <w:szCs w:val="32"/>
        </w:rPr>
        <w:t xml:space="preserve">Page 233: </w:t>
      </w:r>
      <w:r>
        <w:rPr>
          <w:bCs/>
          <w:sz w:val="32"/>
          <w:szCs w:val="32"/>
        </w:rPr>
        <w:t>Problem 10.27a.</w:t>
      </w:r>
      <w:r>
        <w:rPr>
          <w:b/>
          <w:bCs/>
          <w:sz w:val="32"/>
          <w:szCs w:val="32"/>
        </w:rPr>
        <w:t xml:space="preserve"> </w:t>
      </w:r>
      <w:r>
        <w:rPr>
          <w:bCs/>
          <w:sz w:val="32"/>
          <w:szCs w:val="32"/>
        </w:rPr>
        <w:t>Change “</w:t>
      </w:r>
      <w:r>
        <w:rPr>
          <w:rStyle w:val="spelle"/>
          <w:bCs/>
          <w:sz w:val="32"/>
          <w:szCs w:val="32"/>
        </w:rPr>
        <w:t>Analytic</w:t>
      </w:r>
      <w:r>
        <w:rPr>
          <w:rStyle w:val="grame"/>
          <w:bCs/>
          <w:sz w:val="32"/>
          <w:szCs w:val="32"/>
        </w:rPr>
        <w:t>:European</w:t>
      </w:r>
      <w:r>
        <w:rPr>
          <w:bCs/>
          <w:sz w:val="32"/>
          <w:szCs w:val="32"/>
        </w:rPr>
        <w:t>” to “</w:t>
      </w:r>
      <w:r>
        <w:rPr>
          <w:rStyle w:val="spelle"/>
          <w:bCs/>
          <w:sz w:val="32"/>
          <w:szCs w:val="32"/>
        </w:rPr>
        <w:t>Black-Scholes:European</w:t>
      </w:r>
      <w:r>
        <w:rPr>
          <w:bCs/>
          <w:sz w:val="32"/>
          <w:szCs w:val="32"/>
        </w:rPr>
        <w:t>”</w:t>
      </w:r>
    </w:p>
    <w:p w:rsidR="00EC5092" w:rsidRDefault="00EC5092" w:rsidP="00EC5092">
      <w:pPr>
        <w:pStyle w:val="a5"/>
      </w:pPr>
      <w:r>
        <w:rPr>
          <w:b/>
          <w:bCs/>
          <w:sz w:val="32"/>
          <w:szCs w:val="32"/>
        </w:rPr>
        <w:lastRenderedPageBreak/>
        <w:t>Page 234:</w:t>
      </w:r>
      <w:r>
        <w:rPr>
          <w:bCs/>
          <w:sz w:val="32"/>
          <w:szCs w:val="32"/>
        </w:rPr>
        <w:t xml:space="preserve"> Line7: Change “stock indices” to “options on stock indices”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275:</w:t>
      </w:r>
      <w:r>
        <w:rPr>
          <w:bCs/>
          <w:sz w:val="32"/>
          <w:szCs w:val="32"/>
        </w:rPr>
        <w:t xml:space="preserve"> Problem 12.18, Change Problem 11.17 to Problem 12.17</w:t>
      </w:r>
    </w:p>
    <w:p w:rsidR="00EC5092" w:rsidRDefault="00EC5092" w:rsidP="00EC5092">
      <w:pPr>
        <w:pStyle w:val="a5"/>
      </w:pPr>
      <w:r>
        <w:rPr>
          <w:b/>
          <w:bCs/>
          <w:sz w:val="32"/>
          <w:szCs w:val="32"/>
        </w:rPr>
        <w:t>Page 278</w:t>
      </w:r>
      <w:r>
        <w:rPr>
          <w:bCs/>
          <w:sz w:val="32"/>
          <w:szCs w:val="32"/>
        </w:rPr>
        <w:t>: Fourth equation from end: replace “</w:t>
      </w:r>
      <w:r>
        <w:rPr>
          <w:bCs/>
          <w:i/>
          <w:sz w:val="32"/>
          <w:szCs w:val="32"/>
        </w:rPr>
        <w:t>U</w:t>
      </w:r>
      <w:r>
        <w:rPr>
          <w:bCs/>
          <w:sz w:val="32"/>
          <w:szCs w:val="32"/>
          <w:vertAlign w:val="subscript"/>
        </w:rPr>
        <w:t>2</w:t>
      </w:r>
      <w:r>
        <w:rPr>
          <w:bCs/>
          <w:sz w:val="32"/>
          <w:szCs w:val="32"/>
        </w:rPr>
        <w:t>=” by “</w:t>
      </w:r>
      <w:r>
        <w:rPr>
          <w:bCs/>
          <w:i/>
          <w:sz w:val="32"/>
          <w:szCs w:val="32"/>
        </w:rPr>
        <w:t>U</w:t>
      </w:r>
      <w:r>
        <w:rPr>
          <w:bCs/>
          <w:sz w:val="32"/>
          <w:szCs w:val="32"/>
          <w:vertAlign w:val="subscript"/>
        </w:rPr>
        <w:t>1</w:t>
      </w:r>
      <w:r>
        <w:rPr>
          <w:bCs/>
          <w:sz w:val="32"/>
          <w:szCs w:val="32"/>
        </w:rPr>
        <w:t xml:space="preserve">=” on the left hand side.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298</w:t>
      </w:r>
      <w:r>
        <w:rPr>
          <w:bCs/>
          <w:sz w:val="32"/>
          <w:szCs w:val="32"/>
        </w:rPr>
        <w:t>: equation (13A.10): Change</w:t>
      </w:r>
      <w:r>
        <w:rPr>
          <w:b/>
          <w:bCs/>
          <w:sz w:val="32"/>
          <w:szCs w:val="32"/>
        </w:rPr>
        <w:t xml:space="preserve"> </w:t>
      </w:r>
      <w:r>
        <w:rPr>
          <w:bCs/>
          <w:noProof/>
          <w:position w:val="-30"/>
          <w:sz w:val="32"/>
          <w:szCs w:val="32"/>
        </w:rPr>
        <w:drawing>
          <wp:inline distT="0" distB="0" distL="0" distR="0">
            <wp:extent cx="262255" cy="429260"/>
            <wp:effectExtent l="19050" t="0" r="0" b="0"/>
            <wp:docPr id="1" name="图片 1" descr="http://www-2.rotman.utoronto.ca/%7Ehull/ofod/Errata8e/index_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rotman.utoronto.ca/%7Ehull/ofod/Errata8e/index_files/image007.gif"/>
                    <pic:cNvPicPr>
                      <a:picLocks noChangeAspect="1" noChangeArrowheads="1"/>
                    </pic:cNvPicPr>
                  </pic:nvPicPr>
                  <pic:blipFill>
                    <a:blip r:embed="rId6"/>
                    <a:srcRect/>
                    <a:stretch>
                      <a:fillRect/>
                    </a:stretch>
                  </pic:blipFill>
                  <pic:spPr bwMode="auto">
                    <a:xfrm>
                      <a:off x="0" y="0"/>
                      <a:ext cx="262255" cy="429260"/>
                    </a:xfrm>
                    <a:prstGeom prst="rect">
                      <a:avLst/>
                    </a:prstGeom>
                    <a:noFill/>
                    <a:ln w="9525">
                      <a:noFill/>
                      <a:miter lim="800000"/>
                      <a:headEnd/>
                      <a:tailEnd/>
                    </a:ln>
                  </pic:spPr>
                </pic:pic>
              </a:graphicData>
            </a:graphic>
          </wp:inline>
        </w:drawing>
      </w:r>
      <w:r>
        <w:rPr>
          <w:bCs/>
          <w:sz w:val="32"/>
          <w:szCs w:val="32"/>
        </w:rPr>
        <w:t xml:space="preserve">to </w:t>
      </w:r>
      <w:r>
        <w:rPr>
          <w:bCs/>
          <w:noProof/>
          <w:position w:val="-30"/>
          <w:sz w:val="32"/>
          <w:szCs w:val="32"/>
        </w:rPr>
        <w:drawing>
          <wp:inline distT="0" distB="0" distL="0" distR="0">
            <wp:extent cx="262255" cy="429260"/>
            <wp:effectExtent l="19050" t="0" r="4445" b="0"/>
            <wp:docPr id="2" name="图片 2" descr="http://www-2.rotman.utoronto.ca/%7Ehull/ofod/Errata8e/index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rotman.utoronto.ca/%7Ehull/ofod/Errata8e/index_files/image011.gif"/>
                    <pic:cNvPicPr>
                      <a:picLocks noChangeAspect="1" noChangeArrowheads="1"/>
                    </pic:cNvPicPr>
                  </pic:nvPicPr>
                  <pic:blipFill>
                    <a:blip r:embed="rId7"/>
                    <a:srcRect/>
                    <a:stretch>
                      <a:fillRect/>
                    </a:stretch>
                  </pic:blipFill>
                  <pic:spPr bwMode="auto">
                    <a:xfrm>
                      <a:off x="0" y="0"/>
                      <a:ext cx="262255" cy="429260"/>
                    </a:xfrm>
                    <a:prstGeom prst="rect">
                      <a:avLst/>
                    </a:prstGeom>
                    <a:noFill/>
                    <a:ln w="9525">
                      <a:noFill/>
                      <a:miter lim="800000"/>
                      <a:headEnd/>
                      <a:tailEnd/>
                    </a:ln>
                  </pic:spPr>
                </pic:pic>
              </a:graphicData>
            </a:graphic>
          </wp:inline>
        </w:drawing>
      </w:r>
      <w:r>
        <w:rPr>
          <w:bCs/>
          <w:sz w:val="32"/>
          <w:szCs w:val="32"/>
        </w:rPr>
        <w:t xml:space="preserve"> in last term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298:</w:t>
      </w:r>
      <w:r>
        <w:rPr>
          <w:bCs/>
          <w:sz w:val="32"/>
          <w:szCs w:val="32"/>
        </w:rPr>
        <w:t xml:space="preserve"> equation (13A.11): Delete the first summation sign and change </w:t>
      </w:r>
      <w:r>
        <w:rPr>
          <w:bCs/>
          <w:noProof/>
          <w:position w:val="-24"/>
          <w:sz w:val="32"/>
          <w:szCs w:val="32"/>
        </w:rPr>
        <w:drawing>
          <wp:inline distT="0" distB="0" distL="0" distR="0">
            <wp:extent cx="230505" cy="389890"/>
            <wp:effectExtent l="0" t="0" r="0" b="0"/>
            <wp:docPr id="3" name="图片 3" descr="http://www-2.rotman.utoronto.ca/%7Ehull/ofod/Errata8e/index_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rotman.utoronto.ca/%7Ehull/ofod/Errata8e/index_files/image015.gif"/>
                    <pic:cNvPicPr>
                      <a:picLocks noChangeAspect="1" noChangeArrowheads="1"/>
                    </pic:cNvPicPr>
                  </pic:nvPicPr>
                  <pic:blipFill>
                    <a:blip r:embed="rId8"/>
                    <a:srcRect/>
                    <a:stretch>
                      <a:fillRect/>
                    </a:stretch>
                  </pic:blipFill>
                  <pic:spPr bwMode="auto">
                    <a:xfrm>
                      <a:off x="0" y="0"/>
                      <a:ext cx="230505" cy="389890"/>
                    </a:xfrm>
                    <a:prstGeom prst="rect">
                      <a:avLst/>
                    </a:prstGeom>
                    <a:noFill/>
                    <a:ln w="9525">
                      <a:noFill/>
                      <a:miter lim="800000"/>
                      <a:headEnd/>
                      <a:tailEnd/>
                    </a:ln>
                  </pic:spPr>
                </pic:pic>
              </a:graphicData>
            </a:graphic>
          </wp:inline>
        </w:drawing>
      </w:r>
      <w:r>
        <w:rPr>
          <w:bCs/>
          <w:sz w:val="32"/>
          <w:szCs w:val="32"/>
        </w:rPr>
        <w:t xml:space="preserve">to </w:t>
      </w:r>
      <w:r>
        <w:rPr>
          <w:bCs/>
          <w:noProof/>
          <w:position w:val="-24"/>
          <w:sz w:val="32"/>
          <w:szCs w:val="32"/>
        </w:rPr>
        <w:drawing>
          <wp:inline distT="0" distB="0" distL="0" distR="0">
            <wp:extent cx="262255" cy="389890"/>
            <wp:effectExtent l="0" t="0" r="0" b="0"/>
            <wp:docPr id="4" name="图片 4" descr="http://www-2.rotman.utoronto.ca/%7Ehull/ofod/Errata8e/index_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rotman.utoronto.ca/%7Ehull/ofod/Errata8e/index_files/image019.gif"/>
                    <pic:cNvPicPr>
                      <a:picLocks noChangeAspect="1" noChangeArrowheads="1"/>
                    </pic:cNvPicPr>
                  </pic:nvPicPr>
                  <pic:blipFill>
                    <a:blip r:embed="rId9"/>
                    <a:srcRect/>
                    <a:stretch>
                      <a:fillRect/>
                    </a:stretch>
                  </pic:blipFill>
                  <pic:spPr bwMode="auto">
                    <a:xfrm>
                      <a:off x="0" y="0"/>
                      <a:ext cx="262255" cy="389890"/>
                    </a:xfrm>
                    <a:prstGeom prst="rect">
                      <a:avLst/>
                    </a:prstGeom>
                    <a:noFill/>
                    <a:ln w="9525">
                      <a:noFill/>
                      <a:miter lim="800000"/>
                      <a:headEnd/>
                      <a:tailEnd/>
                    </a:ln>
                  </pic:spPr>
                </pic:pic>
              </a:graphicData>
            </a:graphic>
          </wp:inline>
        </w:drawing>
      </w:r>
      <w:r>
        <w:rPr>
          <w:bCs/>
          <w:sz w:val="32"/>
          <w:szCs w:val="32"/>
        </w:rPr>
        <w:t xml:space="preserve">in last term.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 xml:space="preserve"> and Emilio </w:t>
      </w:r>
      <w:r>
        <w:rPr>
          <w:rStyle w:val="spelle"/>
          <w:bCs/>
          <w:sz w:val="32"/>
          <w:szCs w:val="32"/>
        </w:rPr>
        <w:t>Barone</w:t>
      </w:r>
      <w:r>
        <w:rPr>
          <w:bCs/>
          <w:sz w:val="32"/>
          <w:szCs w:val="32"/>
        </w:rPr>
        <w:t>)</w:t>
      </w:r>
    </w:p>
    <w:p w:rsidR="00EC5092" w:rsidRDefault="00EC5092" w:rsidP="00EC5092">
      <w:pPr>
        <w:pStyle w:val="a5"/>
      </w:pPr>
      <w:r>
        <w:rPr>
          <w:b/>
          <w:bCs/>
          <w:sz w:val="32"/>
          <w:szCs w:val="32"/>
        </w:rPr>
        <w:t>Page 356:</w:t>
      </w:r>
      <w:r>
        <w:rPr>
          <w:bCs/>
          <w:sz w:val="32"/>
          <w:szCs w:val="32"/>
        </w:rPr>
        <w:t xml:space="preserve"> line 2: replace “foreign exchange rates” with” forward exchange rates”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 xml:space="preserve">Page 429: </w:t>
      </w:r>
      <w:r>
        <w:rPr>
          <w:bCs/>
          <w:sz w:val="32"/>
          <w:szCs w:val="32"/>
        </w:rPr>
        <w:t xml:space="preserve">Two lines below equation (20.7): replace “Section 12.9 and 12.11” with “Section 12.8 and 12.11”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lastRenderedPageBreak/>
        <w:t>Page 436:</w:t>
      </w:r>
      <w:r>
        <w:rPr>
          <w:bCs/>
          <w:sz w:val="32"/>
          <w:szCs w:val="32"/>
        </w:rPr>
        <w:t xml:space="preserve"> Two lines above Figure 20.6: Replace 20.16 with 19.16.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443:</w:t>
      </w:r>
      <w:r>
        <w:rPr>
          <w:bCs/>
          <w:sz w:val="32"/>
          <w:szCs w:val="32"/>
        </w:rPr>
        <w:t xml:space="preserve"> line 4: replace “rho” with “theta”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452:</w:t>
      </w:r>
      <w:r>
        <w:rPr>
          <w:bCs/>
          <w:sz w:val="32"/>
          <w:szCs w:val="32"/>
        </w:rPr>
        <w:t xml:space="preserve"> In Title to Table 20.3 replace “Figure 19.3” with “Figure 20.3”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475:</w:t>
      </w:r>
      <w:r>
        <w:rPr>
          <w:bCs/>
          <w:sz w:val="32"/>
          <w:szCs w:val="32"/>
        </w:rPr>
        <w:t xml:space="preserve"> Table 21.1. Remove dollar signs from second column of table</w:t>
      </w:r>
    </w:p>
    <w:p w:rsidR="00EC5092" w:rsidRDefault="00EC5092" w:rsidP="00EC5092">
      <w:pPr>
        <w:pStyle w:val="a5"/>
      </w:pPr>
      <w:r>
        <w:rPr>
          <w:b/>
          <w:bCs/>
          <w:sz w:val="32"/>
          <w:szCs w:val="32"/>
        </w:rPr>
        <w:t>Page 477:</w:t>
      </w:r>
      <w:r>
        <w:rPr>
          <w:bCs/>
          <w:sz w:val="32"/>
          <w:szCs w:val="32"/>
        </w:rPr>
        <w:t xml:space="preserve"> second equation: “12,224.10” should be “12,244.10”. Table 21.4: “205.256” should be “202.256”.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483:</w:t>
      </w:r>
      <w:r>
        <w:rPr>
          <w:bCs/>
          <w:sz w:val="32"/>
          <w:szCs w:val="32"/>
        </w:rPr>
        <w:t xml:space="preserve"> 6</w:t>
      </w:r>
      <w:r>
        <w:rPr>
          <w:bCs/>
          <w:sz w:val="32"/>
          <w:szCs w:val="32"/>
          <w:vertAlign w:val="superscript"/>
        </w:rPr>
        <w:t>th</w:t>
      </w:r>
      <w:r>
        <w:rPr>
          <w:bCs/>
          <w:sz w:val="32"/>
          <w:szCs w:val="32"/>
        </w:rPr>
        <w:t xml:space="preserve"> line below table: Change “standard deviation” to “variance” (This was kindly pointed out by </w:t>
      </w:r>
      <w:r>
        <w:rPr>
          <w:rStyle w:val="spelle"/>
          <w:bCs/>
          <w:sz w:val="32"/>
          <w:szCs w:val="32"/>
        </w:rPr>
        <w:t>Hendrik</w:t>
      </w:r>
      <w:r>
        <w:rPr>
          <w:bCs/>
          <w:sz w:val="32"/>
          <w:szCs w:val="32"/>
        </w:rPr>
        <w:t xml:space="preserve"> Hoffman)</w:t>
      </w:r>
    </w:p>
    <w:p w:rsidR="00EC5092" w:rsidRDefault="00EC5092" w:rsidP="00EC5092">
      <w:pPr>
        <w:pStyle w:val="a5"/>
      </w:pPr>
      <w:r>
        <w:rPr>
          <w:b/>
          <w:bCs/>
          <w:sz w:val="32"/>
          <w:szCs w:val="32"/>
        </w:rPr>
        <w:t>Page 497:</w:t>
      </w:r>
      <w:r>
        <w:rPr>
          <w:bCs/>
          <w:sz w:val="32"/>
          <w:szCs w:val="32"/>
        </w:rPr>
        <w:t xml:space="preserve"> Problem 21.22. Change “Section 20.2” to “Section 21.2” </w:t>
      </w:r>
    </w:p>
    <w:p w:rsidR="00EC5092" w:rsidRDefault="00EC5092" w:rsidP="00EC5092">
      <w:pPr>
        <w:pStyle w:val="a5"/>
      </w:pPr>
      <w:r>
        <w:rPr>
          <w:b/>
          <w:bCs/>
          <w:sz w:val="32"/>
          <w:szCs w:val="32"/>
        </w:rPr>
        <w:lastRenderedPageBreak/>
        <w:t>Page 506:</w:t>
      </w:r>
      <w:r>
        <w:rPr>
          <w:bCs/>
          <w:sz w:val="32"/>
          <w:szCs w:val="32"/>
        </w:rPr>
        <w:t xml:space="preserve"> Change 0.000001366 to 0.0000013465 in equations which are 2 lines and 7 lines under the table (This was kindly pointed out by </w:t>
      </w:r>
      <w:r>
        <w:rPr>
          <w:rStyle w:val="spelle"/>
          <w:bCs/>
          <w:sz w:val="32"/>
          <w:szCs w:val="32"/>
        </w:rPr>
        <w:t>Hendrik</w:t>
      </w:r>
      <w:r>
        <w:rPr>
          <w:bCs/>
          <w:sz w:val="32"/>
          <w:szCs w:val="32"/>
        </w:rPr>
        <w:t xml:space="preserve"> Hoffman)</w:t>
      </w:r>
    </w:p>
    <w:p w:rsidR="00EC5092" w:rsidRDefault="00EC5092" w:rsidP="00EC5092">
      <w:pPr>
        <w:pStyle w:val="a5"/>
      </w:pPr>
      <w:r>
        <w:rPr>
          <w:b/>
          <w:bCs/>
          <w:sz w:val="32"/>
          <w:szCs w:val="32"/>
        </w:rPr>
        <w:t>Page 559:</w:t>
      </w:r>
      <w:r>
        <w:rPr>
          <w:bCs/>
          <w:sz w:val="32"/>
          <w:szCs w:val="32"/>
        </w:rPr>
        <w:t xml:space="preserve"> Title for Section 24.8 should be COLLATERALIZED DEBT OBLIGATIONS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561</w:t>
      </w:r>
      <w:r>
        <w:rPr>
          <w:bCs/>
          <w:sz w:val="32"/>
          <w:szCs w:val="32"/>
        </w:rPr>
        <w:t>: In paragraph beginning “In Section 24.3</w:t>
      </w:r>
      <w:r>
        <w:rPr>
          <w:rStyle w:val="grame"/>
          <w:bCs/>
          <w:sz w:val="32"/>
          <w:szCs w:val="32"/>
        </w:rPr>
        <w:t>..”</w:t>
      </w:r>
      <w:r>
        <w:rPr>
          <w:bCs/>
          <w:sz w:val="32"/>
          <w:szCs w:val="32"/>
        </w:rPr>
        <w:t xml:space="preserve"> the penultimate sentence should begin “The six standard tranches of </w:t>
      </w:r>
      <w:r>
        <w:rPr>
          <w:rStyle w:val="spelle"/>
          <w:bCs/>
          <w:sz w:val="32"/>
          <w:szCs w:val="32"/>
        </w:rPr>
        <w:t>iTraxx</w:t>
      </w:r>
      <w:r>
        <w:rPr>
          <w:bCs/>
          <w:sz w:val="32"/>
          <w:szCs w:val="32"/>
        </w:rPr>
        <w:t xml:space="preserve"> Europe..” and the final sentence should begin “The six standard tranches of CDX IG..” (This was kindly pointed out by Paul </w:t>
      </w:r>
      <w:r>
        <w:rPr>
          <w:rStyle w:val="spelle"/>
          <w:bCs/>
          <w:sz w:val="32"/>
          <w:szCs w:val="32"/>
        </w:rPr>
        <w:t>Whooley</w:t>
      </w:r>
      <w:r>
        <w:rPr>
          <w:bCs/>
          <w:sz w:val="32"/>
          <w:szCs w:val="32"/>
        </w:rPr>
        <w:t>)</w:t>
      </w:r>
    </w:p>
    <w:p w:rsidR="00EC5092" w:rsidRDefault="00EC5092" w:rsidP="00EC5092">
      <w:pPr>
        <w:pStyle w:val="a5"/>
      </w:pPr>
      <w:r>
        <w:rPr>
          <w:b/>
          <w:bCs/>
          <w:sz w:val="32"/>
          <w:szCs w:val="32"/>
        </w:rPr>
        <w:t xml:space="preserve">Page 563: </w:t>
      </w:r>
      <w:r>
        <w:rPr>
          <w:bCs/>
          <w:sz w:val="32"/>
          <w:szCs w:val="32"/>
        </w:rPr>
        <w:t xml:space="preserve">After equation (24.7) add: where </w:t>
      </w:r>
      <w:r>
        <w:rPr>
          <w:bCs/>
          <w:i/>
          <w:sz w:val="32"/>
          <w:szCs w:val="32"/>
        </w:rPr>
        <w:t>n</w:t>
      </w:r>
      <w:r>
        <w:rPr>
          <w:bCs/>
          <w:sz w:val="32"/>
          <w:szCs w:val="32"/>
        </w:rPr>
        <w:t xml:space="preserve"> is the number of reference entities. Also on line 8 replace “Section 22.9” with “Section 23.9.”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566</w:t>
      </w:r>
      <w:r>
        <w:rPr>
          <w:bCs/>
          <w:sz w:val="32"/>
          <w:szCs w:val="32"/>
        </w:rPr>
        <w:t xml:space="preserve">: line 1: change “Section 24.5” to “Section 24.6”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577:</w:t>
      </w:r>
      <w:r>
        <w:rPr>
          <w:bCs/>
          <w:sz w:val="32"/>
          <w:szCs w:val="32"/>
        </w:rPr>
        <w:t xml:space="preserve"> End of first paragraph of Section 25.5 Replace “Section 25.2” with “Section 25.4”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lastRenderedPageBreak/>
        <w:t>Page 581:</w:t>
      </w:r>
      <w:r>
        <w:rPr>
          <w:bCs/>
          <w:sz w:val="32"/>
          <w:szCs w:val="32"/>
        </w:rPr>
        <w:t xml:space="preserve"> last line of footnotes: replace “1977” with “1997”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585:</w:t>
      </w:r>
      <w:r>
        <w:rPr>
          <w:bCs/>
          <w:sz w:val="32"/>
          <w:szCs w:val="32"/>
        </w:rPr>
        <w:t xml:space="preserve"> Three lines from end: Replace “equation (16.9)” with “equation (17.9)”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597:</w:t>
      </w:r>
      <w:r>
        <w:rPr>
          <w:bCs/>
          <w:sz w:val="32"/>
          <w:szCs w:val="32"/>
        </w:rPr>
        <w:t xml:space="preserve"> Problem 25.27. Change “Section 25.15” to “Section 25.16” in two places. Also in Problem 25.29 change ‘appendix” to “Technical Note 27”</w:t>
      </w:r>
    </w:p>
    <w:p w:rsidR="00EC5092" w:rsidRDefault="00EC5092" w:rsidP="00EC5092">
      <w:pPr>
        <w:pStyle w:val="a5"/>
      </w:pPr>
      <w:r>
        <w:rPr>
          <w:b/>
          <w:bCs/>
          <w:sz w:val="32"/>
          <w:szCs w:val="32"/>
        </w:rPr>
        <w:t>Page 602:</w:t>
      </w:r>
      <w:r>
        <w:rPr>
          <w:bCs/>
          <w:sz w:val="32"/>
          <w:szCs w:val="32"/>
        </w:rPr>
        <w:t xml:space="preserve"> Third equation: Delete “=0.3679” on right hand side.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613:</w:t>
      </w:r>
      <w:r>
        <w:rPr>
          <w:bCs/>
          <w:sz w:val="32"/>
          <w:szCs w:val="32"/>
        </w:rPr>
        <w:t xml:space="preserve"> 15 lines from bottom: “Example 25.2” should be “Example 25.3” (This was kindly pointed out by </w:t>
      </w:r>
      <w:r>
        <w:rPr>
          <w:sz w:val="32"/>
          <w:szCs w:val="32"/>
        </w:rPr>
        <w:t xml:space="preserve">Carlos </w:t>
      </w:r>
      <w:r>
        <w:rPr>
          <w:rStyle w:val="spelle"/>
          <w:sz w:val="32"/>
          <w:szCs w:val="32"/>
        </w:rPr>
        <w:t>Heitor</w:t>
      </w:r>
      <w:r>
        <w:rPr>
          <w:sz w:val="32"/>
          <w:szCs w:val="32"/>
        </w:rPr>
        <w:t xml:space="preserve"> </w:t>
      </w:r>
      <w:r>
        <w:rPr>
          <w:rStyle w:val="spelle"/>
          <w:sz w:val="32"/>
          <w:szCs w:val="32"/>
        </w:rPr>
        <w:t>Campani</w:t>
      </w:r>
      <w:r>
        <w:rPr>
          <w:sz w:val="32"/>
          <w:szCs w:val="32"/>
        </w:rPr>
        <w:t>)</w:t>
      </w:r>
    </w:p>
    <w:p w:rsidR="00EC5092" w:rsidRDefault="00EC5092" w:rsidP="00EC5092">
      <w:pPr>
        <w:pStyle w:val="a5"/>
      </w:pPr>
      <w:r>
        <w:rPr>
          <w:b/>
          <w:bCs/>
          <w:sz w:val="32"/>
          <w:szCs w:val="32"/>
        </w:rPr>
        <w:t>Page 615:</w:t>
      </w:r>
      <w:r>
        <w:rPr>
          <w:bCs/>
          <w:sz w:val="32"/>
          <w:szCs w:val="32"/>
        </w:rPr>
        <w:t xml:space="preserve"> line 5: “Example 25.2” should be “Example 25.3” (This was kindly pointed out by </w:t>
      </w:r>
      <w:r>
        <w:rPr>
          <w:sz w:val="32"/>
          <w:szCs w:val="32"/>
        </w:rPr>
        <w:t xml:space="preserve">Carlos </w:t>
      </w:r>
      <w:r>
        <w:rPr>
          <w:rStyle w:val="spelle"/>
          <w:sz w:val="32"/>
          <w:szCs w:val="32"/>
        </w:rPr>
        <w:t>Heitor</w:t>
      </w:r>
      <w:r>
        <w:rPr>
          <w:sz w:val="32"/>
          <w:szCs w:val="32"/>
        </w:rPr>
        <w:t xml:space="preserve"> </w:t>
      </w:r>
      <w:r>
        <w:rPr>
          <w:rStyle w:val="spelle"/>
          <w:sz w:val="32"/>
          <w:szCs w:val="32"/>
        </w:rPr>
        <w:t>Campani</w:t>
      </w:r>
      <w:r>
        <w:rPr>
          <w:sz w:val="32"/>
          <w:szCs w:val="32"/>
        </w:rPr>
        <w:t>)</w:t>
      </w:r>
    </w:p>
    <w:p w:rsidR="00EC5092" w:rsidRDefault="00EC5092" w:rsidP="00EC5092">
      <w:pPr>
        <w:pStyle w:val="a5"/>
      </w:pPr>
      <w:r>
        <w:rPr>
          <w:b/>
          <w:bCs/>
          <w:sz w:val="32"/>
          <w:szCs w:val="32"/>
        </w:rPr>
        <w:t>Page 620</w:t>
      </w:r>
      <w:r>
        <w:rPr>
          <w:bCs/>
          <w:sz w:val="32"/>
          <w:szCs w:val="32"/>
        </w:rPr>
        <w:t xml:space="preserve">: Last line of “Using a Nonrectangular Tree” section: change Section 19.4 to Section 20.4.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lastRenderedPageBreak/>
        <w:t>Page 626:</w:t>
      </w:r>
      <w:r>
        <w:rPr>
          <w:bCs/>
          <w:sz w:val="32"/>
          <w:szCs w:val="32"/>
        </w:rPr>
        <w:t xml:space="preserve"> Page numbers for </w:t>
      </w:r>
      <w:r>
        <w:rPr>
          <w:rStyle w:val="spelle"/>
          <w:bCs/>
          <w:sz w:val="32"/>
          <w:szCs w:val="32"/>
        </w:rPr>
        <w:t>Madan</w:t>
      </w:r>
      <w:r>
        <w:rPr>
          <w:bCs/>
          <w:sz w:val="32"/>
          <w:szCs w:val="32"/>
        </w:rPr>
        <w:t xml:space="preserve">, Carr, </w:t>
      </w:r>
      <w:r>
        <w:rPr>
          <w:rStyle w:val="grame"/>
          <w:bCs/>
          <w:sz w:val="32"/>
          <w:szCs w:val="32"/>
        </w:rPr>
        <w:t>Chang</w:t>
      </w:r>
      <w:r>
        <w:rPr>
          <w:bCs/>
          <w:sz w:val="32"/>
          <w:szCs w:val="32"/>
        </w:rPr>
        <w:t xml:space="preserve"> reference should be 79-105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632:</w:t>
      </w:r>
      <w:r>
        <w:rPr>
          <w:bCs/>
          <w:sz w:val="32"/>
          <w:szCs w:val="32"/>
        </w:rPr>
        <w:t xml:space="preserve"> Eight lines from end: change “equation (27.8)” to “equation (27.7)”.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637:</w:t>
      </w:r>
      <w:r>
        <w:rPr>
          <w:bCs/>
          <w:sz w:val="32"/>
          <w:szCs w:val="32"/>
        </w:rPr>
        <w:t xml:space="preserve"> Three lines below equation (27.19): delete the word “expected” (This was kindly pointed out by </w:t>
      </w:r>
      <w:r>
        <w:rPr>
          <w:rStyle w:val="spelle"/>
          <w:bCs/>
          <w:sz w:val="32"/>
          <w:szCs w:val="32"/>
        </w:rPr>
        <w:t>Wulin</w:t>
      </w:r>
      <w:r>
        <w:rPr>
          <w:bCs/>
          <w:sz w:val="32"/>
          <w:szCs w:val="32"/>
        </w:rPr>
        <w:t xml:space="preserve"> </w:t>
      </w:r>
      <w:r>
        <w:rPr>
          <w:rStyle w:val="spelle"/>
          <w:bCs/>
          <w:sz w:val="32"/>
          <w:szCs w:val="32"/>
        </w:rPr>
        <w:t>Suo</w:t>
      </w:r>
      <w:r>
        <w:rPr>
          <w:bCs/>
          <w:sz w:val="32"/>
          <w:szCs w:val="32"/>
        </w:rPr>
        <w:t>)</w:t>
      </w:r>
    </w:p>
    <w:p w:rsidR="00EC5092" w:rsidRDefault="00EC5092" w:rsidP="00EC5092">
      <w:pPr>
        <w:pStyle w:val="a5"/>
      </w:pPr>
      <w:r>
        <w:rPr>
          <w:b/>
          <w:bCs/>
          <w:sz w:val="32"/>
          <w:szCs w:val="32"/>
        </w:rPr>
        <w:t>Page 644:</w:t>
      </w:r>
      <w:r>
        <w:rPr>
          <w:bCs/>
          <w:sz w:val="32"/>
          <w:szCs w:val="32"/>
        </w:rPr>
        <w:t xml:space="preserve"> Line 1: Replace “Problem 27.14” with “Problem 27.13” </w:t>
      </w:r>
    </w:p>
    <w:p w:rsidR="00EC5092" w:rsidRDefault="00EC5092" w:rsidP="00EC5092">
      <w:pPr>
        <w:pStyle w:val="a5"/>
      </w:pPr>
      <w:r>
        <w:rPr>
          <w:b/>
          <w:bCs/>
          <w:sz w:val="32"/>
          <w:szCs w:val="32"/>
        </w:rPr>
        <w:t xml:space="preserve">Page 646: </w:t>
      </w:r>
      <w:r>
        <w:rPr>
          <w:bCs/>
          <w:sz w:val="32"/>
          <w:szCs w:val="32"/>
        </w:rPr>
        <w:t xml:space="preserve">Problem 27.13. </w:t>
      </w:r>
      <w:r>
        <w:rPr>
          <w:rStyle w:val="grame"/>
          <w:bCs/>
          <w:sz w:val="32"/>
          <w:szCs w:val="32"/>
        </w:rPr>
        <w:t>line</w:t>
      </w:r>
      <w:r>
        <w:rPr>
          <w:bCs/>
          <w:sz w:val="32"/>
          <w:szCs w:val="32"/>
        </w:rPr>
        <w:t xml:space="preserve"> 4. Change “</w:t>
      </w:r>
      <w:r>
        <w:rPr>
          <w:rStyle w:val="spelle"/>
          <w:bCs/>
          <w:sz w:val="32"/>
          <w:szCs w:val="32"/>
        </w:rPr>
        <w:t>ln</w:t>
      </w:r>
      <w:r>
        <w:rPr>
          <w:bCs/>
          <w:sz w:val="32"/>
          <w:szCs w:val="32"/>
        </w:rPr>
        <w:t xml:space="preserve"> f and </w:t>
      </w:r>
      <w:r>
        <w:rPr>
          <w:rStyle w:val="spelle"/>
          <w:bCs/>
          <w:sz w:val="32"/>
          <w:szCs w:val="32"/>
        </w:rPr>
        <w:t>ln</w:t>
      </w:r>
      <w:r>
        <w:rPr>
          <w:bCs/>
          <w:sz w:val="32"/>
          <w:szCs w:val="32"/>
        </w:rPr>
        <w:t xml:space="preserve"> g” to “</w:t>
      </w:r>
      <w:r>
        <w:rPr>
          <w:rStyle w:val="spelle"/>
          <w:bCs/>
          <w:sz w:val="32"/>
          <w:szCs w:val="32"/>
        </w:rPr>
        <w:t>ln</w:t>
      </w:r>
      <w:r>
        <w:rPr>
          <w:bCs/>
          <w:sz w:val="32"/>
          <w:szCs w:val="32"/>
        </w:rPr>
        <w:t xml:space="preserve"> g and </w:t>
      </w:r>
      <w:r>
        <w:rPr>
          <w:rStyle w:val="spelle"/>
          <w:bCs/>
          <w:sz w:val="32"/>
          <w:szCs w:val="32"/>
        </w:rPr>
        <w:t>ln</w:t>
      </w:r>
      <w:r>
        <w:rPr>
          <w:bCs/>
          <w:sz w:val="32"/>
          <w:szCs w:val="32"/>
        </w:rPr>
        <w:t xml:space="preserve"> h”.</w:t>
      </w:r>
      <w:r>
        <w:rPr>
          <w:b/>
          <w:bCs/>
          <w:sz w:val="32"/>
          <w:szCs w:val="32"/>
        </w:rPr>
        <w:t xml:space="preserve"> </w:t>
      </w:r>
    </w:p>
    <w:p w:rsidR="00EC5092" w:rsidRDefault="00EC5092" w:rsidP="00EC5092">
      <w:pPr>
        <w:pStyle w:val="a5"/>
      </w:pPr>
      <w:r>
        <w:rPr>
          <w:b/>
          <w:bCs/>
          <w:sz w:val="32"/>
          <w:szCs w:val="32"/>
        </w:rPr>
        <w:t xml:space="preserve">Page 675: </w:t>
      </w:r>
      <w:r>
        <w:rPr>
          <w:bCs/>
          <w:sz w:val="32"/>
          <w:szCs w:val="32"/>
        </w:rPr>
        <w:t>Example 29.4., On line 8 of this example “</w:t>
      </w:r>
      <w:r>
        <w:rPr>
          <w:bCs/>
          <w:i/>
          <w:sz w:val="32"/>
          <w:szCs w:val="32"/>
        </w:rPr>
        <w:t>E</w:t>
      </w:r>
      <w:r>
        <w:rPr>
          <w:rStyle w:val="grame"/>
          <w:rFonts w:ascii="Symbol" w:hAnsi="Symbol"/>
          <w:bCs/>
          <w:sz w:val="32"/>
          <w:szCs w:val="32"/>
          <w:vertAlign w:val="subscript"/>
        </w:rPr>
        <w:t></w:t>
      </w:r>
      <w:r>
        <w:rPr>
          <w:rStyle w:val="grame"/>
          <w:bCs/>
          <w:sz w:val="32"/>
          <w:szCs w:val="32"/>
        </w:rPr>
        <w:t>(</w:t>
      </w:r>
      <w:r>
        <w:rPr>
          <w:bCs/>
          <w:i/>
          <w:sz w:val="32"/>
          <w:szCs w:val="32"/>
        </w:rPr>
        <w:t>V</w:t>
      </w:r>
      <w:r>
        <w:rPr>
          <w:bCs/>
          <w:i/>
          <w:sz w:val="32"/>
          <w:szCs w:val="32"/>
          <w:vertAlign w:val="subscript"/>
        </w:rPr>
        <w:t>T</w:t>
      </w:r>
      <w:r>
        <w:rPr>
          <w:bCs/>
          <w:sz w:val="32"/>
          <w:szCs w:val="32"/>
        </w:rPr>
        <w:t>)” should be “</w:t>
      </w:r>
      <w:r>
        <w:rPr>
          <w:bCs/>
          <w:i/>
          <w:sz w:val="32"/>
          <w:szCs w:val="32"/>
        </w:rPr>
        <w:t>E</w:t>
      </w:r>
      <w:r>
        <w:rPr>
          <w:bCs/>
          <w:i/>
          <w:sz w:val="32"/>
          <w:szCs w:val="32"/>
          <w:vertAlign w:val="subscript"/>
        </w:rPr>
        <w:t>Y</w:t>
      </w:r>
      <w:r>
        <w:rPr>
          <w:bCs/>
          <w:sz w:val="32"/>
          <w:szCs w:val="32"/>
        </w:rPr>
        <w:t>(</w:t>
      </w:r>
      <w:r>
        <w:rPr>
          <w:bCs/>
          <w:i/>
          <w:sz w:val="32"/>
          <w:szCs w:val="32"/>
        </w:rPr>
        <w:t>V</w:t>
      </w:r>
      <w:r>
        <w:rPr>
          <w:bCs/>
          <w:i/>
          <w:sz w:val="32"/>
          <w:szCs w:val="32"/>
          <w:vertAlign w:val="subscript"/>
        </w:rPr>
        <w:t>T</w:t>
      </w:r>
      <w:r>
        <w:rPr>
          <w:bCs/>
          <w:sz w:val="32"/>
          <w:szCs w:val="32"/>
        </w:rPr>
        <w:t>)” and “</w:t>
      </w:r>
      <w:r>
        <w:rPr>
          <w:rFonts w:ascii="Symbol" w:hAnsi="Symbol"/>
          <w:bCs/>
          <w:sz w:val="32"/>
          <w:szCs w:val="32"/>
        </w:rPr>
        <w:t></w:t>
      </w:r>
      <w:r>
        <w:rPr>
          <w:bCs/>
          <w:i/>
          <w:sz w:val="32"/>
          <w:szCs w:val="32"/>
          <w:vertAlign w:val="subscript"/>
        </w:rPr>
        <w:t>F</w:t>
      </w:r>
      <w:r>
        <w:rPr>
          <w:bCs/>
          <w:sz w:val="32"/>
          <w:szCs w:val="32"/>
        </w:rPr>
        <w:t>”</w:t>
      </w:r>
      <w:r>
        <w:rPr>
          <w:bCs/>
          <w:i/>
          <w:sz w:val="32"/>
          <w:szCs w:val="32"/>
        </w:rPr>
        <w:t xml:space="preserve"> </w:t>
      </w:r>
      <w:r>
        <w:rPr>
          <w:bCs/>
          <w:sz w:val="32"/>
          <w:szCs w:val="32"/>
        </w:rPr>
        <w:t>should be “</w:t>
      </w:r>
      <w:r>
        <w:rPr>
          <w:rFonts w:ascii="Symbol" w:hAnsi="Symbol"/>
          <w:bCs/>
          <w:sz w:val="32"/>
          <w:szCs w:val="32"/>
        </w:rPr>
        <w:t></w:t>
      </w:r>
      <w:r>
        <w:rPr>
          <w:bCs/>
          <w:i/>
          <w:sz w:val="32"/>
          <w:szCs w:val="32"/>
          <w:vertAlign w:val="subscript"/>
        </w:rPr>
        <w:t>V</w:t>
      </w:r>
      <w:r>
        <w:rPr>
          <w:bCs/>
          <w:sz w:val="32"/>
          <w:szCs w:val="32"/>
        </w:rPr>
        <w:t>”. (This was kindly pointed out by Gary Wu.)</w:t>
      </w:r>
    </w:p>
    <w:p w:rsidR="00EC5092" w:rsidRDefault="00EC5092" w:rsidP="00EC5092">
      <w:pPr>
        <w:pStyle w:val="a5"/>
      </w:pPr>
      <w:r>
        <w:rPr>
          <w:b/>
          <w:bCs/>
          <w:sz w:val="32"/>
          <w:szCs w:val="32"/>
        </w:rPr>
        <w:t xml:space="preserve">Page 685: </w:t>
      </w:r>
      <w:r>
        <w:rPr>
          <w:bCs/>
          <w:sz w:val="32"/>
          <w:szCs w:val="32"/>
        </w:rPr>
        <w:t xml:space="preserve">In equation (30.9) replace </w:t>
      </w:r>
      <w:r>
        <w:rPr>
          <w:bCs/>
          <w:noProof/>
          <w:position w:val="-10"/>
          <w:sz w:val="32"/>
          <w:szCs w:val="32"/>
        </w:rPr>
        <w:drawing>
          <wp:inline distT="0" distB="0" distL="0" distR="0">
            <wp:extent cx="262255" cy="198755"/>
            <wp:effectExtent l="19050" t="0" r="0" b="0"/>
            <wp:docPr id="5" name="图片 5" descr="http://www-2.rotman.utoronto.ca/%7Ehull/ofod/Errata8e/index_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rotman.utoronto.ca/%7Ehull/ofod/Errata8e/index_files/image029.gif"/>
                    <pic:cNvPicPr>
                      <a:picLocks noChangeAspect="1" noChangeArrowheads="1"/>
                    </pic:cNvPicPr>
                  </pic:nvPicPr>
                  <pic:blipFill>
                    <a:blip r:embed="rId10"/>
                    <a:srcRect/>
                    <a:stretch>
                      <a:fillRect/>
                    </a:stretch>
                  </pic:blipFill>
                  <pic:spPr bwMode="auto">
                    <a:xfrm>
                      <a:off x="0" y="0"/>
                      <a:ext cx="262255" cy="198755"/>
                    </a:xfrm>
                    <a:prstGeom prst="rect">
                      <a:avLst/>
                    </a:prstGeom>
                    <a:noFill/>
                    <a:ln w="9525">
                      <a:noFill/>
                      <a:miter lim="800000"/>
                      <a:headEnd/>
                      <a:tailEnd/>
                    </a:ln>
                  </pic:spPr>
                </pic:pic>
              </a:graphicData>
            </a:graphic>
          </wp:inline>
        </w:drawing>
      </w:r>
      <w:r>
        <w:rPr>
          <w:bCs/>
          <w:sz w:val="32"/>
          <w:szCs w:val="32"/>
        </w:rPr>
        <w:t xml:space="preserve"> by</w:t>
      </w:r>
      <w:r>
        <w:rPr>
          <w:b/>
          <w:bCs/>
          <w:sz w:val="32"/>
          <w:szCs w:val="32"/>
        </w:rPr>
        <w:t xml:space="preserve"> </w:t>
      </w:r>
      <w:r>
        <w:rPr>
          <w:b/>
          <w:bCs/>
          <w:noProof/>
          <w:position w:val="-10"/>
          <w:sz w:val="32"/>
          <w:szCs w:val="32"/>
        </w:rPr>
        <w:drawing>
          <wp:inline distT="0" distB="0" distL="0" distR="0">
            <wp:extent cx="341630" cy="198755"/>
            <wp:effectExtent l="19050" t="0" r="1270" b="0"/>
            <wp:docPr id="6" name="图片 6" descr="http://www-2.rotman.utoronto.ca/%7Ehull/ofod/Errata8e/index_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rotman.utoronto.ca/%7Ehull/ofod/Errata8e/index_files/image031.gif"/>
                    <pic:cNvPicPr>
                      <a:picLocks noChangeAspect="1" noChangeArrowheads="1"/>
                    </pic:cNvPicPr>
                  </pic:nvPicPr>
                  <pic:blipFill>
                    <a:blip r:embed="rId11"/>
                    <a:srcRect/>
                    <a:stretch>
                      <a:fillRect/>
                    </a:stretch>
                  </pic:blipFill>
                  <pic:spPr bwMode="auto">
                    <a:xfrm>
                      <a:off x="0" y="0"/>
                      <a:ext cx="341630" cy="198755"/>
                    </a:xfrm>
                    <a:prstGeom prst="rect">
                      <a:avLst/>
                    </a:prstGeom>
                    <a:noFill/>
                    <a:ln w="9525">
                      <a:noFill/>
                      <a:miter lim="800000"/>
                      <a:headEnd/>
                      <a:tailEnd/>
                    </a:ln>
                  </pic:spPr>
                </pic:pic>
              </a:graphicData>
            </a:graphic>
          </wp:inline>
        </w:drawing>
      </w:r>
    </w:p>
    <w:p w:rsidR="00EC5092" w:rsidRDefault="00EC5092" w:rsidP="00EC5092">
      <w:pPr>
        <w:pStyle w:val="a5"/>
      </w:pPr>
      <w:r>
        <w:rPr>
          <w:b/>
          <w:bCs/>
          <w:sz w:val="32"/>
          <w:szCs w:val="32"/>
        </w:rPr>
        <w:t>Page 687:</w:t>
      </w:r>
      <w:r>
        <w:rPr>
          <w:bCs/>
          <w:sz w:val="32"/>
          <w:szCs w:val="32"/>
        </w:rPr>
        <w:t xml:space="preserve"> </w:t>
      </w:r>
      <w:r>
        <w:rPr>
          <w:rStyle w:val="grame"/>
          <w:bCs/>
          <w:i/>
          <w:sz w:val="32"/>
          <w:szCs w:val="32"/>
        </w:rPr>
        <w:t>dt</w:t>
      </w:r>
      <w:r>
        <w:rPr>
          <w:rStyle w:val="grame"/>
          <w:bCs/>
          <w:sz w:val="32"/>
          <w:szCs w:val="32"/>
        </w:rPr>
        <w:t>’s</w:t>
      </w:r>
      <w:r>
        <w:rPr>
          <w:bCs/>
          <w:sz w:val="32"/>
          <w:szCs w:val="32"/>
        </w:rPr>
        <w:t xml:space="preserve"> are missing from two equations that are 8 and 9 lines from the bottom. They should both read </w:t>
      </w:r>
      <w:r>
        <w:rPr>
          <w:bCs/>
          <w:sz w:val="32"/>
          <w:szCs w:val="32"/>
        </w:rPr>
        <w:lastRenderedPageBreak/>
        <w:t>“</w:t>
      </w:r>
      <w:r>
        <w:rPr>
          <w:rStyle w:val="spelle"/>
          <w:bCs/>
          <w:i/>
          <w:sz w:val="32"/>
          <w:szCs w:val="32"/>
        </w:rPr>
        <w:t>dP</w:t>
      </w:r>
      <w:r>
        <w:rPr>
          <w:bCs/>
          <w:sz w:val="32"/>
          <w:szCs w:val="32"/>
        </w:rPr>
        <w:t>(</w:t>
      </w:r>
      <w:r>
        <w:rPr>
          <w:rStyle w:val="spelle"/>
          <w:bCs/>
          <w:i/>
          <w:sz w:val="32"/>
          <w:szCs w:val="32"/>
        </w:rPr>
        <w:t>t</w:t>
      </w:r>
      <w:r>
        <w:rPr>
          <w:rStyle w:val="spelle"/>
          <w:bCs/>
          <w:sz w:val="32"/>
          <w:szCs w:val="32"/>
        </w:rPr>
        <w:t>,</w:t>
      </w:r>
      <w:r>
        <w:rPr>
          <w:rStyle w:val="spelle"/>
          <w:bCs/>
          <w:i/>
          <w:sz w:val="32"/>
          <w:szCs w:val="32"/>
        </w:rPr>
        <w:t>T</w:t>
      </w:r>
      <w:r>
        <w:rPr>
          <w:bCs/>
          <w:sz w:val="32"/>
          <w:szCs w:val="32"/>
        </w:rPr>
        <w:t xml:space="preserve">) = </w:t>
      </w:r>
      <w:r>
        <w:rPr>
          <w:bCs/>
          <w:i/>
          <w:sz w:val="32"/>
          <w:szCs w:val="32"/>
        </w:rPr>
        <w:t>r</w:t>
      </w:r>
      <w:r>
        <w:rPr>
          <w:bCs/>
          <w:sz w:val="32"/>
          <w:szCs w:val="32"/>
        </w:rPr>
        <w:t>(</w:t>
      </w:r>
      <w:r>
        <w:rPr>
          <w:bCs/>
          <w:i/>
          <w:sz w:val="32"/>
          <w:szCs w:val="32"/>
        </w:rPr>
        <w:t>t</w:t>
      </w:r>
      <w:r>
        <w:rPr>
          <w:bCs/>
          <w:sz w:val="32"/>
          <w:szCs w:val="32"/>
        </w:rPr>
        <w:t>)</w:t>
      </w:r>
      <w:r>
        <w:rPr>
          <w:bCs/>
          <w:i/>
          <w:sz w:val="32"/>
          <w:szCs w:val="32"/>
        </w:rPr>
        <w:t>P</w:t>
      </w:r>
      <w:r>
        <w:rPr>
          <w:bCs/>
          <w:sz w:val="32"/>
          <w:szCs w:val="32"/>
        </w:rPr>
        <w:t>(</w:t>
      </w:r>
      <w:r>
        <w:rPr>
          <w:rStyle w:val="spelle"/>
          <w:bCs/>
          <w:i/>
          <w:sz w:val="32"/>
          <w:szCs w:val="32"/>
        </w:rPr>
        <w:t>t</w:t>
      </w:r>
      <w:r>
        <w:rPr>
          <w:rStyle w:val="spelle"/>
          <w:bCs/>
          <w:sz w:val="32"/>
          <w:szCs w:val="32"/>
        </w:rPr>
        <w:t>,</w:t>
      </w:r>
      <w:r>
        <w:rPr>
          <w:rStyle w:val="spelle"/>
          <w:bCs/>
          <w:i/>
          <w:sz w:val="32"/>
          <w:szCs w:val="32"/>
        </w:rPr>
        <w:t>T</w:t>
      </w:r>
      <w:r>
        <w:rPr>
          <w:bCs/>
          <w:sz w:val="32"/>
          <w:szCs w:val="32"/>
        </w:rPr>
        <w:t>)</w:t>
      </w:r>
      <w:r>
        <w:rPr>
          <w:rStyle w:val="spelle"/>
          <w:bCs/>
          <w:i/>
          <w:sz w:val="32"/>
          <w:szCs w:val="32"/>
        </w:rPr>
        <w:t>dt</w:t>
      </w:r>
      <w:r>
        <w:rPr>
          <w:bCs/>
          <w:sz w:val="32"/>
          <w:szCs w:val="32"/>
        </w:rPr>
        <w:t xml:space="preserve"> </w:t>
      </w:r>
      <w:r>
        <w:rPr>
          <w:rFonts w:ascii="MS Mincho" w:eastAsia="MS Mincho" w:hAnsi="MS Mincho" w:cs="MS Mincho" w:hint="eastAsia"/>
          <w:bCs/>
          <w:sz w:val="32"/>
          <w:szCs w:val="32"/>
        </w:rPr>
        <w:t>−</w:t>
      </w:r>
      <w:r>
        <w:rPr>
          <w:rFonts w:hint="eastAsia"/>
          <w:bCs/>
          <w:sz w:val="32"/>
          <w:szCs w:val="32"/>
        </w:rPr>
        <w:t>….” not “</w:t>
      </w:r>
      <w:r>
        <w:rPr>
          <w:rStyle w:val="spelle"/>
          <w:bCs/>
          <w:i/>
          <w:sz w:val="32"/>
          <w:szCs w:val="32"/>
        </w:rPr>
        <w:t>dP</w:t>
      </w:r>
      <w:r>
        <w:rPr>
          <w:bCs/>
          <w:sz w:val="32"/>
          <w:szCs w:val="32"/>
        </w:rPr>
        <w:t>(</w:t>
      </w:r>
      <w:r>
        <w:rPr>
          <w:rStyle w:val="spelle"/>
          <w:bCs/>
          <w:i/>
          <w:sz w:val="32"/>
          <w:szCs w:val="32"/>
        </w:rPr>
        <w:t>t</w:t>
      </w:r>
      <w:r>
        <w:rPr>
          <w:rStyle w:val="spelle"/>
          <w:bCs/>
          <w:sz w:val="32"/>
          <w:szCs w:val="32"/>
        </w:rPr>
        <w:t>,</w:t>
      </w:r>
      <w:r>
        <w:rPr>
          <w:rStyle w:val="spelle"/>
          <w:bCs/>
          <w:i/>
          <w:sz w:val="32"/>
          <w:szCs w:val="32"/>
        </w:rPr>
        <w:t>T</w:t>
      </w:r>
      <w:r>
        <w:rPr>
          <w:bCs/>
          <w:sz w:val="32"/>
          <w:szCs w:val="32"/>
        </w:rPr>
        <w:t xml:space="preserve">) = </w:t>
      </w:r>
      <w:r>
        <w:rPr>
          <w:bCs/>
          <w:i/>
          <w:sz w:val="32"/>
          <w:szCs w:val="32"/>
        </w:rPr>
        <w:t>r</w:t>
      </w:r>
      <w:r>
        <w:rPr>
          <w:bCs/>
          <w:sz w:val="32"/>
          <w:szCs w:val="32"/>
        </w:rPr>
        <w:t>(</w:t>
      </w:r>
      <w:r>
        <w:rPr>
          <w:bCs/>
          <w:i/>
          <w:sz w:val="32"/>
          <w:szCs w:val="32"/>
        </w:rPr>
        <w:t>t</w:t>
      </w:r>
      <w:r>
        <w:rPr>
          <w:bCs/>
          <w:sz w:val="32"/>
          <w:szCs w:val="32"/>
        </w:rPr>
        <w:t>)</w:t>
      </w:r>
      <w:r>
        <w:rPr>
          <w:bCs/>
          <w:i/>
          <w:sz w:val="32"/>
          <w:szCs w:val="32"/>
        </w:rPr>
        <w:t>P</w:t>
      </w:r>
      <w:r>
        <w:rPr>
          <w:bCs/>
          <w:sz w:val="32"/>
          <w:szCs w:val="32"/>
        </w:rPr>
        <w:t>(</w:t>
      </w:r>
      <w:r>
        <w:rPr>
          <w:rStyle w:val="spelle"/>
          <w:bCs/>
          <w:i/>
          <w:sz w:val="32"/>
          <w:szCs w:val="32"/>
        </w:rPr>
        <w:t>t</w:t>
      </w:r>
      <w:r>
        <w:rPr>
          <w:rStyle w:val="spelle"/>
          <w:bCs/>
          <w:sz w:val="32"/>
          <w:szCs w:val="32"/>
        </w:rPr>
        <w:t>,</w:t>
      </w:r>
      <w:r>
        <w:rPr>
          <w:rStyle w:val="spelle"/>
          <w:bCs/>
          <w:i/>
          <w:sz w:val="32"/>
          <w:szCs w:val="32"/>
        </w:rPr>
        <w:t>T</w:t>
      </w:r>
      <w:r>
        <w:rPr>
          <w:bCs/>
          <w:sz w:val="32"/>
          <w:szCs w:val="32"/>
        </w:rPr>
        <w:t xml:space="preserve">) </w:t>
      </w:r>
      <w:r>
        <w:rPr>
          <w:rFonts w:ascii="MS Mincho" w:eastAsia="MS Mincho" w:hAnsi="MS Mincho" w:cs="MS Mincho" w:hint="eastAsia"/>
          <w:bCs/>
          <w:sz w:val="32"/>
          <w:szCs w:val="32"/>
        </w:rPr>
        <w:t>−</w:t>
      </w:r>
      <w:r>
        <w:rPr>
          <w:rFonts w:hint="eastAsia"/>
          <w:bCs/>
          <w:sz w:val="32"/>
          <w:szCs w:val="32"/>
        </w:rPr>
        <w:t>….” (This was kindly pointed out by Patrick Brewer.</w:t>
      </w:r>
      <w:r>
        <w:rPr>
          <w:bCs/>
          <w:sz w:val="32"/>
          <w:szCs w:val="32"/>
        </w:rPr>
        <w:t>)</w:t>
      </w:r>
    </w:p>
    <w:p w:rsidR="00EC5092" w:rsidRDefault="00EC5092" w:rsidP="00EC5092">
      <w:pPr>
        <w:pStyle w:val="a5"/>
      </w:pPr>
      <w:r>
        <w:rPr>
          <w:b/>
          <w:bCs/>
          <w:sz w:val="32"/>
          <w:szCs w:val="32"/>
        </w:rPr>
        <w:t>Page 687</w:t>
      </w:r>
      <w:r>
        <w:rPr>
          <w:bCs/>
          <w:sz w:val="32"/>
          <w:szCs w:val="32"/>
        </w:rPr>
        <w:t xml:space="preserve">: The equation for </w:t>
      </w:r>
      <w:r>
        <w:rPr>
          <w:bCs/>
          <w:noProof/>
          <w:position w:val="-4"/>
          <w:sz w:val="32"/>
          <w:szCs w:val="32"/>
        </w:rPr>
        <w:drawing>
          <wp:inline distT="0" distB="0" distL="0" distR="0">
            <wp:extent cx="222885" cy="278130"/>
            <wp:effectExtent l="0" t="0" r="0" b="0"/>
            <wp:docPr id="7" name="图片 7" descr="http://www-2.rotman.utoronto.ca/%7Ehull/ofod/Errata8e/index_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rotman.utoronto.ca/%7Ehull/ofod/Errata8e/index_files/image033.gif"/>
                    <pic:cNvPicPr>
                      <a:picLocks noChangeAspect="1" noChangeArrowheads="1"/>
                    </pic:cNvPicPr>
                  </pic:nvPicPr>
                  <pic:blipFill>
                    <a:blip r:embed="rId12"/>
                    <a:srcRect/>
                    <a:stretch>
                      <a:fillRect/>
                    </a:stretch>
                  </pic:blipFill>
                  <pic:spPr bwMode="auto">
                    <a:xfrm>
                      <a:off x="0" y="0"/>
                      <a:ext cx="222885" cy="278130"/>
                    </a:xfrm>
                    <a:prstGeom prst="rect">
                      <a:avLst/>
                    </a:prstGeom>
                    <a:noFill/>
                    <a:ln w="9525">
                      <a:noFill/>
                      <a:miter lim="800000"/>
                      <a:headEnd/>
                      <a:tailEnd/>
                    </a:ln>
                  </pic:spPr>
                </pic:pic>
              </a:graphicData>
            </a:graphic>
          </wp:inline>
        </w:drawing>
      </w:r>
      <w:r>
        <w:rPr>
          <w:bCs/>
          <w:sz w:val="32"/>
          <w:szCs w:val="32"/>
        </w:rPr>
        <w:t xml:space="preserve"> half way down the page should have a minus sign in front of </w:t>
      </w:r>
      <w:r>
        <w:rPr>
          <w:noProof/>
          <w:position w:val="-30"/>
          <w:sz w:val="32"/>
          <w:szCs w:val="32"/>
        </w:rPr>
        <w:drawing>
          <wp:inline distT="0" distB="0" distL="0" distR="0">
            <wp:extent cx="174625" cy="437515"/>
            <wp:effectExtent l="19050" t="0" r="0" b="0"/>
            <wp:docPr id="8" name="图片 8" descr="http://www-2.rotman.utoronto.ca/%7Ehull/ofod/Errata8e/index_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2.rotman.utoronto.ca/%7Ehull/ofod/Errata8e/index_files/image035.gif"/>
                    <pic:cNvPicPr>
                      <a:picLocks noChangeAspect="1" noChangeArrowheads="1"/>
                    </pic:cNvPicPr>
                  </pic:nvPicPr>
                  <pic:blipFill>
                    <a:blip r:embed="rId13"/>
                    <a:srcRect/>
                    <a:stretch>
                      <a:fillRect/>
                    </a:stretch>
                  </pic:blipFill>
                  <pic:spPr bwMode="auto">
                    <a:xfrm>
                      <a:off x="0" y="0"/>
                      <a:ext cx="174625" cy="437515"/>
                    </a:xfrm>
                    <a:prstGeom prst="rect">
                      <a:avLst/>
                    </a:prstGeom>
                    <a:noFill/>
                    <a:ln w="9525">
                      <a:noFill/>
                      <a:miter lim="800000"/>
                      <a:headEnd/>
                      <a:tailEnd/>
                    </a:ln>
                  </pic:spPr>
                </pic:pic>
              </a:graphicData>
            </a:graphic>
          </wp:inline>
        </w:drawing>
      </w:r>
      <w:r>
        <w:rPr>
          <w:bCs/>
          <w:sz w:val="32"/>
          <w:szCs w:val="32"/>
        </w:rPr>
        <w:t xml:space="preserve"> in two places.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714</w:t>
      </w:r>
      <w:r>
        <w:rPr>
          <w:bCs/>
          <w:sz w:val="32"/>
          <w:szCs w:val="32"/>
        </w:rPr>
        <w:t>: Line 3: Replace “Chapter 18’ with “Chapter 19”</w:t>
      </w:r>
    </w:p>
    <w:p w:rsidR="00EC5092" w:rsidRDefault="00EC5092" w:rsidP="00EC5092">
      <w:pPr>
        <w:pStyle w:val="a5"/>
      </w:pPr>
      <w:r>
        <w:rPr>
          <w:b/>
          <w:bCs/>
          <w:sz w:val="32"/>
          <w:szCs w:val="32"/>
        </w:rPr>
        <w:t xml:space="preserve">Page 736: </w:t>
      </w:r>
      <w:r>
        <w:rPr>
          <w:bCs/>
          <w:sz w:val="32"/>
          <w:szCs w:val="32"/>
        </w:rPr>
        <w:t xml:space="preserve">Four lines from end: replace “Section 7.8” with “Section 7.9”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737:</w:t>
      </w:r>
      <w:r>
        <w:rPr>
          <w:bCs/>
          <w:sz w:val="32"/>
          <w:szCs w:val="32"/>
        </w:rPr>
        <w:t xml:space="preserve"> line 2: replace “Section 7.9” with “Section 7.10”</w:t>
      </w:r>
    </w:p>
    <w:p w:rsidR="00EC5092" w:rsidRDefault="00EC5092" w:rsidP="00EC5092">
      <w:pPr>
        <w:pStyle w:val="a5"/>
      </w:pPr>
      <w:r>
        <w:rPr>
          <w:b/>
          <w:bCs/>
          <w:sz w:val="32"/>
          <w:szCs w:val="32"/>
        </w:rPr>
        <w:t>Page 771</w:t>
      </w:r>
      <w:r>
        <w:rPr>
          <w:bCs/>
          <w:sz w:val="32"/>
          <w:szCs w:val="32"/>
        </w:rPr>
        <w:t>: first equation: Last term on left hand side should be 8e</w:t>
      </w:r>
      <w:r>
        <w:rPr>
          <w:rFonts w:ascii="MS Mincho" w:eastAsia="MS Mincho" w:hAnsi="MS Mincho" w:cs="MS Mincho" w:hint="eastAsia"/>
          <w:bCs/>
          <w:sz w:val="32"/>
          <w:szCs w:val="32"/>
          <w:vertAlign w:val="superscript"/>
        </w:rPr>
        <w:t>−</w:t>
      </w:r>
      <w:r>
        <w:rPr>
          <w:bCs/>
          <w:sz w:val="32"/>
          <w:szCs w:val="32"/>
          <w:vertAlign w:val="superscript"/>
        </w:rPr>
        <w:t>0.1×3</w:t>
      </w:r>
      <w:r>
        <w:rPr>
          <w:bCs/>
          <w:sz w:val="32"/>
          <w:szCs w:val="32"/>
        </w:rPr>
        <w:t xml:space="preserve"> (This was kindly pointed out by Carlos </w:t>
      </w:r>
      <w:r>
        <w:rPr>
          <w:rStyle w:val="spelle"/>
          <w:bCs/>
          <w:sz w:val="32"/>
          <w:szCs w:val="32"/>
        </w:rPr>
        <w:t>Heitor</w:t>
      </w:r>
      <w:r>
        <w:rPr>
          <w:bCs/>
          <w:sz w:val="32"/>
          <w:szCs w:val="32"/>
        </w:rPr>
        <w:t xml:space="preserve"> </w:t>
      </w:r>
      <w:r>
        <w:rPr>
          <w:rStyle w:val="spelle"/>
          <w:bCs/>
          <w:sz w:val="32"/>
          <w:szCs w:val="32"/>
        </w:rPr>
        <w:t>Campani</w:t>
      </w:r>
      <w:r>
        <w:rPr>
          <w:bCs/>
          <w:sz w:val="32"/>
          <w:szCs w:val="32"/>
        </w:rPr>
        <w:t>)</w:t>
      </w:r>
    </w:p>
    <w:p w:rsidR="00EC5092" w:rsidRDefault="00EC5092" w:rsidP="00EC5092">
      <w:pPr>
        <w:pStyle w:val="a5"/>
      </w:pPr>
      <w:r>
        <w:rPr>
          <w:b/>
          <w:bCs/>
          <w:sz w:val="32"/>
          <w:szCs w:val="32"/>
        </w:rPr>
        <w:t xml:space="preserve">Page 812: </w:t>
      </w:r>
      <w:r>
        <w:rPr>
          <w:bCs/>
          <w:sz w:val="32"/>
          <w:szCs w:val="32"/>
        </w:rPr>
        <w:t>Item 5, line 1. Change “There are six</w:t>
      </w:r>
      <w:r>
        <w:rPr>
          <w:rStyle w:val="grame"/>
          <w:bCs/>
          <w:sz w:val="32"/>
          <w:szCs w:val="32"/>
        </w:rPr>
        <w:t>..”</w:t>
      </w:r>
      <w:r>
        <w:rPr>
          <w:bCs/>
          <w:sz w:val="32"/>
          <w:szCs w:val="32"/>
        </w:rPr>
        <w:t xml:space="preserve"> to “There are seven..” (This was kindly pointed out by </w:t>
      </w:r>
      <w:r>
        <w:rPr>
          <w:rStyle w:val="spelle"/>
          <w:bCs/>
          <w:sz w:val="32"/>
          <w:szCs w:val="32"/>
        </w:rPr>
        <w:t>Hendrik</w:t>
      </w:r>
      <w:r>
        <w:rPr>
          <w:bCs/>
          <w:sz w:val="32"/>
          <w:szCs w:val="32"/>
        </w:rPr>
        <w:t xml:space="preserve"> Hoffman)</w:t>
      </w:r>
    </w:p>
    <w:p w:rsidR="00EC5092" w:rsidRDefault="00EC5092" w:rsidP="00EC5092">
      <w:pPr>
        <w:pStyle w:val="a5"/>
      </w:pPr>
      <w:r>
        <w:rPr>
          <w:b/>
          <w:sz w:val="32"/>
          <w:szCs w:val="32"/>
        </w:rPr>
        <w:lastRenderedPageBreak/>
        <w:t>Errata in Student Solutions Manual</w:t>
      </w:r>
    </w:p>
    <w:p w:rsidR="00EC5092" w:rsidRDefault="00EC5092" w:rsidP="00EC5092">
      <w:pPr>
        <w:pStyle w:val="a5"/>
      </w:pPr>
      <w:r>
        <w:rPr>
          <w:b/>
          <w:sz w:val="32"/>
          <w:szCs w:val="32"/>
        </w:rPr>
        <w:t xml:space="preserve">Page 8: </w:t>
      </w:r>
      <w:r>
        <w:rPr>
          <w:sz w:val="32"/>
          <w:szCs w:val="32"/>
        </w:rPr>
        <w:t xml:space="preserve">9 lines from bottom: “0.118” should be “0.0118” (This was kindly pointed out by Paolo </w:t>
      </w:r>
      <w:r>
        <w:rPr>
          <w:rStyle w:val="spelle"/>
          <w:sz w:val="32"/>
          <w:szCs w:val="32"/>
        </w:rPr>
        <w:t>Brandimarte</w:t>
      </w:r>
      <w:r>
        <w:rPr>
          <w:sz w:val="32"/>
          <w:szCs w:val="32"/>
        </w:rPr>
        <w:t>)</w:t>
      </w:r>
    </w:p>
    <w:p w:rsidR="00EC5092" w:rsidRDefault="00EC5092" w:rsidP="00EC5092">
      <w:pPr>
        <w:pStyle w:val="a5"/>
      </w:pPr>
      <w:r>
        <w:rPr>
          <w:b/>
          <w:sz w:val="32"/>
          <w:szCs w:val="32"/>
        </w:rPr>
        <w:t xml:space="preserve">Page 78: </w:t>
      </w:r>
      <w:r>
        <w:rPr>
          <w:sz w:val="32"/>
          <w:szCs w:val="32"/>
        </w:rPr>
        <w:t>4</w:t>
      </w:r>
      <w:r>
        <w:rPr>
          <w:sz w:val="32"/>
          <w:szCs w:val="32"/>
          <w:vertAlign w:val="superscript"/>
        </w:rPr>
        <w:t>th</w:t>
      </w:r>
      <w:r>
        <w:rPr>
          <w:sz w:val="32"/>
          <w:szCs w:val="32"/>
        </w:rPr>
        <w:t xml:space="preserve"> row of table: “23.40” should be “23.14” </w:t>
      </w:r>
      <w:r>
        <w:rPr>
          <w:bCs/>
          <w:sz w:val="32"/>
          <w:szCs w:val="32"/>
        </w:rPr>
        <w:t xml:space="preserve">(This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 xml:space="preserve">Page 105: </w:t>
      </w:r>
      <w:r>
        <w:rPr>
          <w:bCs/>
          <w:sz w:val="32"/>
          <w:szCs w:val="32"/>
        </w:rPr>
        <w:t xml:space="preserve">Last </w:t>
      </w:r>
      <w:r>
        <w:rPr>
          <w:rStyle w:val="grame"/>
          <w:bCs/>
          <w:sz w:val="32"/>
          <w:szCs w:val="32"/>
        </w:rPr>
        <w:t>line of Problem 14.22 (just before final equation) replace</w:t>
      </w:r>
      <w:r>
        <w:rPr>
          <w:bCs/>
          <w:sz w:val="32"/>
          <w:szCs w:val="32"/>
        </w:rPr>
        <w:t xml:space="preserve"> “</w:t>
      </w:r>
      <w:r>
        <w:rPr>
          <w:bCs/>
          <w:i/>
          <w:sz w:val="32"/>
          <w:szCs w:val="32"/>
        </w:rPr>
        <w:t>t</w:t>
      </w:r>
      <w:r>
        <w:rPr>
          <w:bCs/>
          <w:sz w:val="32"/>
          <w:szCs w:val="32"/>
        </w:rPr>
        <w:t>” by “zero” (This was kindly pointed out by Louis Florence)</w:t>
      </w:r>
    </w:p>
    <w:p w:rsidR="00EC5092" w:rsidRDefault="00EC5092" w:rsidP="00EC5092">
      <w:pPr>
        <w:pStyle w:val="a5"/>
      </w:pPr>
      <w:r>
        <w:rPr>
          <w:b/>
          <w:bCs/>
          <w:sz w:val="32"/>
          <w:szCs w:val="32"/>
        </w:rPr>
        <w:t>Page 111:</w:t>
      </w:r>
      <w:r>
        <w:rPr>
          <w:bCs/>
          <w:sz w:val="32"/>
          <w:szCs w:val="32"/>
        </w:rPr>
        <w:t xml:space="preserve"> Caption to Figure S16.1. “</w:t>
      </w:r>
      <w:r>
        <w:rPr>
          <w:rStyle w:val="grame"/>
          <w:bCs/>
          <w:sz w:val="32"/>
          <w:szCs w:val="32"/>
        </w:rPr>
        <w:t>put</w:t>
      </w:r>
      <w:r>
        <w:rPr>
          <w:bCs/>
          <w:sz w:val="32"/>
          <w:szCs w:val="32"/>
        </w:rPr>
        <w:t>” should be “call” in three places. (This was kindly pointed out by Sam Wong)</w:t>
      </w:r>
    </w:p>
    <w:p w:rsidR="00EC5092" w:rsidRDefault="00EC5092" w:rsidP="00EC5092">
      <w:pPr>
        <w:pStyle w:val="a5"/>
      </w:pPr>
      <w:r>
        <w:rPr>
          <w:b/>
          <w:bCs/>
          <w:sz w:val="32"/>
          <w:szCs w:val="32"/>
        </w:rPr>
        <w:t>Page 121</w:t>
      </w:r>
      <w:r>
        <w:rPr>
          <w:bCs/>
          <w:sz w:val="32"/>
          <w:szCs w:val="32"/>
        </w:rPr>
        <w:t xml:space="preserve">: Problem 17.12: Replace expressions for </w:t>
      </w:r>
      <w:r>
        <w:rPr>
          <w:bCs/>
          <w:i/>
          <w:sz w:val="32"/>
          <w:szCs w:val="32"/>
        </w:rPr>
        <w:t>u</w:t>
      </w:r>
      <w:r>
        <w:rPr>
          <w:bCs/>
          <w:sz w:val="32"/>
          <w:szCs w:val="32"/>
        </w:rPr>
        <w:t xml:space="preserve"> and </w:t>
      </w:r>
      <w:r>
        <w:rPr>
          <w:bCs/>
          <w:i/>
          <w:sz w:val="32"/>
          <w:szCs w:val="32"/>
        </w:rPr>
        <w:t>d</w:t>
      </w:r>
      <w:r>
        <w:rPr>
          <w:bCs/>
          <w:sz w:val="32"/>
          <w:szCs w:val="32"/>
        </w:rPr>
        <w:t xml:space="preserve"> by </w:t>
      </w:r>
      <w:r>
        <w:rPr>
          <w:bCs/>
          <w:noProof/>
          <w:position w:val="-6"/>
          <w:sz w:val="32"/>
          <w:szCs w:val="32"/>
        </w:rPr>
        <w:drawing>
          <wp:inline distT="0" distB="0" distL="0" distR="0">
            <wp:extent cx="723265" cy="230505"/>
            <wp:effectExtent l="19050" t="0" r="635" b="0"/>
            <wp:docPr id="9" name="图片 9" descr="http://www-2.rotman.utoronto.ca/%7Ehull/ofod/Errata8e/index_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rotman.utoronto.ca/%7Ehull/ofod/Errata8e/index_files/image039.gif"/>
                    <pic:cNvPicPr>
                      <a:picLocks noChangeAspect="1" noChangeArrowheads="1"/>
                    </pic:cNvPicPr>
                  </pic:nvPicPr>
                  <pic:blipFill>
                    <a:blip r:embed="rId14"/>
                    <a:srcRect/>
                    <a:stretch>
                      <a:fillRect/>
                    </a:stretch>
                  </pic:blipFill>
                  <pic:spPr bwMode="auto">
                    <a:xfrm>
                      <a:off x="0" y="0"/>
                      <a:ext cx="723265" cy="230505"/>
                    </a:xfrm>
                    <a:prstGeom prst="rect">
                      <a:avLst/>
                    </a:prstGeom>
                    <a:noFill/>
                    <a:ln w="9525">
                      <a:noFill/>
                      <a:miter lim="800000"/>
                      <a:headEnd/>
                      <a:tailEnd/>
                    </a:ln>
                  </pic:spPr>
                </pic:pic>
              </a:graphicData>
            </a:graphic>
          </wp:inline>
        </w:drawing>
      </w:r>
      <w:r>
        <w:rPr>
          <w:bCs/>
          <w:sz w:val="32"/>
          <w:szCs w:val="32"/>
        </w:rPr>
        <w:t xml:space="preserve">=1.1618; </w:t>
      </w:r>
      <w:r>
        <w:rPr>
          <w:bCs/>
          <w:i/>
          <w:sz w:val="32"/>
          <w:szCs w:val="32"/>
        </w:rPr>
        <w:t xml:space="preserve">d </w:t>
      </w:r>
      <w:r>
        <w:rPr>
          <w:bCs/>
          <w:sz w:val="32"/>
          <w:szCs w:val="32"/>
        </w:rPr>
        <w:t>= 1/</w:t>
      </w:r>
      <w:r>
        <w:rPr>
          <w:bCs/>
          <w:i/>
          <w:sz w:val="32"/>
          <w:szCs w:val="32"/>
        </w:rPr>
        <w:t xml:space="preserve">u </w:t>
      </w:r>
      <w:r>
        <w:rPr>
          <w:bCs/>
          <w:sz w:val="32"/>
          <w:szCs w:val="32"/>
        </w:rPr>
        <w:t xml:space="preserve">= 0.8607. (This was kindly pointed out by </w:t>
      </w:r>
      <w:r>
        <w:rPr>
          <w:rStyle w:val="spelle"/>
          <w:bCs/>
          <w:sz w:val="32"/>
          <w:szCs w:val="32"/>
        </w:rPr>
        <w:t>Maksim</w:t>
      </w:r>
      <w:r>
        <w:rPr>
          <w:bCs/>
          <w:sz w:val="32"/>
          <w:szCs w:val="32"/>
        </w:rPr>
        <w:t xml:space="preserve"> </w:t>
      </w:r>
      <w:r>
        <w:rPr>
          <w:rStyle w:val="spelle"/>
          <w:bCs/>
          <w:sz w:val="32"/>
          <w:szCs w:val="32"/>
        </w:rPr>
        <w:t>Sokolov</w:t>
      </w:r>
      <w:r>
        <w:rPr>
          <w:bCs/>
          <w:sz w:val="32"/>
          <w:szCs w:val="32"/>
        </w:rPr>
        <w:t>)</w:t>
      </w:r>
    </w:p>
    <w:p w:rsidR="00EC5092" w:rsidRDefault="00EC5092" w:rsidP="00EC5092">
      <w:pPr>
        <w:pStyle w:val="a5"/>
      </w:pPr>
      <w:r>
        <w:rPr>
          <w:b/>
          <w:bCs/>
          <w:sz w:val="32"/>
          <w:szCs w:val="32"/>
        </w:rPr>
        <w:t>Page 122:</w:t>
      </w:r>
      <w:r>
        <w:rPr>
          <w:bCs/>
          <w:sz w:val="32"/>
          <w:szCs w:val="32"/>
        </w:rPr>
        <w:t xml:space="preserve"> The wrong diagram was </w:t>
      </w:r>
      <w:r>
        <w:rPr>
          <w:rStyle w:val="grame"/>
          <w:bCs/>
          <w:sz w:val="32"/>
          <w:szCs w:val="32"/>
        </w:rPr>
        <w:t>inserted  as</w:t>
      </w:r>
      <w:r>
        <w:rPr>
          <w:bCs/>
          <w:sz w:val="32"/>
          <w:szCs w:val="32"/>
        </w:rPr>
        <w:t xml:space="preserve"> Figure S17.2 for Problem 17.13. However, the answer in the text is correct. The European put is worth the same as the European call and the American put is worth the same </w:t>
      </w:r>
      <w:r>
        <w:rPr>
          <w:bCs/>
          <w:sz w:val="32"/>
          <w:szCs w:val="32"/>
        </w:rPr>
        <w:lastRenderedPageBreak/>
        <w:t xml:space="preserve">as the American call. (This was kindly pointed out by </w:t>
      </w:r>
      <w:r>
        <w:rPr>
          <w:rStyle w:val="spelle"/>
          <w:bCs/>
          <w:sz w:val="32"/>
          <w:szCs w:val="32"/>
        </w:rPr>
        <w:t>Maksim</w:t>
      </w:r>
      <w:r>
        <w:rPr>
          <w:bCs/>
          <w:sz w:val="32"/>
          <w:szCs w:val="32"/>
        </w:rPr>
        <w:t xml:space="preserve"> </w:t>
      </w:r>
      <w:r>
        <w:rPr>
          <w:rStyle w:val="spelle"/>
          <w:bCs/>
          <w:sz w:val="32"/>
          <w:szCs w:val="32"/>
        </w:rPr>
        <w:t>Sokolov</w:t>
      </w:r>
      <w:r>
        <w:rPr>
          <w:bCs/>
          <w:sz w:val="32"/>
          <w:szCs w:val="32"/>
        </w:rPr>
        <w:t>)</w:t>
      </w:r>
    </w:p>
    <w:p w:rsidR="00EC5092" w:rsidRDefault="00EC5092" w:rsidP="00EC5092">
      <w:pPr>
        <w:pStyle w:val="a5"/>
      </w:pPr>
      <w:r>
        <w:rPr>
          <w:b/>
          <w:bCs/>
          <w:sz w:val="32"/>
          <w:szCs w:val="32"/>
        </w:rPr>
        <w:t>Page 188:</w:t>
      </w:r>
      <w:r>
        <w:rPr>
          <w:bCs/>
          <w:sz w:val="32"/>
          <w:szCs w:val="32"/>
        </w:rPr>
        <w:t xml:space="preserve"> Problem 24.21. Change </w:t>
      </w:r>
      <w:r>
        <w:rPr>
          <w:bCs/>
          <w:i/>
          <w:sz w:val="32"/>
          <w:szCs w:val="32"/>
        </w:rPr>
        <w:t>M</w:t>
      </w:r>
      <w:r>
        <w:rPr>
          <w:bCs/>
          <w:sz w:val="32"/>
          <w:szCs w:val="32"/>
        </w:rPr>
        <w:t xml:space="preserve"> to </w:t>
      </w:r>
      <w:r>
        <w:rPr>
          <w:bCs/>
          <w:i/>
          <w:sz w:val="32"/>
          <w:szCs w:val="32"/>
        </w:rPr>
        <w:t>F</w:t>
      </w:r>
      <w:r>
        <w:rPr>
          <w:bCs/>
          <w:sz w:val="32"/>
          <w:szCs w:val="32"/>
        </w:rPr>
        <w:t xml:space="preserve"> everywhere. Also reference to equation (24.2) should be (24.5). (This was kindly pointed out by Emilio </w:t>
      </w:r>
      <w:r>
        <w:rPr>
          <w:rStyle w:val="spelle"/>
          <w:bCs/>
          <w:sz w:val="32"/>
          <w:szCs w:val="32"/>
        </w:rPr>
        <w:t>Barone</w:t>
      </w:r>
      <w:r>
        <w:rPr>
          <w:bCs/>
          <w:sz w:val="32"/>
          <w:szCs w:val="32"/>
        </w:rPr>
        <w:t>.)</w:t>
      </w:r>
    </w:p>
    <w:p w:rsidR="00EC5092" w:rsidRDefault="00EC5092" w:rsidP="00EC5092">
      <w:pPr>
        <w:pStyle w:val="a5"/>
      </w:pPr>
      <w:r>
        <w:rPr>
          <w:b/>
          <w:bCs/>
          <w:sz w:val="32"/>
          <w:szCs w:val="32"/>
        </w:rPr>
        <w:t>Page 204:</w:t>
      </w:r>
      <w:r>
        <w:rPr>
          <w:bCs/>
          <w:sz w:val="32"/>
          <w:szCs w:val="32"/>
        </w:rPr>
        <w:t xml:space="preserve"> Problem 24.21. In last line 0.79851 should be 0.079851. (This was kindly pointed out by Aaron Armstrong)</w:t>
      </w:r>
    </w:p>
    <w:p w:rsidR="00EC5092" w:rsidRDefault="00EC5092" w:rsidP="00EC5092">
      <w:pPr>
        <w:pStyle w:val="a5"/>
      </w:pPr>
      <w:r>
        <w:rPr>
          <w:b/>
          <w:sz w:val="32"/>
          <w:szCs w:val="32"/>
        </w:rPr>
        <w:t xml:space="preserve">Page 213: </w:t>
      </w:r>
      <w:r>
        <w:rPr>
          <w:sz w:val="32"/>
          <w:szCs w:val="32"/>
        </w:rPr>
        <w:t xml:space="preserve">In the last equation </w:t>
      </w:r>
      <w:r>
        <w:rPr>
          <w:rFonts w:ascii="Symbol" w:hAnsi="Symbol"/>
          <w:sz w:val="32"/>
          <w:szCs w:val="32"/>
        </w:rPr>
        <w:t></w:t>
      </w:r>
      <w:r>
        <w:rPr>
          <w:i/>
          <w:sz w:val="32"/>
          <w:szCs w:val="32"/>
          <w:vertAlign w:val="subscript"/>
        </w:rPr>
        <w:t>S</w:t>
      </w:r>
      <w:r>
        <w:rPr>
          <w:rFonts w:ascii="Symbol" w:hAnsi="Symbol"/>
          <w:sz w:val="32"/>
          <w:szCs w:val="32"/>
        </w:rPr>
        <w:t></w:t>
      </w:r>
      <w:r>
        <w:rPr>
          <w:i/>
          <w:sz w:val="32"/>
          <w:szCs w:val="32"/>
          <w:vertAlign w:val="subscript"/>
        </w:rPr>
        <w:t>P</w:t>
      </w:r>
      <w:r>
        <w:rPr>
          <w:sz w:val="32"/>
          <w:szCs w:val="32"/>
        </w:rPr>
        <w:t xml:space="preserve"> should be multiplied by </w:t>
      </w:r>
      <w:r>
        <w:rPr>
          <w:rFonts w:ascii="Symbol" w:hAnsi="Symbol"/>
          <w:sz w:val="32"/>
          <w:szCs w:val="32"/>
        </w:rPr>
        <w:t></w:t>
      </w:r>
      <w:r>
        <w:rPr>
          <w:i/>
          <w:sz w:val="32"/>
          <w:szCs w:val="32"/>
          <w:vertAlign w:val="subscript"/>
        </w:rPr>
        <w:t>SP</w:t>
      </w:r>
      <w:r>
        <w:rPr>
          <w:sz w:val="32"/>
          <w:szCs w:val="32"/>
        </w:rPr>
        <w:t xml:space="preserve"> where </w:t>
      </w:r>
      <w:r>
        <w:rPr>
          <w:rFonts w:ascii="Symbol" w:hAnsi="Symbol"/>
          <w:sz w:val="32"/>
          <w:szCs w:val="32"/>
        </w:rPr>
        <w:t></w:t>
      </w:r>
      <w:r>
        <w:rPr>
          <w:i/>
          <w:sz w:val="32"/>
          <w:szCs w:val="32"/>
          <w:vertAlign w:val="subscript"/>
        </w:rPr>
        <w:t>SP</w:t>
      </w:r>
      <w:r>
        <w:rPr>
          <w:sz w:val="32"/>
          <w:szCs w:val="32"/>
        </w:rPr>
        <w:t xml:space="preserve"> is the correlation between </w:t>
      </w:r>
      <w:r>
        <w:rPr>
          <w:rStyle w:val="grame"/>
          <w:i/>
          <w:sz w:val="32"/>
          <w:szCs w:val="32"/>
        </w:rPr>
        <w:t>S</w:t>
      </w:r>
      <w:r>
        <w:rPr>
          <w:sz w:val="32"/>
          <w:szCs w:val="32"/>
        </w:rPr>
        <w:t xml:space="preserve"> and </w:t>
      </w:r>
      <w:r>
        <w:rPr>
          <w:i/>
          <w:sz w:val="32"/>
          <w:szCs w:val="32"/>
        </w:rPr>
        <w:t>P</w:t>
      </w:r>
      <w:r>
        <w:rPr>
          <w:sz w:val="32"/>
          <w:szCs w:val="32"/>
        </w:rPr>
        <w:t>. (This was kindly pointed out by Kelvin Tong)</w:t>
      </w:r>
    </w:p>
    <w:p w:rsidR="00493C2F" w:rsidRDefault="00493C2F"/>
    <w:sectPr w:rsidR="00493C2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C2F" w:rsidRDefault="00493C2F" w:rsidP="00EC5092">
      <w:r>
        <w:separator/>
      </w:r>
    </w:p>
  </w:endnote>
  <w:endnote w:type="continuationSeparator" w:id="1">
    <w:p w:rsidR="00493C2F" w:rsidRDefault="00493C2F" w:rsidP="00EC50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C2F" w:rsidRDefault="00493C2F" w:rsidP="00EC5092">
      <w:r>
        <w:separator/>
      </w:r>
    </w:p>
  </w:footnote>
  <w:footnote w:type="continuationSeparator" w:id="1">
    <w:p w:rsidR="00493C2F" w:rsidRDefault="00493C2F" w:rsidP="00EC50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5092"/>
    <w:rsid w:val="00493C2F"/>
    <w:rsid w:val="00EC50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5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5092"/>
    <w:rPr>
      <w:sz w:val="18"/>
      <w:szCs w:val="18"/>
    </w:rPr>
  </w:style>
  <w:style w:type="paragraph" w:styleId="a4">
    <w:name w:val="footer"/>
    <w:basedOn w:val="a"/>
    <w:link w:val="Char0"/>
    <w:uiPriority w:val="99"/>
    <w:semiHidden/>
    <w:unhideWhenUsed/>
    <w:rsid w:val="00EC50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5092"/>
    <w:rPr>
      <w:sz w:val="18"/>
      <w:szCs w:val="18"/>
    </w:rPr>
  </w:style>
  <w:style w:type="paragraph" w:styleId="a5">
    <w:name w:val="Normal (Web)"/>
    <w:basedOn w:val="a"/>
    <w:uiPriority w:val="99"/>
    <w:semiHidden/>
    <w:unhideWhenUsed/>
    <w:rsid w:val="00EC5092"/>
    <w:pPr>
      <w:widowControl/>
      <w:spacing w:before="100" w:beforeAutospacing="1" w:after="100" w:afterAutospacing="1"/>
      <w:jc w:val="left"/>
    </w:pPr>
    <w:rPr>
      <w:rFonts w:ascii="宋体" w:eastAsia="宋体" w:hAnsi="宋体" w:cs="宋体"/>
      <w:kern w:val="0"/>
      <w:sz w:val="24"/>
      <w:szCs w:val="24"/>
    </w:rPr>
  </w:style>
  <w:style w:type="character" w:customStyle="1" w:styleId="spelle">
    <w:name w:val="spelle"/>
    <w:basedOn w:val="a0"/>
    <w:rsid w:val="00EC5092"/>
  </w:style>
  <w:style w:type="character" w:customStyle="1" w:styleId="grame">
    <w:name w:val="grame"/>
    <w:basedOn w:val="a0"/>
    <w:rsid w:val="00EC5092"/>
  </w:style>
  <w:style w:type="paragraph" w:styleId="a6">
    <w:name w:val="Balloon Text"/>
    <w:basedOn w:val="a"/>
    <w:link w:val="Char1"/>
    <w:uiPriority w:val="99"/>
    <w:semiHidden/>
    <w:unhideWhenUsed/>
    <w:rsid w:val="00EC5092"/>
    <w:rPr>
      <w:sz w:val="16"/>
      <w:szCs w:val="16"/>
    </w:rPr>
  </w:style>
  <w:style w:type="character" w:customStyle="1" w:styleId="Char1">
    <w:name w:val="批注框文本 Char"/>
    <w:basedOn w:val="a0"/>
    <w:link w:val="a6"/>
    <w:uiPriority w:val="99"/>
    <w:semiHidden/>
    <w:rsid w:val="00EC5092"/>
    <w:rPr>
      <w:sz w:val="16"/>
      <w:szCs w:val="16"/>
    </w:rPr>
  </w:style>
</w:styles>
</file>

<file path=word/webSettings.xml><?xml version="1.0" encoding="utf-8"?>
<w:webSettings xmlns:r="http://schemas.openxmlformats.org/officeDocument/2006/relationships" xmlns:w="http://schemas.openxmlformats.org/wordprocessingml/2006/main">
  <w:divs>
    <w:div w:id="196400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1187</Words>
  <Characters>6772</Characters>
  <Application>Microsoft Office Word</Application>
  <DocSecurity>0</DocSecurity>
  <Lines>56</Lines>
  <Paragraphs>15</Paragraphs>
  <ScaleCrop>false</ScaleCrop>
  <Company>Microsoft</Company>
  <LinksUpToDate>false</LinksUpToDate>
  <CharactersWithSpaces>7944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dc:creator>
  <cp:keywords/>
  <dc:description/>
  <cp:lastModifiedBy>vei</cp:lastModifiedBy>
  <cp:revision>2</cp:revision>
  <dcterms:created xsi:type="dcterms:W3CDTF">2015-12-03T12:28:00Z</dcterms:created>
  <dcterms:modified xsi:type="dcterms:W3CDTF">2015-12-03T12:28:00Z</dcterms:modified>
</cp:coreProperties>
</file>