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kinsoku w:val="false"/>
        <w:autoSpaceDE w:val="false"/>
        <w:snapToGrid w:val="false"/>
        <w:spacing w:before="148" w:after="0"/>
        <w:jc w:val="center"/>
        <w:textAlignment w:val="baseline"/>
        <w:rPr>
          <w:rFonts w:ascii="仿宋" w:hAnsi="仿宋" w:eastAsia="仿宋" w:cs="宋体;SimSun"/>
          <w:color w:val="000000"/>
          <w:kern w:val="0"/>
          <w:sz w:val="31"/>
          <w:szCs w:val="31"/>
        </w:rPr>
      </w:pPr>
      <w:r>
        <w:rPr>
          <w:rFonts w:ascii="仿宋" w:hAnsi="仿宋" w:cs="宋体;SimSun" w:hint="eastAsia" w:eastAsia="仿宋"/>
          <w:b/>
          <w:bCs/>
          <w:color w:val="000000"/>
          <w:spacing w:val="4"/>
          <w:kern w:val="0"/>
          <w:sz w:val="31"/>
          <w:szCs w:val="31"/>
        </w:rPr>
        <w:t>开标一览表</w:t>
      </w:r>
    </w:p>
    <w:p>
      <w:pPr>
        <w:pStyle w:val="Normal"/>
        <w:widowControl/>
        <w:kinsoku w:val="false"/>
        <w:autoSpaceDE w:val="false"/>
        <w:snapToGrid w:val="false"/>
        <w:spacing w:before="47" w:after="0"/>
        <w:jc w:val="start"/>
        <w:textAlignment w:val="baseline"/>
        <w:rPr>
          <w:rFonts w:ascii="仿宋" w:hAnsi="仿宋" w:eastAsia="仿宋" w:cs="Arial" w:hint="eastAsia"/>
          <w:color w:val="000000"/>
          <w:kern w:val="0"/>
          <w:szCs w:val="21"/>
        </w:rPr>
      </w:pPr>
      <w:r>
        <w:rPr>
          <w:rFonts w:ascii="仿宋" w:hAnsi="仿宋" w:cs="Arial" w:eastAsia="仿宋"/>
          <w:color w:val="000000"/>
          <w:kern w:val="0"/>
          <w:szCs w:val="21"/>
        </w:rPr>
        <w:t xml:space="preserve"> </w:t>
      </w:r>
    </w:p>
    <w:p>
      <w:pPr>
        <w:pStyle w:val="Normal"/>
        <w:widowControl/>
        <w:kinsoku w:val="false"/>
        <w:autoSpaceDE w:val="false"/>
        <w:snapToGrid w:val="false"/>
        <w:spacing w:before="46" w:after="0"/>
        <w:jc w:val="start"/>
        <w:textAlignment w:val="baseline"/>
        <w:rPr>
          <w:rFonts w:ascii="仿宋" w:hAnsi="仿宋" w:eastAsia="仿宋" w:cs="Arial"/>
          <w:color w:val="000000"/>
          <w:kern w:val="0"/>
          <w:szCs w:val="21"/>
        </w:rPr>
      </w:pPr>
      <w:r>
        <w:rPr/>
        <w:t xml:space="preserve"> </w:t>
      </w:r>
    </w:p>
    <w:tbl>
      <w:tblPr>
        <w:tblW w:w="8887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666"/>
        <w:gridCol w:w="6221"/>
      </w:tblGrid>
      <w:tr>
        <w:trPr>
          <w:trHeight w:val="1161" w:hRule="atLeast"/>
        </w:trPr>
        <w:tc>
          <w:tcPr>
            <w:tcW w:w="2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ind w:start="856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hAnsi="仿宋" w:cs="仿宋" w:hint="eastAsia" w:eastAsia="仿宋"/>
                <w:color w:val="000000"/>
                <w:spacing w:val="-4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622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hAnsi="仿宋" w:cs="仿宋" w:hint="eastAsia" w:eastAsia="仿宋"/>
                <w:color w:val="000000"/>
                <w:spacing w:val="-7"/>
                <w:kern w:val="0"/>
                <w:sz w:val="28"/>
                <w:szCs w:val="28"/>
              </w:rPr>
              <w:t>和县</w:t>
            </w:r>
            <w:r>
              <w:rPr>
                <w:rFonts w:eastAsia="仿宋" w:cs="仿宋" w:ascii="仿宋" w:hAnsi="仿宋"/>
                <w:color w:val="000000"/>
                <w:spacing w:val="-7"/>
                <w:kern w:val="0"/>
                <w:sz w:val="28"/>
                <w:szCs w:val="28"/>
              </w:rPr>
              <w:t>2026</w:t>
            </w:r>
            <w:r>
              <w:rPr>
                <w:rFonts w:ascii="仿宋" w:hAnsi="仿宋" w:cs="仿宋" w:eastAsia="仿宋"/>
                <w:color w:val="000000"/>
                <w:spacing w:val="-7"/>
                <w:kern w:val="0"/>
                <w:sz w:val="28"/>
                <w:szCs w:val="28"/>
              </w:rPr>
              <w:t>年老旧小区改造项目（</w:t>
            </w:r>
            <w:r>
              <w:rPr>
                <w:rFonts w:eastAsia="仿宋" w:cs="仿宋" w:ascii="仿宋" w:hAnsi="仿宋"/>
                <w:color w:val="000000"/>
                <w:spacing w:val="-7"/>
                <w:kern w:val="0"/>
                <w:sz w:val="28"/>
                <w:szCs w:val="28"/>
              </w:rPr>
              <w:t>EPC</w:t>
            </w:r>
            <w:r>
              <w:rPr>
                <w:rFonts w:ascii="仿宋" w:hAnsi="仿宋" w:cs="仿宋" w:eastAsia="仿宋"/>
                <w:color w:val="000000"/>
                <w:spacing w:val="-7"/>
                <w:kern w:val="0"/>
                <w:sz w:val="28"/>
                <w:szCs w:val="28"/>
              </w:rPr>
              <w:t>总承包）监理</w:t>
            </w:r>
          </w:p>
        </w:tc>
      </w:tr>
      <w:tr>
        <w:trPr>
          <w:trHeight w:val="986" w:hRule="atLeast"/>
        </w:trPr>
        <w:tc>
          <w:tcPr>
            <w:tcW w:w="2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ind w:start="856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hAnsi="仿宋" w:cs="仿宋" w:hint="eastAsia" w:eastAsia="仿宋"/>
                <w:color w:val="000000"/>
                <w:spacing w:val="-4"/>
                <w:kern w:val="0"/>
                <w:sz w:val="28"/>
                <w:szCs w:val="28"/>
              </w:rPr>
              <w:t>项目编号</w:t>
            </w:r>
          </w:p>
        </w:tc>
        <w:tc>
          <w:tcPr>
            <w:tcW w:w="622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jc w:val="start"/>
              <w:textAlignment w:val="baseline"/>
              <w:rPr>
                <w:rFonts w:ascii="仿宋" w:hAnsi="仿宋" w:eastAsia="仿宋" w:cs="Arial" w:hint="eastAsia"/>
                <w:color w:val="000000"/>
                <w:kern w:val="0"/>
                <w:sz w:val="20"/>
                <w:szCs w:val="21"/>
              </w:rPr>
            </w:pPr>
            <w:r>
              <w:rPr>
                <w:rFonts w:eastAsia="仿宋" w:cs="仿宋" w:ascii="仿宋" w:hAnsi="仿宋"/>
                <w:color w:val="000000"/>
                <w:spacing w:val="-7"/>
                <w:kern w:val="0"/>
                <w:sz w:val="28"/>
                <w:szCs w:val="28"/>
              </w:rPr>
              <w:t>HXTD-2026-018</w:t>
            </w:r>
          </w:p>
        </w:tc>
      </w:tr>
      <w:tr>
        <w:trPr>
          <w:trHeight w:val="984" w:hRule="atLeast"/>
        </w:trPr>
        <w:tc>
          <w:tcPr>
            <w:tcW w:w="2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ind w:start="716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hAnsi="仿宋" w:cs="仿宋" w:hint="eastAsia" w:eastAsia="仿宋"/>
                <w:color w:val="000000"/>
                <w:spacing w:val="-3"/>
                <w:kern w:val="0"/>
                <w:sz w:val="28"/>
                <w:szCs w:val="28"/>
              </w:rPr>
              <w:t>供应商名称</w:t>
            </w:r>
          </w:p>
        </w:tc>
        <w:tc>
          <w:tcPr>
            <w:tcW w:w="622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jc w:val="start"/>
              <w:textAlignment w:val="baseline"/>
              <w:rPr>
                <w:rFonts w:ascii="仿宋" w:hAnsi="仿宋" w:eastAsia="仿宋" w:cs="Arial" w:hint="eastAsia"/>
                <w:color w:val="000000"/>
                <w:kern w:val="0"/>
                <w:sz w:val="20"/>
                <w:szCs w:val="21"/>
              </w:rPr>
            </w:pPr>
            <w:r>
              <w:rPr>
                <w:rFonts w:ascii="仿宋" w:hAnsi="仿宋" w:cs="仿宋" w:hint="eastAsia" w:eastAsia="仿宋"/>
                <w:color w:val="000000"/>
                <w:spacing w:val="-7"/>
                <w:kern w:val="0"/>
                <w:sz w:val="28"/>
                <w:szCs w:val="28"/>
              </w:rPr>
              <w:t>和县建设工程监理有限公司</w:t>
            </w:r>
          </w:p>
        </w:tc>
      </w:tr>
      <w:tr>
        <w:trPr>
          <w:trHeight w:val="1247" w:hRule="atLeast"/>
        </w:trPr>
        <w:tc>
          <w:tcPr>
            <w:tcW w:w="2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ind w:start="154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hAnsi="仿宋" w:cs="仿宋" w:hint="eastAsia" w:eastAsia="仿宋"/>
                <w:color w:val="000000"/>
                <w:spacing w:val="-2"/>
                <w:kern w:val="0"/>
                <w:sz w:val="28"/>
                <w:szCs w:val="28"/>
              </w:rPr>
              <w:t>投标总价（人民币）</w:t>
            </w:r>
          </w:p>
        </w:tc>
        <w:tc>
          <w:tcPr>
            <w:tcW w:w="622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ind w:start="116" w:end="0"/>
              <w:jc w:val="start"/>
              <w:textAlignment w:val="baseline"/>
              <w:rPr>
                <w:rFonts w:ascii="仿宋" w:hAnsi="仿宋" w:eastAsia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hAnsi="仿宋" w:cs="宋体;SimSun" w:eastAsia="仿宋"/>
                <w:kern w:val="0"/>
                <w:sz w:val="28"/>
                <w:szCs w:val="28"/>
              </w:rPr>
              <w:t>本项目的监理费用投标报价</w:t>
            </w:r>
            <w:r>
              <w:rPr>
                <w:rFonts w:ascii="仿宋" w:hAnsi="仿宋" w:cs="宋体;SimSun" w:eastAsia="仿宋"/>
                <w:spacing w:val="-10"/>
                <w:kern w:val="0"/>
                <w:sz w:val="28"/>
                <w:szCs w:val="28"/>
              </w:rPr>
              <w:t>为</w:t>
            </w:r>
            <w:r>
              <w:rPr>
                <w:rFonts w:eastAsia="仿宋" w:cs="宋体;SimSun" w:ascii="仿宋" w:hAnsi="仿宋"/>
                <w:kern w:val="0"/>
                <w:sz w:val="28"/>
                <w:szCs w:val="28"/>
                <w:u w:val="single"/>
              </w:rPr>
              <w:tab/>
              <w:t xml:space="preserve">   156800.00   </w:t>
            </w:r>
            <w:r>
              <w:rPr>
                <w:rFonts w:ascii="仿宋" w:hAnsi="仿宋" w:cs="宋体;SimSun" w:eastAsia="仿宋"/>
                <w:spacing w:val="-10"/>
                <w:kern w:val="0"/>
                <w:sz w:val="28"/>
                <w:szCs w:val="28"/>
              </w:rPr>
              <w:t>元</w:t>
            </w:r>
          </w:p>
        </w:tc>
      </w:tr>
      <w:tr>
        <w:trPr>
          <w:trHeight w:val="1247" w:hRule="atLeast"/>
        </w:trPr>
        <w:tc>
          <w:tcPr>
            <w:tcW w:w="2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ind w:start="154" w:end="0"/>
              <w:jc w:val="start"/>
              <w:textAlignment w:val="baseline"/>
              <w:rPr>
                <w:rFonts w:ascii="仿宋" w:hAnsi="仿宋" w:eastAsia="仿宋" w:cs="仿宋" w:hint="eastAsia"/>
                <w:color w:val="000000"/>
                <w:spacing w:val="-2"/>
                <w:kern w:val="0"/>
                <w:sz w:val="28"/>
                <w:szCs w:val="28"/>
              </w:rPr>
            </w:pPr>
            <w:r>
              <w:rPr>
                <w:rFonts w:ascii="仿宋" w:hAnsi="仿宋" w:cs="仿宋" w:hint="eastAsia" w:eastAsia="仿宋"/>
                <w:color w:val="000000"/>
                <w:spacing w:val="-2"/>
                <w:kern w:val="0"/>
                <w:sz w:val="28"/>
                <w:szCs w:val="28"/>
              </w:rPr>
              <w:t>项目总监理工程师</w:t>
            </w:r>
          </w:p>
        </w:tc>
        <w:tc>
          <w:tcPr>
            <w:tcW w:w="622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/>
              <w:kinsoku w:val="false"/>
              <w:autoSpaceDE w:val="false"/>
              <w:snapToGrid w:val="false"/>
              <w:spacing w:before="91" w:after="0"/>
              <w:ind w:start="116" w:end="0"/>
              <w:jc w:val="start"/>
              <w:textAlignment w:val="baseline"/>
              <w:rPr>
                <w:rFonts w:ascii="仿宋" w:hAnsi="仿宋" w:eastAsia="仿宋" w:cs="宋体;SimSun"/>
                <w:kern w:val="0"/>
                <w:sz w:val="28"/>
                <w:szCs w:val="28"/>
              </w:rPr>
            </w:pPr>
            <w:r>
              <w:rPr>
                <w:rFonts w:ascii="仿宋" w:hAnsi="仿宋" w:cs="宋体;SimSun" w:eastAsia="仿宋"/>
                <w:kern w:val="0"/>
                <w:sz w:val="24"/>
              </w:rPr>
              <w:t>姓</w:t>
            </w:r>
            <w:r>
              <w:rPr>
                <w:rFonts w:ascii="仿宋" w:hAnsi="仿宋" w:cs="宋体;SimSun" w:eastAsia="仿宋"/>
                <w:spacing w:val="-10"/>
                <w:kern w:val="0"/>
                <w:sz w:val="24"/>
              </w:rPr>
              <w:t>名</w:t>
            </w:r>
            <w:r>
              <w:rPr>
                <w:rFonts w:eastAsia="仿宋" w:cs="宋体;SimSun" w:ascii="仿宋" w:hAnsi="仿宋"/>
                <w:kern w:val="0"/>
                <w:sz w:val="24"/>
                <w:u w:val="single"/>
              </w:rPr>
              <w:tab/>
            </w:r>
            <w:r>
              <w:rPr>
                <w:rFonts w:ascii="仿宋" w:hAnsi="仿宋" w:cs="宋体;SimSun" w:hint="eastAsia" w:eastAsia="仿宋"/>
                <w:kern w:val="0"/>
                <w:sz w:val="24"/>
                <w:u w:val="single"/>
              </w:rPr>
              <w:t>陈云</w:t>
            </w:r>
            <w:r>
              <w:rPr>
                <w:rFonts w:ascii="仿宋" w:hAnsi="仿宋" w:cs="宋体;SimSun" w:eastAsia="仿宋"/>
                <w:kern w:val="0"/>
                <w:sz w:val="24"/>
                <w:u w:val="single"/>
              </w:rPr>
              <w:t xml:space="preserve">       </w:t>
            </w:r>
            <w:r>
              <w:rPr>
                <w:rFonts w:ascii="仿宋" w:hAnsi="仿宋" w:cs="宋体;SimSun" w:eastAsia="仿宋"/>
                <w:kern w:val="0"/>
                <w:sz w:val="24"/>
              </w:rPr>
              <w:t>专</w:t>
            </w:r>
            <w:r>
              <w:rPr>
                <w:rFonts w:ascii="仿宋" w:hAnsi="仿宋" w:cs="宋体;SimSun" w:eastAsia="仿宋"/>
                <w:spacing w:val="-10"/>
                <w:kern w:val="0"/>
                <w:sz w:val="24"/>
              </w:rPr>
              <w:t>业</w:t>
            </w:r>
            <w:r>
              <w:rPr>
                <w:rFonts w:eastAsia="仿宋" w:cs="宋体;SimSun" w:ascii="仿宋" w:hAnsi="仿宋"/>
                <w:kern w:val="0"/>
                <w:sz w:val="24"/>
                <w:u w:val="single"/>
              </w:rPr>
              <w:tab/>
              <w:t xml:space="preserve">   </w:t>
            </w:r>
            <w:r>
              <w:rPr>
                <w:rFonts w:ascii="仿宋" w:hAnsi="仿宋" w:cs="宋体;SimSun" w:hint="eastAsia" w:eastAsia="仿宋"/>
                <w:kern w:val="0"/>
                <w:sz w:val="24"/>
                <w:u w:val="single"/>
              </w:rPr>
              <w:t>房屋建筑工程</w:t>
            </w:r>
            <w:r>
              <w:rPr>
                <w:rFonts w:ascii="仿宋" w:hAnsi="仿宋" w:cs="宋体;SimSun" w:eastAsia="仿宋"/>
                <w:kern w:val="0"/>
                <w:sz w:val="24"/>
                <w:u w:val="single"/>
              </w:rPr>
              <w:t xml:space="preserve">        </w:t>
            </w:r>
          </w:p>
        </w:tc>
      </w:tr>
    </w:tbl>
    <w:p>
      <w:pPr>
        <w:pStyle w:val="Normal"/>
        <w:widowControl/>
        <w:kinsoku w:val="false"/>
        <w:autoSpaceDE w:val="false"/>
        <w:snapToGrid w:val="false"/>
        <w:spacing w:lineRule="auto" w:line="295"/>
        <w:jc w:val="start"/>
        <w:textAlignment w:val="baseline"/>
        <w:rPr>
          <w:rFonts w:ascii="仿宋" w:hAnsi="仿宋" w:eastAsia="仿宋" w:cs="Arial" w:hint="eastAsia"/>
          <w:color w:val="000000"/>
          <w:kern w:val="0"/>
          <w:szCs w:val="21"/>
        </w:rPr>
      </w:pPr>
      <w:r>
        <w:rPr>
          <w:rFonts w:ascii="仿宋" w:hAnsi="仿宋" w:cs="Arial" w:eastAsia="仿宋"/>
          <w:color w:val="000000"/>
          <w:kern w:val="0"/>
          <w:szCs w:val="21"/>
        </w:rPr>
        <w:t xml:space="preserve"> </w:t>
      </w:r>
    </w:p>
    <w:p>
      <w:pPr>
        <w:pStyle w:val="Normal"/>
        <w:widowControl/>
        <w:kinsoku w:val="false"/>
        <w:autoSpaceDE w:val="false"/>
        <w:snapToGrid w:val="false"/>
        <w:spacing w:lineRule="auto" w:line="295"/>
        <w:jc w:val="start"/>
        <w:textAlignment w:val="baseline"/>
        <w:rPr>
          <w:rFonts w:ascii="仿宋" w:hAnsi="仿宋" w:eastAsia="仿宋" w:cs="Arial"/>
          <w:color w:val="000000"/>
          <w:kern w:val="0"/>
          <w:szCs w:val="21"/>
        </w:rPr>
      </w:pPr>
      <w:r>
        <w:rPr>
          <w:rFonts w:ascii="仿宋" w:hAnsi="仿宋" w:cs="Arial" w:eastAsia="仿宋"/>
          <w:color w:val="000000"/>
          <w:kern w:val="0"/>
          <w:szCs w:val="21"/>
        </w:rPr>
        <w:t xml:space="preserve"> </w:t>
      </w:r>
    </w:p>
    <w:p>
      <w:pPr>
        <w:pStyle w:val="Normal"/>
        <w:widowControl/>
        <w:kinsoku w:val="false"/>
        <w:autoSpaceDE w:val="false"/>
        <w:snapToGrid w:val="false"/>
        <w:spacing w:before="78" w:after="0"/>
        <w:ind w:start="123" w:end="0"/>
        <w:jc w:val="start"/>
        <w:textAlignment w:val="baseline"/>
        <w:rPr>
          <w:rFonts w:ascii="仿宋" w:hAnsi="仿宋" w:eastAsia="仿宋" w:cs="宋体;SimSun"/>
          <w:color w:val="000000"/>
          <w:kern w:val="0"/>
          <w:sz w:val="24"/>
          <w:szCs w:val="24"/>
        </w:rPr>
      </w:pPr>
      <w:r>
        <w:rPr>
          <w:rFonts w:ascii="仿宋" w:hAnsi="仿宋" w:cs="宋体;SimSun" w:hint="eastAsia" w:eastAsia="仿宋"/>
          <w:color w:val="000000"/>
          <w:spacing w:val="2"/>
          <w:kern w:val="0"/>
          <w:sz w:val="24"/>
          <w:szCs w:val="24"/>
        </w:rPr>
        <w:t>供应商</w:t>
      </w:r>
      <w:r>
        <w:rPr>
          <w:rFonts w:ascii="仿宋" w:hAnsi="仿宋" w:cs="宋体;SimSun" w:hint="eastAsia" w:eastAsia="仿宋"/>
          <w:color w:val="000000"/>
          <w:spacing w:val="-16"/>
          <w:kern w:val="0"/>
          <w:sz w:val="24"/>
          <w:szCs w:val="24"/>
        </w:rPr>
        <w:t>：</w:t>
      </w:r>
      <w:r>
        <w:rPr>
          <w:rFonts w:ascii="仿宋" w:hAnsi="仿宋" w:cs="宋体;SimSun" w:hint="eastAsia" w:eastAsia="仿宋"/>
          <w:color w:val="000000"/>
          <w:kern w:val="0"/>
          <w:sz w:val="24"/>
          <w:szCs w:val="24"/>
          <w:u w:val="single"/>
        </w:rPr>
        <w:t xml:space="preserve">                       </w:t>
      </w:r>
      <w:r>
        <w:rPr>
          <w:rFonts w:ascii="仿宋" w:hAnsi="仿宋" w:cs="宋体;SimSun" w:hint="eastAsia" w:eastAsia="仿宋"/>
          <w:color w:val="000000"/>
          <w:spacing w:val="-16"/>
          <w:kern w:val="0"/>
          <w:sz w:val="24"/>
          <w:szCs w:val="24"/>
        </w:rPr>
        <w:t>（</w:t>
      </w:r>
      <w:r>
        <w:rPr>
          <w:rFonts w:ascii="仿宋" w:hAnsi="仿宋" w:cs="宋体;SimSun" w:hint="eastAsia" w:eastAsia="仿宋"/>
          <w:color w:val="000000"/>
          <w:spacing w:val="2"/>
          <w:kern w:val="0"/>
          <w:sz w:val="24"/>
          <w:szCs w:val="24"/>
        </w:rPr>
        <w:t>盖单位公章）</w:t>
      </w:r>
    </w:p>
    <w:p>
      <w:pPr>
        <w:pStyle w:val="Normal"/>
        <w:widowControl/>
        <w:kinsoku w:val="false"/>
        <w:autoSpaceDE w:val="false"/>
        <w:snapToGrid w:val="false"/>
        <w:spacing w:lineRule="auto" w:line="254"/>
        <w:jc w:val="start"/>
        <w:textAlignment w:val="baseline"/>
        <w:rPr>
          <w:rFonts w:ascii="仿宋" w:hAnsi="仿宋" w:eastAsia="仿宋" w:cs="Arial" w:hint="eastAsia"/>
          <w:color w:val="000000"/>
          <w:kern w:val="0"/>
          <w:szCs w:val="21"/>
        </w:rPr>
      </w:pPr>
      <w:r>
        <w:rPr>
          <w:rFonts w:ascii="仿宋" w:hAnsi="仿宋" w:cs="Arial" w:eastAsia="仿宋"/>
          <w:color w:val="000000"/>
          <w:kern w:val="0"/>
          <w:szCs w:val="21"/>
        </w:rPr>
        <w:t xml:space="preserve"> </w:t>
      </w:r>
    </w:p>
    <w:p>
      <w:pPr>
        <w:pStyle w:val="Normal"/>
        <w:widowControl/>
        <w:kinsoku w:val="false"/>
        <w:autoSpaceDE w:val="false"/>
        <w:snapToGrid w:val="false"/>
        <w:spacing w:before="78" w:after="0"/>
        <w:ind w:start="121" w:end="0"/>
        <w:jc w:val="start"/>
        <w:textAlignment w:val="baseline"/>
        <w:rPr>
          <w:rFonts w:ascii="仿宋" w:hAnsi="仿宋" w:eastAsia="仿宋" w:cs="仿宋"/>
        </w:rPr>
      </w:pPr>
      <w:r>
        <w:rPr>
          <w:rFonts w:ascii="仿宋" w:hAnsi="仿宋" w:cs="宋体;SimSun" w:hint="eastAsia" w:eastAsia="仿宋"/>
          <w:color w:val="000000"/>
          <w:spacing w:val="1"/>
          <w:kern w:val="0"/>
          <w:sz w:val="24"/>
          <w:szCs w:val="24"/>
        </w:rPr>
        <w:t>法定代表人或其委托代理人</w:t>
      </w:r>
      <w:r>
        <w:rPr>
          <w:rFonts w:ascii="仿宋" w:hAnsi="仿宋" w:cs="宋体;SimSun" w:hint="eastAsia" w:eastAsia="仿宋"/>
          <w:color w:val="000000"/>
          <w:spacing w:val="-15"/>
          <w:kern w:val="0"/>
          <w:sz w:val="24"/>
          <w:szCs w:val="24"/>
        </w:rPr>
        <w:t>：</w:t>
      </w:r>
      <w:r>
        <w:rPr>
          <w:rFonts w:ascii="仿宋" w:hAnsi="仿宋" w:cs="宋体;SimSun" w:hint="eastAsia" w:eastAsia="仿宋"/>
          <w:color w:val="000000"/>
          <w:kern w:val="0"/>
          <w:sz w:val="24"/>
          <w:szCs w:val="24"/>
          <w:u w:val="single"/>
        </w:rPr>
        <w:t xml:space="preserve">            </w:t>
      </w:r>
      <w:r>
        <w:rPr>
          <w:rFonts w:ascii="仿宋" w:hAnsi="仿宋" w:cs="宋体;SimSun" w:hint="eastAsia" w:eastAsia="仿宋"/>
          <w:color w:val="000000"/>
          <w:spacing w:val="-15"/>
          <w:kern w:val="0"/>
          <w:sz w:val="24"/>
          <w:szCs w:val="24"/>
        </w:rPr>
        <w:t>（</w:t>
      </w:r>
      <w:r>
        <w:rPr>
          <w:rFonts w:ascii="仿宋" w:hAnsi="仿宋" w:cs="宋体;SimSun" w:hint="eastAsia" w:eastAsia="仿宋"/>
          <w:color w:val="000000"/>
          <w:spacing w:val="1"/>
          <w:kern w:val="0"/>
          <w:sz w:val="24"/>
          <w:szCs w:val="24"/>
        </w:rPr>
        <w:t>签字或盖章）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altName w:val="DengXia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仿宋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等线;DengXian" w:hAnsi="等线;DengXian" w:eastAsia="等线;DengXian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rPr/>
  </w:style>
  <w:style w:type="character" w:styleId="Style15">
    <w:name w:val="页眉 字符"/>
    <w:rPr>
      <w:kern w:val="2"/>
      <w:sz w:val="18"/>
      <w:szCs w:val="18"/>
    </w:rPr>
  </w:style>
  <w:style w:type="character" w:styleId="Style16">
    <w:name w:val="页脚 字符"/>
    <w:rPr>
      <w:kern w:val="2"/>
      <w:sz w:val="18"/>
      <w:szCs w:val="18"/>
    </w:rPr>
  </w:style>
  <w:style w:type="paragraph" w:styleId="Style17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思源黑体 CN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Arial Unicode MS"/>
    </w:rPr>
  </w:style>
  <w:style w:type="paragraph" w:styleId="Style19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20">
    <w:name w:val="表格内容"/>
    <w:basedOn w:val="Normal"/>
    <w:pPr>
      <w:widowControl w:val="false"/>
      <w:suppressLineNumbers/>
    </w:pPr>
    <w:rPr/>
  </w:style>
  <w:style w:type="paragraph" w:styleId="Style21">
    <w:name w:val="表格标题"/>
    <w:basedOn w:val="Style20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2024-05-27T14:55:00Z</dcterms:created>
  <dc:creator>Administrator</dc:creator>
  <dc:description/>
  <cp:keywords/>
  <dc:language>zh-CN</dc:language>
  <cp:lastModifiedBy>j c</cp:lastModifiedBy>
  <dcterms:modified xsi:type="dcterms:W3CDTF">2026-10-17T15:48:00Z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