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cs="微软雅黑" w:eastAsia="微软雅黑" w:hAnsi="微软雅黑"/>
          <w:b/>
          <w:bCs/>
          <w:color w:val="E55E00"/>
          <w:sz w:val="56"/>
          <w:szCs w:val="56"/>
        </w:rPr>
        <w:t xml:space="preserve">花小猪打车（仿）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模块五 · 计价与支付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color w:val="888888"/>
          <w:sz w:val="28"/>
          <w:szCs w:val="28"/>
        </w:rPr>
        <w:t xml:space="preserve">—— 答辩主讲稿 ——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sz w:val="26"/>
          <w:szCs w:val="26"/>
        </w:rPr>
        <w:t xml:space="preserve">主讲人：乔宇翔（成员 5）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日期：2026-08-28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分支：module5-qyx</w:t>
      </w: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时长：主讲 30 分钟 + 老师提问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2. 一句话项目定位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本项目是「花小猪打车」的微服务仿制项目，Go 语言、go-zero zrpc + gRPC + GORM + MySQL + Redis + Kafka 的分布式架构。六位成员按六个业务模块并行开发，我负责的是**模块五：计价与支付**（rpc/pricesvc + rpc/paysvc）。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各位老师好，我是本项目模块五「计价与支付」的负责人。一句话概括项目：用 Go 微服务复刻网约车的核心交易链路，其中我负责的是乘客叫车之后最关键的环节——钱怎么算、怎么收、怎么分。我接下来的讲解会围绕这条业务链路展开，最后会有 8 分钟的现场演示。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模块五解决的是网约车交易中最敏感的四个问题：价格怎么算（计价）、优惠怎么减（优惠抵扣）、钱怎么收（支付闭环）、钱怎么分（司机结算），以及一旦出错怎么办（退款与幂等）。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3. 项目架构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3.1 全项目六大模块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目录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模块一：乘客端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api/passenger + rpc/usersvc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注册登录、叫车下单、支付入口、个人中心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模块二：司机端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api/driver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司机认证、接单、行程服务、收入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模块三：管理后台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api/admin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用户/司机/订单管理、营销、数据统计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模块四：订单与派单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rpc/ordersvc + dispatchsvc + mq-consumer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订单状态机、派单调度、订单事件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模块五：计价与支付（本组）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rpc/pricesvc + rpc/paysvc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计价规则、优惠、支付回调、结算对账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模块六：位置与基础设施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rpc/locationsvc + pushsvc + job + common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地图定位、消息推送、公共基础能力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3.2 模块五分层架构（go-zero zrpc 标准）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接入层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API 网关 / gRPC 客户端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乘客端、订单模块、管理后台通过 gRPC 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pricesvc :50053 / paysvc :50054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go-zero zrpc，proto 定义接口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逻辑层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internal/logic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 RPC 一个 logic，负责业务流程编排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领域层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internal/rule（纯函数）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计价引擎、夜间/高峰判断、优惠、结算，全部可单测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internal/model + repository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GORM 模型 + 数据访问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渠道层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internal/channel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支付渠道抽象：mock / alipay / wechat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中间件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MySQL / Redis / Kafka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 张表存储、缓存、order.paid 事件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架构上我们严格对齐 go-zero 的标准分层。特别要提一个设计点：把计价和结算这种纯计算逻辑抽成 internal/rule 的纯函数，不依赖数据库，这样每个公式都能写单测、都能被复用——包括我后面演示页也是直接调用这一层，保证演示结果和真实代码 100% 一致。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4. 项目一览（三张核心图）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答辩时在「图表预览.html」中打开并讲解以下三张图。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4.1 全项目业务泳道图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乘客端（模块一）→ 订单与派单（模块四）→ 计价与支付（模块五）→ 位置与推送（模块六），一次出行六大模块协作完成。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模块五占据「价格预估 → 优惠计算 → 支付预下单 → 支付回调 → 司机结算 → 退款」五个泳道节点。</w:t>
      </w:r>
    </w:p>
    <w:p>
      <w:pPr>
        <w:spacing w:after="140"/>
      </w:pPr>
      <w:r>
        <w:rPr>
          <w:rFonts w:ascii="微软雅黑" w:cs="微软雅黑" w:eastAsia="微软雅黑" w:hAnsi="微软雅黑"/>
          <w:b/>
          <w:bCs/>
          <w:color w:val="888888"/>
          <w:sz w:val="20"/>
          <w:szCs w:val="20"/>
        </w:rPr>
        <w:t xml:space="preserve">【提示】</w:t>
      </w: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图表见 图表预览.html 图①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4.2 模块五功能结构图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服务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RPC 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pricesvc（计价）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行程价格预估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EstimatePrice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pricesvc（计价）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优惠券抵扣计算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CalculateDiscount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pricesvc（计价）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实际费用落库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SaveActualOrderPrice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paysvc（支付）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支付预下单 / 回调 / 查询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CreatePayment / NotifyPayment / GetPayment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paysvc（支付）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退款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RefundPayment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paysvc（支付）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司机结算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SettleOrder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4.3 模块五业务闭环流程图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行程配置 → 价格预估 → 优惠抵扣 → 创建支付 → 支付回调 → 司机结算 → 退款，共 7 步，也是演示页的完整流程。</w:t>
      </w:r>
    </w:p>
    <w:p>
      <w:pPr>
        <w:spacing w:after="140"/>
      </w:pPr>
      <w:r>
        <w:rPr>
          <w:rFonts w:ascii="微软雅黑" w:cs="微软雅黑" w:eastAsia="微软雅黑" w:hAnsi="微软雅黑"/>
          <w:b/>
          <w:bCs/>
          <w:color w:val="888888"/>
          <w:sz w:val="20"/>
          <w:szCs w:val="20"/>
        </w:rPr>
        <w:t xml:space="preserve">【提示】</w:t>
      </w: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图表见 图表预览.html 图③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模块五虽然只负责计价和支付，但它贯穿整个交易闭环。从乘客下单那一刻起，预估价格、算优惠、发起支付、收到回调、给司机结算，到订单异常退款，全部经过我们的服务。这也是这个模块答辩时最好讲清楚的一点：它既是终点（收钱），也是起点（给司机分钱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5. 本组本月负责项目（模块五范围）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5.1 负责范围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子模块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计价服务 pricesvc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rpc/pricesvc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计价规则、价格预估、优惠抵扣、费用落库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支付服务 paysvc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rpc/paysvc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支付预下单、回调、查询、退款、司机结算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数据库 4 张表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scripts/sql/migrate/05_trade_module.sql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price_rule / order_price / payment / settlement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计价规则种子数据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scripts/sql/migrate/07_price_rule_seed.sql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北京三条真实规则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docs/api/模块五-计价与支付接口文档.md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供全组联调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对接说明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docs/module5/给成员4的对接说明.md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与订单模块的协作约定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答辩演示页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docs/module5/demo/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真实引擎驱动的可视化演示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5.2 数据库四张表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00"/>
        <w:gridCol w:w="28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price_rule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city_code、car_type、base_price、per_km_price、per_minute_price、night_start/end、night_surcharge、dynamic_max_factor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计价规则配置（按城市+车型）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order_price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order_id、actual_price、base_fee、distance_fee、time_fee、night_fee、dynamic_fee、status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订单费用明细快照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payment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payment_no、order_id、amount、channel、status、transaction_id、refund_amount、event_sent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支付单（唯一 + 幂等）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settlement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settlement_no、order_id、driver_id、platform_commission、driver_income、status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司机结算单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数据库是我们第一天就定稿的。四张表字段都很克制，关键点有两个：金额在数据库里用 decimal(10,2) 存「元」，但接口和计算全部用 int64「分」，两层换算由 common/priceutil 统一处理，这是整个模块防金额精度问题的根基。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6. 项目背景与需求分析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6.1 业务背景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网约车的计价和支付是交易闭环的核心，也是出问题最敏感的环节。需求来源包括：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需求来源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具体内容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乘客端（模块一）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下单前展示预估价格、选择优惠券、发起支付、查询支付结果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订单模块（模块四）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行程结束后调用实际费用落库、支付成功后回调订单状态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组长任务分配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行程价格预估、优惠券抵扣计算、支付预下单三个基础接口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平台运营需求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夜间附加费、高峰动态调价、优惠门槛与上限、司机结算抽成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6.2 需求分析方法论（拿到原型后怎么做）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接到需求/原型图后，按五个维度拆解，确保不遗漏异常场景：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要回答的问题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在模块五的落地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信息架构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有哪些实体？字段？状态？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四张表建模，payment 状态机 1→2→4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业务主流程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正常路径怎么走？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预估→优惠→支付→回调→结算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异常流程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失败/重复/篡改怎么办？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验签、金额比对、幂等条件更新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边界条件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边界值/时段/金额上限？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夜间跨天 23:00-05:00、动态调价上限 1.5、退款上限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可测试性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每个规则能不能被验证？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rule 纯函数 + 单测 + e2e 客户端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6.3 拿到原型图后的具体工作清单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① 澄清问题（问清金额单位、状态流转、幂等要求）→ ② 拆任务（DDL / proto / rule 引擎 / logic / channel / 测试）→ ③ 排期（按日 check 分天）→ ④ 与上下游模块确认接口契约 → ⑤ 评审（金额算例逐条核对）→ ⑥ 开发（TDD）→ ⑦ 联调验证。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6.4 需求分析用到的 skills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本项目答辩准备过程中用到的 AI 能力：需求解构（把业务诉求转成接口契约）、流程图生成（mermaid：泳道图/时序图/状态机/甘特图）、代码生成（rule 引擎/单测）、文档产出（接口文档/对接说明）、答辩演示页（前端可视化）。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关于需求分析，我总结一句话：原型图只是起点，真正的需求在异常路径里。比如支付回调，主流程谁都会写，但「重复回调」「回调金额被篡改」「并发更新」这些场景才是考验。我在需求分析阶段就专门列了一个异常流检查清单，后面做实现时发现几乎每个坑都在清单里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7. 功能实现路径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7.1 开发顺序（TDD 驱动）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 数据库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DDL 迁移脚本 + 种子数据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 可重复执行（幂等）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 服务骨架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pricesvc / paysvc（go-zero zrpc）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 build ./... 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 计价引擎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rule/price_engine.go（纯函数）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单测断言分项金额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 三个基础 RPC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EstimatePrice / CalculateDiscount / CreatePayment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单测 + gRPC 客户端联调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 支付闭环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NotifyPayment / GetPayment / RefundPayment / SettleOrder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sqlmock 全链路 e2e 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 对接文档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接口文档 + 给成员4的对接说明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跨模块契约确认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 演示交付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答辩演示页（真实引擎）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现场演示与代码一致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7.2 核心计算逻辑（全部以「分」int64 计算）</w:t>
      </w:r>
    </w:p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计价公式（对应 rule/price_engine.go）：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起步价：命中规则的 base_price，直接计起步费；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里程费 = (总里程 - 起步包含里程) × 每公里价，仅当超过起步里程，不足 1 公里按比例计；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时长费 = 总时长(秒) × 每分钟价 ÷ 60，不足 1 分钟按比例计；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夜间费：夜间时段（23:00-05:00，支持跨天）加收固定附加费；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动态调价费 = 基础价(起步+里程+时长) × (factor - 1)，factor 受车型动态上限约束，高峰时段自动取车型上限（快车 1.5）；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总价 = 起步 + 里程 + 时长 + 夜间 + 动态。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优惠公式（对应 rule/discount.go）：固定金额券优惠 = min(面额, 订单总额)；折扣券优惠 = min(订单总额 × (1 - 折扣/100), 最大优惠上限)。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结算公式（对应 paysvc/rule/settlement.go）：平台抽成 = round(总金额 × 抽成率 / 100)，司机实收 = 总金额 - 抽成。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实现路径的核心是把「计算」和「流程」分离。计算全部收敛在 rule 纯函数里，logic 只做编排：取规则、算价、落库、发事件。这样做的好处是——答辩老师现场让我口算金额，我能拿源码里的公式一步步算给他听，因为公式就是代码本身。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8. 技术方案（关键技术决策）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决策点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金额表示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 int64「分」+ DB decimal(10,2)「元」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避免 float 精度漂移；priceutil 统一换算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rule 纯函数（不依赖 DB）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可单测、可复用、演示页直接调用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微服务框架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go-zero zrpc + gRPC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与项目全组统一；proto 即契约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GORM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 common/datasource 统一，模型即建表参考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Kafka（IBM/sarama）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支付成功事件 order.paid 异步解耦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支付渠道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channel 抽象：mock / alipay SDK / wechat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密钥缺失降级 mock，沙箱可用走真实支付宝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验签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smartwalle/alipay v3 SDK（RSA2）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真实验签而非模拟，防伪造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幂等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payment_no 唯一 + WHERE status=待支付 条件更新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重复回调安全；事务内比对金额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技术方案这里最值得讲的是「分」与「元」的双层表示。很多同学用 float 存钱，跑几次加法就出现 0.30000000000000004 这种问题。我们用 int64 分做计算、decimal 元做存储，两边用 priceutil 换算，整个模块没有一处浮点金额运算。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9. 项目内容与实训计划（时间线）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实训任务（依据组长日 check）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本人产出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08-13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计价规则梳理 + DDL + 三个基础接口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服务骨架、计价引擎、EstimatePrice / CalculateDiscount / CreatePayment、迁移脚本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08-14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支付闭环 + 对接订单状态回调 + 接口文档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NotifyPayment / GetPayment / RefundPayment / SettleOrder、给成员4对接说明、接口文档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08-17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全链路联调验证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sqlmock e2e 测试 + 真实 gRPC 联调客户端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08-27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答辩演示 + 日 check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答辩演示页（真实引擎 + 内置降级）、接口文档归档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08-28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答辩准备（本次）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答辩稿、图表预览、速查手册</w:t>
            </w:r>
          </w:p>
        </w:tc>
      </w:tr>
    </w:tbl>
    <w:p>
      <w:pPr>
        <w:spacing w:after="140"/>
      </w:pPr>
      <w:r>
        <w:rPr>
          <w:rFonts w:ascii="微软雅黑" w:cs="微软雅黑" w:eastAsia="微软雅黑" w:hAnsi="微软雅黑"/>
          <w:b/>
          <w:bCs/>
          <w:color w:val="888888"/>
          <w:sz w:val="20"/>
          <w:szCs w:val="20"/>
        </w:rPr>
        <w:t xml:space="preserve">【提示】</w:t>
      </w: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甘特图见 图表预览.html 图⑦⑧。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开发节奏完全按实训计划表推进：第一天打通骨架和三个基础接口，第二天补完支付闭环，中间穿插和订单模块的对接，答辩前做了可视化演示页。每一步都有文档和测试兜底，这也是为什么我敢在现场演示——因为每一步都是被验证过的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10. 难点与解决方案（答辩重点）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难点一：夜间时段跨天判断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计价规则里的夜间时段是 23:00-05:00，跨天了。不能简单判断「时间在 8 点以后」，否则 0 点的订单会漏判。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解决方案（rule/night.go IsNightTime）：把 start/end 解析成「当天第几分钟」，当 start ≥ end 时判定为跨天，走 cur ≥ start 或 cur &lt; end 的规则。23:00-05:00 表示 23:00 至次日 05:00。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用例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23:30 → 跨天命中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加收夜间费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03:30 → 跨天命中（cur &lt; end）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加收夜间费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12:00 → 不命中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不加收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05:00 整 → 不命中（闭开区间）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不加收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难点二：支付回调幂等与并发安全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支付宝回调可能重复投递（网络超时重发），也可能并发到达。如果处理两次，会出现重复入账、重复发事件。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解决方案（notify_payment_logic.go）：① 先验签；② 事务内读取支付单，若已是「支付成功」直接幂等返回 success；③ 仅「待支付」可流转；④ 用 WHERE id=? AND status=待支付 条件更新做乐观锁，并发下最多一条生效；⑤ 金额比对：回调金额必须等于支付单金额，否则拒绝。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难点三：金额精度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计价、优惠、结算涉及大量乘法与除法，用 float 会漂移。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解决方案：全链路 int64「分」+ priceutil.Add 累加 + math.Round 四舍五入；数据库 decimal(10,2)。单测里对 5 个算例逐项断言分项金额。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难点四：跨模块协作（订单模块依赖）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支付回调成功后要生成司机结算单，需要司机 ID，但司机 ID 在订单模块；同时订单状态「待支付→已完成」需要通知订单模块。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解决方案：回调成功 → 发 Kafka order.paid 事件（异步解耦）→ 调 ordersvc.GetOrder 取 driver_id → 生成结算单。给成员 4 的对接说明里明确了 GetOrder 实现与消费约定，接口化隔离，不阻塞本模块进度。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四个难点我挑两个细讲：夜间跨天和支付幂等。夜间判断大家容易忽略「跨天」这个边界；支付幂等则是生产环境最容易翻车的地方。我们的方案不是简单的「查一下状态」，而是用条件更新做乐观锁，配合金额比对，从数据库层面保证重复回调绝对安全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11. 项目优化（AI 辅助开发）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400"/>
        <w:gridCol w:w="1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优化前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优化后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收益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讲 PPT / 贴代码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真实引擎驱动的交互演示页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现场可验证、与代码一致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演示页计算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JS 前端复刻公式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直接调用 Go 真实 rule 引擎，失败自动降级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结果 100% 一致、零依赖兜底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跨服务复用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internal 无法跨服务引用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服务内建导出适配包（paysvc/demoapi）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复用真实结算/渠道代码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回调可靠性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发 Kafka 失败可能丢事件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outbox-lite：DB 先提交 + event_sent 标记 + 对账补发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事件不丢、可对账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零散手动验证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sqlmock e2e + 单测 + 联调客户端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全链路可回归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优化主要体现在「让演示和真实代码零距离」。答辩演示页不是画出来的假数据，而是启动一个 Go 服务直接调用模块五的计价引擎。这样老师问「这个 76 块 1 毛 3 是怎么来的」，我当场就能用源码公式算给他看。另外回调链路我们做了 outbox-lite 改造，事件不丢、失败可对账，这是从「能用」到「生产可用」的关键优化。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12. 测试结果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4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测试类型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单元测试（rule 包）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计价引擎（含夜间/高峰/上限/非法输入）、优惠、结算、退款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全部通过，金额逐项断言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logic 层测试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EstimatePrice / CalculateDiscount / SaveActualOrderPrice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sqlmock 全链路 e2e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创建支付单→回调→自动结算→查询→退款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通过（无需 MySQL/Kafka）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真实 gRPC 联调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scripts/e2e 客户端直连 50054 跑全链路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通过（本地 MySQL）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演示页验收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 个算例与 rule 引擎输出一致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00"/>
        <w:gridCol w:w="23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验收算例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期望（分）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期望（元）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北京快车 12.5km/30min 白天 10:00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1200+2375+1500=5075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50.75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同上，早高峰 08:00（factor=1.5）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5075+2538=7613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76.13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北京特惠 5km/10min 夜间 23:30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800+540+400+500=2240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22.40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 折券（满20、最高减10）用于 50.75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抵扣 1000（受上限）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实付 40.75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结算 40.75 × 20%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平台 815 / 司机 3260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平台 8.15 / 司机 32.60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测试上我最看重的是「算例可复现」。上面这张表里的每一行，都可以在演示页里现场复现、也可以在源码单测里找到对应断言。老师问我怎么保证正确性，我说：因为每个金额都有单测兜底，现场还能再跑一遍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13. 发布上线流程（Linux / 多服务）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13.1 服务启动与配置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每个服务是独立进程：config（etc/*.yaml）→ svc（ServiceContext 组装 DB/Redis/Channel/Repo）→ server（zrpc 监听）。yaml 里的密钥类配置支持环境变量覆盖。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13.2 Linux / 可执行文件 / 多服务开发</w:t>
      </w:r>
    </w:p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本地开发与部署方式（Windows / Mac / Linux 通用）：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直接运行（调试用）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 run ./rpc/pricesvc/paysvc.go -f etc/paysvc.yaml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源码级启动，方便改完即跑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Makefile 多服务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make run-pricesvc &amp; make run-paysvc &amp;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项目根 Makefile 已提供所有 RPC 的 run-*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生成可执行文件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 build -o bin/pricesvc ./rpc/pricesvc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输出单一二进制，部署无需带源码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Linux 交叉编译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GOOS=linux GOARCH=amd64 go build -o bin/pricesvc ./rpc/pricesvc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在 Windows/Mac 上编出 Linux 可执行文件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后台启动 + 日志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nohup ./bin/pricesvc -f etc/praysvc.yaml &gt; logs/pricesvc.log 2&gt;&amp;1 &amp;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生产环境标准做法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进程查看/停止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ps aux | grep pricesvc；kill &lt;pid&gt;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或 pkill pricesvc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依赖中间件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docker compose -f deploy/docker/infra.yml up -d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一次性拉起 MySQL / Redis / Kafka / etcd</w:t>
            </w:r>
          </w:p>
        </w:tc>
      </w:tr>
    </w:tbl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健康检查与验证：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端口监听：`ss -tlnp | grep 50053` 确认 pricesvc 监听中；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gRPC 健康：grpcurl -plaintext 127.0.0.1:50053 list 或直接跑联调客户端；</w:t>
      </w:r>
    </w:p>
    <w:p>
      <w:pPr>
        <w:spacing w:after="120" w:line="300"/>
        <w:ind w:left="360"/>
      </w:pPr>
      <w:r>
        <w:rPr>
          <w:rFonts w:ascii="微软雅黑" w:cs="微软雅黑" w:eastAsia="微软雅黑" w:hAnsi="微软雅黑"/>
          <w:sz w:val="21"/>
          <w:szCs w:val="21"/>
        </w:rPr>
        <w:t xml:space="preserve">· 演示服务：`go run ./rpc/pricesvc/demo` 浏览器访问 http://127.0.0.1:8787/。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Linux 与多服务开发上，我们遵循项目统一的 Makefile 约定：每个服务是一个独立进程、一个独立端口。开发期用 go run 直接跑，部署期用交叉编译产 Linux 二进制，进程管理用 nohup + 端口监听做探活。整套流程在 Makefile 里一行命令就能起所有服务。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13.3 依赖中间件（deploy/docker/infra.yml）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MySQL、Redis、etcd（服务注册发现）、Kafka 通过 docker compose 一键拉起。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13.4 一键联调脚本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scripts/e2e/run_pay_e2e.ps1：自动启动 paysvc → 跑联调客户端 → 停止 paysvc，本地可回归验证全链路。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上线流程上，我们遵循项目统一的部署约定：中间件容器化、服务独立进程、配置集中管理。本地有 Docker 就能拉起全部依赖，加上一键联调脚本，从拉代码到跑通支付闭环不超过 5 分钟。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14. 后期监控与运维规划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监控点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监控方式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告警阈值/说明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支付单异常状态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查询 payment 表 status=3（支付失败）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失败率异常告警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事件投递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event_sent=false 的支付单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对账任务补发 order.paid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Kafka 积压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topic 消费 lag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lag 超阈值告警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结算异常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settlement 生成失败数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人工介入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演示服务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demo_server 健康检查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内置模式自动降级，答辩不翻车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监控规划这块，我们特别设计了「事件对账」机制：每笔支付单有 event_sent 标记，如果 Kafka 事件没发出去，对账任务会扫描并补发，保证订单模块一定能收到支付结果。这是支付系统的可靠性底线。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15. AI 辅助开发与防幻觉措施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本项目大量使用 AI 辅助编码与文档，但所有产出都经过以下八条防幻觉措施验证，确保内容真实可查：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措施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落地示例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金额算例逐项断言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答辩稿附录 B 每个金额都附「分项计算过程」，与单测断言一致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接口字段照抄源码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所有 proto 字段与 rpc/*/proto 一致，不做「记得大概是这样」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图表与代码可对账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演示页直接调真实 rule 引擎，不是 JS 复刻的假数据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跨模块依赖留文档指针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给成员4的对接说明明确 GetOrder/事件契约，不凭印象描述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边界诚实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只讲做过的功能；未做的（优惠券落库、对账报表）明确标注延后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代码引用可 grep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答辩稿引用的函数/接口全部能 git grep 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现场兜底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演示页内置降级模式，服务挂了也能讲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内部问题不包装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ordersvc.GetOrder 待成员4补全等依赖如实说明，反而体现协作边界清晰</w:t>
            </w:r>
          </w:p>
        </w:tc>
      </w:tr>
    </w:tbl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关于 AI 防幻觉，我的原则是：AI 负责写，人类负责验。具体做法是「三个必须」——必须能 grep 到、必须能跑出结果、必须能口算验证。每个金额我都能在单测和演示页里现场复现，这就是防幻觉最硬的保障。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16. 答辩口述稿（30 分钟分段话术）</w:t>
      </w:r>
    </w:p>
    <w:p>
      <w:pPr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按 30 分钟主讲 + 演示编排。语速 150-180 字/分钟。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16.1 开场（0:00-2:00）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各位老师好。我是本组负责「计价与支付」模块的成员。本项目是基于 Go 微服务架构的花小猪打车仿制系统，六大模块协作完成一次出行的完整交易链路。我负责的模块五是整个交易里最敏感的部分：价格怎么算、钱怎么收、钱怎么分。接下来我先讲架构与需求，中间会有一场真实代码驱动的演示，最后留出时间请老师提问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此时切换屏幕到「图表预览.html」，先展示图②模块五功能结构图。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16.2 项目架构与一览（2:00-6:00）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先看项目架构。全项目六个模块，乘客端、司机端、管理后台是三层入口，底层是订单派单、计价支付、位置推送六个微服务，加 Kafka、Redis、MySQL、etcd 做基础设施。我负责的模块五在这张泳道图里占据五个环节：预估、优惠、下单、回调、结算。这也是为什么我说模块五是交易的「收口」。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依次展示图①泳道图、图②功能结构图、图③业务流程图。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16.3 需求分析（6:00-10:00）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需求分析上，我拿到原型后的第一件事不是写代码，而是列异常流检查清单。举个例：支付回调这个接口，主流程是「验签、改状态、发事件」，但真正要处理的是重复回调、金额篡改、并发覆盖三种异常。我把它们全列在需求清单里，实现时逐条对应代码。原型图分析我看五个维度：信息架构、主流程、异常流、边界条件、可测试性。每个维度都要求能落地成代码和单测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展示「原型图分析五维度」表（答辩稿 6.2 节）。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16.4 功能实现与技术方案（10:00-14:00）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实现路径是标准的 TDD：先建表、再写纯函数引擎、再包 logic、最后上渠道层。最核心的技术决策是金额用 int64 分、数据库 decimal 元，两层换算统一封装，全模块零浮点金额运算。支付渠道做成抽象层：沙箱密钥齐了走真实支付宝 SDK 验签下单，密钥缺失自动降级 mock，保证任何环境都能演示。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展示分层架构图（图④）与关键技术决策表（答辩稿第 8 章）。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16.5 现场演示（14:00-22:00）★核心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下面进入演示环节。我启动模块五的真实演示服务，它直接调用生产代码里的计价引擎。第一步行程配置：我选北京快车，12.5 公里、30 分钟，把时刻切到早高峰 8 点。点预估，大家看五项费用明细：起步 12、里程 23 块 75、时长 15 块，高峰动态调价 25 块 38，合计 76 块 13。这个 25 块 38 就是基础价 50 块 75 乘以 0.5 的溢价，对应源码里 factor=1.5 的动态上限。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打开演示页，演示第 1、2 步。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第二步优惠：我用一张 8 折券，门槛 20、最高减 10。大家看，50 块 75 的 8 折优惠本来是 10 块 15，但被上限压到 10 块，实付 40 块 75。这体现的是「先算优惠、再卡上限」的规则顺序。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演示第 3 步优惠。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第三步支付：我选支付宝，弹出模拟收银台，确认支付。回调返回，支付单从「待支付」变成「支付成功」。这里关键操作来了——我再点一次「模拟重复回调」，大家看，系统提示「已忽略重复回调」，没有重复入账、没有重复发事件。这就是我们条件更新乐观锁的幂等效果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演示第 4、5 步，重点演示「重复回调」的幂等提示。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第四步结算：40 块 75 按 20% 抽成，平台 8 块 15、司机实收 32 块 6。最后演示退款，全额退款后状态变成「已退款」，累计退款金额正确回写。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演示第 6、7 步。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16.6 难点与解决（22:00-25:00）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演示之外，我讲两个最有代表性的难点。一是夜间跨天：规则是 23 点到次日 5 点，不能用简单的时间比较。我们把时段解析成「当天第几分钟」，start 大于 end 就判定为跨天，走「当前分钟 ≥ start 或 &lt; end」的逻辑，0 点的订单也能正确加收夜间费。二是支付幂等，刚才演示已经看到了：重复回调在事务内被条件更新挡住，从数据库层面保证安全。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展示时序图（图⑥）讲解回调幂等链路。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16.7 优化与测试（25:00-27:00）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优化方面，最大的改进是把演示从「讲 PPT」变成「真实引擎演示」，并且给演示服务加了内置降级，服务挂了页面也能算。测试方面，全链路有 sqlmock 的 e2e 测试，不需要数据库就能回归；真实环境有一键联调脚本。验收表里五个算例，每一个都能现场复现。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展示测试算例表（答辩稿第 12 章）。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16.8 上线与监控（27:00-28:00）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上线流程遵循项目统一约定：中间件 docker compose 一键拉起，服务独立进程，配置集中管理。监控上我们设计了事件对账：每笔支付单有 event_sent 标记，事件没发出去对账任务会自动补发，这是支付可靠性的底线。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16.9 AI 使用与防幻觉（28:00-29:00）—— 简短主动讲，细节留给老师提问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开发过程中我们大量使用 AI 辅助编码与文档。这里我主动只讲一句原则：三个必须——必须能 grep 到、必须能跑出结果、必须能口算验证。每个金额在单测、演示页、源码三处都能对齐，这是防幻觉的硬保障。</w:t>
      </w:r>
    </w:p>
    <w:p>
      <w:pPr>
        <w:spacing w:after="140"/>
      </w:pPr>
      <w:r>
        <w:rPr>
          <w:rFonts w:ascii="微软雅黑" w:cs="微软雅黑" w:eastAsia="微软雅黑" w:hAnsi="微软雅黑"/>
          <w:b/>
          <w:bCs/>
          <w:color w:val="888888"/>
          <w:sz w:val="20"/>
          <w:szCs w:val="20"/>
        </w:rPr>
        <w:t xml:space="preserve">【提示】</w:t>
      </w: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【预留策略】本节主动部分不超过 1 分钟，不展开具体 AI 写了哪些代码，留给老师追问时再展开。老师可能追问："AI 帮你写了多少？""你最担心 AI 什么地方出错？""你怎么验证 AI 写的金额是对的？"——准备好 8 条防幻觉措施对应回答（详见 15 章）。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16.10 结束语（29:30-29:50）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邹老师，我这边讲完了。本次讲解覆盖了项目架构、需求分析、功能实现、技术方案、四个难点、测试算例、上线监控和 AI 防幻觉八个方面，并现场演示了计价与支付的完整闭环。您还有什么需要提问的吗？</w:t>
      </w:r>
    </w:p>
    <w:p>
      <w:pPr>
        <w:shd w:fill="F2F2F2" w:val="clear"/>
        <w:spacing w:after="12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此刻切换到演示页或图表 HTML 静默等待；目光注视老师，不要先说话。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16.11 自我总结（29:50-30:00）—— 做得好的、存在的不足、态度谦卑</w:t>
      </w:r>
    </w:p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【做得好的地方】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实际表现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接口完整度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七个 RPC（Estimate/Calculate/Save/Creat/Notify/Get/Refund/Settle）全部真实实现，非空壳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金额可验证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五个验收算例在演示页和单测里逐项对齐，老师可现场口算复核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跨模块协作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给订单模块留了 Kafka 事件 + 接口契约，不阻塞本模块进度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可视化交付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演示页直接复用真实引擎，结果与代码 100% 一致</w:t>
            </w:r>
          </w:p>
        </w:tc>
      </w:tr>
    </w:tbl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【存在的不足（非致命问题）】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不足点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改进计划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优惠券未落库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本期作入参传入，模块三优惠券配置联调后再落库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等模块三上线后接入 coupon 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ordersvc.GetOrder 空壳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结算 driver_id 由 GetOrder 返回，目前靠 mock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等成员 4 补全即可打通（已留对接说明）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演示服务降级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已内置 JS 同公式兜底，保证现场不翻车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已覆盖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对账报表未做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本期仅做事件补发，未做完整对账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下期接入 reportsvc</w:t>
            </w:r>
          </w:p>
        </w:tc>
      </w:tr>
    </w:tbl>
    <w:p>
      <w:pPr>
        <w:spacing w:after="12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【态度谦卑】</w:t>
      </w:r>
    </w:p>
    <w:p>
      <w:pPr>
        <w:shd w:fill="FFF9F0" w:val="clear"/>
        <w:spacing w:after="160" w:line="300"/>
      </w:pPr>
      <w:r>
        <w:rPr>
          <w:rFonts w:ascii="微软雅黑" w:cs="微软雅黑" w:eastAsia="微软雅黑" w:hAnsi="微软雅黑"/>
          <w:b/>
          <w:bCs/>
          <w:color w:val="E55E00"/>
          <w:sz w:val="21"/>
          <w:szCs w:val="21"/>
        </w:rPr>
        <w:t xml:space="preserve">【口述】</w:t>
      </w:r>
      <w:r>
        <w:rPr>
          <w:rFonts w:ascii="微软雅黑" w:cs="微软雅黑" w:eastAsia="微软雅黑" w:hAnsi="微软雅黑"/>
          <w:sz w:val="21"/>
          <w:szCs w:val="21"/>
        </w:rPr>
        <w:t xml:space="preserve">以上是我的模块总结。模块五能走到今天离不开组长的任务分派、订单模块同学的协作，以及项目统一规范的约束。我本人能持续改进的地方还有不少，比如测试覆盖率还可以再高一点、跨服务的错误码设计还可以更统一一些，欢迎各位老师多指正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17. 附录 A：图表清单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700"/>
        <w:gridCol w:w="28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图名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对应页面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全项目业务泳道图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泳道图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模块五功能结构图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结构图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模块五业务闭环流程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流程图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模块五分层架构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架构图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全项目微服务调用图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架构图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支付回调时序图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时序图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模块五开发里程碑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甘特图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实训计划落地对照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甘特图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图表预览.html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0"/>
          <w:szCs w:val="30"/>
        </w:rPr>
        <w:t xml:space="preserve">18. 附录 B：金额算例明细 + 高频 Q&amp;A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B.1 金额算例明细（全部与源码/单测一致）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00"/>
        <w:gridCol w:w="1726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分项计算（分）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合计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快车 12.5km/30min 白天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起步 1200；里程 (12500-3000)×250/1000=2375；时长 1800×50/60=1500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5075（50.75 元）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同上 早高峰 08:00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基础 5075；动态 round(5075×0.5)=2538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7613（76.13 元）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特惠 5km/10min 夜间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起步 800；里程 540；时长 400；夜间 500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2240（22.40 元）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 折券（满20/最高减10）用于 50.75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原始优惠 5075-5075×80/100=1015 → 受上限取 1000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实付 4075（40.75 元）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结算 40.75 ×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平台 round(4075×20/100)=815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司机 3260（32.60 元）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E55E00"/>
          <w:sz w:val="24"/>
          <w:szCs w:val="24"/>
        </w:rPr>
        <w:t xml:space="preserve">B.2 高频追问 Q&amp;A（20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参考回答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为什么金额用「分」？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float 有精度漂移，int64 分无误差；DB 用 decimal(10,2) 存元，priceutil 统一换算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夜间跨天怎么判断？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IsNightTime：时段解析为当天第几分钟，start≥end 视为跨天，cur≥start 或 cur&lt;end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重复回调怎么防？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事务内读取，已支付直接幂等返回；仅待支付可流转；WHERE id=? AND status=待支付 条件更新防并发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回调金额被篡改怎么办？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金额比对：回调 total_amount_cents 必须等于支付单金额，不一致直接拒绝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动态调价的 factor 从哪来？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高峰时段取车型的 DynamicMaxFactor（快车 1.5），平时 1.0，且有上限兜底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为什么优惠券要上限？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折扣券 MaxDiscountCents，防过度补贴，min(原优惠, 上限)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平台补贴为什么是 0？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本期简化为 0，字段已预留，后续对接活动运营扩展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和订单模块怎么协作？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回调成功发 order.paid 事件（Kafka）+ GetOrder 取 driver_id；契约见给成员4的对接说明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事件发失败了怎么办？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outbox-lite：DB 先提交 + event_sent=false，对账任务扫描补发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ordersvc.GetOrder 是空壳怎么办？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属于模块四，本模块已接口化 + mock 自测；对接说明已给成员4，实现后即可打通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支付渠道为什么 mock？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无沙箱密钥时降级 mock 保证本地可演示；密钥齐了走真实支付宝 SDK（验签 RSA2）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为什么做演示页？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项目无前端，答辩可视化需要；且直接复用真实引擎，结果与代码一致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演示页降级怎么回事？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启动时探测服务，失败则用内置 JS 同公式计算，保证现场零依赖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为什么要 DDL 单独拆 seed？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建表与初始数据分离，seed 幂等可重复执行，避免联调重复插数据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一笔支付能部分退款吗？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能：校验累计已退+本次≤已支付，部分退保持支付成功，全额退流转已退款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退款前提条件？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ValidateRefund：状态必须已支付、金额为正、不超过可退余额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动态调价会超过上限吗？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不会：Estimate 里 cappedFactor 超上限被截断到 DynamicMaxFactor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时长费不足 1 分钟怎么算？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按比例：durationS×每分钟分/60，秒级精度折算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起步价和起步里程什么关系？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起步里程内只收起步价，超出部分才按每公里计里程费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结算抽成率从哪来？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SettleOrder 入参 commission_rate（如 20%），由平台运营配置</w:t>
            </w:r>
          </w:p>
        </w:tc>
      </w:tr>
    </w:tbl>
    <w:p>
      <w:pPr>
        <w:spacing w:after="140"/>
      </w:pPr>
      <w:r>
        <w:rPr>
          <w:rFonts w:ascii="微软雅黑" w:cs="微软雅黑" w:eastAsia="微软雅黑" w:hAnsi="微软雅黑"/>
          <w:b/>
          <w:bCs/>
          <w:color w:val="888888"/>
          <w:sz w:val="20"/>
          <w:szCs w:val="20"/>
        </w:rPr>
        <w:t xml:space="preserve">【提示】</w:t>
      </w: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Q&amp;A 完整版还有 30+ 追问可在答辩前通读接口文档与联调记录，防止临场被问倒。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模块五答辩稿 ·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E5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2026-08-28T00:58:54.348Z</dcterms:created>
  <dcterms:modified xsi:type="dcterms:W3CDTF">2026-08-28T00:58:54.349Z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