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工作日报</w:t>
      </w:r>
    </w:p>
    <w:p>
      <w:r>
        <w:rPr>
          <w:sz w:val="24"/>
        </w:rPr>
        <w:t>汇报人：徐家祥</w:t>
      </w:r>
      <w:r>
        <w:rPr>
          <w:sz w:val="24"/>
        </w:rPr>
        <w:t xml:space="preserve">            </w:t>
      </w:r>
      <w:r>
        <w:rPr>
          <w:sz w:val="24"/>
        </w:rPr>
        <w:t>日期：2026 年 9 月 15 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sz w:val="24"/>
              </w:rPr>
              <w:t>工作内容</w:t>
            </w:r>
          </w:p>
        </w:tc>
        <w:tc>
          <w:tcPr>
            <w:tcW w:type="dxa" w:w="7654"/>
          </w:tcPr>
          <w:p>
            <w:r>
              <w:rPr>
                <w:sz w:val="24"/>
              </w:rPr>
              <w:t>上午：M6 四个 P0 任务（网关路由转发 / JWT 认证 / Kafka topic 常量 / docker-compose 补全）二次自检与核查，确认 13 个 upstream 端口全对齐、错误码 429/502 精确映射、compose 挂载 sys.sql；核查 user-manage 全量实现与 common 基础设施（lock 分布式锁 / idgen 雪花算法 / gateway 限流与访问日志中间件）。</w:t>
              <w:br/>
              <w:t>下午：修复成功响应双重包装回归（response.Init 全局包装与 29 处 handler 显式 response.Ok 叠加，7 个服务成功响应双重嵌套）；发现并修复配置环境变量替换失效（go-zero conf.MustLoad 默认不替换环境变量，21 个服务 main 统一补 conf.UseEnv()），消除 JWT 密钥硬编码安全隐患；修复 yaml ${VAR:-默认值} 语法不兼容 3 个文件 6 处。</w:t>
              <w:br/>
              <w:t>晚自习：端到端启动验证——auth / user-manage / gateway 三服务实测可启动、可调用（登录、用户 CRUD、网关鉴权与路由转发全链路 200/401/502/404 符合预期），全量 21 模块编译通过、gateway 测试全过；沉淀问题清单与修复记录。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24"/>
              </w:rPr>
              <w:t>工作中遇到的问题</w:t>
            </w:r>
          </w:p>
        </w:tc>
        <w:tc>
          <w:tcPr>
            <w:tcW w:type="dxa" w:w="7654"/>
          </w:tcPr>
          <w:p>
            <w:r>
              <w:rPr>
                <w:sz w:val="24"/>
              </w:rPr>
              <w:t>1. 响应双重包装：response.Init() 全局 OkHandler 与 handler 显式 response.Ok 叠加，登录等成功响应 data 内再嵌一层 {code,msg,data}，前端取数失败。</w:t>
              <w:br/>
              <w:t>2. 配置环境变量从未真正生效：conf.MustLoad 默认不做 env 替换，auth 的 JWT 密钥实际为固定字符串 ${JWT_SECRET}（等于硬编码，存在伪造 token 风险），user-manage / device 的 MySQL DSN 无法解析导致启动 panic。</w:t>
              <w:br/>
              <w:t>3. yaml 默认值语法不兼容：${VAR:-默认值} 写法不被 go-zero 支持，变量名解析异常。</w:t>
              <w:br/>
              <w:t>4. 用户体系三套并存（auth 内存用户 / init.sql user_db / sys.sql sys_db），RBAC 表归属待统一；user-manage 列表接口硬编码分页、gateway 未纳管 user-manage 服务。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24"/>
              </w:rPr>
              <w:t>建议及措施</w:t>
            </w:r>
          </w:p>
        </w:tc>
        <w:tc>
          <w:tcPr>
            <w:tcW w:type="dxa" w:w="7654"/>
          </w:tcPr>
          <w:p>
            <w:r>
              <w:rPr>
                <w:sz w:val="24"/>
              </w:rPr>
              <w:t>1. 统一响应包装策略：handler 一律走 httpx.OkJsonCtx，由全局 Init 只包一层（已落地 29 处替换并实测验证）。</w:t>
              <w:br/>
              <w:t>2. 全部服务 main 显式 conf.UseEnv()，配置默认值改由 docker-compose environment 注入，并沉淀环境变量清单与启动自检脚本，防止配置字面量化复发。</w:t>
              <w:br/>
              <w:t>3. 用户体系收敛到 sys_db 一套，auth 登录改查数据库、删除 init.sql 冗余 RBAC 表（待评审拍板）。</w:t>
              <w:br/>
              <w:t>4. user-manage 列表接口补分页参数与字段必填校验，gateway 增补 user-manage upstream，打通 /api/users 网关链路。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24"/>
              </w:rPr>
              <w:t>小结</w:t>
            </w:r>
          </w:p>
        </w:tc>
        <w:tc>
          <w:tcPr>
            <w:tcW w:type="dxa" w:w="7654"/>
          </w:tcPr>
          <w:p>
            <w:r>
              <w:rPr>
                <w:sz w:val="24"/>
              </w:rPr>
              <w:t>今日完成 M6 代码库全面检测与修复：四个 P0 任务全部落地并验证通过；修复成功响应双重包装（7 个服务 29 处）与配置环境变量替换失效（21 个服务）两大关键缺陷，消除了 JWT 密钥硬编码这一安全隐患；auth / user-manage / gateway 三服务实测可启动、可调用，全量 21 模块编译通过，网关鉴权、路由转发、限流与统一错误码链路全部打通，为后续 M2/M3 跨服务对接扫清障碍。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24"/>
              </w:rPr>
              <w:t>明日工作计划</w:t>
            </w:r>
          </w:p>
        </w:tc>
        <w:tc>
          <w:tcPr>
            <w:tcW w:type="dxa" w:w="7654"/>
          </w:tcPr>
          <w:p>
            <w:r>
              <w:rPr>
                <w:sz w:val="24"/>
              </w:rPr>
              <w:t>1. user-manage 列表接口补分页参数与字段必填校验。</w:t>
              <w:br/>
              <w:t>2. 统一用户体系（RBAC 收敛到 sys_db，auth 登录对接数据库）。</w:t>
              <w:br/>
              <w:t>3. gateway 纳管 user-manage，打通 /api/users 网关链路。</w:t>
              <w:br/>
              <w:t>4. docker compose 全量起环境，验证 device-service 健康检查与一键部署。</w:t>
              <w:br/>
              <w:t>5. 输出环境变量清单与本地启动手册，补充环境自检脚本。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24"/>
              </w:rPr>
              <w:t>备注</w:t>
            </w:r>
          </w:p>
        </w:tc>
        <w:tc>
          <w:tcPr>
            <w:tcW w:type="dxa" w:w="7654"/>
          </w:tcPr>
          <w:p>
            <w:r>
              <w:rPr>
                <w:sz w:val="24"/>
              </w:rPr>
              <w:t>AI 仅作为开发辅助工具，深耕业务与技术基础知识才是能力提升核心，合理使用工具不依赖。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