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pPr w:leftFromText="180" w:rightFromText="180" w:horzAnchor="margin" w:tblpXSpec="center" w:tblpY="677"/>
        <w:tblW w:w="0" w:type="auto"/>
        <w:tblLook w:val="04A0" w:firstRow="1" w:lastRow="0" w:firstColumn="1" w:lastColumn="0" w:noHBand="0" w:noVBand="1"/>
      </w:tblPr>
      <w:tblGrid>
        <w:gridCol w:w="3460"/>
        <w:gridCol w:w="2300"/>
      </w:tblGrid>
      <w:tr w:rsidR="00693CC2" w:rsidRPr="00693CC2" w:rsidTr="0003321D">
        <w:trPr>
          <w:trHeight w:val="288"/>
        </w:trPr>
        <w:tc>
          <w:tcPr>
            <w:tcW w:w="34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Ingredient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Affinity(kcal/mol)</w:t>
            </w:r>
          </w:p>
        </w:tc>
      </w:tr>
      <w:tr w:rsidR="00693CC2" w:rsidRPr="00693CC2" w:rsidTr="0003321D">
        <w:trPr>
          <w:trHeight w:val="288"/>
        </w:trPr>
        <w:tc>
          <w:tcPr>
            <w:tcW w:w="346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strictinin</w:t>
            </w: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-11.4</w:t>
            </w:r>
          </w:p>
        </w:tc>
      </w:tr>
      <w:tr w:rsidR="00693CC2" w:rsidRPr="00693CC2" w:rsidTr="0003321D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amritoside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-10.4</w:t>
            </w:r>
          </w:p>
        </w:tc>
      </w:tr>
      <w:tr w:rsidR="00693CC2" w:rsidRPr="00693CC2" w:rsidTr="0003321D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guaijaverin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-9.3</w:t>
            </w:r>
          </w:p>
        </w:tc>
      </w:tr>
      <w:tr w:rsidR="00693CC2" w:rsidRPr="00693CC2" w:rsidTr="0003321D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quercetin-3-o-neohesperidoside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-8.9</w:t>
            </w:r>
          </w:p>
        </w:tc>
      </w:tr>
      <w:tr w:rsidR="00693CC2" w:rsidRPr="00693CC2" w:rsidTr="0003321D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avicularin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-8.8</w:t>
            </w:r>
          </w:p>
        </w:tc>
      </w:tr>
      <w:tr w:rsidR="00693CC2" w:rsidRPr="00693CC2" w:rsidTr="0003321D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leucodelphinidin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-8.6</w:t>
            </w:r>
          </w:p>
        </w:tc>
      </w:tr>
      <w:tr w:rsidR="00693CC2" w:rsidRPr="00693CC2" w:rsidTr="0003321D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leucocyanidin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-8.5</w:t>
            </w:r>
          </w:p>
        </w:tc>
      </w:tr>
      <w:tr w:rsidR="00693CC2" w:rsidRPr="00693CC2" w:rsidTr="0003321D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strictosamide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-8</w:t>
            </w:r>
          </w:p>
        </w:tc>
      </w:tr>
      <w:tr w:rsidR="00693CC2" w:rsidRPr="00693CC2" w:rsidTr="0003321D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eugenol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-5.6</w:t>
            </w:r>
          </w:p>
        </w:tc>
      </w:tr>
      <w:tr w:rsidR="00693CC2" w:rsidRPr="00693CC2" w:rsidTr="0003321D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Guaiol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-5.5</w:t>
            </w:r>
          </w:p>
        </w:tc>
      </w:tr>
      <w:tr w:rsidR="00693CC2" w:rsidRPr="00693CC2" w:rsidTr="0003321D">
        <w:trPr>
          <w:trHeight w:val="288"/>
        </w:trPr>
        <w:tc>
          <w:tcPr>
            <w:tcW w:w="346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eugenol methyl ether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:rsidR="00693CC2" w:rsidRPr="00693CC2" w:rsidRDefault="00693CC2" w:rsidP="0003321D">
            <w:pPr>
              <w:jc w:val="center"/>
            </w:pPr>
            <w:r w:rsidRPr="00693CC2">
              <w:rPr>
                <w:rFonts w:hint="eastAsia"/>
              </w:rPr>
              <w:t>-5</w:t>
            </w:r>
          </w:p>
        </w:tc>
      </w:tr>
    </w:tbl>
    <w:p w:rsidR="00E57F5D" w:rsidRPr="0003321D" w:rsidRDefault="0003321D" w:rsidP="0003321D">
      <w:pPr>
        <w:jc w:val="center"/>
      </w:pPr>
      <w:r w:rsidRPr="0003321D">
        <w:t>Table 1 Affinity e</w:t>
      </w:r>
      <w:bookmarkStart w:id="0" w:name="_GoBack"/>
      <w:bookmarkEnd w:id="0"/>
      <w:r w:rsidRPr="0003321D">
        <w:t>nergy of the best model for molecular docking of guava leaf components and STAT4.</w:t>
      </w:r>
    </w:p>
    <w:sectPr w:rsidR="00E57F5D" w:rsidRPr="00033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749" w:rsidRDefault="00EB2749" w:rsidP="00693CC2">
      <w:r>
        <w:separator/>
      </w:r>
    </w:p>
  </w:endnote>
  <w:endnote w:type="continuationSeparator" w:id="0">
    <w:p w:rsidR="00EB2749" w:rsidRDefault="00EB2749" w:rsidP="00693C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749" w:rsidRDefault="00EB2749" w:rsidP="00693CC2">
      <w:r>
        <w:separator/>
      </w:r>
    </w:p>
  </w:footnote>
  <w:footnote w:type="continuationSeparator" w:id="0">
    <w:p w:rsidR="00EB2749" w:rsidRDefault="00EB2749" w:rsidP="00693C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11"/>
    <w:rsid w:val="0003321D"/>
    <w:rsid w:val="00693CC2"/>
    <w:rsid w:val="00855011"/>
    <w:rsid w:val="00E57F5D"/>
    <w:rsid w:val="00EB2749"/>
    <w:rsid w:val="00F5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873522-46C9-4E0D-B724-8E9D6CA3D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3C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3C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3C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3CC2"/>
    <w:rPr>
      <w:sz w:val="18"/>
      <w:szCs w:val="18"/>
    </w:rPr>
  </w:style>
  <w:style w:type="table" w:styleId="a5">
    <w:name w:val="Table Grid"/>
    <w:basedOn w:val="a1"/>
    <w:uiPriority w:val="39"/>
    <w:rsid w:val="00693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4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>China</Company>
  <LinksUpToDate>false</LinksUpToDate>
  <CharactersWithSpaces>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Jiarui Chen</dc:creator>
  <cp:keywords/>
  <dc:description/>
  <cp:lastModifiedBy>Jiarui Chen</cp:lastModifiedBy>
  <cp:revision>3</cp:revision>
  <dcterms:created xsi:type="dcterms:W3CDTF">2024-03-26T02:30:00Z</dcterms:created>
  <dcterms:modified xsi:type="dcterms:W3CDTF">2024-05-03T01:44:00Z</dcterms:modified>
</cp:coreProperties>
</file>