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7FBF7">
      <w:pPr>
        <w:spacing w:before="0" w:after="240"/>
        <w:jc w:val="center"/>
      </w:pPr>
      <w:r>
        <w:rPr>
          <w:rFonts w:ascii="Times New Roman" w:hAnsi="Times New Roman" w:eastAsia="黑体"/>
          <w:b/>
          <w:sz w:val="44"/>
        </w:rPr>
        <w:t>卖鱼商家小程序+管理后台</w:t>
      </w:r>
    </w:p>
    <w:p w14:paraId="729043D5">
      <w:pPr>
        <w:spacing w:before="0" w:after="240"/>
        <w:jc w:val="center"/>
      </w:pPr>
      <w:r>
        <w:rPr>
          <w:rFonts w:ascii="Times New Roman" w:hAnsi="Times New Roman" w:eastAsia="黑体"/>
          <w:b/>
          <w:sz w:val="44"/>
        </w:rPr>
        <w:t>产品功能报告</w:t>
      </w:r>
    </w:p>
    <w:p w14:paraId="40AA342E">
      <w:pPr>
        <w:spacing w:after="120"/>
        <w:jc w:val="center"/>
      </w:pPr>
      <w:r>
        <w:rPr>
          <w:rFonts w:ascii="Times New Roman" w:hAnsi="Times New Roman" w:eastAsia="宋体"/>
          <w:b w:val="0"/>
          <w:sz w:val="24"/>
        </w:rPr>
        <w:t>（项目名称：生鲜水产线上经营系统）</w:t>
      </w:r>
    </w:p>
    <w:p w14:paraId="34B711BC">
      <w:pPr>
        <w:spacing w:after="320"/>
        <w:jc w:val="center"/>
      </w:pPr>
      <w:r>
        <w:rPr>
          <w:rFonts w:ascii="Times New Roman" w:hAnsi="Times New Roman" w:eastAsia="宋体"/>
          <w:b w:val="0"/>
          <w:sz w:val="22"/>
        </w:rPr>
        <w:t>交付周期：30天 ｜ 开发人数：2人 ｜ 总预算：15000元 ｜ 日期：2026年10月</w:t>
      </w:r>
    </w:p>
    <w:p w14:paraId="1417BA04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一、项目概述</w:t>
      </w:r>
    </w:p>
    <w:p w14:paraId="451F67C5">
      <w:pPr>
        <w:spacing w:before="160" w:after="60"/>
      </w:pPr>
      <w:r>
        <w:rPr>
          <w:rFonts w:ascii="Times New Roman" w:hAnsi="Times New Roman" w:eastAsia="黑体"/>
          <w:b/>
          <w:sz w:val="28"/>
        </w:rPr>
        <w:t>1.1 业务简介</w:t>
      </w:r>
    </w:p>
    <w:p w14:paraId="72C0C66D">
      <w:pPr>
        <w:spacing w:after="6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面向线下卖鱼门店，微信小程序作为客户下单入口；Java Web后台供商家管理商品、库存、订单、客户。订单模式：用户下单支付，商家接单，自配送（商家安排人员送货上门），不接入快递/物流平台。</w:t>
      </w:r>
    </w:p>
    <w:p w14:paraId="4008E5B8">
      <w:pPr>
        <w:spacing w:after="6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预算15000元、周期30天，优先保证核心功能可用；复杂营销、会员、多门店等作为可选增值功能，不纳入一期交付。</w:t>
      </w:r>
    </w:p>
    <w:p w14:paraId="4C8B1EF3">
      <w:pPr>
        <w:spacing w:before="160" w:after="60"/>
      </w:pPr>
      <w:r>
        <w:rPr>
          <w:rFonts w:ascii="Times New Roman" w:hAnsi="Times New Roman" w:eastAsia="黑体"/>
          <w:b/>
          <w:sz w:val="28"/>
        </w:rPr>
        <w:t>1.2 技术架构概述</w:t>
      </w:r>
    </w:p>
    <w:p w14:paraId="1176C3CB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小程序端：微信原生小程序（用户侧，浏览、下单、支付）</w:t>
      </w:r>
    </w:p>
    <w:p w14:paraId="14207FE3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后端：Java + Spring Boot + MySQL（接口服务、业务逻辑、支付回调）</w:t>
      </w:r>
    </w:p>
    <w:p w14:paraId="0E0ECE7A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后台管理端：PC网页后台（商家管理商品、库存、订单）</w:t>
      </w:r>
    </w:p>
    <w:p w14:paraId="19C8B470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云服务：Linux云服务器 + 对象存储（商品图片）</w:t>
      </w:r>
    </w:p>
    <w:p w14:paraId="05E38E0D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二、一期核心功能清单（必做，1个月内完成）</w:t>
      </w:r>
    </w:p>
    <w:p w14:paraId="2C67328A">
      <w:pPr>
        <w:spacing w:before="200" w:after="80"/>
      </w:pPr>
      <w:r>
        <w:rPr>
          <w:rFonts w:ascii="Times New Roman" w:hAnsi="Times New Roman" w:eastAsia="黑体"/>
          <w:b/>
          <w:sz w:val="30"/>
        </w:rPr>
        <w:t>2.1 微信小程序端（客户）</w:t>
      </w:r>
    </w:p>
    <w:p w14:paraId="18765C4D">
      <w:pPr>
        <w:spacing w:before="160" w:after="60"/>
      </w:pPr>
      <w:r>
        <w:rPr>
          <w:rFonts w:ascii="Times New Roman" w:hAnsi="Times New Roman" w:eastAsia="黑体"/>
          <w:b/>
          <w:sz w:val="28"/>
        </w:rPr>
        <w:t>（1）首页</w:t>
      </w:r>
    </w:p>
    <w:p w14:paraId="732A806F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轮播图：门店宣传、活动海报（后台可上传修改）</w:t>
      </w:r>
    </w:p>
    <w:p w14:paraId="408B3110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水产商品分类：淡水鱼、海鱼、虾蟹、副产品等（后台维护分类）</w:t>
      </w:r>
    </w:p>
    <w:p w14:paraId="1E8F2C6B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商品列表：鱼品种展示，图片、名称、单价、规格（如：按斤/条）、库存状态</w:t>
      </w:r>
    </w:p>
    <w:p w14:paraId="4613A772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快速搜索：按鱼名称搜索商品</w:t>
      </w:r>
    </w:p>
    <w:p w14:paraId="7A9480FE">
      <w:pPr>
        <w:spacing w:before="160" w:after="60"/>
      </w:pPr>
      <w:r>
        <w:rPr>
          <w:rFonts w:ascii="Times New Roman" w:hAnsi="Times New Roman" w:eastAsia="黑体"/>
          <w:b/>
          <w:sz w:val="28"/>
        </w:rPr>
        <w:t>（2）商品详情页</w:t>
      </w:r>
    </w:p>
    <w:p w14:paraId="00D40E8A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商品大图、简介、规格、单价、实时库存</w:t>
      </w:r>
    </w:p>
    <w:p w14:paraId="45F6A2E1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规格选择：例如草鱼（按斤称重）/整条；选择购买数量</w:t>
      </w:r>
    </w:p>
    <w:p w14:paraId="470C7C1B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加入购物车 / 立即下单</w:t>
      </w:r>
    </w:p>
    <w:p w14:paraId="7EF4A6B9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库存控制：库存为0时，商品置灰不可下单</w:t>
      </w:r>
    </w:p>
    <w:p w14:paraId="561CAD1E">
      <w:pPr>
        <w:spacing w:before="160" w:after="60"/>
      </w:pPr>
      <w:r>
        <w:rPr>
          <w:rFonts w:ascii="Times New Roman" w:hAnsi="Times New Roman" w:eastAsia="黑体"/>
          <w:b/>
          <w:sz w:val="28"/>
        </w:rPr>
        <w:t>（3）购物车</w:t>
      </w:r>
    </w:p>
    <w:p w14:paraId="7D5D5E37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商品列表、数量增减、小计金额</w:t>
      </w:r>
    </w:p>
    <w:p w14:paraId="1CB04092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选中商品批量结算</w:t>
      </w:r>
    </w:p>
    <w:p w14:paraId="2B556FD8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商品库存校验：下单时实时校验库存，库存不足提示无法提交</w:t>
      </w:r>
    </w:p>
    <w:p w14:paraId="71217317">
      <w:pPr>
        <w:spacing w:before="160" w:after="60"/>
      </w:pPr>
      <w:r>
        <w:rPr>
          <w:rFonts w:ascii="Times New Roman" w:hAnsi="Times New Roman" w:eastAsia="黑体"/>
          <w:b/>
          <w:sz w:val="28"/>
        </w:rPr>
        <w:t>（4）下单结算页</w:t>
      </w:r>
    </w:p>
    <w:p w14:paraId="7A9C7B12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收货地址管理：新增/编辑/删除收货地址（联系人、手机号、详细地址）</w:t>
      </w:r>
    </w:p>
    <w:p w14:paraId="29A63C41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订单明细、商品金额汇总</w:t>
      </w:r>
    </w:p>
    <w:p w14:paraId="49534380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配送备注：客户填写特殊要求（去鳞、杀鱼、切块等水产特有备注）</w:t>
      </w:r>
    </w:p>
    <w:p w14:paraId="74F5A074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提交订单，跳转微信支付</w:t>
      </w:r>
    </w:p>
    <w:p w14:paraId="6FAF2BFD">
      <w:pPr>
        <w:spacing w:before="160" w:after="60"/>
      </w:pPr>
      <w:r>
        <w:rPr>
          <w:rFonts w:ascii="Times New Roman" w:hAnsi="Times New Roman" w:eastAsia="黑体"/>
          <w:b/>
          <w:sz w:val="28"/>
        </w:rPr>
        <w:t>（5）微信支付对接</w:t>
      </w:r>
    </w:p>
    <w:p w14:paraId="734B097F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小程序统一下单、支付回调</w:t>
      </w:r>
    </w:p>
    <w:p w14:paraId="4539B787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支付成功自动更新订单状态、扣减商品库存</w:t>
      </w:r>
    </w:p>
    <w:p w14:paraId="534ACA1C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支付失败/超时自动关闭订单，库存回滚</w:t>
      </w:r>
    </w:p>
    <w:p w14:paraId="06B4DAC0">
      <w:pPr>
        <w:spacing w:before="160" w:after="60"/>
      </w:pPr>
      <w:r>
        <w:rPr>
          <w:rFonts w:ascii="Times New Roman" w:hAnsi="Times New Roman" w:eastAsia="黑体"/>
          <w:b/>
          <w:sz w:val="28"/>
        </w:rPr>
        <w:t>（6）个人中心</w:t>
      </w:r>
    </w:p>
    <w:p w14:paraId="0B145974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微信一键登录（获取用户openid）</w:t>
      </w:r>
    </w:p>
    <w:p w14:paraId="0C7EB5A4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我的订单：全部/待支付/待配送/已完成/已取消</w:t>
      </w:r>
    </w:p>
    <w:p w14:paraId="32BCE1A2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订单详情：查看商品、金额、商家备注、配送状态</w:t>
      </w:r>
    </w:p>
    <w:p w14:paraId="5B6C02EE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收货地址管理</w:t>
      </w:r>
    </w:p>
    <w:p w14:paraId="3AE7B33E">
      <w:pPr>
        <w:spacing w:before="160" w:after="60"/>
      </w:pPr>
      <w:r>
        <w:rPr>
          <w:rFonts w:ascii="Times New Roman" w:hAnsi="Times New Roman" w:eastAsia="黑体"/>
          <w:b/>
          <w:sz w:val="28"/>
        </w:rPr>
        <w:t>（7）消息通知（模板消息）</w:t>
      </w:r>
    </w:p>
    <w:p w14:paraId="13341F23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下单成功通知</w:t>
      </w:r>
    </w:p>
    <w:p w14:paraId="55A9EA34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商家接单通知</w:t>
      </w:r>
    </w:p>
    <w:p w14:paraId="141693BF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订单配送完成通知</w:t>
      </w:r>
    </w:p>
    <w:p w14:paraId="5392BDA1">
      <w:pPr>
        <w:spacing w:before="200" w:after="80"/>
      </w:pPr>
      <w:r>
        <w:rPr>
          <w:rFonts w:ascii="Times New Roman" w:hAnsi="Times New Roman" w:eastAsia="黑体"/>
          <w:b/>
          <w:sz w:val="30"/>
        </w:rPr>
        <w:t>2.2 Java后台管理系统（商家端）</w:t>
      </w:r>
    </w:p>
    <w:p w14:paraId="67E9B071">
      <w:pPr>
        <w:spacing w:after="6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技术栈：Java + Spring Boot + MySQL，PC网页后台。</w:t>
      </w:r>
    </w:p>
    <w:p w14:paraId="52053073">
      <w:pPr>
        <w:spacing w:before="160" w:after="60"/>
      </w:pPr>
      <w:r>
        <w:rPr>
          <w:rFonts w:ascii="Times New Roman" w:hAnsi="Times New Roman" w:eastAsia="黑体"/>
          <w:b/>
          <w:sz w:val="28"/>
        </w:rPr>
        <w:t>（1）账号权限管理</w:t>
      </w:r>
    </w:p>
    <w:p w14:paraId="3C52D663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管理员账号登录；一期简化：单管理员账号（15000预算不做多角色权限，如需店员账号作为二期）</w:t>
      </w:r>
    </w:p>
    <w:p w14:paraId="1B9EB6BD">
      <w:pPr>
        <w:spacing w:before="160" w:after="60"/>
      </w:pPr>
      <w:r>
        <w:rPr>
          <w:rFonts w:ascii="Times New Roman" w:hAnsi="Times New Roman" w:eastAsia="黑体"/>
          <w:b/>
          <w:sz w:val="28"/>
        </w:rPr>
        <w:t>（2）商品分类管理</w:t>
      </w:r>
    </w:p>
    <w:p w14:paraId="38366ADC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新增/编辑/删除商品分类</w:t>
      </w:r>
    </w:p>
    <w:p w14:paraId="680F0988">
      <w:pPr>
        <w:spacing w:before="160" w:after="60"/>
      </w:pPr>
      <w:r>
        <w:rPr>
          <w:rFonts w:ascii="Times New Roman" w:hAnsi="Times New Roman" w:eastAsia="黑体"/>
          <w:b/>
          <w:sz w:val="28"/>
        </w:rPr>
        <w:t>（3）商品（水产）管理</w:t>
      </w:r>
    </w:p>
    <w:p w14:paraId="7C8F1C2B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新增鱼品种：上传图片、名称、单位（斤/条）、单价、简介</w:t>
      </w:r>
    </w:p>
    <w:p w14:paraId="4FB060FA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库存管理：修改库存数量；库存预警（库存低于阈值后台提示）</w:t>
      </w:r>
    </w:p>
    <w:p w14:paraId="01F1EF4F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上下架控制：下架商品小程序不可见</w:t>
      </w:r>
    </w:p>
    <w:p w14:paraId="33A28AA4">
      <w:pPr>
        <w:spacing w:before="160" w:after="60"/>
      </w:pPr>
      <w:r>
        <w:rPr>
          <w:rFonts w:ascii="Times New Roman" w:hAnsi="Times New Roman" w:eastAsia="黑体"/>
          <w:b/>
          <w:sz w:val="28"/>
        </w:rPr>
        <w:t>（4）订单管理（核心）</w:t>
      </w:r>
    </w:p>
    <w:p w14:paraId="7CA51192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订单列表：筛选（全部、待付款、待接单、配送中、已完成、已取消）</w:t>
      </w:r>
    </w:p>
    <w:p w14:paraId="50465519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订单详情：客户信息、地址、鱼品清单、备注（杀鱼/切块）、支付状态</w:t>
      </w:r>
    </w:p>
    <w:p w14:paraId="5C8309CF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订单操作：接单、标记配送中、标记已完成、订单取消</w:t>
      </w:r>
    </w:p>
    <w:p w14:paraId="0D909A37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自动扣减库存：支付成功扣库存；订单取消自动回加库存</w:t>
      </w:r>
    </w:p>
    <w:p w14:paraId="03625CEA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订单导出：导出Excel订单数据</w:t>
      </w:r>
    </w:p>
    <w:p w14:paraId="0C4EC931">
      <w:pPr>
        <w:spacing w:before="160" w:after="60"/>
      </w:pPr>
      <w:r>
        <w:rPr>
          <w:rFonts w:ascii="Times New Roman" w:hAnsi="Times New Roman" w:eastAsia="黑体"/>
          <w:b/>
          <w:sz w:val="28"/>
        </w:rPr>
        <w:t>（5）首页数据看板</w:t>
      </w:r>
    </w:p>
    <w:p w14:paraId="3F511C4D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今日订单数、今日销售额、待处理订单数量统计</w:t>
      </w:r>
    </w:p>
    <w:p w14:paraId="5E13B50F">
      <w:pPr>
        <w:spacing w:before="160" w:after="60"/>
      </w:pPr>
      <w:r>
        <w:rPr>
          <w:rFonts w:ascii="Times New Roman" w:hAnsi="Times New Roman" w:eastAsia="黑体"/>
          <w:b/>
          <w:sz w:val="28"/>
        </w:rPr>
        <w:t>（6）轮播图管理</w:t>
      </w:r>
    </w:p>
    <w:p w14:paraId="5D0F9E51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上传、启用、停用首页轮播图</w:t>
      </w:r>
    </w:p>
    <w:p w14:paraId="26C2C1E8">
      <w:pPr>
        <w:spacing w:before="200" w:after="80"/>
      </w:pPr>
      <w:r>
        <w:rPr>
          <w:rFonts w:ascii="Times New Roman" w:hAnsi="Times New Roman" w:eastAsia="黑体"/>
          <w:b/>
          <w:sz w:val="30"/>
        </w:rPr>
        <w:t>2.3 配套基础能力</w:t>
      </w:r>
    </w:p>
    <w:p w14:paraId="573AE875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数据库：MySQL</w:t>
      </w:r>
    </w:p>
    <w:p w14:paraId="20865840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文件存储：商品图片（对象存储，推荐腾讯云COS/阿里云OSS）</w:t>
      </w:r>
    </w:p>
    <w:p w14:paraId="3AD1BCE4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部署：Linux服务器部署Java后端 + MySQL</w:t>
      </w:r>
    </w:p>
    <w:p w14:paraId="084ABAB3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文档：简单部署文档 + 商家操作手册</w:t>
      </w:r>
    </w:p>
    <w:p w14:paraId="7E5CDFBD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微信侧：小程序账号配置、微信支付商户号回调配置</w:t>
      </w:r>
    </w:p>
    <w:p w14:paraId="6F5E8279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三、可选增值功能（一期不做，二期加价开发）</w:t>
      </w:r>
    </w:p>
    <w:p w14:paraId="56740A07">
      <w:pPr>
        <w:spacing w:after="6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以下功能因15000元预算与30天工期限制，无法纳入一期；如客户要求增加，需额外报价：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5953"/>
      </w:tblGrid>
      <w:tr w14:paraId="76A8D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2F3"/>
          </w:tcPr>
          <w:p w14:paraId="4F4444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序号</w:t>
            </w:r>
          </w:p>
        </w:tc>
        <w:tc>
          <w:tcPr>
            <w:tcW w:w="2268" w:type="dxa"/>
            <w:shd w:val="clear" w:color="auto" w:fill="D9E2F3"/>
          </w:tcPr>
          <w:p w14:paraId="6F0FBF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功能</w:t>
            </w:r>
          </w:p>
        </w:tc>
        <w:tc>
          <w:tcPr>
            <w:tcW w:w="5953" w:type="dxa"/>
            <w:shd w:val="clear" w:color="auto" w:fill="D9E2F3"/>
          </w:tcPr>
          <w:p w14:paraId="429FBD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说明</w:t>
            </w:r>
          </w:p>
        </w:tc>
      </w:tr>
      <w:tr w14:paraId="2E439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F66D5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w="2268" w:type="dxa"/>
          </w:tcPr>
          <w:p w14:paraId="423F2C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会员系统</w:t>
            </w:r>
          </w:p>
        </w:tc>
        <w:tc>
          <w:tcPr>
            <w:tcW w:w="5953" w:type="dxa"/>
          </w:tcPr>
          <w:p w14:paraId="2C0120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积分、会员等级、会员价</w:t>
            </w:r>
          </w:p>
        </w:tc>
      </w:tr>
      <w:tr w14:paraId="7D6DA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4CC2E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w="2268" w:type="dxa"/>
          </w:tcPr>
          <w:p w14:paraId="3DFEDA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营销功能</w:t>
            </w:r>
          </w:p>
        </w:tc>
        <w:tc>
          <w:tcPr>
            <w:tcW w:w="5953" w:type="dxa"/>
          </w:tcPr>
          <w:p w14:paraId="29E639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优惠券、满减、限时特价、拼团</w:t>
            </w:r>
          </w:p>
        </w:tc>
      </w:tr>
      <w:tr w14:paraId="7067F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D2E3B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w="2268" w:type="dxa"/>
          </w:tcPr>
          <w:p w14:paraId="786025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称重计价</w:t>
            </w:r>
          </w:p>
        </w:tc>
        <w:tc>
          <w:tcPr>
            <w:tcW w:w="5953" w:type="dxa"/>
          </w:tcPr>
          <w:p w14:paraId="79089C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到店称重后修改订单金额（适合生鲜浮动价格）</w:t>
            </w:r>
          </w:p>
        </w:tc>
      </w:tr>
      <w:tr w14:paraId="51C19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7B0A52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w="2268" w:type="dxa"/>
          </w:tcPr>
          <w:p w14:paraId="13C68B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短信通知</w:t>
            </w:r>
          </w:p>
        </w:tc>
        <w:tc>
          <w:tcPr>
            <w:tcW w:w="5953" w:type="dxa"/>
          </w:tcPr>
          <w:p w14:paraId="09E07E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下单短信提醒商家（一期只用微信模板消息）</w:t>
            </w:r>
          </w:p>
        </w:tc>
      </w:tr>
      <w:tr w14:paraId="0DE88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DEC07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w="2268" w:type="dxa"/>
          </w:tcPr>
          <w:p w14:paraId="4B6FDC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多账号权限</w:t>
            </w:r>
          </w:p>
        </w:tc>
        <w:tc>
          <w:tcPr>
            <w:tcW w:w="5953" w:type="dxa"/>
          </w:tcPr>
          <w:p w14:paraId="2BF6DB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店员账号，区分查看订单/修改商品权限</w:t>
            </w:r>
          </w:p>
        </w:tc>
      </w:tr>
      <w:tr w14:paraId="2DC4A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9C38E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6</w:t>
            </w:r>
          </w:p>
        </w:tc>
        <w:tc>
          <w:tcPr>
            <w:tcW w:w="2268" w:type="dxa"/>
          </w:tcPr>
          <w:p w14:paraId="0B0C8A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客户评价</w:t>
            </w:r>
          </w:p>
        </w:tc>
        <w:tc>
          <w:tcPr>
            <w:tcW w:w="5953" w:type="dxa"/>
          </w:tcPr>
          <w:p w14:paraId="0BD4012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订单完成后客户评价</w:t>
            </w:r>
          </w:p>
        </w:tc>
      </w:tr>
      <w:tr w14:paraId="7695C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6B0FA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7</w:t>
            </w:r>
          </w:p>
        </w:tc>
        <w:tc>
          <w:tcPr>
            <w:tcW w:w="2268" w:type="dxa"/>
          </w:tcPr>
          <w:p w14:paraId="6E644F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配送轨迹</w:t>
            </w:r>
          </w:p>
        </w:tc>
        <w:tc>
          <w:tcPr>
            <w:tcW w:w="5953" w:type="dxa"/>
          </w:tcPr>
          <w:p w14:paraId="1031979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地图定位、骑手APP</w:t>
            </w:r>
          </w:p>
        </w:tc>
      </w:tr>
      <w:tr w14:paraId="3BBE3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01270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8</w:t>
            </w:r>
          </w:p>
        </w:tc>
        <w:tc>
          <w:tcPr>
            <w:tcW w:w="2268" w:type="dxa"/>
          </w:tcPr>
          <w:p w14:paraId="7BC94B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多门店管理</w:t>
            </w:r>
          </w:p>
        </w:tc>
        <w:tc>
          <w:tcPr>
            <w:tcW w:w="5953" w:type="dxa"/>
          </w:tcPr>
          <w:p w14:paraId="5F956AF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多门店独立库存与订单</w:t>
            </w:r>
          </w:p>
        </w:tc>
      </w:tr>
      <w:tr w14:paraId="10705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92F49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9</w:t>
            </w:r>
          </w:p>
        </w:tc>
        <w:tc>
          <w:tcPr>
            <w:tcW w:w="2268" w:type="dxa"/>
          </w:tcPr>
          <w:p w14:paraId="5EF55EF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财务对账</w:t>
            </w:r>
          </w:p>
        </w:tc>
        <w:tc>
          <w:tcPr>
            <w:tcW w:w="5953" w:type="dxa"/>
          </w:tcPr>
          <w:p w14:paraId="21E953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对账报表、月度销售统计</w:t>
            </w:r>
          </w:p>
        </w:tc>
      </w:tr>
    </w:tbl>
    <w:p w14:paraId="71ABC603">
      <w:pPr>
        <w:spacing w:after="40"/>
      </w:pPr>
    </w:p>
    <w:p w14:paraId="4B8C6684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四、项目边界说明（重要，建议写进报价单）</w:t>
      </w:r>
    </w:p>
    <w:p w14:paraId="6600936F">
      <w:pPr>
        <w:spacing w:before="200" w:after="80"/>
      </w:pPr>
      <w:r>
        <w:rPr>
          <w:rFonts w:ascii="Times New Roman" w:hAnsi="Times New Roman" w:eastAsia="黑体"/>
          <w:b/>
          <w:sz w:val="30"/>
        </w:rPr>
        <w:t>4.1 交付范围内包含</w:t>
      </w:r>
    </w:p>
    <w:p w14:paraId="7172281D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小程序前端、Java后端、数据库设计、微信支付对接、基础部署、商家操作文档</w:t>
      </w:r>
    </w:p>
    <w:p w14:paraId="11B4FD27">
      <w:pPr>
        <w:spacing w:before="200" w:after="80"/>
      </w:pPr>
      <w:r>
        <w:rPr>
          <w:rFonts w:ascii="Times New Roman" w:hAnsi="Times New Roman" w:eastAsia="黑体"/>
          <w:b/>
          <w:sz w:val="30"/>
        </w:rPr>
        <w:t>4.2 不包含（由客户另行承担）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520"/>
      </w:tblGrid>
      <w:tr w14:paraId="794E3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9E2F3"/>
          </w:tcPr>
          <w:p w14:paraId="2E0C16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项目</w:t>
            </w:r>
          </w:p>
        </w:tc>
        <w:tc>
          <w:tcPr>
            <w:tcW w:w="6520" w:type="dxa"/>
            <w:shd w:val="clear" w:color="auto" w:fill="D9E2F3"/>
          </w:tcPr>
          <w:p w14:paraId="439183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费用说明</w:t>
            </w:r>
          </w:p>
        </w:tc>
      </w:tr>
      <w:tr w14:paraId="426D3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26F56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微信小程序认证费</w:t>
            </w:r>
          </w:p>
        </w:tc>
        <w:tc>
          <w:tcPr>
            <w:tcW w:w="6520" w:type="dxa"/>
          </w:tcPr>
          <w:p w14:paraId="349A70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300元/年，腾讯官方收取，必须认证才能开通微信支付</w:t>
            </w:r>
          </w:p>
        </w:tc>
      </w:tr>
      <w:tr w14:paraId="31593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12EBDE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云服务器</w:t>
            </w:r>
          </w:p>
        </w:tc>
        <w:tc>
          <w:tcPr>
            <w:tcW w:w="6520" w:type="dxa"/>
          </w:tcPr>
          <w:p w14:paraId="769651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约300~600元/年，2核4G，Linux，部署Java+MySQL</w:t>
            </w:r>
          </w:p>
        </w:tc>
      </w:tr>
      <w:tr w14:paraId="7C7F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6A97A7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对象存储OSS/COS</w:t>
            </w:r>
          </w:p>
        </w:tc>
        <w:tc>
          <w:tcPr>
            <w:tcW w:w="6520" w:type="dxa"/>
          </w:tcPr>
          <w:p w14:paraId="608EEE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约100~200元/年，存放商品图片</w:t>
            </w:r>
          </w:p>
        </w:tc>
      </w:tr>
      <w:tr w14:paraId="7470E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61F79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短信服务</w:t>
            </w:r>
          </w:p>
        </w:tc>
        <w:tc>
          <w:tcPr>
            <w:tcW w:w="6520" w:type="dxa"/>
          </w:tcPr>
          <w:p w14:paraId="7F7EC3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按需购买，一期未使用</w:t>
            </w:r>
          </w:p>
        </w:tc>
      </w:tr>
      <w:tr w14:paraId="297F1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ED04C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商家硬件/打印机</w:t>
            </w:r>
          </w:p>
        </w:tc>
        <w:tc>
          <w:tcPr>
            <w:tcW w:w="6520" w:type="dxa"/>
          </w:tcPr>
          <w:p w14:paraId="2319AC2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订单小票打印机等商家自备</w:t>
            </w:r>
          </w:p>
        </w:tc>
      </w:tr>
    </w:tbl>
    <w:p w14:paraId="701A32D1">
      <w:pPr>
        <w:spacing w:after="40"/>
      </w:pPr>
    </w:p>
    <w:p w14:paraId="5C1AB788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五、成本明细（总预算15000元，2人分）</w:t>
      </w:r>
    </w:p>
    <w:p w14:paraId="409EECB4">
      <w:pPr>
        <w:spacing w:after="6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项目15000元为开发费，不含云资源、腾讯官方费用。分工：后端+小程序前端，30天工期。</w:t>
      </w:r>
    </w:p>
    <w:p w14:paraId="2E7C6EB3">
      <w:pPr>
        <w:spacing w:before="200" w:after="80"/>
      </w:pPr>
      <w:r>
        <w:rPr>
          <w:rFonts w:ascii="Times New Roman" w:hAnsi="Times New Roman" w:eastAsia="黑体"/>
          <w:b/>
          <w:sz w:val="30"/>
        </w:rPr>
        <w:t>5.1 开发人力成本合计：15000元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417"/>
        <w:gridCol w:w="5102"/>
      </w:tblGrid>
      <w:tr w14:paraId="43DA8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9E2F3"/>
          </w:tcPr>
          <w:p w14:paraId="1670C9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项目</w:t>
            </w:r>
          </w:p>
        </w:tc>
        <w:tc>
          <w:tcPr>
            <w:tcW w:w="1417" w:type="dxa"/>
            <w:shd w:val="clear" w:color="auto" w:fill="D9E2F3"/>
          </w:tcPr>
          <w:p w14:paraId="139E3B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金额</w:t>
            </w:r>
          </w:p>
        </w:tc>
        <w:tc>
          <w:tcPr>
            <w:tcW w:w="5102" w:type="dxa"/>
            <w:shd w:val="clear" w:color="auto" w:fill="D9E2F3"/>
          </w:tcPr>
          <w:p w14:paraId="4400ED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工作内容</w:t>
            </w:r>
          </w:p>
        </w:tc>
      </w:tr>
      <w:tr w14:paraId="6043E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3AA23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Java后端开发</w:t>
            </w:r>
          </w:p>
        </w:tc>
        <w:tc>
          <w:tcPr>
            <w:tcW w:w="1417" w:type="dxa"/>
          </w:tcPr>
          <w:p w14:paraId="2183034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8000元</w:t>
            </w:r>
          </w:p>
        </w:tc>
        <w:tc>
          <w:tcPr>
            <w:tcW w:w="5102" w:type="dxa"/>
          </w:tcPr>
          <w:p w14:paraId="54E857D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需求梳理、数据库设计、接口开发、微信支付对接、后台接口、库存/订单逻辑、支付回调、服务器部署、联调测试</w:t>
            </w:r>
          </w:p>
        </w:tc>
      </w:tr>
      <w:tr w14:paraId="5D2CD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EFB7BA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小程序前端+PC后台页面</w:t>
            </w:r>
          </w:p>
        </w:tc>
        <w:tc>
          <w:tcPr>
            <w:tcW w:w="1417" w:type="dxa"/>
          </w:tcPr>
          <w:p w14:paraId="0BA840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7000元</w:t>
            </w:r>
          </w:p>
        </w:tc>
        <w:tc>
          <w:tcPr>
            <w:tcW w:w="5102" w:type="dxa"/>
          </w:tcPr>
          <w:p w14:paraId="31AB91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小程序页面开发、微信登录、PC管理后台页面、联调、样式适配</w:t>
            </w:r>
          </w:p>
        </w:tc>
      </w:tr>
    </w:tbl>
    <w:p w14:paraId="764C023D">
      <w:pPr>
        <w:spacing w:after="40"/>
      </w:pPr>
    </w:p>
    <w:p w14:paraId="1B4BFBD9">
      <w:pPr>
        <w:spacing w:after="6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两人分配参考：后端8k，前端7k，可协商调整比例。</w:t>
      </w:r>
    </w:p>
    <w:p w14:paraId="544032A2">
      <w:pPr>
        <w:spacing w:before="200" w:after="80"/>
      </w:pPr>
      <w:r>
        <w:rPr>
          <w:rFonts w:ascii="Times New Roman" w:hAnsi="Times New Roman" w:eastAsia="黑体"/>
          <w:b/>
          <w:sz w:val="30"/>
        </w:rPr>
        <w:t>5.2 项目一次性外部费用（客户单独承担，不在15000元内）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984"/>
        <w:gridCol w:w="4535"/>
      </w:tblGrid>
      <w:tr w14:paraId="5C0E5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9E2F3"/>
          </w:tcPr>
          <w:p w14:paraId="019B75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项目</w:t>
            </w:r>
          </w:p>
        </w:tc>
        <w:tc>
          <w:tcPr>
            <w:tcW w:w="1984" w:type="dxa"/>
            <w:shd w:val="clear" w:color="auto" w:fill="D9E2F3"/>
          </w:tcPr>
          <w:p w14:paraId="6400C8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费用</w:t>
            </w:r>
          </w:p>
        </w:tc>
        <w:tc>
          <w:tcPr>
            <w:tcW w:w="4535" w:type="dxa"/>
            <w:shd w:val="clear" w:color="auto" w:fill="D9E2F3"/>
          </w:tcPr>
          <w:p w14:paraId="542B790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说明</w:t>
            </w:r>
          </w:p>
        </w:tc>
      </w:tr>
      <w:tr w14:paraId="4D95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74826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微信小程序认证</w:t>
            </w:r>
          </w:p>
        </w:tc>
        <w:tc>
          <w:tcPr>
            <w:tcW w:w="1984" w:type="dxa"/>
          </w:tcPr>
          <w:p w14:paraId="2797D8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300元/年</w:t>
            </w:r>
          </w:p>
        </w:tc>
        <w:tc>
          <w:tcPr>
            <w:tcW w:w="4535" w:type="dxa"/>
          </w:tcPr>
          <w:p w14:paraId="57FBE7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腾讯官方收取，必须认证才能开通微信支付</w:t>
            </w:r>
          </w:p>
        </w:tc>
      </w:tr>
      <w:tr w14:paraId="626A6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22EFB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云服务器</w:t>
            </w:r>
          </w:p>
        </w:tc>
        <w:tc>
          <w:tcPr>
            <w:tcW w:w="1984" w:type="dxa"/>
          </w:tcPr>
          <w:p w14:paraId="25FFB8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约300~600元/年</w:t>
            </w:r>
          </w:p>
        </w:tc>
        <w:tc>
          <w:tcPr>
            <w:tcW w:w="4535" w:type="dxa"/>
          </w:tcPr>
          <w:p w14:paraId="7D4458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2核4G，Linux，部署Java+MySQL</w:t>
            </w:r>
          </w:p>
        </w:tc>
      </w:tr>
      <w:tr w14:paraId="36FE5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7A58C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对象存储OSS/COS</w:t>
            </w:r>
          </w:p>
        </w:tc>
        <w:tc>
          <w:tcPr>
            <w:tcW w:w="1984" w:type="dxa"/>
          </w:tcPr>
          <w:p w14:paraId="38BD2E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约100~200元/年</w:t>
            </w:r>
          </w:p>
        </w:tc>
        <w:tc>
          <w:tcPr>
            <w:tcW w:w="4535" w:type="dxa"/>
          </w:tcPr>
          <w:p w14:paraId="62ECF7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存放商品图片</w:t>
            </w:r>
          </w:p>
        </w:tc>
      </w:tr>
      <w:tr w14:paraId="1B26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81CBC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可选：短信（按需）</w:t>
            </w:r>
          </w:p>
        </w:tc>
        <w:tc>
          <w:tcPr>
            <w:tcW w:w="1984" w:type="dxa"/>
          </w:tcPr>
          <w:p w14:paraId="66C888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0.03~0.05元/条</w:t>
            </w:r>
          </w:p>
        </w:tc>
        <w:tc>
          <w:tcPr>
            <w:tcW w:w="4535" w:type="dxa"/>
          </w:tcPr>
          <w:p w14:paraId="16DAC1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一期不用，可以不加</w:t>
            </w:r>
          </w:p>
        </w:tc>
      </w:tr>
    </w:tbl>
    <w:p w14:paraId="00908862">
      <w:pPr>
        <w:spacing w:after="40"/>
      </w:pPr>
    </w:p>
    <w:p w14:paraId="7CB0C94F">
      <w:pPr>
        <w:spacing w:after="6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第一年外部固定成本预估：约700~1100元，由商家承担。</w:t>
      </w:r>
    </w:p>
    <w:p w14:paraId="7947A6B5">
      <w:pPr>
        <w:spacing w:before="200" w:after="80"/>
      </w:pPr>
      <w:r>
        <w:rPr>
          <w:rFonts w:ascii="Times New Roman" w:hAnsi="Times New Roman" w:eastAsia="黑体"/>
          <w:b/>
          <w:sz w:val="30"/>
        </w:rPr>
        <w:t>5.3 后续维护费用（交付后）</w:t>
      </w:r>
    </w:p>
    <w:p w14:paraId="588ACB2D">
      <w:pPr>
        <w:spacing w:before="160" w:after="60"/>
      </w:pPr>
      <w:r>
        <w:rPr>
          <w:rFonts w:ascii="Times New Roman" w:hAnsi="Times New Roman" w:eastAsia="黑体"/>
          <w:b/>
          <w:sz w:val="28"/>
        </w:rPr>
        <w:t>方案A：免费维护（推荐，写清楚范围避免无限兜底）</w:t>
      </w:r>
    </w:p>
    <w:p w14:paraId="14497C44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免费维护期：交付上线后1个月免费BUG修复（仅修复一期约定功能bug，不含新增需求）</w:t>
      </w:r>
    </w:p>
    <w:p w14:paraId="7206EC5A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免费范围：程序本身bug，例如下单扣库存异常、支付回调异常</w:t>
      </w:r>
    </w:p>
    <w:p w14:paraId="686A3987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不包含：新增功能、页面改版、服务器运维（服务器扩容、系统中毒、域名续费由客户负责）</w:t>
      </w:r>
    </w:p>
    <w:p w14:paraId="39015A17">
      <w:pPr>
        <w:spacing w:before="160" w:after="60"/>
      </w:pPr>
      <w:r>
        <w:rPr>
          <w:rFonts w:ascii="Times New Roman" w:hAnsi="Times New Roman" w:eastAsia="黑体"/>
          <w:b/>
          <w:sz w:val="28"/>
        </w:rPr>
        <w:t>方案B：年度维护费（可选，后续跟商家谈）</w:t>
      </w:r>
    </w:p>
    <w:p w14:paraId="1058B629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年度维护：2000元/年</w:t>
      </w:r>
    </w:p>
    <w:p w14:paraId="62E33035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服务内容：远程协助，bug修复，小程序版本迭代提交，每年1次小功能调整；不含大规模重构。</w:t>
      </w:r>
    </w:p>
    <w:p w14:paraId="7503322C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六、15000元预算能做到什么程度</w:t>
      </w:r>
    </w:p>
    <w:p w14:paraId="643D980C">
      <w:pPr>
        <w:spacing w:before="200" w:after="80"/>
      </w:pPr>
      <w:r>
        <w:rPr>
          <w:rFonts w:ascii="Times New Roman" w:hAnsi="Times New Roman" w:eastAsia="黑体"/>
          <w:b/>
          <w:sz w:val="30"/>
        </w:rPr>
        <w:t>6.1 能实现（一期交付标准）</w:t>
      </w:r>
    </w:p>
    <w:p w14:paraId="3640B2FF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完整可用卖鱼小程序：客户浏览商品、看库存、下单、微信支付</w:t>
      </w:r>
    </w:p>
    <w:p w14:paraId="648C40D5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Java后台管理：商家在电脑上管理鱼品、库存、订单，接单、标记配送</w:t>
      </w:r>
    </w:p>
    <w:p w14:paraId="2FA927B9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库存自动扣减、订单状态流转、微信支付完整联调</w:t>
      </w:r>
    </w:p>
    <w:p w14:paraId="6572E3C2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简单数据看板，订单导出Excel</w:t>
      </w:r>
    </w:p>
    <w:p w14:paraId="5700B80C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小程序模板消息推送订单通知</w:t>
      </w:r>
    </w:p>
    <w:p w14:paraId="562B3F5A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部署上线，交付操作手册，1个月免费bug维护</w:t>
      </w:r>
    </w:p>
    <w:p w14:paraId="152D864B">
      <w:pPr>
        <w:spacing w:before="200" w:after="80"/>
      </w:pPr>
      <w:r>
        <w:rPr>
          <w:rFonts w:ascii="Times New Roman" w:hAnsi="Times New Roman" w:eastAsia="黑体"/>
          <w:b/>
          <w:sz w:val="30"/>
        </w:rPr>
        <w:t>6.2 达不到（预算和时间限制）</w:t>
      </w:r>
    </w:p>
    <w:p w14:paraId="02494FA5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没有会员、优惠券、满减等营销模块</w:t>
      </w:r>
    </w:p>
    <w:p w14:paraId="38156786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没有多账号店员权限，仅单管理员账号登录后台</w:t>
      </w:r>
    </w:p>
    <w:p w14:paraId="1EC6A13B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没有短信通知（只有微信消息）</w:t>
      </w:r>
    </w:p>
    <w:p w14:paraId="21A143C7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没有骑手APP、地图定位配送</w:t>
      </w:r>
    </w:p>
    <w:p w14:paraId="34EBDBC5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不支持多门店</w:t>
      </w:r>
    </w:p>
    <w:p w14:paraId="16D5C317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不支持复杂生鲜动态称重改价（下单时价格固定）</w:t>
      </w:r>
    </w:p>
    <w:p w14:paraId="295B5085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UI为简约商用样式，不是高端定制美工设计（基础页面，满足业务使用）</w:t>
      </w:r>
    </w:p>
    <w:p w14:paraId="4748B6EC">
      <w:pPr>
        <w:spacing w:after="6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风险提示：水产行业有特殊场景：鱼实时称重、死单、改价；一期模型是下单价格固定，如果客户需要“商家收到订单后修改金额再收款”，该功能需要二期额外加价开发。</w:t>
      </w:r>
    </w:p>
    <w:p w14:paraId="4BDEE754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七、项目风险点（建议写进合同，保护开发者）</w:t>
      </w:r>
    </w:p>
    <w:p w14:paraId="366C676A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微信支付开通：需要商家自备营业执照，微信支付商户号审核由腾讯负责；若商家资质问题导致微信支付无法开通，不属于开发责任。</w:t>
      </w:r>
    </w:p>
    <w:p w14:paraId="7E3255F9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云服务器：服务器由商家购买，服务器宕机、欠费、安全问题由商家负责；开发只负责初始部署。</w:t>
      </w:r>
    </w:p>
    <w:p w14:paraId="179D450B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需求变更：项目开发期间，新增需求需评估工期和费用，超出原始需求范围可以拒绝或加价。</w:t>
      </w:r>
    </w:p>
    <w:p w14:paraId="7024016C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交付物：源代码交付，版权——客户拥有项目源码使用权；开发者不转让源码版权（可协商修改）。</w:t>
      </w:r>
    </w:p>
    <w:p w14:paraId="35EF7BCA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工期：30天，前提是商家配合：及时提供小程序认证资料、商品图片、测试反馈；若客户延迟提供素材，工期顺延。</w:t>
      </w:r>
    </w:p>
    <w:p w14:paraId="3B525A0D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八、交付物清单</w:t>
      </w:r>
    </w:p>
    <w:p w14:paraId="48F4D9CB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微信小程序（可直接上线体验版，协助提交微信审核）</w:t>
      </w:r>
    </w:p>
    <w:p w14:paraId="5CF6702B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Java后台管理系统（PC网页）</w:t>
      </w:r>
    </w:p>
    <w:p w14:paraId="1961EA05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MySQL数据库脚本</w:t>
      </w:r>
    </w:p>
    <w:p w14:paraId="435A5F5C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项目源代码（后端+小程序前端）</w:t>
      </w:r>
    </w:p>
    <w:p w14:paraId="7D19CA80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部署文档</w:t>
      </w:r>
    </w:p>
    <w:p w14:paraId="66A0F6E5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商家操作使用手册</w:t>
      </w:r>
    </w:p>
    <w:p w14:paraId="664DC5EF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线上部署，上线调试</w:t>
      </w:r>
    </w:p>
    <w:p w14:paraId="5B208B96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九、推荐报价合同要点</w:t>
      </w:r>
    </w:p>
    <w:p w14:paraId="1A4CBB54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合同总价：15000元</w:t>
      </w:r>
      <w:bookmarkStart w:id="0" w:name="_GoBack"/>
      <w:bookmarkEnd w:id="0"/>
    </w:p>
    <w:p w14:paraId="5F4EB685">
      <w:pPr>
        <w:spacing w:after="40" w:line="360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付款节点建议（私活强烈建议分期）：</w:t>
      </w:r>
    </w:p>
    <w:p w14:paraId="014B09EC">
      <w:pPr>
        <w:spacing w:after="40" w:line="360" w:lineRule="auto"/>
        <w:ind w:left="960"/>
        <w:jc w:val="both"/>
      </w:pPr>
      <w:r>
        <w:rPr>
          <w:rFonts w:ascii="Times New Roman" w:hAnsi="Times New Roman" w:eastAsia="宋体"/>
          <w:b w:val="0"/>
          <w:sz w:val="24"/>
        </w:rPr>
        <w:t>预付款：40% = 6000元（需求确认，启动开发）</w:t>
      </w:r>
    </w:p>
    <w:p w14:paraId="6A6B5B75">
      <w:pPr>
        <w:spacing w:after="40" w:line="360" w:lineRule="auto"/>
        <w:ind w:left="960"/>
        <w:jc w:val="both"/>
      </w:pPr>
      <w:r>
        <w:rPr>
          <w:rFonts w:ascii="Times New Roman" w:hAnsi="Times New Roman" w:eastAsia="宋体"/>
          <w:b w:val="0"/>
          <w:sz w:val="24"/>
        </w:rPr>
        <w:t>中期款：40% = 6000元（开发完成，测试环境演示可用）</w:t>
      </w:r>
    </w:p>
    <w:p w14:paraId="637CD8A7">
      <w:pPr>
        <w:spacing w:after="40" w:line="360" w:lineRule="auto"/>
        <w:ind w:left="960"/>
        <w:jc w:val="both"/>
      </w:pPr>
      <w:r>
        <w:rPr>
          <w:rFonts w:ascii="Times New Roman" w:hAnsi="Times New Roman" w:eastAsia="宋体"/>
          <w:b w:val="0"/>
          <w:sz w:val="24"/>
        </w:rPr>
        <w:t>尾款：20% = 3000元（正式上线交付源码后结清）</w:t>
      </w:r>
    </w:p>
    <w:p w14:paraId="472677C8">
      <w:pPr>
        <w:spacing w:after="6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注：避免一次性完工付款，防止客户跑单。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7CE51">
    <w:pPr>
      <w:pStyle w:val="24"/>
      <w:jc w:val="center"/>
    </w:pPr>
    <w:r>
      <w:rPr>
        <w:rFonts w:ascii="Times New Roman" w:hAnsi="Times New Roman" w:eastAsia="宋体"/>
        <w:b w:val="0"/>
        <w:sz w:val="20"/>
      </w:rPr>
      <w:fldChar w:fldCharType="begin"/>
    </w:r>
    <w:r>
      <w:rPr>
        <w:rFonts w:ascii="Times New Roman" w:hAnsi="Times New Roman" w:eastAsia="宋体"/>
        <w:b w:val="0"/>
        <w:sz w:val="20"/>
      </w:rPr>
      <w:instrText xml:space="preserve">PAGE</w:instrText>
    </w:r>
    <w:r>
      <w:rPr>
        <w:rFonts w:ascii="Times New Roman" w:hAnsi="Times New Roman" w:eastAsia="宋体"/>
        <w:b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CA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3100</Words>
  <Characters>3395</Characters>
  <Lines>0</Lines>
  <Paragraphs>0</Paragraphs>
  <TotalTime>3</TotalTime>
  <ScaleCrop>false</ScaleCrop>
  <LinksUpToDate>false</LinksUpToDate>
  <CharactersWithSpaces>3438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~~Zz</cp:lastModifiedBy>
  <dcterms:modified xsi:type="dcterms:W3CDTF">2026-10-13T07:13:29Z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eyJoZGlkIjoiZDYwNDBiNTdjZWJlOTE1OTllNzk5YTkwMDBmNTc3ZTAiLCJ1c2VySWQiOiI0OTgyNzAyOTEifQ==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2C21127EA4B4419BAEC6CF77D31A608D_12</vt:lpwstr>
  </property>
</Properties>
</file>