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7A34" w:rsidRPr="00241938" w:rsidRDefault="00FB7A34" w:rsidP="00FB7A34">
      <w:pPr>
        <w:pStyle w:val="a3"/>
        <w:rPr>
          <w:rFonts w:ascii="微软雅黑" w:eastAsia="微软雅黑" w:hAnsi="微软雅黑"/>
          <w:sz w:val="52"/>
          <w:szCs w:val="52"/>
        </w:rPr>
      </w:pPr>
      <w:bookmarkStart w:id="0" w:name="_Toc14169335"/>
      <w:r w:rsidRPr="00241938">
        <w:rPr>
          <w:rFonts w:ascii="微软雅黑" w:eastAsia="微软雅黑" w:hAnsi="微软雅黑" w:hint="eastAsia"/>
          <w:sz w:val="52"/>
          <w:szCs w:val="52"/>
        </w:rPr>
        <w:t>麦克纳姆轮控制原理</w:t>
      </w:r>
      <w:bookmarkEnd w:id="0"/>
    </w:p>
    <w:sdt>
      <w:sdtPr>
        <w:rPr>
          <w:rFonts w:asciiTheme="minorHAnsi" w:eastAsiaTheme="minorEastAsia" w:hAnsiTheme="minorHAnsi" w:cstheme="minorBidi"/>
          <w:color w:val="auto"/>
          <w:kern w:val="2"/>
          <w:sz w:val="21"/>
          <w:szCs w:val="22"/>
          <w:lang w:val="zh-CN"/>
        </w:rPr>
        <w:id w:val="1117264171"/>
        <w:docPartObj>
          <w:docPartGallery w:val="Table of Contents"/>
          <w:docPartUnique/>
        </w:docPartObj>
      </w:sdtPr>
      <w:sdtEndPr>
        <w:rPr>
          <w:b/>
          <w:bCs/>
        </w:rPr>
      </w:sdtEndPr>
      <w:sdtContent>
        <w:p w:rsidR="00FB7A34" w:rsidRDefault="00FB7A34" w:rsidP="00FB7A34">
          <w:pPr>
            <w:pStyle w:val="TOC"/>
          </w:pPr>
          <w:r>
            <w:rPr>
              <w:lang w:val="zh-CN"/>
            </w:rPr>
            <w:t>目录</w:t>
          </w:r>
        </w:p>
        <w:p w:rsidR="00FB7A34" w:rsidRDefault="00FB7A34" w:rsidP="00FB7A34">
          <w:pPr>
            <w:pStyle w:val="11"/>
            <w:tabs>
              <w:tab w:val="right" w:leader="dot" w:pos="8296"/>
            </w:tabs>
            <w:rPr>
              <w:noProof/>
            </w:rPr>
          </w:pPr>
          <w:r>
            <w:fldChar w:fldCharType="begin"/>
          </w:r>
          <w:r>
            <w:instrText xml:space="preserve"> TOC \o "1-3" \h \z \u </w:instrText>
          </w:r>
          <w:r>
            <w:fldChar w:fldCharType="separate"/>
          </w:r>
          <w:hyperlink w:anchor="_Toc14169335" w:history="1">
            <w:r w:rsidRPr="00714A2F">
              <w:rPr>
                <w:rStyle w:val="ac"/>
                <w:rFonts w:ascii="微软雅黑" w:eastAsia="微软雅黑" w:hAnsi="微软雅黑"/>
                <w:noProof/>
              </w:rPr>
              <w:t>麦克纳姆轮控制原理</w:t>
            </w:r>
            <w:r>
              <w:rPr>
                <w:noProof/>
                <w:webHidden/>
              </w:rPr>
              <w:tab/>
            </w:r>
            <w:r>
              <w:rPr>
                <w:noProof/>
                <w:webHidden/>
              </w:rPr>
              <w:fldChar w:fldCharType="begin"/>
            </w:r>
            <w:r>
              <w:rPr>
                <w:noProof/>
                <w:webHidden/>
              </w:rPr>
              <w:instrText xml:space="preserve"> PAGEREF _Toc14169335 \h </w:instrText>
            </w:r>
            <w:r>
              <w:rPr>
                <w:noProof/>
                <w:webHidden/>
              </w:rPr>
            </w:r>
            <w:r>
              <w:rPr>
                <w:noProof/>
                <w:webHidden/>
              </w:rPr>
              <w:fldChar w:fldCharType="separate"/>
            </w:r>
            <w:r w:rsidR="0060322C">
              <w:rPr>
                <w:noProof/>
                <w:webHidden/>
              </w:rPr>
              <w:t>1</w:t>
            </w:r>
            <w:r>
              <w:rPr>
                <w:noProof/>
                <w:webHidden/>
              </w:rPr>
              <w:fldChar w:fldCharType="end"/>
            </w:r>
          </w:hyperlink>
        </w:p>
        <w:p w:rsidR="00FB7A34" w:rsidRDefault="006464BE" w:rsidP="00FB7A34">
          <w:pPr>
            <w:pStyle w:val="21"/>
            <w:tabs>
              <w:tab w:val="right" w:leader="dot" w:pos="8296"/>
            </w:tabs>
            <w:rPr>
              <w:noProof/>
            </w:rPr>
          </w:pPr>
          <w:hyperlink w:anchor="_Toc14169336" w:history="1">
            <w:r w:rsidR="00FB7A34" w:rsidRPr="00714A2F">
              <w:rPr>
                <w:rStyle w:val="ac"/>
                <w:rFonts w:ascii="微软雅黑" w:eastAsia="微软雅黑" w:hAnsi="微软雅黑"/>
                <w:noProof/>
              </w:rPr>
              <w:t>麦克纳姆轮介绍</w:t>
            </w:r>
            <w:r w:rsidR="00FB7A34">
              <w:rPr>
                <w:noProof/>
                <w:webHidden/>
              </w:rPr>
              <w:tab/>
            </w:r>
            <w:r w:rsidR="00FB7A34">
              <w:rPr>
                <w:noProof/>
                <w:webHidden/>
              </w:rPr>
              <w:fldChar w:fldCharType="begin"/>
            </w:r>
            <w:r w:rsidR="00FB7A34">
              <w:rPr>
                <w:noProof/>
                <w:webHidden/>
              </w:rPr>
              <w:instrText xml:space="preserve"> PAGEREF _Toc14169336 \h </w:instrText>
            </w:r>
            <w:r w:rsidR="00FB7A34">
              <w:rPr>
                <w:noProof/>
                <w:webHidden/>
              </w:rPr>
            </w:r>
            <w:r w:rsidR="00FB7A34">
              <w:rPr>
                <w:noProof/>
                <w:webHidden/>
              </w:rPr>
              <w:fldChar w:fldCharType="separate"/>
            </w:r>
            <w:r w:rsidR="0060322C">
              <w:rPr>
                <w:noProof/>
                <w:webHidden/>
              </w:rPr>
              <w:t>2</w:t>
            </w:r>
            <w:r w:rsidR="00FB7A34">
              <w:rPr>
                <w:noProof/>
                <w:webHidden/>
              </w:rPr>
              <w:fldChar w:fldCharType="end"/>
            </w:r>
          </w:hyperlink>
        </w:p>
        <w:p w:rsidR="00FB7A34" w:rsidRDefault="006464BE" w:rsidP="00FB7A34">
          <w:pPr>
            <w:pStyle w:val="21"/>
            <w:tabs>
              <w:tab w:val="right" w:leader="dot" w:pos="8296"/>
            </w:tabs>
            <w:rPr>
              <w:noProof/>
            </w:rPr>
          </w:pPr>
          <w:hyperlink w:anchor="_Toc14169337" w:history="1">
            <w:r w:rsidR="00FB7A34" w:rsidRPr="00714A2F">
              <w:rPr>
                <w:rStyle w:val="ac"/>
                <w:rFonts w:ascii="微软雅黑" w:eastAsia="微软雅黑" w:hAnsi="微软雅黑"/>
                <w:noProof/>
              </w:rPr>
              <w:t>麦克纳姆轮运动分析</w:t>
            </w:r>
            <w:r w:rsidR="00FB7A34">
              <w:rPr>
                <w:noProof/>
                <w:webHidden/>
              </w:rPr>
              <w:tab/>
            </w:r>
            <w:r w:rsidR="00FB7A34">
              <w:rPr>
                <w:noProof/>
                <w:webHidden/>
              </w:rPr>
              <w:fldChar w:fldCharType="begin"/>
            </w:r>
            <w:r w:rsidR="00FB7A34">
              <w:rPr>
                <w:noProof/>
                <w:webHidden/>
              </w:rPr>
              <w:instrText xml:space="preserve"> PAGEREF _Toc14169337 \h </w:instrText>
            </w:r>
            <w:r w:rsidR="00FB7A34">
              <w:rPr>
                <w:noProof/>
                <w:webHidden/>
              </w:rPr>
            </w:r>
            <w:r w:rsidR="00FB7A34">
              <w:rPr>
                <w:noProof/>
                <w:webHidden/>
              </w:rPr>
              <w:fldChar w:fldCharType="separate"/>
            </w:r>
            <w:r w:rsidR="0060322C">
              <w:rPr>
                <w:noProof/>
                <w:webHidden/>
              </w:rPr>
              <w:t>3</w:t>
            </w:r>
            <w:r w:rsidR="00FB7A34">
              <w:rPr>
                <w:noProof/>
                <w:webHidden/>
              </w:rPr>
              <w:fldChar w:fldCharType="end"/>
            </w:r>
          </w:hyperlink>
        </w:p>
        <w:p w:rsidR="00FB7A34" w:rsidRDefault="006464BE" w:rsidP="00FB7A34">
          <w:pPr>
            <w:pStyle w:val="21"/>
            <w:tabs>
              <w:tab w:val="right" w:leader="dot" w:pos="8296"/>
            </w:tabs>
            <w:rPr>
              <w:noProof/>
            </w:rPr>
          </w:pPr>
          <w:hyperlink w:anchor="_Toc14169338" w:history="1">
            <w:r w:rsidR="00FB7A34" w:rsidRPr="00714A2F">
              <w:rPr>
                <w:rStyle w:val="ac"/>
                <w:rFonts w:ascii="微软雅黑" w:eastAsia="微软雅黑" w:hAnsi="微软雅黑"/>
                <w:noProof/>
              </w:rPr>
              <w:t>麦克纳姆轮安装组合及运动分析</w:t>
            </w:r>
            <w:r w:rsidR="00FB7A34">
              <w:rPr>
                <w:noProof/>
                <w:webHidden/>
              </w:rPr>
              <w:tab/>
            </w:r>
            <w:r w:rsidR="00FB7A34">
              <w:rPr>
                <w:noProof/>
                <w:webHidden/>
              </w:rPr>
              <w:fldChar w:fldCharType="begin"/>
            </w:r>
            <w:r w:rsidR="00FB7A34">
              <w:rPr>
                <w:noProof/>
                <w:webHidden/>
              </w:rPr>
              <w:instrText xml:space="preserve"> PAGEREF _Toc14169338 \h </w:instrText>
            </w:r>
            <w:r w:rsidR="00FB7A34">
              <w:rPr>
                <w:noProof/>
                <w:webHidden/>
              </w:rPr>
            </w:r>
            <w:r w:rsidR="00FB7A34">
              <w:rPr>
                <w:noProof/>
                <w:webHidden/>
              </w:rPr>
              <w:fldChar w:fldCharType="separate"/>
            </w:r>
            <w:r w:rsidR="0060322C">
              <w:rPr>
                <w:noProof/>
                <w:webHidden/>
              </w:rPr>
              <w:t>6</w:t>
            </w:r>
            <w:r w:rsidR="00FB7A34">
              <w:rPr>
                <w:noProof/>
                <w:webHidden/>
              </w:rPr>
              <w:fldChar w:fldCharType="end"/>
            </w:r>
          </w:hyperlink>
        </w:p>
        <w:p w:rsidR="00FB7A34" w:rsidRDefault="006464BE" w:rsidP="00FB7A34">
          <w:pPr>
            <w:pStyle w:val="31"/>
            <w:tabs>
              <w:tab w:val="right" w:leader="dot" w:pos="8296"/>
            </w:tabs>
            <w:rPr>
              <w:noProof/>
            </w:rPr>
          </w:pPr>
          <w:hyperlink w:anchor="_Toc14169339" w:history="1">
            <w:r w:rsidR="00FB7A34" w:rsidRPr="00714A2F">
              <w:rPr>
                <w:rStyle w:val="ac"/>
                <w:rFonts w:ascii="微软雅黑" w:eastAsia="微软雅黑" w:hAnsi="微软雅黑"/>
                <w:noProof/>
              </w:rPr>
              <w:t>分析错误例子【AAAA】</w:t>
            </w:r>
            <w:r w:rsidR="00FB7A34">
              <w:rPr>
                <w:noProof/>
                <w:webHidden/>
              </w:rPr>
              <w:tab/>
            </w:r>
            <w:r w:rsidR="00FB7A34">
              <w:rPr>
                <w:noProof/>
                <w:webHidden/>
              </w:rPr>
              <w:fldChar w:fldCharType="begin"/>
            </w:r>
            <w:r w:rsidR="00FB7A34">
              <w:rPr>
                <w:noProof/>
                <w:webHidden/>
              </w:rPr>
              <w:instrText xml:space="preserve"> PAGEREF _Toc14169339 \h </w:instrText>
            </w:r>
            <w:r w:rsidR="00FB7A34">
              <w:rPr>
                <w:noProof/>
                <w:webHidden/>
              </w:rPr>
            </w:r>
            <w:r w:rsidR="00FB7A34">
              <w:rPr>
                <w:noProof/>
                <w:webHidden/>
              </w:rPr>
              <w:fldChar w:fldCharType="separate"/>
            </w:r>
            <w:r w:rsidR="0060322C">
              <w:rPr>
                <w:noProof/>
                <w:webHidden/>
              </w:rPr>
              <w:t>6</w:t>
            </w:r>
            <w:r w:rsidR="00FB7A34">
              <w:rPr>
                <w:noProof/>
                <w:webHidden/>
              </w:rPr>
              <w:fldChar w:fldCharType="end"/>
            </w:r>
          </w:hyperlink>
        </w:p>
        <w:p w:rsidR="00FB7A34" w:rsidRDefault="006464BE" w:rsidP="00FB7A34">
          <w:pPr>
            <w:pStyle w:val="31"/>
            <w:tabs>
              <w:tab w:val="right" w:leader="dot" w:pos="8296"/>
            </w:tabs>
            <w:rPr>
              <w:noProof/>
            </w:rPr>
          </w:pPr>
          <w:hyperlink w:anchor="_Toc14169340" w:history="1">
            <w:r w:rsidR="00FB7A34" w:rsidRPr="00714A2F">
              <w:rPr>
                <w:rStyle w:val="ac"/>
                <w:rFonts w:ascii="微软雅黑" w:eastAsia="微软雅黑" w:hAnsi="微软雅黑"/>
                <w:noProof/>
              </w:rPr>
              <w:t>正确的麦轮分布应该是【ABBA】。</w:t>
            </w:r>
            <w:r w:rsidR="00FB7A34">
              <w:rPr>
                <w:noProof/>
                <w:webHidden/>
              </w:rPr>
              <w:tab/>
            </w:r>
            <w:r w:rsidR="00FB7A34">
              <w:rPr>
                <w:noProof/>
                <w:webHidden/>
              </w:rPr>
              <w:fldChar w:fldCharType="begin"/>
            </w:r>
            <w:r w:rsidR="00FB7A34">
              <w:rPr>
                <w:noProof/>
                <w:webHidden/>
              </w:rPr>
              <w:instrText xml:space="preserve"> PAGEREF _Toc14169340 \h </w:instrText>
            </w:r>
            <w:r w:rsidR="00FB7A34">
              <w:rPr>
                <w:noProof/>
                <w:webHidden/>
              </w:rPr>
            </w:r>
            <w:r w:rsidR="00FB7A34">
              <w:rPr>
                <w:noProof/>
                <w:webHidden/>
              </w:rPr>
              <w:fldChar w:fldCharType="separate"/>
            </w:r>
            <w:r w:rsidR="0060322C">
              <w:rPr>
                <w:noProof/>
                <w:webHidden/>
              </w:rPr>
              <w:t>8</w:t>
            </w:r>
            <w:r w:rsidR="00FB7A34">
              <w:rPr>
                <w:noProof/>
                <w:webHidden/>
              </w:rPr>
              <w:fldChar w:fldCharType="end"/>
            </w:r>
          </w:hyperlink>
        </w:p>
        <w:p w:rsidR="00FB7A34" w:rsidRDefault="006464BE" w:rsidP="00FB7A34">
          <w:pPr>
            <w:pStyle w:val="21"/>
            <w:tabs>
              <w:tab w:val="right" w:leader="dot" w:pos="8296"/>
            </w:tabs>
            <w:rPr>
              <w:noProof/>
            </w:rPr>
          </w:pPr>
          <w:hyperlink w:anchor="_Toc14169341" w:history="1">
            <w:r w:rsidR="00FB7A34" w:rsidRPr="00714A2F">
              <w:rPr>
                <w:rStyle w:val="ac"/>
                <w:rFonts w:ascii="微软雅黑" w:eastAsia="微软雅黑" w:hAnsi="微软雅黑"/>
                <w:noProof/>
              </w:rPr>
              <w:t>麦克纳姆轮的安装位置</w:t>
            </w:r>
            <w:r w:rsidR="00FB7A34">
              <w:rPr>
                <w:noProof/>
                <w:webHidden/>
              </w:rPr>
              <w:tab/>
            </w:r>
            <w:r w:rsidR="00FB7A34">
              <w:rPr>
                <w:noProof/>
                <w:webHidden/>
              </w:rPr>
              <w:fldChar w:fldCharType="begin"/>
            </w:r>
            <w:r w:rsidR="00FB7A34">
              <w:rPr>
                <w:noProof/>
                <w:webHidden/>
              </w:rPr>
              <w:instrText xml:space="preserve"> PAGEREF _Toc14169341 \h </w:instrText>
            </w:r>
            <w:r w:rsidR="00FB7A34">
              <w:rPr>
                <w:noProof/>
                <w:webHidden/>
              </w:rPr>
            </w:r>
            <w:r w:rsidR="00FB7A34">
              <w:rPr>
                <w:noProof/>
                <w:webHidden/>
              </w:rPr>
              <w:fldChar w:fldCharType="separate"/>
            </w:r>
            <w:r w:rsidR="0060322C">
              <w:rPr>
                <w:noProof/>
                <w:webHidden/>
              </w:rPr>
              <w:t>13</w:t>
            </w:r>
            <w:r w:rsidR="00FB7A34">
              <w:rPr>
                <w:noProof/>
                <w:webHidden/>
              </w:rPr>
              <w:fldChar w:fldCharType="end"/>
            </w:r>
          </w:hyperlink>
        </w:p>
        <w:p w:rsidR="00FB7A34" w:rsidRPr="00D32417" w:rsidRDefault="006464BE" w:rsidP="00FB7A34">
          <w:pPr>
            <w:pStyle w:val="21"/>
            <w:tabs>
              <w:tab w:val="right" w:leader="dot" w:pos="8296"/>
            </w:tabs>
            <w:rPr>
              <w:noProof/>
              <w:color w:val="FF0000"/>
            </w:rPr>
          </w:pPr>
          <w:hyperlink w:anchor="_Toc14169342" w:history="1">
            <w:r w:rsidR="00FB7A34" w:rsidRPr="00D32417">
              <w:rPr>
                <w:rStyle w:val="ac"/>
                <w:noProof/>
                <w:color w:val="FF0000"/>
              </w:rPr>
              <w:t>【太长不看】</w:t>
            </w:r>
            <w:r w:rsidR="00FB7A34" w:rsidRPr="00D32417">
              <w:rPr>
                <w:noProof/>
                <w:webHidden/>
                <w:color w:val="FF0000"/>
              </w:rPr>
              <w:tab/>
            </w:r>
            <w:r w:rsidR="00FB7A34" w:rsidRPr="00D32417">
              <w:rPr>
                <w:noProof/>
                <w:webHidden/>
                <w:color w:val="FF0000"/>
              </w:rPr>
              <w:fldChar w:fldCharType="begin"/>
            </w:r>
            <w:r w:rsidR="00FB7A34" w:rsidRPr="00D32417">
              <w:rPr>
                <w:noProof/>
                <w:webHidden/>
                <w:color w:val="FF0000"/>
              </w:rPr>
              <w:instrText xml:space="preserve"> PAGEREF _Toc14169342 \h </w:instrText>
            </w:r>
            <w:r w:rsidR="00FB7A34" w:rsidRPr="00D32417">
              <w:rPr>
                <w:noProof/>
                <w:webHidden/>
                <w:color w:val="FF0000"/>
              </w:rPr>
            </w:r>
            <w:r w:rsidR="00FB7A34" w:rsidRPr="00D32417">
              <w:rPr>
                <w:noProof/>
                <w:webHidden/>
                <w:color w:val="FF0000"/>
              </w:rPr>
              <w:fldChar w:fldCharType="separate"/>
            </w:r>
            <w:r w:rsidR="0060322C">
              <w:rPr>
                <w:noProof/>
                <w:webHidden/>
                <w:color w:val="FF0000"/>
              </w:rPr>
              <w:t>16</w:t>
            </w:r>
            <w:r w:rsidR="00FB7A34" w:rsidRPr="00D32417">
              <w:rPr>
                <w:noProof/>
                <w:webHidden/>
                <w:color w:val="FF0000"/>
              </w:rPr>
              <w:fldChar w:fldCharType="end"/>
            </w:r>
          </w:hyperlink>
        </w:p>
        <w:p w:rsidR="00FB7A34" w:rsidRDefault="00FB7A34" w:rsidP="00FB7A34">
          <w:r>
            <w:rPr>
              <w:b/>
              <w:bCs/>
              <w:lang w:val="zh-CN"/>
            </w:rPr>
            <w:fldChar w:fldCharType="end"/>
          </w:r>
        </w:p>
      </w:sdtContent>
    </w:sdt>
    <w:p w:rsidR="00FB7A34" w:rsidRPr="004A3107" w:rsidRDefault="00FB7A34" w:rsidP="00FB7A34">
      <w:pPr>
        <w:rPr>
          <w:rFonts w:ascii="微软雅黑" w:eastAsia="微软雅黑" w:hAnsi="微软雅黑"/>
          <w:sz w:val="24"/>
          <w:szCs w:val="24"/>
        </w:rPr>
      </w:pPr>
    </w:p>
    <w:p w:rsidR="00FB7A34" w:rsidRDefault="00FB7A34" w:rsidP="00FB7A34">
      <w:pPr>
        <w:widowControl/>
        <w:jc w:val="left"/>
        <w:rPr>
          <w:rFonts w:ascii="微软雅黑" w:eastAsia="微软雅黑" w:hAnsi="微软雅黑" w:cstheme="majorBidi"/>
          <w:b/>
          <w:bCs/>
          <w:sz w:val="32"/>
          <w:szCs w:val="32"/>
        </w:rPr>
      </w:pPr>
      <w:r>
        <w:rPr>
          <w:rFonts w:ascii="微软雅黑" w:eastAsia="微软雅黑" w:hAnsi="微软雅黑"/>
        </w:rPr>
        <w:br w:type="page"/>
      </w:r>
    </w:p>
    <w:p w:rsidR="00FB7A34" w:rsidRPr="003059C2" w:rsidRDefault="00FB7A34" w:rsidP="00FB7A34">
      <w:pPr>
        <w:pStyle w:val="2"/>
        <w:rPr>
          <w:rFonts w:ascii="微软雅黑" w:eastAsia="微软雅黑" w:hAnsi="微软雅黑"/>
        </w:rPr>
      </w:pPr>
      <w:bookmarkStart w:id="1" w:name="_Toc14169336"/>
      <w:r>
        <w:rPr>
          <w:rFonts w:ascii="微软雅黑" w:eastAsia="微软雅黑" w:hAnsi="微软雅黑" w:hint="eastAsia"/>
        </w:rPr>
        <w:lastRenderedPageBreak/>
        <w:t>麦克纳姆轮介绍</w:t>
      </w:r>
      <w:bookmarkEnd w:id="1"/>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在工业制造盛世年代，人们就感受到传统车辆的转向在一些特定的环境里面使用起来非常不方便，例如在航天航空领域的部件组装中，使用传统车辆运载拼装会消耗大量的人力、物力和时间。在精确到零点几毫米的情况下，对不准的话只能重新校正。对于高精尖的大型设备而言，效率高意味着可以甩开对手几条街。如果能找到一种让车辆不用转动车身就能任意角度平移、旋转，就能完美解决这个问题。</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直到1</w:t>
      </w:r>
      <w:r w:rsidRPr="006076B5">
        <w:rPr>
          <w:rFonts w:ascii="微软雅黑" w:eastAsia="微软雅黑" w:hAnsi="微软雅黑"/>
          <w:szCs w:val="21"/>
        </w:rPr>
        <w:t>973</w:t>
      </w:r>
      <w:r w:rsidRPr="006076B5">
        <w:rPr>
          <w:rFonts w:ascii="微软雅黑" w:eastAsia="微软雅黑" w:hAnsi="微软雅黑" w:hint="eastAsia"/>
          <w:szCs w:val="21"/>
        </w:rPr>
        <w:t>年，瑞典的麦克纳姆公司研发了一种比较实用的方案被广泛采纳，也就我们今天要介绍的麦克纳姆轮了。</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麦克纳姆轮（以下简称麦轮）是由轮毂和围绕轮毂的辊子组成的，辊子是一种没有动力的</w:t>
      </w:r>
      <w:proofErr w:type="gramStart"/>
      <w:r w:rsidRPr="006076B5">
        <w:rPr>
          <w:rFonts w:ascii="微软雅黑" w:eastAsia="微软雅黑" w:hAnsi="微软雅黑" w:hint="eastAsia"/>
          <w:szCs w:val="21"/>
        </w:rPr>
        <w:t>从动小</w:t>
      </w:r>
      <w:proofErr w:type="gramEnd"/>
      <w:r w:rsidRPr="006076B5">
        <w:rPr>
          <w:rFonts w:ascii="微软雅黑" w:eastAsia="微软雅黑" w:hAnsi="微软雅黑" w:hint="eastAsia"/>
          <w:szCs w:val="21"/>
        </w:rPr>
        <w:t>滚轮，麦克纳姆轮辊子轴线和轮毂轴线夹角是4</w:t>
      </w:r>
      <w:r w:rsidRPr="006076B5">
        <w:rPr>
          <w:rFonts w:ascii="微软雅黑" w:eastAsia="微软雅黑" w:hAnsi="微软雅黑"/>
          <w:szCs w:val="21"/>
        </w:rPr>
        <w:t>5</w:t>
      </w:r>
      <w:r w:rsidRPr="006076B5">
        <w:rPr>
          <w:rFonts w:ascii="微软雅黑" w:eastAsia="微软雅黑" w:hAnsi="微软雅黑" w:hint="eastAsia"/>
          <w:szCs w:val="21"/>
        </w:rPr>
        <w:t>度，并且有互为镜像关系的A、B轮两种，或者会被称为左旋轮和右旋轮。这一般会在轮毂上面有标识A和B、L和R。</w:t>
      </w:r>
    </w:p>
    <w:p w:rsidR="00FB7A34" w:rsidRPr="006076B5"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057400" cy="2028825"/>
            <wp:effectExtent l="0" t="0" r="0" b="9525"/>
            <wp:docPr id="41" name="图片 41" descr="A轮轮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轮轮毂"/>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7400" cy="2028825"/>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133600" cy="2000250"/>
            <wp:effectExtent l="0" t="0" r="0" b="0"/>
            <wp:docPr id="40" name="图片 40" descr="B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轮"/>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2000250"/>
                    </a:xfrm>
                    <a:prstGeom prst="rect">
                      <a:avLst/>
                    </a:prstGeom>
                    <a:noFill/>
                    <a:ln>
                      <a:noFill/>
                    </a:ln>
                  </pic:spPr>
                </pic:pic>
              </a:graphicData>
            </a:graphic>
          </wp:inline>
        </w:drawing>
      </w:r>
    </w:p>
    <w:p w:rsidR="00FB7A34" w:rsidRDefault="00FB7A34" w:rsidP="00FB7A34">
      <w:pPr>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1733550" cy="2085975"/>
            <wp:effectExtent l="0" t="0" r="0" b="9525"/>
            <wp:docPr id="39" name="图片 39" descr="A轮俯视图辊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轮俯视图辊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2085975"/>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1676400" cy="2114550"/>
            <wp:effectExtent l="0" t="0" r="0" b="0"/>
            <wp:docPr id="38" name="图片 38" descr="B轮俯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轮俯视图"/>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6400" cy="2114550"/>
                    </a:xfrm>
                    <a:prstGeom prst="rect">
                      <a:avLst/>
                    </a:prstGeom>
                    <a:noFill/>
                    <a:ln>
                      <a:noFill/>
                    </a:ln>
                  </pic:spPr>
                </pic:pic>
              </a:graphicData>
            </a:graphic>
          </wp:inline>
        </w:drawing>
      </w:r>
    </w:p>
    <w:p w:rsidR="00FB7A34" w:rsidRPr="00C633D6" w:rsidRDefault="00FB7A34" w:rsidP="00FB7A34">
      <w:pPr>
        <w:pStyle w:val="2"/>
        <w:rPr>
          <w:rFonts w:ascii="微软雅黑" w:eastAsia="微软雅黑" w:hAnsi="微软雅黑"/>
        </w:rPr>
      </w:pPr>
      <w:bookmarkStart w:id="2" w:name="_Toc14169337"/>
      <w:r w:rsidRPr="00C633D6">
        <w:rPr>
          <w:rFonts w:ascii="微软雅黑" w:eastAsia="微软雅黑" w:hAnsi="微软雅黑" w:hint="eastAsia"/>
        </w:rPr>
        <w:t>麦克纳姆轮运动分析</w:t>
      </w:r>
      <w:bookmarkEnd w:id="2"/>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前面提到</w:t>
      </w:r>
      <w:proofErr w:type="gramStart"/>
      <w:r w:rsidRPr="006076B5">
        <w:rPr>
          <w:rFonts w:ascii="微软雅黑" w:eastAsia="微软雅黑" w:hAnsi="微软雅黑" w:hint="eastAsia"/>
          <w:szCs w:val="21"/>
        </w:rPr>
        <w:t>麦轮分</w:t>
      </w:r>
      <w:proofErr w:type="gramEnd"/>
      <w:r w:rsidRPr="006076B5">
        <w:rPr>
          <w:rFonts w:ascii="微软雅黑" w:eastAsia="微软雅黑" w:hAnsi="微软雅黑" w:hint="eastAsia"/>
          <w:szCs w:val="21"/>
        </w:rPr>
        <w:t>AB两种，如果A轮向前运动时同时向右运动，即斜向右前方运动，那么相反，A轮向后运动的同时会向左运动，即斜向左后方运动；相应B轮就可以斜向左前和右后方运动。</w:t>
      </w:r>
    </w:p>
    <w:p w:rsidR="00FB7A34" w:rsidRPr="006076B5" w:rsidRDefault="00FB7A34" w:rsidP="00FB7A34">
      <w:pPr>
        <w:ind w:firstLineChars="200" w:firstLine="420"/>
        <w:rPr>
          <w:rFonts w:ascii="微软雅黑" w:eastAsia="微软雅黑" w:hAnsi="微软雅黑"/>
          <w:szCs w:val="21"/>
        </w:rPr>
      </w:pPr>
      <w:r>
        <w:rPr>
          <w:rFonts w:ascii="微软雅黑" w:eastAsia="微软雅黑" w:hAnsi="微软雅黑"/>
          <w:noProof/>
          <w:szCs w:val="21"/>
        </w:rPr>
        <w:drawing>
          <wp:inline distT="0" distB="0" distL="0" distR="0">
            <wp:extent cx="2419350" cy="2314575"/>
            <wp:effectExtent l="0" t="0" r="0" b="9525"/>
            <wp:docPr id="37" name="图片 37" descr="A方向前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方向前进"/>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9350" cy="2314575"/>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419350" cy="2314575"/>
            <wp:effectExtent l="0" t="0" r="0" b="9525"/>
            <wp:docPr id="35" name="图片 35" descr="A方向后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方向后退"/>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9350" cy="2314575"/>
                    </a:xfrm>
                    <a:prstGeom prst="rect">
                      <a:avLst/>
                    </a:prstGeom>
                    <a:noFill/>
                    <a:ln>
                      <a:noFill/>
                    </a:ln>
                  </pic:spPr>
                </pic:pic>
              </a:graphicData>
            </a:graphic>
          </wp:inline>
        </w:drawing>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拿A轮来说，辊子移动方向上由于滚动从而无法提供前进的力，而在辊子轴线方向上辊子无法滚动并且与地面摩擦产生辊子轴向上的摩擦力，即斜向右前或左后方向，从而A</w:t>
      </w:r>
      <w:r>
        <w:rPr>
          <w:rFonts w:ascii="微软雅黑" w:eastAsia="微软雅黑" w:hAnsi="微软雅黑" w:hint="eastAsia"/>
          <w:szCs w:val="21"/>
        </w:rPr>
        <w:t>轮的速度方向</w:t>
      </w:r>
      <w:r w:rsidRPr="006076B5">
        <w:rPr>
          <w:rFonts w:ascii="微软雅黑" w:eastAsia="微软雅黑" w:hAnsi="微软雅黑" w:hint="eastAsia"/>
          <w:szCs w:val="21"/>
        </w:rPr>
        <w:t>是斜向右前或左后；同理可分析B轮。</w:t>
      </w:r>
    </w:p>
    <w:p w:rsidR="00FB7A34" w:rsidRPr="006076B5" w:rsidRDefault="00FB7A34" w:rsidP="00FB7A34">
      <w:pPr>
        <w:ind w:firstLineChars="200" w:firstLine="420"/>
        <w:rPr>
          <w:rFonts w:ascii="微软雅黑" w:eastAsia="微软雅黑" w:hAnsi="微软雅黑"/>
          <w:szCs w:val="21"/>
        </w:rPr>
      </w:pPr>
      <w:r>
        <w:rPr>
          <w:rFonts w:ascii="微软雅黑" w:eastAsia="微软雅黑" w:hAnsi="微软雅黑"/>
          <w:noProof/>
          <w:szCs w:val="21"/>
        </w:rPr>
        <w:lastRenderedPageBreak/>
        <w:drawing>
          <wp:inline distT="0" distB="0" distL="0" distR="0">
            <wp:extent cx="2343150" cy="2495550"/>
            <wp:effectExtent l="0" t="0" r="0" b="0"/>
            <wp:docPr id="34" name="图片 34" descr="B方向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方向前"/>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3150" cy="2495550"/>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352675" cy="2514600"/>
            <wp:effectExtent l="0" t="0" r="9525" b="0"/>
            <wp:docPr id="33" name="图片 33" descr="B方向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方向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2675" cy="2514600"/>
                    </a:xfrm>
                    <a:prstGeom prst="rect">
                      <a:avLst/>
                    </a:prstGeom>
                    <a:noFill/>
                    <a:ln>
                      <a:noFill/>
                    </a:ln>
                  </pic:spPr>
                </pic:pic>
              </a:graphicData>
            </a:graphic>
          </wp:inline>
        </w:drawing>
      </w:r>
    </w:p>
    <w:p w:rsidR="00FB7A34" w:rsidRPr="006076B5" w:rsidRDefault="00FB7A34" w:rsidP="00FB7A34">
      <w:pPr>
        <w:widowControl/>
        <w:jc w:val="left"/>
        <w:rPr>
          <w:rFonts w:ascii="微软雅黑" w:eastAsia="微软雅黑" w:hAnsi="微软雅黑"/>
          <w:szCs w:val="21"/>
        </w:rPr>
      </w:pPr>
      <w:r w:rsidRPr="006076B5">
        <w:rPr>
          <w:rFonts w:ascii="微软雅黑" w:eastAsia="微软雅黑" w:hAnsi="微软雅黑"/>
          <w:szCs w:val="21"/>
        </w:rPr>
        <w:br w:type="page"/>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lastRenderedPageBreak/>
        <w:t>根据我们高中学到的物理知识，我们知道速度是可以正交分解的，决定车体运动取决于</w:t>
      </w:r>
      <w:proofErr w:type="gramStart"/>
      <w:r w:rsidRPr="006076B5">
        <w:rPr>
          <w:rFonts w:ascii="微软雅黑" w:eastAsia="微软雅黑" w:hAnsi="微软雅黑" w:hint="eastAsia"/>
          <w:szCs w:val="21"/>
        </w:rPr>
        <w:t>四个麦轮的</w:t>
      </w:r>
      <w:proofErr w:type="gramEnd"/>
      <w:r w:rsidRPr="006076B5">
        <w:rPr>
          <w:rFonts w:ascii="微软雅黑" w:eastAsia="微软雅黑" w:hAnsi="微软雅黑" w:hint="eastAsia"/>
          <w:szCs w:val="21"/>
        </w:rPr>
        <w:t>合速度方向。</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那么A轮就可以分解成轴向向右和垂直轴向向前的速度分量，或者说轴向向左和垂直轴向向后的速度分量。</w:t>
      </w:r>
    </w:p>
    <w:p w:rsidR="00FB7A34" w:rsidRPr="006076B5"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609850" cy="2495550"/>
            <wp:effectExtent l="0" t="0" r="0" b="0"/>
            <wp:docPr id="30" name="图片 30" descr="正交分解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正交分解前"/>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2495550"/>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600325" cy="2486025"/>
            <wp:effectExtent l="0" t="0" r="9525" b="9525"/>
            <wp:docPr id="29" name="图片 29" descr="正交分解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正交分解后"/>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0325" cy="2486025"/>
                    </a:xfrm>
                    <a:prstGeom prst="rect">
                      <a:avLst/>
                    </a:prstGeom>
                    <a:noFill/>
                    <a:ln>
                      <a:noFill/>
                    </a:ln>
                  </pic:spPr>
                </pic:pic>
              </a:graphicData>
            </a:graphic>
          </wp:inline>
        </w:drawing>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这样，B轮的速度分量和A轮互为镜像关系了。</w:t>
      </w:r>
    </w:p>
    <w:p w:rsidR="00FB7A34"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600325" cy="2781300"/>
            <wp:effectExtent l="0" t="0" r="9525" b="0"/>
            <wp:docPr id="28" name="图片 28" descr="B正交分解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正交分解前"/>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0325" cy="2781300"/>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638425" cy="2809875"/>
            <wp:effectExtent l="0" t="0" r="9525" b="9525"/>
            <wp:docPr id="27" name="图片 27" descr="B正交分解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正交分解后"/>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2809875"/>
                    </a:xfrm>
                    <a:prstGeom prst="rect">
                      <a:avLst/>
                    </a:prstGeom>
                    <a:noFill/>
                    <a:ln>
                      <a:noFill/>
                    </a:ln>
                  </pic:spPr>
                </pic:pic>
              </a:graphicData>
            </a:graphic>
          </wp:inline>
        </w:drawing>
      </w:r>
    </w:p>
    <w:p w:rsidR="00FB7A34" w:rsidRDefault="00FB7A34" w:rsidP="00FB7A34">
      <w:pPr>
        <w:widowControl/>
        <w:jc w:val="left"/>
        <w:rPr>
          <w:rFonts w:ascii="微软雅黑" w:eastAsia="微软雅黑" w:hAnsi="微软雅黑" w:cstheme="majorBidi"/>
          <w:b/>
          <w:bCs/>
          <w:sz w:val="32"/>
          <w:szCs w:val="32"/>
        </w:rPr>
      </w:pPr>
      <w:r>
        <w:rPr>
          <w:rFonts w:ascii="微软雅黑" w:eastAsia="微软雅黑" w:hAnsi="微软雅黑"/>
        </w:rPr>
        <w:br w:type="page"/>
      </w:r>
    </w:p>
    <w:p w:rsidR="00FB7A34" w:rsidRPr="00C633D6" w:rsidRDefault="00FB7A34" w:rsidP="00FB7A34">
      <w:pPr>
        <w:pStyle w:val="2"/>
        <w:rPr>
          <w:rFonts w:ascii="微软雅黑" w:eastAsia="微软雅黑" w:hAnsi="微软雅黑"/>
        </w:rPr>
      </w:pPr>
      <w:bookmarkStart w:id="3" w:name="_Toc14169338"/>
      <w:r w:rsidRPr="00C633D6">
        <w:rPr>
          <w:rFonts w:ascii="微软雅黑" w:eastAsia="微软雅黑" w:hAnsi="微软雅黑" w:hint="eastAsia"/>
        </w:rPr>
        <w:lastRenderedPageBreak/>
        <w:t>麦克纳姆轮安装组合</w:t>
      </w:r>
      <w:r>
        <w:rPr>
          <w:rFonts w:ascii="微软雅黑" w:eastAsia="微软雅黑" w:hAnsi="微软雅黑" w:hint="eastAsia"/>
        </w:rPr>
        <w:t>及运动分析</w:t>
      </w:r>
      <w:bookmarkEnd w:id="3"/>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在知道AB轮的速度分量之后，我们就可以对四轮的麦克纳姆轮底盘进行排列组合了：AAAA，BBBB，AABB……</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是不是所有的组合都能实现全方位的移动呢？并不是的。</w:t>
      </w:r>
    </w:p>
    <w:p w:rsidR="00FB7A34"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下面我们就只举其中的一个错误例子和一个正确例子，其余的可以自行推理（其实是太多了）。</w:t>
      </w:r>
    </w:p>
    <w:p w:rsidR="00FB7A34" w:rsidRPr="008C398F" w:rsidRDefault="00FB7A34" w:rsidP="00FB7A34">
      <w:pPr>
        <w:pStyle w:val="3"/>
        <w:rPr>
          <w:rStyle w:val="ad"/>
          <w:rFonts w:ascii="微软雅黑" w:eastAsia="微软雅黑" w:hAnsi="微软雅黑"/>
          <w:sz w:val="24"/>
          <w:szCs w:val="24"/>
        </w:rPr>
      </w:pPr>
      <w:bookmarkStart w:id="4" w:name="_Toc14169339"/>
      <w:r>
        <w:rPr>
          <w:rStyle w:val="ad"/>
          <w:rFonts w:ascii="微软雅黑" w:eastAsia="微软雅黑" w:hAnsi="微软雅黑" w:hint="eastAsia"/>
          <w:sz w:val="24"/>
          <w:szCs w:val="24"/>
        </w:rPr>
        <w:t>分析</w:t>
      </w:r>
      <w:r w:rsidRPr="008C398F">
        <w:rPr>
          <w:rStyle w:val="ad"/>
          <w:rFonts w:ascii="微软雅黑" w:eastAsia="微软雅黑" w:hAnsi="微软雅黑" w:hint="eastAsia"/>
          <w:sz w:val="24"/>
          <w:szCs w:val="24"/>
        </w:rPr>
        <w:t>错误例子【AAAA】</w:t>
      </w:r>
      <w:bookmarkEnd w:id="4"/>
    </w:p>
    <w:p w:rsidR="00FB7A34" w:rsidRPr="006076B5"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495550" cy="2705100"/>
            <wp:effectExtent l="0" t="0" r="0" b="0"/>
            <wp:docPr id="26" name="图片 26" descr="AAAA俯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AAA俯视图"/>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5550" cy="2705100"/>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609850" cy="3067050"/>
            <wp:effectExtent l="0" t="0" r="0" b="0"/>
            <wp:docPr id="25" name="图片 25" descr="AAAA投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AAA投影"/>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3067050"/>
                    </a:xfrm>
                    <a:prstGeom prst="rect">
                      <a:avLst/>
                    </a:prstGeom>
                    <a:noFill/>
                    <a:ln>
                      <a:noFill/>
                    </a:ln>
                  </pic:spPr>
                </pic:pic>
              </a:graphicData>
            </a:graphic>
          </wp:inline>
        </w:drawing>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这个一看就不靠谱，但是我们还是来分析一下，因为作为一个错误例子，非常容易分析清楚它到底错在哪里。前面我们讲过A轮的速度分量要么是前加右，要么是后加左。</w:t>
      </w:r>
    </w:p>
    <w:p w:rsidR="00FB7A34" w:rsidRDefault="00FB7A34" w:rsidP="00FB7A34">
      <w:pPr>
        <w:widowControl/>
        <w:jc w:val="left"/>
        <w:rPr>
          <w:rFonts w:ascii="微软雅黑" w:eastAsia="微软雅黑" w:hAnsi="微软雅黑"/>
          <w:szCs w:val="21"/>
        </w:rPr>
      </w:pPr>
      <w:r>
        <w:rPr>
          <w:rFonts w:ascii="微软雅黑" w:eastAsia="微软雅黑" w:hAnsi="微软雅黑"/>
          <w:szCs w:val="21"/>
        </w:rPr>
        <w:br w:type="page"/>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lastRenderedPageBreak/>
        <w:t>当四个轮子同时向前转动的时候，每个轮子都会有一个向左的速度分量，这样就会导致整个底盘前进的时候必然会同时向左运动；同理，后退的时候必然会向右运动，这样就没办法使用了，这个东西不受控制到处乱跑，这不是我们想要的全向移动。</w:t>
      </w:r>
    </w:p>
    <w:p w:rsidR="00FB7A34" w:rsidRPr="006076B5"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609850" cy="3048000"/>
            <wp:effectExtent l="0" t="0" r="0" b="0"/>
            <wp:docPr id="24" name="图片 24" descr="AAAA投影正交分解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AAA投影正交分解前"/>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9850" cy="3048000"/>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609850" cy="3057525"/>
            <wp:effectExtent l="0" t="0" r="0" b="9525"/>
            <wp:docPr id="23" name="图片 23" descr="AAAA投影正交分解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AAA投影正交分解后"/>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850" cy="3057525"/>
                    </a:xfrm>
                    <a:prstGeom prst="rect">
                      <a:avLst/>
                    </a:prstGeom>
                    <a:noFill/>
                    <a:ln>
                      <a:noFill/>
                    </a:ln>
                  </pic:spPr>
                </pic:pic>
              </a:graphicData>
            </a:graphic>
          </wp:inline>
        </w:drawing>
      </w:r>
    </w:p>
    <w:p w:rsidR="00FB7A34" w:rsidRPr="006076B5" w:rsidRDefault="00FB7A34" w:rsidP="00FB7A34">
      <w:pPr>
        <w:ind w:firstLineChars="200" w:firstLine="420"/>
        <w:rPr>
          <w:rFonts w:ascii="微软雅黑" w:eastAsia="微软雅黑" w:hAnsi="微软雅黑"/>
          <w:szCs w:val="21"/>
        </w:rPr>
      </w:pPr>
    </w:p>
    <w:p w:rsidR="00FB7A34" w:rsidRPr="006076B5" w:rsidRDefault="00FB7A34" w:rsidP="00FB7A34">
      <w:pPr>
        <w:widowControl/>
        <w:jc w:val="left"/>
        <w:rPr>
          <w:rFonts w:ascii="微软雅黑" w:eastAsia="微软雅黑" w:hAnsi="微软雅黑"/>
          <w:szCs w:val="21"/>
        </w:rPr>
      </w:pPr>
      <w:r w:rsidRPr="006076B5">
        <w:rPr>
          <w:rFonts w:ascii="微软雅黑" w:eastAsia="微软雅黑" w:hAnsi="微软雅黑"/>
          <w:szCs w:val="21"/>
        </w:rPr>
        <w:br w:type="page"/>
      </w:r>
    </w:p>
    <w:p w:rsidR="00FB7A34" w:rsidRPr="008C398F" w:rsidRDefault="00FB7A34" w:rsidP="00FB7A34">
      <w:pPr>
        <w:pStyle w:val="3"/>
        <w:rPr>
          <w:rStyle w:val="ad"/>
          <w:rFonts w:ascii="微软雅黑" w:eastAsia="微软雅黑" w:hAnsi="微软雅黑"/>
          <w:sz w:val="24"/>
          <w:szCs w:val="24"/>
        </w:rPr>
      </w:pPr>
      <w:bookmarkStart w:id="5" w:name="_正确的麦轮分布应该是【ABBA】。"/>
      <w:bookmarkStart w:id="6" w:name="_Toc14169340"/>
      <w:bookmarkEnd w:id="5"/>
      <w:r w:rsidRPr="008C398F">
        <w:rPr>
          <w:rStyle w:val="ad"/>
          <w:rFonts w:ascii="微软雅黑" w:eastAsia="微软雅黑" w:hAnsi="微软雅黑" w:hint="eastAsia"/>
          <w:sz w:val="24"/>
          <w:szCs w:val="24"/>
        </w:rPr>
        <w:lastRenderedPageBreak/>
        <w:t>正确</w:t>
      </w:r>
      <w:proofErr w:type="gramStart"/>
      <w:r w:rsidRPr="008C398F">
        <w:rPr>
          <w:rStyle w:val="ad"/>
          <w:rFonts w:ascii="微软雅黑" w:eastAsia="微软雅黑" w:hAnsi="微软雅黑" w:hint="eastAsia"/>
          <w:sz w:val="24"/>
          <w:szCs w:val="24"/>
        </w:rPr>
        <w:t>的麦轮分布</w:t>
      </w:r>
      <w:proofErr w:type="gramEnd"/>
      <w:r w:rsidRPr="008C398F">
        <w:rPr>
          <w:rStyle w:val="ad"/>
          <w:rFonts w:ascii="微软雅黑" w:eastAsia="微软雅黑" w:hAnsi="微软雅黑" w:hint="eastAsia"/>
          <w:sz w:val="24"/>
          <w:szCs w:val="24"/>
        </w:rPr>
        <w:t>应该是【ABBA】。</w:t>
      </w:r>
      <w:bookmarkEnd w:id="6"/>
    </w:p>
    <w:p w:rsidR="00FB7A34" w:rsidRPr="006076B5"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828925" cy="2696022"/>
            <wp:effectExtent l="0" t="0" r="0" b="9525"/>
            <wp:docPr id="22" name="图片 22" descr="ABBA俯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BBA俯视图"/>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1734" cy="2698699"/>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428875" cy="2743200"/>
            <wp:effectExtent l="0" t="0" r="9525" b="0"/>
            <wp:docPr id="21" name="图片 21" descr="ABBA投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BBA投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8875" cy="2743200"/>
                    </a:xfrm>
                    <a:prstGeom prst="rect">
                      <a:avLst/>
                    </a:prstGeom>
                    <a:noFill/>
                    <a:ln>
                      <a:noFill/>
                    </a:ln>
                  </pic:spPr>
                </pic:pic>
              </a:graphicData>
            </a:graphic>
          </wp:inline>
        </w:drawing>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当四个轮子都向前转的时候，AB轮可以相互抵消轴向速度，只剩下向前的速度，这样底盘就是向前直行、不会跑偏，后退同理；</w:t>
      </w:r>
    </w:p>
    <w:p w:rsidR="00FB7A34" w:rsidRPr="006076B5"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600325" cy="2943225"/>
            <wp:effectExtent l="0" t="0" r="9525" b="9525"/>
            <wp:docPr id="20" name="图片 20" descr="ABBA投影正交分解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BBA投影正交分解前"/>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325" cy="2943225"/>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600325" cy="2943225"/>
            <wp:effectExtent l="0" t="0" r="9525" b="9525"/>
            <wp:docPr id="19" name="图片 19" descr="ABBA投影正交分解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BBA投影正交分解后"/>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325" cy="2943225"/>
                    </a:xfrm>
                    <a:prstGeom prst="rect">
                      <a:avLst/>
                    </a:prstGeom>
                    <a:noFill/>
                    <a:ln>
                      <a:noFill/>
                    </a:ln>
                  </pic:spPr>
                </pic:pic>
              </a:graphicData>
            </a:graphic>
          </wp:inline>
        </w:drawing>
      </w:r>
    </w:p>
    <w:p w:rsidR="00FB7A34" w:rsidRPr="006076B5" w:rsidRDefault="00FB7A34" w:rsidP="00FB7A34">
      <w:pPr>
        <w:widowControl/>
        <w:jc w:val="left"/>
        <w:rPr>
          <w:rFonts w:ascii="微软雅黑" w:eastAsia="微软雅黑" w:hAnsi="微软雅黑"/>
          <w:szCs w:val="21"/>
        </w:rPr>
      </w:pPr>
      <w:r w:rsidRPr="006076B5">
        <w:rPr>
          <w:rFonts w:ascii="微软雅黑" w:eastAsia="微软雅黑" w:hAnsi="微软雅黑"/>
          <w:szCs w:val="21"/>
        </w:rPr>
        <w:br w:type="page"/>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lastRenderedPageBreak/>
        <w:t>如果当A轮正转、B轮反转的时候，向前向后的速度会抵消，仅剩下向右的速度，那么底盘就会向右平移；</w:t>
      </w:r>
    </w:p>
    <w:p w:rsidR="00FB7A34" w:rsidRPr="006076B5" w:rsidRDefault="00FB7A34" w:rsidP="00FB7A34">
      <w:pPr>
        <w:ind w:firstLineChars="200" w:firstLine="420"/>
        <w:rPr>
          <w:rFonts w:ascii="微软雅黑" w:eastAsia="微软雅黑" w:hAnsi="微软雅黑"/>
          <w:szCs w:val="21"/>
        </w:rPr>
      </w:pPr>
      <w:r>
        <w:rPr>
          <w:rFonts w:ascii="微软雅黑" w:eastAsia="微软雅黑" w:hAnsi="微软雅黑"/>
          <w:noProof/>
          <w:szCs w:val="21"/>
        </w:rPr>
        <w:drawing>
          <wp:inline distT="0" distB="0" distL="0" distR="0">
            <wp:extent cx="2781300" cy="3190875"/>
            <wp:effectExtent l="0" t="0" r="0" b="9525"/>
            <wp:docPr id="18" name="图片 18" descr="ABBA投影正交分解右平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BBA投影正交分解右平移"/>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300" cy="3190875"/>
                    </a:xfrm>
                    <a:prstGeom prst="rect">
                      <a:avLst/>
                    </a:prstGeom>
                    <a:noFill/>
                    <a:ln>
                      <a:noFill/>
                    </a:ln>
                  </pic:spPr>
                </pic:pic>
              </a:graphicData>
            </a:graphic>
          </wp:inline>
        </w:drawing>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相反，如果A轮反转，B轮正转，就会向左平移；</w:t>
      </w:r>
    </w:p>
    <w:p w:rsidR="00FB7A34" w:rsidRPr="006076B5" w:rsidRDefault="00FB7A34" w:rsidP="00FB7A34">
      <w:pPr>
        <w:ind w:firstLineChars="200" w:firstLine="420"/>
        <w:rPr>
          <w:rFonts w:ascii="微软雅黑" w:eastAsia="微软雅黑" w:hAnsi="微软雅黑"/>
          <w:szCs w:val="21"/>
        </w:rPr>
      </w:pPr>
      <w:r>
        <w:rPr>
          <w:rFonts w:ascii="微软雅黑" w:eastAsia="微软雅黑" w:hAnsi="微软雅黑"/>
          <w:noProof/>
          <w:szCs w:val="21"/>
        </w:rPr>
        <w:drawing>
          <wp:inline distT="0" distB="0" distL="0" distR="0">
            <wp:extent cx="2800350" cy="3200400"/>
            <wp:effectExtent l="0" t="0" r="0" b="0"/>
            <wp:docPr id="17" name="图片 17" descr="ABBA投影正交分解左平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BBA投影正交分解左平移"/>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3200400"/>
                    </a:xfrm>
                    <a:prstGeom prst="rect">
                      <a:avLst/>
                    </a:prstGeom>
                    <a:noFill/>
                    <a:ln>
                      <a:noFill/>
                    </a:ln>
                  </pic:spPr>
                </pic:pic>
              </a:graphicData>
            </a:graphic>
          </wp:inline>
        </w:drawing>
      </w:r>
    </w:p>
    <w:p w:rsidR="00FB7A34" w:rsidRPr="006076B5" w:rsidRDefault="00FB7A34" w:rsidP="00FB7A34">
      <w:pPr>
        <w:widowControl/>
        <w:jc w:val="left"/>
        <w:rPr>
          <w:rFonts w:ascii="微软雅黑" w:eastAsia="微软雅黑" w:hAnsi="微软雅黑"/>
          <w:szCs w:val="21"/>
        </w:rPr>
      </w:pPr>
      <w:r w:rsidRPr="006076B5">
        <w:rPr>
          <w:rFonts w:ascii="微软雅黑" w:eastAsia="微软雅黑" w:hAnsi="微软雅黑"/>
          <w:szCs w:val="21"/>
        </w:rPr>
        <w:br w:type="page"/>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lastRenderedPageBreak/>
        <w:t>最后底盘左侧轮子正转、右侧轮子反转，就可以实现向右旋转；反之，底盘就会向左旋转了。</w:t>
      </w:r>
    </w:p>
    <w:p w:rsidR="00FB7A34" w:rsidRPr="006076B5"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609850" cy="2998955"/>
            <wp:effectExtent l="0" t="0" r="0" b="0"/>
            <wp:docPr id="16" name="图片 16" descr="ABBA投影右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BBA投影右旋"/>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1573" cy="3000935"/>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647950" cy="3039885"/>
            <wp:effectExtent l="0" t="0" r="0" b="8255"/>
            <wp:docPr id="15" name="图片 15" descr="ABBA投影左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BBA投影左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8679" cy="3040722"/>
                    </a:xfrm>
                    <a:prstGeom prst="rect">
                      <a:avLst/>
                    </a:prstGeom>
                    <a:noFill/>
                    <a:ln>
                      <a:noFill/>
                    </a:ln>
                  </pic:spPr>
                </pic:pic>
              </a:graphicData>
            </a:graphic>
          </wp:inline>
        </w:drawing>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另外，当A轮正转、B轮不动时，底盘会向右前方运动；</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A轮反转、B轮不动时底盘向左后方运动。</w:t>
      </w:r>
    </w:p>
    <w:p w:rsidR="00FB7A34" w:rsidRPr="006076B5"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581275" cy="2971800"/>
            <wp:effectExtent l="0" t="0" r="9525" b="0"/>
            <wp:docPr id="14" name="图片 14" descr="ABBA投影右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BBA投影右前"/>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1275" cy="2971800"/>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638425" cy="3048000"/>
            <wp:effectExtent l="0" t="0" r="9525" b="0"/>
            <wp:docPr id="13" name="图片 13" descr="ABBA投影左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BBA投影左后"/>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8425" cy="3048000"/>
                    </a:xfrm>
                    <a:prstGeom prst="rect">
                      <a:avLst/>
                    </a:prstGeom>
                    <a:noFill/>
                    <a:ln>
                      <a:noFill/>
                    </a:ln>
                  </pic:spPr>
                </pic:pic>
              </a:graphicData>
            </a:graphic>
          </wp:inline>
        </w:drawing>
      </w:r>
    </w:p>
    <w:p w:rsidR="00FB7A34" w:rsidRPr="006076B5" w:rsidRDefault="00FB7A34" w:rsidP="00FB7A34">
      <w:pPr>
        <w:widowControl/>
        <w:jc w:val="left"/>
        <w:rPr>
          <w:rFonts w:ascii="微软雅黑" w:eastAsia="微软雅黑" w:hAnsi="微软雅黑"/>
          <w:szCs w:val="21"/>
        </w:rPr>
      </w:pPr>
      <w:r w:rsidRPr="006076B5">
        <w:rPr>
          <w:rFonts w:ascii="微软雅黑" w:eastAsia="微软雅黑" w:hAnsi="微软雅黑"/>
          <w:szCs w:val="21"/>
        </w:rPr>
        <w:br w:type="page"/>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lastRenderedPageBreak/>
        <w:t>相应地，A轮不动、B轮正转，底盘向左前方运动；</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A轮不动、B轮反转，底盘向右后方运动。</w:t>
      </w:r>
    </w:p>
    <w:p w:rsidR="00FB7A34" w:rsidRPr="006076B5"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562225" cy="2947028"/>
            <wp:effectExtent l="0" t="0" r="0" b="6350"/>
            <wp:docPr id="12" name="图片 12" descr="ABBA投影左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BBA投影左前"/>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771" cy="2947656"/>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657475" cy="3009900"/>
            <wp:effectExtent l="0" t="0" r="9525" b="0"/>
            <wp:docPr id="11" name="图片 11" descr="ABBA投影右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BBA投影右后"/>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7475" cy="3009900"/>
                    </a:xfrm>
                    <a:prstGeom prst="rect">
                      <a:avLst/>
                    </a:prstGeom>
                    <a:noFill/>
                    <a:ln>
                      <a:noFill/>
                    </a:ln>
                  </pic:spPr>
                </pic:pic>
              </a:graphicData>
            </a:graphic>
          </wp:inline>
        </w:drawing>
      </w:r>
    </w:p>
    <w:p w:rsidR="00FB7A34" w:rsidRPr="006076B5" w:rsidRDefault="00FB7A34" w:rsidP="00FB7A34">
      <w:pPr>
        <w:widowControl/>
        <w:jc w:val="left"/>
        <w:rPr>
          <w:rFonts w:ascii="微软雅黑" w:eastAsia="微软雅黑" w:hAnsi="微软雅黑"/>
          <w:szCs w:val="21"/>
        </w:rPr>
      </w:pPr>
      <w:r w:rsidRPr="006076B5">
        <w:rPr>
          <w:rFonts w:ascii="微软雅黑" w:eastAsia="微软雅黑" w:hAnsi="微软雅黑"/>
          <w:szCs w:val="21"/>
        </w:rPr>
        <w:br w:type="page"/>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lastRenderedPageBreak/>
        <w:t>另外还有四种绕轴中点旋转的移动方式。</w:t>
      </w:r>
    </w:p>
    <w:p w:rsidR="00FB7A34" w:rsidRPr="006076B5" w:rsidRDefault="00FB7A34" w:rsidP="00FB7A34">
      <w:pPr>
        <w:rPr>
          <w:rFonts w:ascii="微软雅黑" w:eastAsia="微软雅黑" w:hAnsi="微软雅黑"/>
          <w:noProof/>
          <w:szCs w:val="21"/>
        </w:rPr>
      </w:pPr>
      <w:r w:rsidRPr="006076B5">
        <w:rPr>
          <w:rFonts w:ascii="微软雅黑" w:eastAsia="微软雅黑" w:hAnsi="微软雅黑" w:hint="eastAsia"/>
          <w:noProof/>
          <w:szCs w:val="21"/>
        </w:rPr>
        <w:drawing>
          <wp:inline distT="0" distB="0" distL="0" distR="0" wp14:anchorId="7498276E" wp14:editId="0C2D8F0A">
            <wp:extent cx="2588260" cy="2924944"/>
            <wp:effectExtent l="0" t="0" r="2540" b="8890"/>
            <wp:docPr id="36" name="图片 36" descr="C:\Users\Administrator\AppData\Local\Microsoft\Windows\INetCache\Content.Word\ABBA投影绕前轮轴中点左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dministrator\AppData\Local\Microsoft\Windows\INetCache\Content.Word\ABBA投影绕前轮轴中点左旋.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0578" cy="2938865"/>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669210" cy="3019425"/>
            <wp:effectExtent l="0" t="0" r="0" b="0"/>
            <wp:docPr id="10" name="图片 10" descr="ABBA投影绕前轮轴中点右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BBA投影绕前轮轴中点右旋"/>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0289" cy="3020646"/>
                    </a:xfrm>
                    <a:prstGeom prst="rect">
                      <a:avLst/>
                    </a:prstGeom>
                    <a:noFill/>
                    <a:ln>
                      <a:noFill/>
                    </a:ln>
                  </pic:spPr>
                </pic:pic>
              </a:graphicData>
            </a:graphic>
          </wp:inline>
        </w:drawing>
      </w:r>
    </w:p>
    <w:p w:rsidR="00FB7A34" w:rsidRPr="006076B5" w:rsidRDefault="00FB7A34" w:rsidP="00FB7A34">
      <w:pPr>
        <w:rPr>
          <w:rFonts w:ascii="微软雅黑" w:eastAsia="微软雅黑" w:hAnsi="微软雅黑"/>
          <w:szCs w:val="21"/>
        </w:rPr>
      </w:pPr>
      <w:r>
        <w:rPr>
          <w:rFonts w:ascii="微软雅黑" w:eastAsia="微软雅黑" w:hAnsi="微软雅黑"/>
          <w:noProof/>
          <w:szCs w:val="21"/>
        </w:rPr>
        <w:drawing>
          <wp:inline distT="0" distB="0" distL="0" distR="0">
            <wp:extent cx="2552700" cy="2933700"/>
            <wp:effectExtent l="0" t="0" r="0" b="0"/>
            <wp:docPr id="9" name="图片 9" descr="ABBA投影绕后轮轴中点右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BBA投影绕后轮轴中点右旋"/>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2700" cy="2933700"/>
                    </a:xfrm>
                    <a:prstGeom prst="rect">
                      <a:avLst/>
                    </a:prstGeom>
                    <a:noFill/>
                    <a:ln>
                      <a:noFill/>
                    </a:ln>
                  </pic:spPr>
                </pic:pic>
              </a:graphicData>
            </a:graphic>
          </wp:inline>
        </w:drawing>
      </w:r>
      <w:r>
        <w:rPr>
          <w:rFonts w:ascii="微软雅黑" w:eastAsia="微软雅黑" w:hAnsi="微软雅黑"/>
          <w:noProof/>
          <w:szCs w:val="21"/>
        </w:rPr>
        <w:drawing>
          <wp:inline distT="0" distB="0" distL="0" distR="0">
            <wp:extent cx="2628900" cy="3019425"/>
            <wp:effectExtent l="0" t="0" r="0" b="9525"/>
            <wp:docPr id="8" name="图片 8" descr="ABBA投影绕后轮轴中点左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BBA投影绕后轮轴中点左旋"/>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3019425"/>
                    </a:xfrm>
                    <a:prstGeom prst="rect">
                      <a:avLst/>
                    </a:prstGeom>
                    <a:noFill/>
                    <a:ln>
                      <a:noFill/>
                    </a:ln>
                  </pic:spPr>
                </pic:pic>
              </a:graphicData>
            </a:graphic>
          </wp:inline>
        </w:drawing>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【思考】以上四种情况是不是与平移很相似，当不动的两个轮子像平移那样动起来，但是速度小于另外两个轮子的速度，</w:t>
      </w:r>
      <w:proofErr w:type="gramStart"/>
      <w:r w:rsidRPr="006076B5">
        <w:rPr>
          <w:rFonts w:ascii="微软雅黑" w:eastAsia="微软雅黑" w:hAnsi="微软雅黑" w:hint="eastAsia"/>
          <w:szCs w:val="21"/>
        </w:rPr>
        <w:t>麦轮底盘</w:t>
      </w:r>
      <w:proofErr w:type="gramEnd"/>
      <w:r w:rsidRPr="006076B5">
        <w:rPr>
          <w:rFonts w:ascii="微软雅黑" w:eastAsia="微软雅黑" w:hAnsi="微软雅黑" w:hint="eastAsia"/>
          <w:szCs w:val="21"/>
        </w:rPr>
        <w:t>会怎么移动呢？</w:t>
      </w:r>
    </w:p>
    <w:p w:rsidR="00FB7A34" w:rsidRPr="006076B5" w:rsidRDefault="00FB7A34" w:rsidP="00FB7A34">
      <w:pPr>
        <w:widowControl/>
        <w:jc w:val="left"/>
        <w:rPr>
          <w:rFonts w:ascii="微软雅黑" w:eastAsia="微软雅黑" w:hAnsi="微软雅黑"/>
          <w:szCs w:val="21"/>
        </w:rPr>
      </w:pPr>
      <w:r w:rsidRPr="006076B5">
        <w:rPr>
          <w:rFonts w:ascii="微软雅黑" w:eastAsia="微软雅黑" w:hAnsi="微软雅黑"/>
          <w:szCs w:val="21"/>
        </w:rPr>
        <w:br w:type="page"/>
      </w:r>
    </w:p>
    <w:p w:rsidR="00FB7A34" w:rsidRPr="00B47762" w:rsidRDefault="00FB7A34" w:rsidP="00FB7A34">
      <w:pPr>
        <w:pStyle w:val="2"/>
        <w:rPr>
          <w:rFonts w:ascii="微软雅黑" w:eastAsia="微软雅黑" w:hAnsi="微软雅黑"/>
        </w:rPr>
      </w:pPr>
      <w:bookmarkStart w:id="7" w:name="_Toc14169341"/>
      <w:r>
        <w:rPr>
          <w:rFonts w:ascii="微软雅黑" w:eastAsia="微软雅黑" w:hAnsi="微软雅黑" w:hint="eastAsia"/>
        </w:rPr>
        <w:lastRenderedPageBreak/>
        <w:t>麦克纳姆轮的安装位置</w:t>
      </w:r>
      <w:bookmarkEnd w:id="7"/>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前面我们讲解</w:t>
      </w:r>
      <w:proofErr w:type="gramStart"/>
      <w:r w:rsidRPr="006076B5">
        <w:rPr>
          <w:rFonts w:ascii="微软雅黑" w:eastAsia="微软雅黑" w:hAnsi="微软雅黑" w:hint="eastAsia"/>
          <w:szCs w:val="21"/>
        </w:rPr>
        <w:t>完了麦轮的</w:t>
      </w:r>
      <w:proofErr w:type="gramEnd"/>
      <w:r w:rsidRPr="006076B5">
        <w:rPr>
          <w:rFonts w:ascii="微软雅黑" w:eastAsia="微软雅黑" w:hAnsi="微软雅黑" w:hint="eastAsia"/>
          <w:szCs w:val="21"/>
        </w:rPr>
        <w:t>安装组合，安装</w:t>
      </w:r>
      <w:proofErr w:type="gramStart"/>
      <w:r w:rsidRPr="006076B5">
        <w:rPr>
          <w:rFonts w:ascii="微软雅黑" w:eastAsia="微软雅黑" w:hAnsi="微软雅黑" w:hint="eastAsia"/>
          <w:szCs w:val="21"/>
        </w:rPr>
        <w:t>四个麦轮的</w:t>
      </w:r>
      <w:proofErr w:type="gramEnd"/>
      <w:r w:rsidRPr="006076B5">
        <w:rPr>
          <w:rFonts w:ascii="微软雅黑" w:eastAsia="微软雅黑" w:hAnsi="微软雅黑" w:hint="eastAsia"/>
          <w:szCs w:val="21"/>
        </w:rPr>
        <w:t>位置还有讲究。</w:t>
      </w:r>
    </w:p>
    <w:p w:rsidR="00FB7A34" w:rsidRDefault="00FB7A34" w:rsidP="00FB7A34">
      <w:pPr>
        <w:ind w:firstLineChars="200" w:firstLine="420"/>
        <w:rPr>
          <w:rFonts w:ascii="微软雅黑" w:eastAsia="微软雅黑" w:hAnsi="微软雅黑"/>
          <w:szCs w:val="21"/>
        </w:rPr>
      </w:pPr>
      <w:r w:rsidRPr="006076B5">
        <w:rPr>
          <w:rFonts w:ascii="微软雅黑" w:eastAsia="微软雅黑" w:hAnsi="微软雅黑"/>
          <w:szCs w:val="21"/>
        </w:rPr>
        <w:t>四个轮子与地面接触点所围成的形状</w:t>
      </w:r>
      <w:r w:rsidRPr="006076B5">
        <w:rPr>
          <w:rFonts w:ascii="微软雅黑" w:eastAsia="微软雅黑" w:hAnsi="微软雅黑" w:hint="eastAsia"/>
          <w:szCs w:val="21"/>
        </w:rPr>
        <w:t>主要为</w:t>
      </w:r>
      <w:r w:rsidRPr="006076B5">
        <w:rPr>
          <w:rFonts w:ascii="微软雅黑" w:eastAsia="微软雅黑" w:hAnsi="微软雅黑"/>
          <w:szCs w:val="21"/>
        </w:rPr>
        <w:t>正方形</w:t>
      </w:r>
      <w:r w:rsidRPr="006076B5">
        <w:rPr>
          <w:rFonts w:ascii="微软雅黑" w:eastAsia="微软雅黑" w:hAnsi="微软雅黑" w:hint="eastAsia"/>
          <w:szCs w:val="21"/>
        </w:rPr>
        <w:t>和</w:t>
      </w:r>
      <w:r w:rsidRPr="006076B5">
        <w:rPr>
          <w:rFonts w:ascii="微软雅黑" w:eastAsia="微软雅黑" w:hAnsi="微软雅黑"/>
          <w:szCs w:val="21"/>
        </w:rPr>
        <w:t>长方形</w:t>
      </w:r>
      <w:r w:rsidRPr="006076B5">
        <w:rPr>
          <w:rFonts w:ascii="微软雅黑" w:eastAsia="微软雅黑" w:hAnsi="微软雅黑" w:hint="eastAsia"/>
          <w:szCs w:val="21"/>
        </w:rPr>
        <w:t>。不排除有奇葩形状，但是这里只针对正方形和长方形分析。</w:t>
      </w:r>
    </w:p>
    <w:p w:rsidR="00FB7A34" w:rsidRPr="006076B5" w:rsidRDefault="00FB7A34" w:rsidP="00FB7A34">
      <w:pPr>
        <w:ind w:firstLineChars="200" w:firstLine="420"/>
        <w:rPr>
          <w:rFonts w:ascii="微软雅黑" w:eastAsia="微软雅黑" w:hAnsi="微软雅黑"/>
          <w:szCs w:val="21"/>
        </w:rPr>
      </w:pPr>
    </w:p>
    <w:p w:rsidR="00FB7A34"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正方形：四个轮子位于正方形的四个顶点，平移和旋转都没有任何问题。受限于机器人底盘的形状、尺寸等因素，这种安装方式虽然理想，但可遇而不可求。</w:t>
      </w:r>
    </w:p>
    <w:p w:rsidR="00FB7A34" w:rsidRPr="006076B5" w:rsidRDefault="00FB7A34" w:rsidP="00FB7A34">
      <w:pPr>
        <w:rPr>
          <w:rFonts w:ascii="微软雅黑" w:eastAsia="微软雅黑" w:hAnsi="微软雅黑"/>
          <w:szCs w:val="21"/>
        </w:rPr>
      </w:pPr>
      <w:r w:rsidRPr="006076B5">
        <w:rPr>
          <w:rFonts w:ascii="微软雅黑" w:eastAsia="微软雅黑" w:hAnsi="微软雅黑"/>
          <w:noProof/>
          <w:szCs w:val="21"/>
        </w:rPr>
        <w:drawing>
          <wp:inline distT="0" distB="0" distL="0" distR="0" wp14:anchorId="4AD531A6" wp14:editId="6FDE7DED">
            <wp:extent cx="2838450" cy="2707445"/>
            <wp:effectExtent l="0" t="0" r="0" b="0"/>
            <wp:docPr id="2" name="图片 2" descr="ABBA俯视图正方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BBA俯视图正方形"/>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5380" cy="2723594"/>
                    </a:xfrm>
                    <a:prstGeom prst="rect">
                      <a:avLst/>
                    </a:prstGeom>
                    <a:noFill/>
                    <a:ln>
                      <a:noFill/>
                    </a:ln>
                  </pic:spPr>
                </pic:pic>
              </a:graphicData>
            </a:graphic>
          </wp:inline>
        </w:drawing>
      </w:r>
      <w:r w:rsidRPr="006076B5">
        <w:rPr>
          <w:rFonts w:ascii="微软雅黑" w:eastAsia="微软雅黑" w:hAnsi="微软雅黑"/>
          <w:noProof/>
          <w:szCs w:val="21"/>
        </w:rPr>
        <w:drawing>
          <wp:inline distT="0" distB="0" distL="0" distR="0" wp14:anchorId="4591D805" wp14:editId="07191974">
            <wp:extent cx="2428029" cy="2749550"/>
            <wp:effectExtent l="0" t="0" r="0" b="0"/>
            <wp:docPr id="1" name="图片 1" descr="ABBA投影正方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BBA投影正方形"/>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6448" cy="2759084"/>
                    </a:xfrm>
                    <a:prstGeom prst="rect">
                      <a:avLst/>
                    </a:prstGeom>
                    <a:noFill/>
                    <a:ln>
                      <a:noFill/>
                    </a:ln>
                  </pic:spPr>
                </pic:pic>
              </a:graphicData>
            </a:graphic>
          </wp:inline>
        </w:drawing>
      </w:r>
    </w:p>
    <w:p w:rsidR="00FB7A34" w:rsidRPr="001D6F76" w:rsidRDefault="00FB7A34" w:rsidP="00FB7A34">
      <w:pPr>
        <w:ind w:firstLineChars="200" w:firstLine="420"/>
        <w:rPr>
          <w:rFonts w:ascii="微软雅黑" w:eastAsia="微软雅黑" w:hAnsi="微软雅黑"/>
          <w:color w:val="FF0000"/>
          <w:szCs w:val="21"/>
        </w:rPr>
      </w:pPr>
      <w:r w:rsidRPr="006076B5">
        <w:rPr>
          <w:rFonts w:ascii="微软雅黑" w:eastAsia="微软雅黑" w:hAnsi="微软雅黑" w:hint="eastAsia"/>
          <w:color w:val="FF0000"/>
          <w:szCs w:val="21"/>
        </w:rPr>
        <w:t>我们使用的车底盘加装</w:t>
      </w:r>
      <w:proofErr w:type="gramStart"/>
      <w:r w:rsidRPr="006076B5">
        <w:rPr>
          <w:rFonts w:ascii="微软雅黑" w:eastAsia="微软雅黑" w:hAnsi="微软雅黑" w:hint="eastAsia"/>
          <w:color w:val="FF0000"/>
          <w:szCs w:val="21"/>
        </w:rPr>
        <w:t>麦轮之后</w:t>
      </w:r>
      <w:proofErr w:type="gramEnd"/>
      <w:r w:rsidRPr="006076B5">
        <w:rPr>
          <w:rFonts w:ascii="微软雅黑" w:eastAsia="微软雅黑" w:hAnsi="微软雅黑" w:hint="eastAsia"/>
          <w:color w:val="FF0000"/>
          <w:szCs w:val="21"/>
        </w:rPr>
        <w:t>是经过精心设计的正方形，是最为理想的</w:t>
      </w:r>
      <w:proofErr w:type="gramStart"/>
      <w:r w:rsidRPr="006076B5">
        <w:rPr>
          <w:rFonts w:ascii="微软雅黑" w:eastAsia="微软雅黑" w:hAnsi="微软雅黑" w:hint="eastAsia"/>
          <w:color w:val="FF0000"/>
          <w:szCs w:val="21"/>
        </w:rPr>
        <w:t>麦轮车</w:t>
      </w:r>
      <w:proofErr w:type="gramEnd"/>
      <w:r w:rsidRPr="006076B5">
        <w:rPr>
          <w:rFonts w:ascii="微软雅黑" w:eastAsia="微软雅黑" w:hAnsi="微软雅黑" w:hint="eastAsia"/>
          <w:color w:val="FF0000"/>
          <w:szCs w:val="21"/>
        </w:rPr>
        <w:t>底盘。</w:t>
      </w:r>
    </w:p>
    <w:p w:rsidR="00FB7A34" w:rsidRPr="006076B5" w:rsidRDefault="00FB7A34" w:rsidP="00FB7A34">
      <w:pPr>
        <w:widowControl/>
        <w:jc w:val="left"/>
        <w:rPr>
          <w:rFonts w:ascii="微软雅黑" w:eastAsia="微软雅黑" w:hAnsi="微软雅黑"/>
          <w:szCs w:val="21"/>
        </w:rPr>
      </w:pPr>
      <w:r>
        <w:rPr>
          <w:rFonts w:ascii="微软雅黑" w:eastAsia="微软雅黑" w:hAnsi="微软雅黑"/>
          <w:szCs w:val="21"/>
        </w:rPr>
        <w:br w:type="page"/>
      </w:r>
    </w:p>
    <w:p w:rsidR="00FB7A34"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lastRenderedPageBreak/>
        <w:t>长方形：轮子转动可以产生</w:t>
      </w:r>
      <w:r w:rsidRPr="006076B5">
        <w:rPr>
          <w:rFonts w:ascii="微软雅黑" w:eastAsia="微软雅黑" w:hAnsi="微软雅黑"/>
          <w:szCs w:val="21"/>
        </w:rPr>
        <w:t xml:space="preserve"> </w:t>
      </w:r>
      <w:r w:rsidRPr="006076B5">
        <w:rPr>
          <w:rFonts w:ascii="微软雅黑" w:eastAsia="微软雅黑" w:hAnsi="微软雅黑" w:hint="eastAsia"/>
          <w:szCs w:val="21"/>
        </w:rPr>
        <w:t>Y</w:t>
      </w:r>
      <w:r w:rsidRPr="006076B5">
        <w:rPr>
          <w:rFonts w:ascii="微软雅黑" w:eastAsia="微软雅黑" w:hAnsi="微软雅黑"/>
          <w:szCs w:val="21"/>
        </w:rPr>
        <w:t>aw 轴转动力矩，而且转动力矩的力臂也比较长。是最常见的安装方式。</w:t>
      </w:r>
    </w:p>
    <w:p w:rsidR="00FB7A34" w:rsidRPr="006076B5" w:rsidRDefault="00FB7A34" w:rsidP="00FB7A34">
      <w:pPr>
        <w:rPr>
          <w:rFonts w:ascii="微软雅黑" w:eastAsia="微软雅黑" w:hAnsi="微软雅黑"/>
          <w:szCs w:val="21"/>
        </w:rPr>
      </w:pPr>
      <w:r w:rsidRPr="006076B5">
        <w:rPr>
          <w:rFonts w:ascii="微软雅黑" w:eastAsia="微软雅黑" w:hAnsi="微软雅黑"/>
          <w:noProof/>
          <w:szCs w:val="21"/>
        </w:rPr>
        <w:drawing>
          <wp:inline distT="0" distB="0" distL="0" distR="0" wp14:anchorId="68F21E40" wp14:editId="2B7F7669">
            <wp:extent cx="2647950" cy="2457450"/>
            <wp:effectExtent l="0" t="0" r="0" b="0"/>
            <wp:docPr id="4" name="图片 4" descr="ABBA俯视图长方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BBA俯视图长方形"/>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3054" cy="2471467"/>
                    </a:xfrm>
                    <a:prstGeom prst="rect">
                      <a:avLst/>
                    </a:prstGeom>
                    <a:noFill/>
                    <a:ln>
                      <a:noFill/>
                    </a:ln>
                  </pic:spPr>
                </pic:pic>
              </a:graphicData>
            </a:graphic>
          </wp:inline>
        </w:drawing>
      </w:r>
      <w:r w:rsidRPr="006076B5">
        <w:rPr>
          <w:rFonts w:ascii="微软雅黑" w:eastAsia="微软雅黑" w:hAnsi="微软雅黑"/>
          <w:noProof/>
          <w:szCs w:val="21"/>
        </w:rPr>
        <w:drawing>
          <wp:inline distT="0" distB="0" distL="0" distR="0" wp14:anchorId="53EE68F8" wp14:editId="7C3DCF3A">
            <wp:extent cx="2600325" cy="2047875"/>
            <wp:effectExtent l="0" t="0" r="9525" b="9525"/>
            <wp:docPr id="5" name="图片 5" descr="ABBA投影长方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BBA投影长方形"/>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0325" cy="2047875"/>
                    </a:xfrm>
                    <a:prstGeom prst="rect">
                      <a:avLst/>
                    </a:prstGeom>
                    <a:noFill/>
                    <a:ln>
                      <a:noFill/>
                    </a:ln>
                  </pic:spPr>
                </pic:pic>
              </a:graphicData>
            </a:graphic>
          </wp:inline>
        </w:drawing>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既然提到Yaw，那就简单解释一下这是什么意思吧。</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在</w:t>
      </w:r>
      <w:r w:rsidRPr="006076B5">
        <w:rPr>
          <w:rFonts w:ascii="微软雅黑" w:eastAsia="微软雅黑" w:hAnsi="微软雅黑"/>
          <w:szCs w:val="21"/>
        </w:rPr>
        <w:t>3D系统中，假设视点为原点，则视点坐标系如下图所示</w:t>
      </w:r>
      <w:r w:rsidRPr="006076B5">
        <w:rPr>
          <w:rFonts w:ascii="微软雅黑" w:eastAsia="微软雅黑" w:hAnsi="微软雅黑" w:hint="eastAsia"/>
          <w:szCs w:val="21"/>
        </w:rPr>
        <w:t>。</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szCs w:val="21"/>
        </w:rPr>
        <w:t>pitch是围绕X轴旋转，也叫俯仰角</w:t>
      </w:r>
      <w:r w:rsidRPr="006076B5">
        <w:rPr>
          <w:rFonts w:ascii="微软雅黑" w:eastAsia="微软雅黑" w:hAnsi="微软雅黑" w:hint="eastAsia"/>
          <w:szCs w:val="21"/>
        </w:rPr>
        <w:t>；</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szCs w:val="21"/>
        </w:rPr>
        <w:t>yaw是围绕Y轴旋转，也叫偏航角</w:t>
      </w:r>
      <w:r w:rsidRPr="006076B5">
        <w:rPr>
          <w:rFonts w:ascii="微软雅黑" w:eastAsia="微软雅黑" w:hAnsi="微软雅黑" w:hint="eastAsia"/>
          <w:szCs w:val="21"/>
        </w:rPr>
        <w:t>；</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szCs w:val="21"/>
        </w:rPr>
        <w:t>roll是围绕Z轴旋转，也叫翻滚角</w:t>
      </w:r>
    </w:p>
    <w:p w:rsidR="00FB7A34" w:rsidRPr="006076B5" w:rsidRDefault="00FB7A34" w:rsidP="00FB7A34">
      <w:pPr>
        <w:ind w:firstLineChars="200" w:firstLine="420"/>
        <w:rPr>
          <w:rFonts w:ascii="微软雅黑" w:eastAsia="微软雅黑" w:hAnsi="微软雅黑"/>
          <w:szCs w:val="21"/>
        </w:rPr>
      </w:pPr>
      <w:r>
        <w:rPr>
          <w:rFonts w:ascii="微软雅黑" w:eastAsia="微软雅黑" w:hAnsi="微软雅黑"/>
          <w:noProof/>
          <w:szCs w:val="21"/>
        </w:rPr>
        <w:drawing>
          <wp:inline distT="0" distB="0" distL="0" distR="0">
            <wp:extent cx="3267075" cy="3324225"/>
            <wp:effectExtent l="0" t="0" r="9525" b="9525"/>
            <wp:docPr id="7" name="图片 7" descr="361409-20160122161713765-20540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61409-20160122161713765-2054077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324225"/>
                    </a:xfrm>
                    <a:prstGeom prst="rect">
                      <a:avLst/>
                    </a:prstGeom>
                    <a:noFill/>
                    <a:ln>
                      <a:noFill/>
                    </a:ln>
                  </pic:spPr>
                </pic:pic>
              </a:graphicData>
            </a:graphic>
          </wp:inline>
        </w:drawing>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lastRenderedPageBreak/>
        <w:t>通过对比传统车辆，我们可以发现，普通车辆在移动的时候轮子都是向一个方向转，而</w:t>
      </w:r>
      <w:proofErr w:type="gramStart"/>
      <w:r w:rsidRPr="006076B5">
        <w:rPr>
          <w:rFonts w:ascii="微软雅黑" w:eastAsia="微软雅黑" w:hAnsi="微软雅黑" w:hint="eastAsia"/>
          <w:szCs w:val="21"/>
        </w:rPr>
        <w:t>使用麦轮的</w:t>
      </w:r>
      <w:proofErr w:type="gramEnd"/>
      <w:r w:rsidRPr="006076B5">
        <w:rPr>
          <w:rFonts w:ascii="微软雅黑" w:eastAsia="微软雅黑" w:hAnsi="微软雅黑" w:hint="eastAsia"/>
          <w:szCs w:val="21"/>
        </w:rPr>
        <w:t>车子在做全向移动的时候，像以上分析的那样，</w:t>
      </w:r>
      <w:proofErr w:type="gramStart"/>
      <w:r w:rsidRPr="006076B5">
        <w:rPr>
          <w:rFonts w:ascii="微软雅黑" w:eastAsia="微软雅黑" w:hAnsi="微软雅黑" w:hint="eastAsia"/>
          <w:szCs w:val="21"/>
        </w:rPr>
        <w:t>每个麦轮的</w:t>
      </w:r>
      <w:proofErr w:type="gramEnd"/>
      <w:r w:rsidRPr="006076B5">
        <w:rPr>
          <w:rFonts w:ascii="微软雅黑" w:eastAsia="微软雅黑" w:hAnsi="微软雅黑" w:hint="eastAsia"/>
          <w:szCs w:val="21"/>
        </w:rPr>
        <w:t>运动方向都不一样，</w:t>
      </w:r>
      <w:proofErr w:type="gramStart"/>
      <w:r w:rsidRPr="006076B5">
        <w:rPr>
          <w:rFonts w:ascii="微软雅黑" w:eastAsia="微软雅黑" w:hAnsi="微软雅黑" w:hint="eastAsia"/>
          <w:szCs w:val="21"/>
        </w:rPr>
        <w:t>所以麦轮想要</w:t>
      </w:r>
      <w:proofErr w:type="gramEnd"/>
      <w:r w:rsidRPr="006076B5">
        <w:rPr>
          <w:rFonts w:ascii="微软雅黑" w:eastAsia="微软雅黑" w:hAnsi="微软雅黑" w:hint="eastAsia"/>
          <w:szCs w:val="21"/>
        </w:rPr>
        <w:t>做到真正的全向移动，</w:t>
      </w:r>
      <w:proofErr w:type="gramStart"/>
      <w:r w:rsidRPr="006076B5">
        <w:rPr>
          <w:rFonts w:ascii="微软雅黑" w:eastAsia="微软雅黑" w:hAnsi="微软雅黑" w:hint="eastAsia"/>
          <w:szCs w:val="21"/>
        </w:rPr>
        <w:t>每个麦轮都</w:t>
      </w:r>
      <w:proofErr w:type="gramEnd"/>
      <w:r w:rsidRPr="006076B5">
        <w:rPr>
          <w:rFonts w:ascii="微软雅黑" w:eastAsia="微软雅黑" w:hAnsi="微软雅黑" w:hint="eastAsia"/>
          <w:szCs w:val="21"/>
        </w:rPr>
        <w:t>需要一个单独的电机来驱动，如此一来，就还需要一套控制系统来把握每个轮子的转向和转速。</w:t>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t>实现全向移动一般会使用全向轮和麦克纳姆轮，以上我们主要介绍</w:t>
      </w:r>
      <w:proofErr w:type="gramStart"/>
      <w:r w:rsidRPr="006076B5">
        <w:rPr>
          <w:rFonts w:ascii="微软雅黑" w:eastAsia="微软雅黑" w:hAnsi="微软雅黑" w:hint="eastAsia"/>
          <w:szCs w:val="21"/>
        </w:rPr>
        <w:t>了麦轮的</w:t>
      </w:r>
      <w:proofErr w:type="gramEnd"/>
      <w:r w:rsidRPr="006076B5">
        <w:rPr>
          <w:rFonts w:ascii="微软雅黑" w:eastAsia="微软雅黑" w:hAnsi="微软雅黑" w:hint="eastAsia"/>
          <w:szCs w:val="21"/>
        </w:rPr>
        <w:t>移动方式和安装组合。全向轮</w:t>
      </w:r>
      <w:proofErr w:type="gramStart"/>
      <w:r w:rsidRPr="006076B5">
        <w:rPr>
          <w:rFonts w:ascii="微软雅黑" w:eastAsia="微软雅黑" w:hAnsi="微软雅黑" w:hint="eastAsia"/>
          <w:szCs w:val="21"/>
        </w:rPr>
        <w:t>与麦轮在</w:t>
      </w:r>
      <w:proofErr w:type="gramEnd"/>
      <w:r w:rsidRPr="006076B5">
        <w:rPr>
          <w:rFonts w:ascii="微软雅黑" w:eastAsia="微软雅黑" w:hAnsi="微软雅黑" w:hint="eastAsia"/>
          <w:szCs w:val="21"/>
        </w:rPr>
        <w:t>结构、力学特性、运动学特性上都有差异，其本质原因是轮毂轴与辊子转轴的角度不同。经过分析，二者的运动学和力学特性区别可以通过以下表格来体现。</w:t>
      </w:r>
    </w:p>
    <w:p w:rsidR="00FB7A34" w:rsidRPr="006076B5" w:rsidRDefault="00FB7A34" w:rsidP="00FB7A34">
      <w:pPr>
        <w:rPr>
          <w:rFonts w:ascii="微软雅黑" w:eastAsia="微软雅黑" w:hAnsi="微软雅黑"/>
          <w:szCs w:val="21"/>
        </w:rPr>
      </w:pPr>
      <w:r w:rsidRPr="006076B5">
        <w:rPr>
          <w:rFonts w:ascii="微软雅黑" w:eastAsia="微软雅黑" w:hAnsi="微软雅黑"/>
          <w:noProof/>
          <w:szCs w:val="21"/>
        </w:rPr>
        <w:drawing>
          <wp:inline distT="0" distB="0" distL="0" distR="0" wp14:anchorId="6A43DBCE" wp14:editId="485451DD">
            <wp:extent cx="5274310" cy="5265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265420"/>
                    </a:xfrm>
                    <a:prstGeom prst="rect">
                      <a:avLst/>
                    </a:prstGeom>
                  </pic:spPr>
                </pic:pic>
              </a:graphicData>
            </a:graphic>
          </wp:inline>
        </w:drawing>
      </w:r>
    </w:p>
    <w:p w:rsidR="00FB7A34" w:rsidRDefault="00FB7A34" w:rsidP="00FB7A34">
      <w:pPr>
        <w:widowControl/>
        <w:jc w:val="left"/>
        <w:rPr>
          <w:rFonts w:ascii="微软雅黑" w:eastAsia="微软雅黑" w:hAnsi="微软雅黑"/>
          <w:szCs w:val="21"/>
        </w:rPr>
      </w:pPr>
      <w:r>
        <w:rPr>
          <w:rFonts w:ascii="微软雅黑" w:eastAsia="微软雅黑" w:hAnsi="微软雅黑"/>
          <w:szCs w:val="21"/>
        </w:rPr>
        <w:br w:type="page"/>
      </w:r>
    </w:p>
    <w:p w:rsidR="00FB7A34" w:rsidRPr="006076B5" w:rsidRDefault="00FB7A34" w:rsidP="00FB7A34">
      <w:pPr>
        <w:ind w:firstLineChars="200" w:firstLine="420"/>
        <w:rPr>
          <w:rFonts w:ascii="微软雅黑" w:eastAsia="微软雅黑" w:hAnsi="微软雅黑"/>
          <w:szCs w:val="21"/>
        </w:rPr>
      </w:pPr>
      <w:r w:rsidRPr="006076B5">
        <w:rPr>
          <w:rFonts w:ascii="微软雅黑" w:eastAsia="微软雅黑" w:hAnsi="微软雅黑" w:hint="eastAsia"/>
          <w:szCs w:val="21"/>
        </w:rPr>
        <w:lastRenderedPageBreak/>
        <w:t>计算过程如下，供参考，学霸可根据公式验算：</w:t>
      </w:r>
    </w:p>
    <w:p w:rsidR="00FB7A34" w:rsidRPr="00DA57F2" w:rsidRDefault="00FB7A34" w:rsidP="00FB7A34">
      <w:pPr>
        <w:rPr>
          <w:rFonts w:ascii="微软雅黑" w:eastAsia="微软雅黑" w:hAnsi="微软雅黑"/>
          <w:szCs w:val="21"/>
        </w:rPr>
      </w:pPr>
      <w:r w:rsidRPr="006076B5">
        <w:rPr>
          <w:rFonts w:ascii="微软雅黑" w:eastAsia="微软雅黑" w:hAnsi="微软雅黑"/>
          <w:noProof/>
          <w:szCs w:val="21"/>
        </w:rPr>
        <w:drawing>
          <wp:inline distT="0" distB="0" distL="0" distR="0" wp14:anchorId="65D577EE" wp14:editId="4966CDD6">
            <wp:extent cx="5274310" cy="1437583"/>
            <wp:effectExtent l="0" t="0" r="2540" b="0"/>
            <wp:docPr id="32" name="图片 32" descr="C:\Users\Administrator\AppData\Local\Microsoft\Windows\INetCache\Content.Word\693092f7ca548af79d2eff49aa04be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dministrator\AppData\Local\Microsoft\Windows\INetCache\Content.Word\693092f7ca548af79d2eff49aa04be4c_hd.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437583"/>
                    </a:xfrm>
                    <a:prstGeom prst="rect">
                      <a:avLst/>
                    </a:prstGeom>
                    <a:noFill/>
                    <a:ln>
                      <a:noFill/>
                    </a:ln>
                  </pic:spPr>
                </pic:pic>
              </a:graphicData>
            </a:graphic>
          </wp:inline>
        </w:drawing>
      </w:r>
    </w:p>
    <w:p w:rsidR="00FB7A34" w:rsidRPr="00D32417" w:rsidRDefault="00FB7A34" w:rsidP="00FB7A34">
      <w:pPr>
        <w:pStyle w:val="2"/>
        <w:rPr>
          <w:color w:val="FF0000"/>
        </w:rPr>
      </w:pPr>
      <w:bookmarkStart w:id="8" w:name="_Toc14169342"/>
      <w:r w:rsidRPr="00D32417">
        <w:rPr>
          <w:rFonts w:hint="eastAsia"/>
          <w:color w:val="FF0000"/>
        </w:rPr>
        <w:t>【太长不看】</w:t>
      </w:r>
      <w:bookmarkEnd w:id="8"/>
    </w:p>
    <w:p w:rsidR="00FB7A34" w:rsidRDefault="00FB7A34" w:rsidP="00FB7A34">
      <w:pPr>
        <w:rPr>
          <w:rFonts w:ascii="微软雅黑" w:eastAsia="微软雅黑" w:hAnsi="微软雅黑"/>
          <w:sz w:val="24"/>
          <w:szCs w:val="24"/>
        </w:rPr>
      </w:pPr>
      <w:r w:rsidRPr="004A3107">
        <w:rPr>
          <w:rFonts w:ascii="微软雅黑" w:eastAsia="微软雅黑" w:hAnsi="微软雅黑" w:hint="eastAsia"/>
          <w:sz w:val="24"/>
          <w:szCs w:val="24"/>
        </w:rPr>
        <w:t>安装方法</w:t>
      </w:r>
    </w:p>
    <w:p w:rsidR="00FB7A34" w:rsidRDefault="00FB7A34" w:rsidP="00FB7A34">
      <w:pPr>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10175" cy="4962525"/>
            <wp:effectExtent l="0" t="0" r="9525" b="9525"/>
            <wp:docPr id="6" name="图片 6" descr="ABBA俯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BBA俯视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4962525"/>
                    </a:xfrm>
                    <a:prstGeom prst="rect">
                      <a:avLst/>
                    </a:prstGeom>
                    <a:noFill/>
                    <a:ln>
                      <a:noFill/>
                    </a:ln>
                  </pic:spPr>
                </pic:pic>
              </a:graphicData>
            </a:graphic>
          </wp:inline>
        </w:drawing>
      </w:r>
    </w:p>
    <w:p w:rsidR="00945CA8" w:rsidRPr="00FB7A34" w:rsidRDefault="00FB7A34" w:rsidP="00FB7A34">
      <w:pPr>
        <w:rPr>
          <w:rFonts w:ascii="微软雅黑" w:eastAsia="微软雅黑" w:hAnsi="微软雅黑"/>
          <w:sz w:val="24"/>
          <w:szCs w:val="24"/>
        </w:rPr>
      </w:pPr>
      <w:r>
        <w:rPr>
          <w:rFonts w:ascii="微软雅黑" w:eastAsia="微软雅黑" w:hAnsi="微软雅黑" w:hint="eastAsia"/>
          <w:sz w:val="24"/>
          <w:szCs w:val="24"/>
        </w:rPr>
        <w:t>运动方式：</w:t>
      </w:r>
      <w:hyperlink w:anchor="_正确的麦轮分布应该是【ABBA】。" w:history="1">
        <w:r w:rsidRPr="003709EB">
          <w:rPr>
            <w:rStyle w:val="ac"/>
            <w:rFonts w:ascii="微软雅黑" w:eastAsia="微软雅黑" w:hAnsi="微软雅黑" w:hint="eastAsia"/>
            <w:sz w:val="24"/>
            <w:szCs w:val="24"/>
          </w:rPr>
          <w:t>正确</w:t>
        </w:r>
        <w:proofErr w:type="gramStart"/>
        <w:r w:rsidRPr="003709EB">
          <w:rPr>
            <w:rStyle w:val="ac"/>
            <w:rFonts w:ascii="微软雅黑" w:eastAsia="微软雅黑" w:hAnsi="微软雅黑" w:hint="eastAsia"/>
            <w:sz w:val="24"/>
            <w:szCs w:val="24"/>
          </w:rPr>
          <w:t>的麦轮分布</w:t>
        </w:r>
        <w:proofErr w:type="gramEnd"/>
        <w:r w:rsidRPr="003709EB">
          <w:rPr>
            <w:rStyle w:val="ac"/>
            <w:rFonts w:ascii="微软雅黑" w:eastAsia="微软雅黑" w:hAnsi="微软雅黑" w:hint="eastAsia"/>
            <w:sz w:val="24"/>
            <w:szCs w:val="24"/>
          </w:rPr>
          <w:t>应该是【</w:t>
        </w:r>
        <w:r w:rsidRPr="003709EB">
          <w:rPr>
            <w:rStyle w:val="ac"/>
            <w:rFonts w:ascii="微软雅黑" w:eastAsia="微软雅黑" w:hAnsi="微软雅黑"/>
            <w:sz w:val="24"/>
            <w:szCs w:val="24"/>
          </w:rPr>
          <w:t>ABBA】。</w:t>
        </w:r>
      </w:hyperlink>
      <w:bookmarkStart w:id="9" w:name="_GoBack"/>
      <w:bookmarkEnd w:id="9"/>
    </w:p>
    <w:sectPr w:rsidR="00945CA8" w:rsidRPr="00FB7A34">
      <w:headerReference w:type="default" r:id="rId46"/>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64BE" w:rsidRDefault="006464BE" w:rsidP="00CC0F74">
      <w:r>
        <w:separator/>
      </w:r>
    </w:p>
  </w:endnote>
  <w:endnote w:type="continuationSeparator" w:id="0">
    <w:p w:rsidR="006464BE" w:rsidRDefault="006464BE" w:rsidP="00CC0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F74" w:rsidRPr="008B44A0" w:rsidRDefault="00CC0F74" w:rsidP="008B44A0">
    <w:pPr>
      <w:pStyle w:val="a9"/>
      <w:jc w:val="right"/>
      <w:rPr>
        <w:rFonts w:ascii="微软雅黑" w:eastAsia="微软雅黑" w:hAnsi="微软雅黑"/>
      </w:rPr>
    </w:pPr>
    <w:r w:rsidRPr="008B44A0">
      <w:rPr>
        <w:rFonts w:ascii="微软雅黑" w:eastAsia="微软雅黑" w:hAnsi="微软雅黑"/>
      </w:rPr>
      <w:t>www.yahboom.com</w:t>
    </w:r>
  </w:p>
  <w:p w:rsidR="00CC0F74" w:rsidRDefault="00CC0F7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64BE" w:rsidRDefault="006464BE" w:rsidP="00CC0F74">
      <w:r>
        <w:separator/>
      </w:r>
    </w:p>
  </w:footnote>
  <w:footnote w:type="continuationSeparator" w:id="0">
    <w:p w:rsidR="006464BE" w:rsidRDefault="006464BE" w:rsidP="00CC0F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F74" w:rsidRDefault="00CC0F74" w:rsidP="00CC0F74">
    <w:pPr>
      <w:jc w:val="right"/>
    </w:pPr>
    <w:r w:rsidRPr="008B44A0">
      <w:rPr>
        <w:noProof/>
      </w:rPr>
      <w:drawing>
        <wp:inline distT="0" distB="0" distL="0" distR="0">
          <wp:extent cx="1637686" cy="249394"/>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90309105156.png"/>
                  <pic:cNvPicPr/>
                </pic:nvPicPr>
                <pic:blipFill>
                  <a:blip r:embed="rId1">
                    <a:extLst>
                      <a:ext uri="{28A0092B-C50C-407E-A947-70E740481C1C}">
                        <a14:useLocalDpi xmlns:a14="http://schemas.microsoft.com/office/drawing/2010/main" val="0"/>
                      </a:ext>
                    </a:extLst>
                  </a:blip>
                  <a:stretch>
                    <a:fillRect/>
                  </a:stretch>
                </pic:blipFill>
                <pic:spPr>
                  <a:xfrm>
                    <a:off x="0" y="0"/>
                    <a:ext cx="1637686" cy="24939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00618"/>
    <w:multiLevelType w:val="hybridMultilevel"/>
    <w:tmpl w:val="062ABCB8"/>
    <w:lvl w:ilvl="0" w:tplc="39864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498"/>
    <w:rsid w:val="0000767D"/>
    <w:rsid w:val="00011EFB"/>
    <w:rsid w:val="00030367"/>
    <w:rsid w:val="000326B7"/>
    <w:rsid w:val="0003662D"/>
    <w:rsid w:val="00040726"/>
    <w:rsid w:val="00081F62"/>
    <w:rsid w:val="000B78C5"/>
    <w:rsid w:val="000E3F08"/>
    <w:rsid w:val="000F5EE3"/>
    <w:rsid w:val="001136CB"/>
    <w:rsid w:val="0012698B"/>
    <w:rsid w:val="00143B71"/>
    <w:rsid w:val="00155892"/>
    <w:rsid w:val="00161774"/>
    <w:rsid w:val="00175A36"/>
    <w:rsid w:val="0018764B"/>
    <w:rsid w:val="00196AA2"/>
    <w:rsid w:val="00197179"/>
    <w:rsid w:val="001C4BFD"/>
    <w:rsid w:val="001C627A"/>
    <w:rsid w:val="001D5F4B"/>
    <w:rsid w:val="001E667B"/>
    <w:rsid w:val="002168D7"/>
    <w:rsid w:val="00221E22"/>
    <w:rsid w:val="0022609C"/>
    <w:rsid w:val="00261F31"/>
    <w:rsid w:val="002648B7"/>
    <w:rsid w:val="002A22CC"/>
    <w:rsid w:val="002A58DC"/>
    <w:rsid w:val="002E4CC7"/>
    <w:rsid w:val="00311CC6"/>
    <w:rsid w:val="00337ECC"/>
    <w:rsid w:val="00365D20"/>
    <w:rsid w:val="003726E9"/>
    <w:rsid w:val="00386044"/>
    <w:rsid w:val="00387A41"/>
    <w:rsid w:val="003E5766"/>
    <w:rsid w:val="00431562"/>
    <w:rsid w:val="00431ECB"/>
    <w:rsid w:val="00456D9F"/>
    <w:rsid w:val="0046318F"/>
    <w:rsid w:val="00481C5F"/>
    <w:rsid w:val="00487F9A"/>
    <w:rsid w:val="00492B41"/>
    <w:rsid w:val="0049599F"/>
    <w:rsid w:val="004C3EC7"/>
    <w:rsid w:val="004C5BEA"/>
    <w:rsid w:val="004D02B8"/>
    <w:rsid w:val="004E24F5"/>
    <w:rsid w:val="004E650D"/>
    <w:rsid w:val="004F251B"/>
    <w:rsid w:val="004F2E19"/>
    <w:rsid w:val="005226E7"/>
    <w:rsid w:val="005234DC"/>
    <w:rsid w:val="0053291B"/>
    <w:rsid w:val="005346FF"/>
    <w:rsid w:val="005370AC"/>
    <w:rsid w:val="0054565D"/>
    <w:rsid w:val="005627F2"/>
    <w:rsid w:val="005638E8"/>
    <w:rsid w:val="00587424"/>
    <w:rsid w:val="005A313C"/>
    <w:rsid w:val="005B0D50"/>
    <w:rsid w:val="005B209A"/>
    <w:rsid w:val="005D284D"/>
    <w:rsid w:val="005F39B6"/>
    <w:rsid w:val="00600696"/>
    <w:rsid w:val="0060322C"/>
    <w:rsid w:val="006102BA"/>
    <w:rsid w:val="00627960"/>
    <w:rsid w:val="00636AE7"/>
    <w:rsid w:val="00636C49"/>
    <w:rsid w:val="006464BE"/>
    <w:rsid w:val="006616B1"/>
    <w:rsid w:val="00664C57"/>
    <w:rsid w:val="0067420F"/>
    <w:rsid w:val="0068343F"/>
    <w:rsid w:val="006A3C97"/>
    <w:rsid w:val="006C224D"/>
    <w:rsid w:val="006E1C52"/>
    <w:rsid w:val="006F2463"/>
    <w:rsid w:val="006F3601"/>
    <w:rsid w:val="006F7261"/>
    <w:rsid w:val="0071482E"/>
    <w:rsid w:val="00733D87"/>
    <w:rsid w:val="00736B1B"/>
    <w:rsid w:val="00741A00"/>
    <w:rsid w:val="00746A13"/>
    <w:rsid w:val="0075216A"/>
    <w:rsid w:val="007826B1"/>
    <w:rsid w:val="00782D80"/>
    <w:rsid w:val="007852A6"/>
    <w:rsid w:val="007A46DB"/>
    <w:rsid w:val="00823374"/>
    <w:rsid w:val="00825A63"/>
    <w:rsid w:val="008320EB"/>
    <w:rsid w:val="00866B3D"/>
    <w:rsid w:val="0086702B"/>
    <w:rsid w:val="00883DE4"/>
    <w:rsid w:val="008934A9"/>
    <w:rsid w:val="008B0A7C"/>
    <w:rsid w:val="008B52EE"/>
    <w:rsid w:val="008D0F44"/>
    <w:rsid w:val="008F15F3"/>
    <w:rsid w:val="00922568"/>
    <w:rsid w:val="0093571B"/>
    <w:rsid w:val="00945CA8"/>
    <w:rsid w:val="00950483"/>
    <w:rsid w:val="009519FB"/>
    <w:rsid w:val="009863A7"/>
    <w:rsid w:val="009B1113"/>
    <w:rsid w:val="009B33E5"/>
    <w:rsid w:val="009B5BD2"/>
    <w:rsid w:val="009C1557"/>
    <w:rsid w:val="00A15214"/>
    <w:rsid w:val="00A2059B"/>
    <w:rsid w:val="00A271C1"/>
    <w:rsid w:val="00A2778C"/>
    <w:rsid w:val="00A42B4B"/>
    <w:rsid w:val="00AB5FF2"/>
    <w:rsid w:val="00AC33D7"/>
    <w:rsid w:val="00AC5D43"/>
    <w:rsid w:val="00AE56C7"/>
    <w:rsid w:val="00B02822"/>
    <w:rsid w:val="00B124A7"/>
    <w:rsid w:val="00B5333E"/>
    <w:rsid w:val="00B63058"/>
    <w:rsid w:val="00B710DC"/>
    <w:rsid w:val="00B863D6"/>
    <w:rsid w:val="00BC1499"/>
    <w:rsid w:val="00BC6187"/>
    <w:rsid w:val="00BD4068"/>
    <w:rsid w:val="00C011CD"/>
    <w:rsid w:val="00C3607A"/>
    <w:rsid w:val="00C60777"/>
    <w:rsid w:val="00C73498"/>
    <w:rsid w:val="00C74CB4"/>
    <w:rsid w:val="00CA4A2F"/>
    <w:rsid w:val="00CC0F74"/>
    <w:rsid w:val="00CC1768"/>
    <w:rsid w:val="00D03629"/>
    <w:rsid w:val="00D30F51"/>
    <w:rsid w:val="00D504FC"/>
    <w:rsid w:val="00D66696"/>
    <w:rsid w:val="00D70551"/>
    <w:rsid w:val="00D83516"/>
    <w:rsid w:val="00D84112"/>
    <w:rsid w:val="00D96ED8"/>
    <w:rsid w:val="00DB0D42"/>
    <w:rsid w:val="00DB2BA3"/>
    <w:rsid w:val="00DB47E7"/>
    <w:rsid w:val="00E12913"/>
    <w:rsid w:val="00E33002"/>
    <w:rsid w:val="00E43459"/>
    <w:rsid w:val="00EA3F41"/>
    <w:rsid w:val="00EA51F7"/>
    <w:rsid w:val="00EA6DE8"/>
    <w:rsid w:val="00F067AF"/>
    <w:rsid w:val="00F34E1C"/>
    <w:rsid w:val="00F434BB"/>
    <w:rsid w:val="00F5220A"/>
    <w:rsid w:val="00F57371"/>
    <w:rsid w:val="00F609D9"/>
    <w:rsid w:val="00F72CDE"/>
    <w:rsid w:val="00F86B38"/>
    <w:rsid w:val="00FA6263"/>
    <w:rsid w:val="00FB1488"/>
    <w:rsid w:val="00FB7A34"/>
    <w:rsid w:val="00FF2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02E54A-C66D-4D6E-9C19-3FD79C231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7A34"/>
    <w:pPr>
      <w:widowControl w:val="0"/>
      <w:jc w:val="both"/>
    </w:pPr>
  </w:style>
  <w:style w:type="paragraph" w:styleId="1">
    <w:name w:val="heading 1"/>
    <w:basedOn w:val="a"/>
    <w:next w:val="a"/>
    <w:link w:val="10"/>
    <w:uiPriority w:val="9"/>
    <w:qFormat/>
    <w:rsid w:val="00FB7A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734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2E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F2E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73498"/>
    <w:rPr>
      <w:rFonts w:asciiTheme="majorHAnsi" w:eastAsiaTheme="majorEastAsia" w:hAnsiTheme="majorHAnsi" w:cstheme="majorBidi"/>
      <w:b/>
      <w:bCs/>
      <w:sz w:val="32"/>
      <w:szCs w:val="32"/>
    </w:rPr>
  </w:style>
  <w:style w:type="paragraph" w:styleId="a3">
    <w:name w:val="Title"/>
    <w:basedOn w:val="a"/>
    <w:next w:val="a"/>
    <w:link w:val="a4"/>
    <w:uiPriority w:val="10"/>
    <w:qFormat/>
    <w:rsid w:val="00C7349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73498"/>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CC0F74"/>
    <w:rPr>
      <w:sz w:val="18"/>
      <w:szCs w:val="18"/>
    </w:rPr>
  </w:style>
  <w:style w:type="character" w:customStyle="1" w:styleId="a6">
    <w:name w:val="批注框文本 字符"/>
    <w:basedOn w:val="a0"/>
    <w:link w:val="a5"/>
    <w:uiPriority w:val="99"/>
    <w:semiHidden/>
    <w:rsid w:val="00CC0F74"/>
    <w:rPr>
      <w:sz w:val="18"/>
      <w:szCs w:val="18"/>
    </w:rPr>
  </w:style>
  <w:style w:type="paragraph" w:styleId="a7">
    <w:name w:val="header"/>
    <w:basedOn w:val="a"/>
    <w:link w:val="a8"/>
    <w:uiPriority w:val="99"/>
    <w:unhideWhenUsed/>
    <w:rsid w:val="00CC0F74"/>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C0F74"/>
    <w:rPr>
      <w:sz w:val="18"/>
      <w:szCs w:val="18"/>
    </w:rPr>
  </w:style>
  <w:style w:type="paragraph" w:styleId="a9">
    <w:name w:val="footer"/>
    <w:basedOn w:val="a"/>
    <w:link w:val="aa"/>
    <w:uiPriority w:val="99"/>
    <w:unhideWhenUsed/>
    <w:rsid w:val="00CC0F74"/>
    <w:pPr>
      <w:tabs>
        <w:tab w:val="center" w:pos="4153"/>
        <w:tab w:val="right" w:pos="8306"/>
      </w:tabs>
      <w:snapToGrid w:val="0"/>
      <w:jc w:val="left"/>
    </w:pPr>
    <w:rPr>
      <w:sz w:val="18"/>
      <w:szCs w:val="18"/>
    </w:rPr>
  </w:style>
  <w:style w:type="character" w:customStyle="1" w:styleId="aa">
    <w:name w:val="页脚 字符"/>
    <w:basedOn w:val="a0"/>
    <w:link w:val="a9"/>
    <w:uiPriority w:val="99"/>
    <w:rsid w:val="00CC0F74"/>
    <w:rPr>
      <w:sz w:val="18"/>
      <w:szCs w:val="18"/>
    </w:rPr>
  </w:style>
  <w:style w:type="character" w:customStyle="1" w:styleId="30">
    <w:name w:val="标题 3 字符"/>
    <w:basedOn w:val="a0"/>
    <w:link w:val="3"/>
    <w:uiPriority w:val="9"/>
    <w:rsid w:val="004F2E19"/>
    <w:rPr>
      <w:b/>
      <w:bCs/>
      <w:sz w:val="32"/>
      <w:szCs w:val="32"/>
    </w:rPr>
  </w:style>
  <w:style w:type="character" w:customStyle="1" w:styleId="40">
    <w:name w:val="标题 4 字符"/>
    <w:basedOn w:val="a0"/>
    <w:link w:val="4"/>
    <w:uiPriority w:val="9"/>
    <w:rsid w:val="004F2E19"/>
    <w:rPr>
      <w:rFonts w:asciiTheme="majorHAnsi" w:eastAsiaTheme="majorEastAsia" w:hAnsiTheme="majorHAnsi" w:cstheme="majorBidi"/>
      <w:b/>
      <w:bCs/>
      <w:sz w:val="28"/>
      <w:szCs w:val="28"/>
    </w:rPr>
  </w:style>
  <w:style w:type="paragraph" w:styleId="ab">
    <w:name w:val="List Paragraph"/>
    <w:basedOn w:val="a"/>
    <w:uiPriority w:val="34"/>
    <w:qFormat/>
    <w:rsid w:val="00161774"/>
    <w:pPr>
      <w:ind w:firstLineChars="200" w:firstLine="420"/>
    </w:pPr>
  </w:style>
  <w:style w:type="character" w:customStyle="1" w:styleId="10">
    <w:name w:val="标题 1 字符"/>
    <w:basedOn w:val="a0"/>
    <w:link w:val="1"/>
    <w:uiPriority w:val="9"/>
    <w:rsid w:val="00FB7A34"/>
    <w:rPr>
      <w:b/>
      <w:bCs/>
      <w:kern w:val="44"/>
      <w:sz w:val="44"/>
      <w:szCs w:val="44"/>
    </w:rPr>
  </w:style>
  <w:style w:type="paragraph" w:styleId="TOC">
    <w:name w:val="TOC Heading"/>
    <w:basedOn w:val="1"/>
    <w:next w:val="a"/>
    <w:uiPriority w:val="39"/>
    <w:unhideWhenUsed/>
    <w:qFormat/>
    <w:rsid w:val="00FB7A3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FB7A34"/>
  </w:style>
  <w:style w:type="paragraph" w:styleId="21">
    <w:name w:val="toc 2"/>
    <w:basedOn w:val="a"/>
    <w:next w:val="a"/>
    <w:autoRedefine/>
    <w:uiPriority w:val="39"/>
    <w:unhideWhenUsed/>
    <w:rsid w:val="00FB7A34"/>
    <w:pPr>
      <w:ind w:leftChars="200" w:left="420"/>
    </w:pPr>
  </w:style>
  <w:style w:type="character" w:styleId="ac">
    <w:name w:val="Hyperlink"/>
    <w:basedOn w:val="a0"/>
    <w:uiPriority w:val="99"/>
    <w:unhideWhenUsed/>
    <w:rsid w:val="00FB7A34"/>
    <w:rPr>
      <w:color w:val="0563C1" w:themeColor="hyperlink"/>
      <w:u w:val="single"/>
    </w:rPr>
  </w:style>
  <w:style w:type="character" w:styleId="ad">
    <w:name w:val="Strong"/>
    <w:basedOn w:val="a0"/>
    <w:uiPriority w:val="22"/>
    <w:qFormat/>
    <w:rsid w:val="00FB7A34"/>
    <w:rPr>
      <w:b/>
      <w:bCs/>
    </w:rPr>
  </w:style>
  <w:style w:type="paragraph" w:styleId="31">
    <w:name w:val="toc 3"/>
    <w:basedOn w:val="a"/>
    <w:next w:val="a"/>
    <w:autoRedefine/>
    <w:uiPriority w:val="39"/>
    <w:unhideWhenUsed/>
    <w:rsid w:val="00FB7A3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89821">
      <w:bodyDiv w:val="1"/>
      <w:marLeft w:val="0"/>
      <w:marRight w:val="0"/>
      <w:marTop w:val="0"/>
      <w:marBottom w:val="0"/>
      <w:divBdr>
        <w:top w:val="none" w:sz="0" w:space="0" w:color="auto"/>
        <w:left w:val="none" w:sz="0" w:space="0" w:color="auto"/>
        <w:bottom w:val="none" w:sz="0" w:space="0" w:color="auto"/>
        <w:right w:val="none" w:sz="0" w:space="0" w:color="auto"/>
      </w:divBdr>
    </w:div>
    <w:div w:id="601256963">
      <w:bodyDiv w:val="1"/>
      <w:marLeft w:val="0"/>
      <w:marRight w:val="0"/>
      <w:marTop w:val="0"/>
      <w:marBottom w:val="0"/>
      <w:divBdr>
        <w:top w:val="none" w:sz="0" w:space="0" w:color="auto"/>
        <w:left w:val="none" w:sz="0" w:space="0" w:color="auto"/>
        <w:bottom w:val="none" w:sz="0" w:space="0" w:color="auto"/>
        <w:right w:val="none" w:sz="0" w:space="0" w:color="auto"/>
      </w:divBdr>
    </w:div>
    <w:div w:id="191627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陈帅气</dc:creator>
  <cp:keywords/>
  <dc:description/>
  <cp:lastModifiedBy>陈 帅气</cp:lastModifiedBy>
  <cp:revision>35</cp:revision>
  <cp:lastPrinted>2019-07-16T07:54:00Z</cp:lastPrinted>
  <dcterms:created xsi:type="dcterms:W3CDTF">2019-04-10T01:09:00Z</dcterms:created>
  <dcterms:modified xsi:type="dcterms:W3CDTF">2019-07-16T07:55:00Z</dcterms:modified>
</cp:coreProperties>
</file>